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6CD26E" w14:textId="5CC53718" w:rsidR="00D2303F" w:rsidRPr="00425E9D" w:rsidRDefault="001B5FD6" w:rsidP="00425E9D">
      <w:pPr>
        <w:jc w:val="center"/>
        <w:rPr>
          <w:rFonts w:ascii="Arial Black" w:hAnsi="Arial Black" w:cstheme="minorHAnsi"/>
          <w:sz w:val="22"/>
          <w:szCs w:val="22"/>
        </w:rPr>
      </w:pPr>
      <w:r w:rsidRPr="00425E9D">
        <w:rPr>
          <w:rFonts w:ascii="Arial Black" w:hAnsi="Arial Black" w:cstheme="minorHAnsi"/>
          <w:sz w:val="22"/>
          <w:szCs w:val="22"/>
        </w:rPr>
        <w:t>Development of a Mathematical Model to Estimate the Cost-Effectiveness of the Ryan White HIV/AIDS Program</w:t>
      </w:r>
    </w:p>
    <w:p w14:paraId="62D1B501" w14:textId="77777777" w:rsidR="001B5FD6" w:rsidRDefault="001B5FD6" w:rsidP="00226792">
      <w:pPr>
        <w:spacing w:after="120" w:line="240" w:lineRule="auto"/>
        <w:jc w:val="center"/>
        <w:rPr>
          <w:rFonts w:ascii="Arial Black" w:hAnsi="Arial Black" w:cstheme="minorHAnsi"/>
          <w:sz w:val="22"/>
          <w:szCs w:val="22"/>
        </w:rPr>
      </w:pPr>
      <w:r w:rsidRPr="00226792">
        <w:rPr>
          <w:rFonts w:ascii="Arial Black" w:hAnsi="Arial Black" w:cstheme="minorHAnsi"/>
          <w:sz w:val="22"/>
          <w:szCs w:val="22"/>
        </w:rPr>
        <w:t>Supplementary Material</w:t>
      </w:r>
    </w:p>
    <w:p w14:paraId="7EDE5490" w14:textId="77777777" w:rsidR="00226792" w:rsidRPr="00226792" w:rsidRDefault="00226792" w:rsidP="00226792">
      <w:pPr>
        <w:spacing w:after="120" w:line="240" w:lineRule="auto"/>
        <w:jc w:val="center"/>
        <w:rPr>
          <w:rFonts w:ascii="Arial Black" w:hAnsi="Arial Black" w:cstheme="minorHAnsi"/>
          <w:sz w:val="22"/>
          <w:szCs w:val="22"/>
        </w:rPr>
      </w:pPr>
    </w:p>
    <w:sdt>
      <w:sdtPr>
        <w:rPr>
          <w:rFonts w:asciiTheme="minorHAnsi" w:eastAsia="Times New Roman" w:hAnsiTheme="minorHAnsi" w:cstheme="minorHAnsi"/>
          <w:color w:val="auto"/>
          <w:sz w:val="24"/>
          <w:szCs w:val="24"/>
        </w:rPr>
        <w:id w:val="828645278"/>
        <w:docPartObj>
          <w:docPartGallery w:val="Table of Contents"/>
          <w:docPartUnique/>
        </w:docPartObj>
      </w:sdtPr>
      <w:sdtEndPr>
        <w:rPr>
          <w:b/>
          <w:bCs/>
          <w:noProof/>
        </w:rPr>
      </w:sdtEndPr>
      <w:sdtContent>
        <w:p w14:paraId="2219C88C" w14:textId="77777777" w:rsidR="00612BC7" w:rsidRPr="001022C6" w:rsidRDefault="00612BC7">
          <w:pPr>
            <w:pStyle w:val="TOCHeading"/>
            <w:rPr>
              <w:rFonts w:asciiTheme="minorHAnsi" w:hAnsiTheme="minorHAnsi" w:cstheme="minorHAnsi"/>
              <w:color w:val="auto"/>
              <w:sz w:val="24"/>
              <w:szCs w:val="24"/>
            </w:rPr>
          </w:pPr>
          <w:r w:rsidRPr="001022C6">
            <w:rPr>
              <w:rFonts w:asciiTheme="minorHAnsi" w:hAnsiTheme="minorHAnsi" w:cstheme="minorHAnsi"/>
              <w:color w:val="auto"/>
              <w:sz w:val="24"/>
              <w:szCs w:val="24"/>
            </w:rPr>
            <w:t>Table of Contents</w:t>
          </w:r>
        </w:p>
        <w:p w14:paraId="49199D8D" w14:textId="7AAB65D5" w:rsidR="00DB6647" w:rsidRDefault="00544ED4" w:rsidP="00DB6647">
          <w:pPr>
            <w:pStyle w:val="TOC2"/>
            <w:rPr>
              <w:rFonts w:asciiTheme="minorHAnsi" w:eastAsiaTheme="minorEastAsia" w:hAnsiTheme="minorHAnsi" w:cstheme="minorBidi"/>
              <w:sz w:val="22"/>
              <w:szCs w:val="22"/>
            </w:rPr>
          </w:pPr>
          <w:r>
            <w:rPr>
              <w:rFonts w:cstheme="minorHAnsi"/>
              <w:b/>
              <w:bCs/>
              <w:szCs w:val="24"/>
            </w:rPr>
            <w:fldChar w:fldCharType="begin"/>
          </w:r>
          <w:r>
            <w:rPr>
              <w:rFonts w:cstheme="minorHAnsi"/>
              <w:b/>
              <w:bCs/>
              <w:szCs w:val="24"/>
            </w:rPr>
            <w:instrText xml:space="preserve"> TOC \o "1-3" \h \z \u </w:instrText>
          </w:r>
          <w:r>
            <w:rPr>
              <w:rFonts w:cstheme="minorHAnsi"/>
              <w:b/>
              <w:bCs/>
              <w:szCs w:val="24"/>
            </w:rPr>
            <w:fldChar w:fldCharType="separate"/>
          </w:r>
          <w:hyperlink w:anchor="_Toc49958850" w:history="1">
            <w:r w:rsidR="00DB6647" w:rsidRPr="00E7790D">
              <w:rPr>
                <w:rStyle w:val="Hyperlink"/>
              </w:rPr>
              <w:t>S1.</w:t>
            </w:r>
            <w:r w:rsidR="00DB6647">
              <w:rPr>
                <w:rFonts w:asciiTheme="minorHAnsi" w:eastAsiaTheme="minorEastAsia" w:hAnsiTheme="minorHAnsi" w:cstheme="minorBidi"/>
                <w:sz w:val="22"/>
                <w:szCs w:val="22"/>
              </w:rPr>
              <w:tab/>
            </w:r>
            <w:r w:rsidR="00DB6647" w:rsidRPr="00E7790D">
              <w:rPr>
                <w:rStyle w:val="Hyperlink"/>
              </w:rPr>
              <w:t>Assign individual-level attributes during the initialization</w:t>
            </w:r>
            <w:r w:rsidR="00DB6647">
              <w:rPr>
                <w:webHidden/>
              </w:rPr>
              <w:tab/>
            </w:r>
            <w:r w:rsidR="00DB6647">
              <w:rPr>
                <w:webHidden/>
              </w:rPr>
              <w:fldChar w:fldCharType="begin"/>
            </w:r>
            <w:r w:rsidR="00DB6647">
              <w:rPr>
                <w:webHidden/>
              </w:rPr>
              <w:instrText xml:space="preserve"> PAGEREF _Toc49958850 \h </w:instrText>
            </w:r>
            <w:r w:rsidR="00DB6647">
              <w:rPr>
                <w:webHidden/>
              </w:rPr>
            </w:r>
            <w:r w:rsidR="00DB6647">
              <w:rPr>
                <w:webHidden/>
              </w:rPr>
              <w:fldChar w:fldCharType="separate"/>
            </w:r>
            <w:r w:rsidR="00DB6647">
              <w:rPr>
                <w:webHidden/>
              </w:rPr>
              <w:t>5</w:t>
            </w:r>
            <w:r w:rsidR="00DB6647">
              <w:rPr>
                <w:webHidden/>
              </w:rPr>
              <w:fldChar w:fldCharType="end"/>
            </w:r>
          </w:hyperlink>
        </w:p>
        <w:p w14:paraId="76BE027C" w14:textId="7022D84C" w:rsidR="00DB6647" w:rsidRDefault="00F807A9" w:rsidP="00DB6647">
          <w:pPr>
            <w:pStyle w:val="TOC2"/>
            <w:rPr>
              <w:rFonts w:asciiTheme="minorHAnsi" w:eastAsiaTheme="minorEastAsia" w:hAnsiTheme="minorHAnsi" w:cstheme="minorBidi"/>
              <w:sz w:val="22"/>
              <w:szCs w:val="22"/>
            </w:rPr>
          </w:pPr>
          <w:hyperlink w:anchor="_Toc49958851" w:history="1">
            <w:r w:rsidR="00DB6647" w:rsidRPr="00E7790D">
              <w:rPr>
                <w:rStyle w:val="Hyperlink"/>
              </w:rPr>
              <w:t>S2.</w:t>
            </w:r>
            <w:r w:rsidR="00DB6647">
              <w:rPr>
                <w:rFonts w:asciiTheme="minorHAnsi" w:eastAsiaTheme="minorEastAsia" w:hAnsiTheme="minorHAnsi" w:cstheme="minorBidi"/>
                <w:sz w:val="22"/>
                <w:szCs w:val="22"/>
              </w:rPr>
              <w:tab/>
            </w:r>
            <w:r w:rsidR="00DB6647" w:rsidRPr="00E7790D">
              <w:rPr>
                <w:rStyle w:val="Hyperlink"/>
              </w:rPr>
              <w:t>Estimation of HIV-negative population at non-negligible risk of acquiring HIV</w:t>
            </w:r>
            <w:r w:rsidR="00DB6647">
              <w:rPr>
                <w:webHidden/>
              </w:rPr>
              <w:tab/>
            </w:r>
            <w:r w:rsidR="00DB6647">
              <w:rPr>
                <w:webHidden/>
              </w:rPr>
              <w:fldChar w:fldCharType="begin"/>
            </w:r>
            <w:r w:rsidR="00DB6647">
              <w:rPr>
                <w:webHidden/>
              </w:rPr>
              <w:instrText xml:space="preserve"> PAGEREF _Toc49958851 \h </w:instrText>
            </w:r>
            <w:r w:rsidR="00DB6647">
              <w:rPr>
                <w:webHidden/>
              </w:rPr>
            </w:r>
            <w:r w:rsidR="00DB6647">
              <w:rPr>
                <w:webHidden/>
              </w:rPr>
              <w:fldChar w:fldCharType="separate"/>
            </w:r>
            <w:r w:rsidR="00DB6647">
              <w:rPr>
                <w:webHidden/>
              </w:rPr>
              <w:t>7</w:t>
            </w:r>
            <w:r w:rsidR="00DB6647">
              <w:rPr>
                <w:webHidden/>
              </w:rPr>
              <w:fldChar w:fldCharType="end"/>
            </w:r>
          </w:hyperlink>
        </w:p>
        <w:p w14:paraId="72724E33" w14:textId="104B2613" w:rsidR="00DB6647" w:rsidRDefault="00F807A9" w:rsidP="00DB6647">
          <w:pPr>
            <w:pStyle w:val="TOC2"/>
            <w:rPr>
              <w:rFonts w:asciiTheme="minorHAnsi" w:eastAsiaTheme="minorEastAsia" w:hAnsiTheme="minorHAnsi" w:cstheme="minorBidi"/>
              <w:sz w:val="22"/>
              <w:szCs w:val="22"/>
            </w:rPr>
          </w:pPr>
          <w:hyperlink w:anchor="_Toc49958852" w:history="1">
            <w:r w:rsidR="00DB6647" w:rsidRPr="00E7790D">
              <w:rPr>
                <w:rStyle w:val="Hyperlink"/>
              </w:rPr>
              <w:t xml:space="preserve">S3. </w:t>
            </w:r>
            <w:r w:rsidR="00DB6647">
              <w:rPr>
                <w:rStyle w:val="Hyperlink"/>
              </w:rPr>
              <w:tab/>
            </w:r>
            <w:r w:rsidR="00DB6647" w:rsidRPr="00E7790D">
              <w:rPr>
                <w:rStyle w:val="Hyperlink"/>
              </w:rPr>
              <w:t>Estimate HIV transmission probabilities through sexual contact by different viral load categories and by different types of sexual contact</w:t>
            </w:r>
            <w:r w:rsidR="00DB6647">
              <w:rPr>
                <w:webHidden/>
              </w:rPr>
              <w:tab/>
            </w:r>
            <w:r w:rsidR="00DB6647">
              <w:rPr>
                <w:webHidden/>
              </w:rPr>
              <w:fldChar w:fldCharType="begin"/>
            </w:r>
            <w:r w:rsidR="00DB6647">
              <w:rPr>
                <w:webHidden/>
              </w:rPr>
              <w:instrText xml:space="preserve"> PAGEREF _Toc49958852 \h </w:instrText>
            </w:r>
            <w:r w:rsidR="00DB6647">
              <w:rPr>
                <w:webHidden/>
              </w:rPr>
            </w:r>
            <w:r w:rsidR="00DB6647">
              <w:rPr>
                <w:webHidden/>
              </w:rPr>
              <w:fldChar w:fldCharType="separate"/>
            </w:r>
            <w:r w:rsidR="00DB6647">
              <w:rPr>
                <w:webHidden/>
              </w:rPr>
              <w:t>8</w:t>
            </w:r>
            <w:r w:rsidR="00DB6647">
              <w:rPr>
                <w:webHidden/>
              </w:rPr>
              <w:fldChar w:fldCharType="end"/>
            </w:r>
          </w:hyperlink>
        </w:p>
        <w:p w14:paraId="262EDDCF" w14:textId="2D16628C" w:rsidR="00DB6647" w:rsidRDefault="00F807A9" w:rsidP="00DB6647">
          <w:pPr>
            <w:pStyle w:val="TOC2"/>
            <w:rPr>
              <w:rFonts w:asciiTheme="minorHAnsi" w:eastAsiaTheme="minorEastAsia" w:hAnsiTheme="minorHAnsi" w:cstheme="minorBidi"/>
              <w:sz w:val="22"/>
              <w:szCs w:val="22"/>
            </w:rPr>
          </w:pPr>
          <w:hyperlink w:anchor="_Toc49958853" w:history="1">
            <w:r w:rsidR="00DB6647" w:rsidRPr="00E7790D">
              <w:rPr>
                <w:rStyle w:val="Hyperlink"/>
              </w:rPr>
              <w:t xml:space="preserve">S4. </w:t>
            </w:r>
            <w:r w:rsidR="00DB6647">
              <w:rPr>
                <w:rFonts w:asciiTheme="minorHAnsi" w:eastAsiaTheme="minorEastAsia" w:hAnsiTheme="minorHAnsi" w:cstheme="minorBidi"/>
                <w:sz w:val="22"/>
                <w:szCs w:val="22"/>
              </w:rPr>
              <w:tab/>
            </w:r>
            <w:r w:rsidR="00DB6647" w:rsidRPr="00E7790D">
              <w:rPr>
                <w:rStyle w:val="Hyperlink"/>
              </w:rPr>
              <w:t>Estimate the impact of services on retention in care and viral suppression</w:t>
            </w:r>
            <w:r w:rsidR="00DB6647">
              <w:rPr>
                <w:webHidden/>
              </w:rPr>
              <w:tab/>
            </w:r>
            <w:r w:rsidR="00DB6647">
              <w:rPr>
                <w:webHidden/>
              </w:rPr>
              <w:fldChar w:fldCharType="begin"/>
            </w:r>
            <w:r w:rsidR="00DB6647">
              <w:rPr>
                <w:webHidden/>
              </w:rPr>
              <w:instrText xml:space="preserve"> PAGEREF _Toc49958853 \h </w:instrText>
            </w:r>
            <w:r w:rsidR="00DB6647">
              <w:rPr>
                <w:webHidden/>
              </w:rPr>
            </w:r>
            <w:r w:rsidR="00DB6647">
              <w:rPr>
                <w:webHidden/>
              </w:rPr>
              <w:fldChar w:fldCharType="separate"/>
            </w:r>
            <w:r w:rsidR="00DB6647">
              <w:rPr>
                <w:webHidden/>
              </w:rPr>
              <w:t>8</w:t>
            </w:r>
            <w:r w:rsidR="00DB6647">
              <w:rPr>
                <w:webHidden/>
              </w:rPr>
              <w:fldChar w:fldCharType="end"/>
            </w:r>
          </w:hyperlink>
        </w:p>
        <w:p w14:paraId="5CFFF1A5" w14:textId="6A50C7BA" w:rsidR="00612BC7" w:rsidRPr="001022C6" w:rsidRDefault="00544ED4" w:rsidP="00ED576B">
          <w:pPr>
            <w:tabs>
              <w:tab w:val="left" w:pos="1933"/>
              <w:tab w:val="center" w:pos="4680"/>
            </w:tabs>
            <w:ind w:left="1170" w:hanging="1170"/>
            <w:rPr>
              <w:rFonts w:cstheme="minorHAnsi"/>
              <w:szCs w:val="24"/>
            </w:rPr>
          </w:pPr>
          <w:r>
            <w:rPr>
              <w:rFonts w:cstheme="minorHAnsi"/>
              <w:b/>
              <w:bCs/>
              <w:noProof/>
              <w:szCs w:val="24"/>
            </w:rPr>
            <w:fldChar w:fldCharType="end"/>
          </w:r>
          <w:r w:rsidR="00612BC7" w:rsidRPr="001022C6">
            <w:rPr>
              <w:rFonts w:cstheme="minorHAnsi"/>
              <w:b/>
              <w:bCs/>
              <w:noProof/>
              <w:szCs w:val="24"/>
            </w:rPr>
            <w:tab/>
          </w:r>
          <w:r w:rsidR="001022C6">
            <w:rPr>
              <w:rFonts w:cstheme="minorHAnsi"/>
              <w:b/>
              <w:bCs/>
              <w:noProof/>
              <w:szCs w:val="24"/>
            </w:rPr>
            <w:tab/>
          </w:r>
        </w:p>
      </w:sdtContent>
    </w:sdt>
    <w:p w14:paraId="61E63349" w14:textId="77777777" w:rsidR="001B5FD6" w:rsidRDefault="001B5FD6" w:rsidP="008C65D1">
      <w:pPr>
        <w:spacing w:after="120" w:line="240" w:lineRule="auto"/>
        <w:rPr>
          <w:rFonts w:ascii="Times New Roman" w:hAnsi="Times New Roman"/>
          <w:szCs w:val="24"/>
        </w:rPr>
      </w:pPr>
    </w:p>
    <w:p w14:paraId="574A6A62" w14:textId="77777777" w:rsidR="00A4673D" w:rsidRDefault="00A4673D" w:rsidP="008C65D1">
      <w:pPr>
        <w:spacing w:after="120" w:line="240" w:lineRule="auto"/>
        <w:rPr>
          <w:rFonts w:ascii="Times New Roman" w:hAnsi="Times New Roman"/>
          <w:szCs w:val="24"/>
        </w:rPr>
      </w:pPr>
    </w:p>
    <w:p w14:paraId="5CE01CE6" w14:textId="77777777" w:rsidR="00612BC7" w:rsidRDefault="00612BC7">
      <w:pPr>
        <w:spacing w:line="240" w:lineRule="auto"/>
        <w:rPr>
          <w:rFonts w:cstheme="minorHAnsi"/>
          <w:szCs w:val="24"/>
        </w:rPr>
      </w:pPr>
      <w:r>
        <w:rPr>
          <w:rFonts w:cstheme="minorHAnsi"/>
          <w:szCs w:val="24"/>
        </w:rPr>
        <w:br w:type="page"/>
      </w:r>
    </w:p>
    <w:p w14:paraId="1CC18198" w14:textId="77777777" w:rsidR="00A4673D" w:rsidRDefault="00612BC7" w:rsidP="008C65D1">
      <w:pPr>
        <w:spacing w:after="120" w:line="240" w:lineRule="auto"/>
        <w:rPr>
          <w:rFonts w:cstheme="minorHAnsi"/>
          <w:szCs w:val="24"/>
        </w:rPr>
      </w:pPr>
      <w:r>
        <w:rPr>
          <w:rFonts w:cstheme="minorHAnsi"/>
          <w:szCs w:val="24"/>
        </w:rPr>
        <w:t>List</w:t>
      </w:r>
      <w:r w:rsidRPr="00612BC7">
        <w:rPr>
          <w:rFonts w:cstheme="minorHAnsi"/>
          <w:szCs w:val="24"/>
        </w:rPr>
        <w:t xml:space="preserve"> of Figures</w:t>
      </w:r>
    </w:p>
    <w:p w14:paraId="4695561F" w14:textId="77777777" w:rsidR="00612BC7" w:rsidRPr="00612BC7" w:rsidRDefault="00612BC7" w:rsidP="008C65D1">
      <w:pPr>
        <w:spacing w:after="120" w:line="240" w:lineRule="auto"/>
        <w:rPr>
          <w:rFonts w:cstheme="minorHAnsi"/>
          <w:szCs w:val="24"/>
        </w:rPr>
      </w:pPr>
    </w:p>
    <w:p w14:paraId="6A15BC0D" w14:textId="0300132C" w:rsidR="001022C6" w:rsidRDefault="00612BC7">
      <w:pPr>
        <w:pStyle w:val="TableofFigures"/>
        <w:rPr>
          <w:rFonts w:eastAsiaTheme="minorEastAsia" w:cstheme="minorBidi"/>
          <w:noProof/>
          <w:sz w:val="22"/>
          <w:szCs w:val="22"/>
        </w:rPr>
      </w:pPr>
      <w:r w:rsidRPr="00612BC7">
        <w:rPr>
          <w:rFonts w:cstheme="minorHAnsi"/>
          <w:szCs w:val="24"/>
        </w:rPr>
        <w:fldChar w:fldCharType="begin"/>
      </w:r>
      <w:r w:rsidRPr="00612BC7">
        <w:rPr>
          <w:rFonts w:cstheme="minorHAnsi"/>
          <w:szCs w:val="24"/>
        </w:rPr>
        <w:instrText xml:space="preserve"> TOC \h \z \t "Figure Title" \c </w:instrText>
      </w:r>
      <w:r w:rsidRPr="00612BC7">
        <w:rPr>
          <w:rFonts w:cstheme="minorHAnsi"/>
          <w:szCs w:val="24"/>
        </w:rPr>
        <w:fldChar w:fldCharType="separate"/>
      </w:r>
      <w:hyperlink w:anchor="_Toc10825564" w:history="1">
        <w:r w:rsidR="001022C6" w:rsidRPr="003F19A6">
          <w:rPr>
            <w:rStyle w:val="Hyperlink"/>
            <w:noProof/>
          </w:rPr>
          <w:t>Figure S1. The RWHAP in the context of the HIV care continuum.</w:t>
        </w:r>
        <w:r w:rsidR="001022C6">
          <w:rPr>
            <w:noProof/>
            <w:webHidden/>
          </w:rPr>
          <w:tab/>
        </w:r>
        <w:r w:rsidR="001022C6">
          <w:rPr>
            <w:noProof/>
            <w:webHidden/>
          </w:rPr>
          <w:fldChar w:fldCharType="begin"/>
        </w:r>
        <w:r w:rsidR="001022C6">
          <w:rPr>
            <w:noProof/>
            <w:webHidden/>
          </w:rPr>
          <w:instrText xml:space="preserve"> PAGEREF _Toc10825564 \h </w:instrText>
        </w:r>
        <w:r w:rsidR="001022C6">
          <w:rPr>
            <w:noProof/>
            <w:webHidden/>
          </w:rPr>
        </w:r>
        <w:r w:rsidR="001022C6">
          <w:rPr>
            <w:noProof/>
            <w:webHidden/>
          </w:rPr>
          <w:fldChar w:fldCharType="separate"/>
        </w:r>
        <w:r w:rsidR="00DB6647">
          <w:rPr>
            <w:noProof/>
            <w:webHidden/>
          </w:rPr>
          <w:t>12</w:t>
        </w:r>
        <w:r w:rsidR="001022C6">
          <w:rPr>
            <w:noProof/>
            <w:webHidden/>
          </w:rPr>
          <w:fldChar w:fldCharType="end"/>
        </w:r>
      </w:hyperlink>
    </w:p>
    <w:p w14:paraId="5EDC21ED" w14:textId="77777777" w:rsidR="00612BC7" w:rsidRDefault="00612BC7" w:rsidP="008C65D1">
      <w:pPr>
        <w:spacing w:after="120" w:line="240" w:lineRule="auto"/>
        <w:rPr>
          <w:rFonts w:cstheme="minorHAnsi"/>
          <w:szCs w:val="24"/>
        </w:rPr>
      </w:pPr>
      <w:r w:rsidRPr="00612BC7">
        <w:rPr>
          <w:rFonts w:cstheme="minorHAnsi"/>
          <w:szCs w:val="24"/>
        </w:rPr>
        <w:fldChar w:fldCharType="end"/>
      </w:r>
    </w:p>
    <w:p w14:paraId="3E0E6DD2" w14:textId="77777777" w:rsidR="00612BC7" w:rsidRDefault="00612BC7">
      <w:pPr>
        <w:spacing w:line="240" w:lineRule="auto"/>
        <w:rPr>
          <w:rFonts w:cstheme="minorHAnsi"/>
          <w:szCs w:val="24"/>
        </w:rPr>
      </w:pPr>
      <w:r>
        <w:rPr>
          <w:rFonts w:cstheme="minorHAnsi"/>
          <w:szCs w:val="24"/>
        </w:rPr>
        <w:br w:type="page"/>
      </w:r>
    </w:p>
    <w:p w14:paraId="4A97DA45" w14:textId="77777777" w:rsidR="00612BC7" w:rsidRDefault="00612BC7" w:rsidP="008C65D1">
      <w:pPr>
        <w:spacing w:after="120" w:line="240" w:lineRule="auto"/>
        <w:rPr>
          <w:rFonts w:cstheme="minorHAnsi"/>
          <w:szCs w:val="24"/>
        </w:rPr>
      </w:pPr>
      <w:r>
        <w:rPr>
          <w:rFonts w:cstheme="minorHAnsi"/>
          <w:szCs w:val="24"/>
        </w:rPr>
        <w:t>List of Tables</w:t>
      </w:r>
    </w:p>
    <w:p w14:paraId="3E9D5FC2" w14:textId="77777777" w:rsidR="00F82C4F" w:rsidRDefault="00F82C4F" w:rsidP="008C65D1">
      <w:pPr>
        <w:spacing w:after="120" w:line="240" w:lineRule="auto"/>
        <w:rPr>
          <w:rFonts w:cstheme="minorHAnsi"/>
          <w:szCs w:val="24"/>
        </w:rPr>
      </w:pPr>
    </w:p>
    <w:p w14:paraId="6E349BFC" w14:textId="68896A5C" w:rsidR="00DB6647" w:rsidRDefault="00612BC7" w:rsidP="00DB6647">
      <w:pPr>
        <w:pStyle w:val="TableofFigures"/>
        <w:ind w:left="1170" w:hanging="1170"/>
        <w:rPr>
          <w:rFonts w:eastAsiaTheme="minorEastAsia" w:cstheme="minorBidi"/>
          <w:noProof/>
          <w:sz w:val="22"/>
          <w:szCs w:val="22"/>
        </w:rPr>
      </w:pPr>
      <w:r>
        <w:rPr>
          <w:rFonts w:cstheme="minorHAnsi"/>
          <w:szCs w:val="24"/>
        </w:rPr>
        <w:fldChar w:fldCharType="begin"/>
      </w:r>
      <w:r>
        <w:rPr>
          <w:rFonts w:cstheme="minorHAnsi"/>
          <w:szCs w:val="24"/>
        </w:rPr>
        <w:instrText xml:space="preserve"> TOC \h \z \t "Table Title" \c </w:instrText>
      </w:r>
      <w:r>
        <w:rPr>
          <w:rFonts w:cstheme="minorHAnsi"/>
          <w:szCs w:val="24"/>
        </w:rPr>
        <w:fldChar w:fldCharType="separate"/>
      </w:r>
      <w:hyperlink w:anchor="_Toc49958892" w:history="1">
        <w:r w:rsidR="00DB6647" w:rsidRPr="005765BF">
          <w:rPr>
            <w:rStyle w:val="Hyperlink"/>
            <w:noProof/>
          </w:rPr>
          <w:t xml:space="preserve">Table S1. </w:t>
        </w:r>
        <w:r w:rsidR="00DB6647">
          <w:rPr>
            <w:rStyle w:val="Hyperlink"/>
            <w:noProof/>
          </w:rPr>
          <w:tab/>
        </w:r>
        <w:r w:rsidR="00DB6647" w:rsidRPr="005765BF">
          <w:rPr>
            <w:rStyle w:val="Hyperlink"/>
            <w:noProof/>
          </w:rPr>
          <w:t>Percentage of people with HIV in the United States, by demographic and risk group (Box N1)</w:t>
        </w:r>
        <w:r w:rsidR="00DB6647">
          <w:rPr>
            <w:noProof/>
            <w:webHidden/>
          </w:rPr>
          <w:tab/>
        </w:r>
        <w:r w:rsidR="00DB6647">
          <w:rPr>
            <w:noProof/>
            <w:webHidden/>
          </w:rPr>
          <w:fldChar w:fldCharType="begin"/>
        </w:r>
        <w:r w:rsidR="00DB6647">
          <w:rPr>
            <w:noProof/>
            <w:webHidden/>
          </w:rPr>
          <w:instrText xml:space="preserve"> PAGEREF _Toc49958892 \h </w:instrText>
        </w:r>
        <w:r w:rsidR="00DB6647">
          <w:rPr>
            <w:noProof/>
            <w:webHidden/>
          </w:rPr>
        </w:r>
        <w:r w:rsidR="00DB6647">
          <w:rPr>
            <w:noProof/>
            <w:webHidden/>
          </w:rPr>
          <w:fldChar w:fldCharType="separate"/>
        </w:r>
        <w:r w:rsidR="00DB6647">
          <w:rPr>
            <w:noProof/>
            <w:webHidden/>
          </w:rPr>
          <w:t>13</w:t>
        </w:r>
        <w:r w:rsidR="00DB6647">
          <w:rPr>
            <w:noProof/>
            <w:webHidden/>
          </w:rPr>
          <w:fldChar w:fldCharType="end"/>
        </w:r>
      </w:hyperlink>
    </w:p>
    <w:p w14:paraId="7351069C" w14:textId="3F0C6994" w:rsidR="00DB6647" w:rsidRDefault="00F807A9" w:rsidP="00DB6647">
      <w:pPr>
        <w:pStyle w:val="TableofFigures"/>
        <w:ind w:left="1170" w:hanging="1170"/>
        <w:rPr>
          <w:rFonts w:eastAsiaTheme="minorEastAsia" w:cstheme="minorBidi"/>
          <w:noProof/>
          <w:sz w:val="22"/>
          <w:szCs w:val="22"/>
        </w:rPr>
      </w:pPr>
      <w:hyperlink w:anchor="_Toc49958893" w:history="1">
        <w:r w:rsidR="00DB6647" w:rsidRPr="005765BF">
          <w:rPr>
            <w:rStyle w:val="Hyperlink"/>
            <w:noProof/>
          </w:rPr>
          <w:t xml:space="preserve">Table S2 </w:t>
        </w:r>
        <w:r w:rsidR="00DB6647">
          <w:rPr>
            <w:rStyle w:val="Hyperlink"/>
            <w:noProof/>
          </w:rPr>
          <w:tab/>
        </w:r>
        <w:r w:rsidR="00DB6647" w:rsidRPr="005765BF">
          <w:rPr>
            <w:rStyle w:val="Hyperlink"/>
            <w:noProof/>
          </w:rPr>
          <w:t>Percentage of people with HIV who are undiagnosed, by demographic and risk group (Box P1)</w:t>
        </w:r>
        <w:r w:rsidR="00DB6647">
          <w:rPr>
            <w:noProof/>
            <w:webHidden/>
          </w:rPr>
          <w:tab/>
        </w:r>
        <w:r w:rsidR="00DB6647">
          <w:rPr>
            <w:noProof/>
            <w:webHidden/>
          </w:rPr>
          <w:fldChar w:fldCharType="begin"/>
        </w:r>
        <w:r w:rsidR="00DB6647">
          <w:rPr>
            <w:noProof/>
            <w:webHidden/>
          </w:rPr>
          <w:instrText xml:space="preserve"> PAGEREF _Toc49958893 \h </w:instrText>
        </w:r>
        <w:r w:rsidR="00DB6647">
          <w:rPr>
            <w:noProof/>
            <w:webHidden/>
          </w:rPr>
        </w:r>
        <w:r w:rsidR="00DB6647">
          <w:rPr>
            <w:noProof/>
            <w:webHidden/>
          </w:rPr>
          <w:fldChar w:fldCharType="separate"/>
        </w:r>
        <w:r w:rsidR="00DB6647">
          <w:rPr>
            <w:noProof/>
            <w:webHidden/>
          </w:rPr>
          <w:t>14</w:t>
        </w:r>
        <w:r w:rsidR="00DB6647">
          <w:rPr>
            <w:noProof/>
            <w:webHidden/>
          </w:rPr>
          <w:fldChar w:fldCharType="end"/>
        </w:r>
      </w:hyperlink>
    </w:p>
    <w:p w14:paraId="06777674" w14:textId="4896806E" w:rsidR="00DB6647" w:rsidRDefault="00F807A9" w:rsidP="00DB6647">
      <w:pPr>
        <w:pStyle w:val="TableofFigures"/>
        <w:ind w:left="1170" w:hanging="1170"/>
        <w:rPr>
          <w:rFonts w:eastAsiaTheme="minorEastAsia" w:cstheme="minorBidi"/>
          <w:noProof/>
          <w:sz w:val="22"/>
          <w:szCs w:val="22"/>
        </w:rPr>
      </w:pPr>
      <w:hyperlink w:anchor="_Toc49958894" w:history="1">
        <w:r w:rsidR="00DB6647" w:rsidRPr="005765BF">
          <w:rPr>
            <w:rStyle w:val="Hyperlink"/>
            <w:noProof/>
          </w:rPr>
          <w:t xml:space="preserve">Table S3. </w:t>
        </w:r>
        <w:r w:rsidR="00DB6647">
          <w:rPr>
            <w:rStyle w:val="Hyperlink"/>
            <w:noProof/>
          </w:rPr>
          <w:tab/>
        </w:r>
        <w:r w:rsidR="00DB6647" w:rsidRPr="005765BF">
          <w:rPr>
            <w:rStyle w:val="Hyperlink"/>
            <w:noProof/>
          </w:rPr>
          <w:t>Percentage of RWHAP clients who are in care and treatment and virally suppressed, by demographic and risk group (Box P2)</w:t>
        </w:r>
        <w:r w:rsidR="00DB6647">
          <w:rPr>
            <w:noProof/>
            <w:webHidden/>
          </w:rPr>
          <w:tab/>
        </w:r>
        <w:r w:rsidR="00DB6647">
          <w:rPr>
            <w:noProof/>
            <w:webHidden/>
          </w:rPr>
          <w:fldChar w:fldCharType="begin"/>
        </w:r>
        <w:r w:rsidR="00DB6647">
          <w:rPr>
            <w:noProof/>
            <w:webHidden/>
          </w:rPr>
          <w:instrText xml:space="preserve"> PAGEREF _Toc49958894 \h </w:instrText>
        </w:r>
        <w:r w:rsidR="00DB6647">
          <w:rPr>
            <w:noProof/>
            <w:webHidden/>
          </w:rPr>
        </w:r>
        <w:r w:rsidR="00DB6647">
          <w:rPr>
            <w:noProof/>
            <w:webHidden/>
          </w:rPr>
          <w:fldChar w:fldCharType="separate"/>
        </w:r>
        <w:r w:rsidR="00DB6647">
          <w:rPr>
            <w:noProof/>
            <w:webHidden/>
          </w:rPr>
          <w:t>15</w:t>
        </w:r>
        <w:r w:rsidR="00DB6647">
          <w:rPr>
            <w:noProof/>
            <w:webHidden/>
          </w:rPr>
          <w:fldChar w:fldCharType="end"/>
        </w:r>
      </w:hyperlink>
    </w:p>
    <w:p w14:paraId="3007E349" w14:textId="1EE4E915" w:rsidR="00DB6647" w:rsidRDefault="00F807A9" w:rsidP="00DB6647">
      <w:pPr>
        <w:pStyle w:val="TableofFigures"/>
        <w:ind w:left="1170" w:hanging="1170"/>
        <w:rPr>
          <w:rFonts w:eastAsiaTheme="minorEastAsia" w:cstheme="minorBidi"/>
          <w:noProof/>
          <w:sz w:val="22"/>
          <w:szCs w:val="22"/>
        </w:rPr>
      </w:pPr>
      <w:hyperlink w:anchor="_Toc49958895" w:history="1">
        <w:r w:rsidR="00DB6647" w:rsidRPr="005765BF">
          <w:rPr>
            <w:rStyle w:val="Hyperlink"/>
            <w:noProof/>
          </w:rPr>
          <w:t xml:space="preserve">Table S4. </w:t>
        </w:r>
        <w:r w:rsidR="00DB6647">
          <w:rPr>
            <w:rStyle w:val="Hyperlink"/>
            <w:noProof/>
          </w:rPr>
          <w:tab/>
        </w:r>
        <w:r w:rsidR="00DB6647" w:rsidRPr="005765BF">
          <w:rPr>
            <w:rStyle w:val="Hyperlink"/>
            <w:noProof/>
          </w:rPr>
          <w:t>Percentage of RWHAP clients who are in care and treatment but not virally suppressed, by demographic and risk group (Box P3)</w:t>
        </w:r>
        <w:r w:rsidR="00DB6647">
          <w:rPr>
            <w:noProof/>
            <w:webHidden/>
          </w:rPr>
          <w:tab/>
        </w:r>
        <w:r w:rsidR="00DB6647">
          <w:rPr>
            <w:noProof/>
            <w:webHidden/>
          </w:rPr>
          <w:fldChar w:fldCharType="begin"/>
        </w:r>
        <w:r w:rsidR="00DB6647">
          <w:rPr>
            <w:noProof/>
            <w:webHidden/>
          </w:rPr>
          <w:instrText xml:space="preserve"> PAGEREF _Toc49958895 \h </w:instrText>
        </w:r>
        <w:r w:rsidR="00DB6647">
          <w:rPr>
            <w:noProof/>
            <w:webHidden/>
          </w:rPr>
        </w:r>
        <w:r w:rsidR="00DB6647">
          <w:rPr>
            <w:noProof/>
            <w:webHidden/>
          </w:rPr>
          <w:fldChar w:fldCharType="separate"/>
        </w:r>
        <w:r w:rsidR="00DB6647">
          <w:rPr>
            <w:noProof/>
            <w:webHidden/>
          </w:rPr>
          <w:t>16</w:t>
        </w:r>
        <w:r w:rsidR="00DB6647">
          <w:rPr>
            <w:noProof/>
            <w:webHidden/>
          </w:rPr>
          <w:fldChar w:fldCharType="end"/>
        </w:r>
      </w:hyperlink>
    </w:p>
    <w:p w14:paraId="39A72244" w14:textId="2C62E448" w:rsidR="00DB6647" w:rsidRDefault="00F807A9" w:rsidP="00DB6647">
      <w:pPr>
        <w:pStyle w:val="TableofFigures"/>
        <w:ind w:left="1170" w:hanging="1170"/>
        <w:rPr>
          <w:rFonts w:eastAsiaTheme="minorEastAsia" w:cstheme="minorBidi"/>
          <w:noProof/>
          <w:sz w:val="22"/>
          <w:szCs w:val="22"/>
        </w:rPr>
      </w:pPr>
      <w:hyperlink w:anchor="_Toc49958896" w:history="1">
        <w:r w:rsidR="00DB6647" w:rsidRPr="005765BF">
          <w:rPr>
            <w:rStyle w:val="Hyperlink"/>
            <w:noProof/>
          </w:rPr>
          <w:t xml:space="preserve">Table S5. </w:t>
        </w:r>
        <w:r w:rsidR="00DB6647">
          <w:rPr>
            <w:rStyle w:val="Hyperlink"/>
            <w:noProof/>
          </w:rPr>
          <w:tab/>
        </w:r>
        <w:r w:rsidR="00DB6647" w:rsidRPr="005765BF">
          <w:rPr>
            <w:rStyle w:val="Hyperlink"/>
            <w:noProof/>
          </w:rPr>
          <w:t>Percentage of people with HIV who received RWHAP services and left care, by demographic and risk group (Box P4)</w:t>
        </w:r>
        <w:r w:rsidR="00DB6647">
          <w:rPr>
            <w:noProof/>
            <w:webHidden/>
          </w:rPr>
          <w:tab/>
        </w:r>
        <w:r w:rsidR="00DB6647">
          <w:rPr>
            <w:noProof/>
            <w:webHidden/>
          </w:rPr>
          <w:fldChar w:fldCharType="begin"/>
        </w:r>
        <w:r w:rsidR="00DB6647">
          <w:rPr>
            <w:noProof/>
            <w:webHidden/>
          </w:rPr>
          <w:instrText xml:space="preserve"> PAGEREF _Toc49958896 \h </w:instrText>
        </w:r>
        <w:r w:rsidR="00DB6647">
          <w:rPr>
            <w:noProof/>
            <w:webHidden/>
          </w:rPr>
        </w:r>
        <w:r w:rsidR="00DB6647">
          <w:rPr>
            <w:noProof/>
            <w:webHidden/>
          </w:rPr>
          <w:fldChar w:fldCharType="separate"/>
        </w:r>
        <w:r w:rsidR="00DB6647">
          <w:rPr>
            <w:noProof/>
            <w:webHidden/>
          </w:rPr>
          <w:t>17</w:t>
        </w:r>
        <w:r w:rsidR="00DB6647">
          <w:rPr>
            <w:noProof/>
            <w:webHidden/>
          </w:rPr>
          <w:fldChar w:fldCharType="end"/>
        </w:r>
      </w:hyperlink>
    </w:p>
    <w:p w14:paraId="5BDA4DC3" w14:textId="1F391C0E" w:rsidR="00DB6647" w:rsidRDefault="00F807A9" w:rsidP="00DB6647">
      <w:pPr>
        <w:pStyle w:val="TableofFigures"/>
        <w:ind w:left="1170" w:hanging="1170"/>
        <w:rPr>
          <w:rFonts w:eastAsiaTheme="minorEastAsia" w:cstheme="minorBidi"/>
          <w:noProof/>
          <w:sz w:val="22"/>
          <w:szCs w:val="22"/>
        </w:rPr>
      </w:pPr>
      <w:hyperlink w:anchor="_Toc49958897" w:history="1">
        <w:r w:rsidR="00DB6647" w:rsidRPr="005765BF">
          <w:rPr>
            <w:rStyle w:val="Hyperlink"/>
            <w:noProof/>
          </w:rPr>
          <w:t xml:space="preserve">Table S6. </w:t>
        </w:r>
        <w:r w:rsidR="00DB6647">
          <w:rPr>
            <w:rStyle w:val="Hyperlink"/>
            <w:noProof/>
          </w:rPr>
          <w:tab/>
        </w:r>
        <w:r w:rsidR="00DB6647" w:rsidRPr="005765BF">
          <w:rPr>
            <w:rStyle w:val="Hyperlink"/>
            <w:noProof/>
          </w:rPr>
          <w:t>Percentage of people with diagnosed HIV who do not receive RWHAP services, are in care and treatment, and are virally suppressed, by demographic and risk group (Box P5)</w:t>
        </w:r>
        <w:r w:rsidR="00DB6647">
          <w:rPr>
            <w:noProof/>
            <w:webHidden/>
          </w:rPr>
          <w:tab/>
        </w:r>
        <w:r w:rsidR="00DB6647">
          <w:rPr>
            <w:noProof/>
            <w:webHidden/>
          </w:rPr>
          <w:fldChar w:fldCharType="begin"/>
        </w:r>
        <w:r w:rsidR="00DB6647">
          <w:rPr>
            <w:noProof/>
            <w:webHidden/>
          </w:rPr>
          <w:instrText xml:space="preserve"> PAGEREF _Toc49958897 \h </w:instrText>
        </w:r>
        <w:r w:rsidR="00DB6647">
          <w:rPr>
            <w:noProof/>
            <w:webHidden/>
          </w:rPr>
        </w:r>
        <w:r w:rsidR="00DB6647">
          <w:rPr>
            <w:noProof/>
            <w:webHidden/>
          </w:rPr>
          <w:fldChar w:fldCharType="separate"/>
        </w:r>
        <w:r w:rsidR="00DB6647">
          <w:rPr>
            <w:noProof/>
            <w:webHidden/>
          </w:rPr>
          <w:t>18</w:t>
        </w:r>
        <w:r w:rsidR="00DB6647">
          <w:rPr>
            <w:noProof/>
            <w:webHidden/>
          </w:rPr>
          <w:fldChar w:fldCharType="end"/>
        </w:r>
      </w:hyperlink>
    </w:p>
    <w:p w14:paraId="60E6217B" w14:textId="656D4BCA" w:rsidR="00DB6647" w:rsidRDefault="00F807A9" w:rsidP="00DB6647">
      <w:pPr>
        <w:pStyle w:val="TableofFigures"/>
        <w:ind w:left="1170" w:hanging="1170"/>
        <w:rPr>
          <w:rFonts w:eastAsiaTheme="minorEastAsia" w:cstheme="minorBidi"/>
          <w:noProof/>
          <w:sz w:val="22"/>
          <w:szCs w:val="22"/>
        </w:rPr>
      </w:pPr>
      <w:hyperlink w:anchor="_Toc49958898" w:history="1">
        <w:r w:rsidR="00DB6647" w:rsidRPr="005765BF">
          <w:rPr>
            <w:rStyle w:val="Hyperlink"/>
            <w:noProof/>
          </w:rPr>
          <w:t xml:space="preserve">Table S7. </w:t>
        </w:r>
        <w:r w:rsidR="00DB6647">
          <w:rPr>
            <w:rStyle w:val="Hyperlink"/>
            <w:noProof/>
          </w:rPr>
          <w:tab/>
        </w:r>
        <w:r w:rsidR="00DB6647" w:rsidRPr="005765BF">
          <w:rPr>
            <w:rStyle w:val="Hyperlink"/>
            <w:noProof/>
          </w:rPr>
          <w:t>Percentage of people with diagnosed HIV who do not receive RWHAP services and are in care and treatment, but are not virally suppressed, by demographic and risk group (Box P6)</w:t>
        </w:r>
        <w:r w:rsidR="00DB6647">
          <w:rPr>
            <w:noProof/>
            <w:webHidden/>
          </w:rPr>
          <w:tab/>
        </w:r>
        <w:r w:rsidR="00DB6647">
          <w:rPr>
            <w:noProof/>
            <w:webHidden/>
          </w:rPr>
          <w:fldChar w:fldCharType="begin"/>
        </w:r>
        <w:r w:rsidR="00DB6647">
          <w:rPr>
            <w:noProof/>
            <w:webHidden/>
          </w:rPr>
          <w:instrText xml:space="preserve"> PAGEREF _Toc49958898 \h </w:instrText>
        </w:r>
        <w:r w:rsidR="00DB6647">
          <w:rPr>
            <w:noProof/>
            <w:webHidden/>
          </w:rPr>
        </w:r>
        <w:r w:rsidR="00DB6647">
          <w:rPr>
            <w:noProof/>
            <w:webHidden/>
          </w:rPr>
          <w:fldChar w:fldCharType="separate"/>
        </w:r>
        <w:r w:rsidR="00DB6647">
          <w:rPr>
            <w:noProof/>
            <w:webHidden/>
          </w:rPr>
          <w:t>19</w:t>
        </w:r>
        <w:r w:rsidR="00DB6647">
          <w:rPr>
            <w:noProof/>
            <w:webHidden/>
          </w:rPr>
          <w:fldChar w:fldCharType="end"/>
        </w:r>
      </w:hyperlink>
    </w:p>
    <w:p w14:paraId="779F5E3F" w14:textId="7FD5ABAF" w:rsidR="00DB6647" w:rsidRDefault="00F807A9" w:rsidP="00DB6647">
      <w:pPr>
        <w:pStyle w:val="TableofFigures"/>
        <w:ind w:left="1170" w:hanging="1170"/>
        <w:rPr>
          <w:rFonts w:eastAsiaTheme="minorEastAsia" w:cstheme="minorBidi"/>
          <w:noProof/>
          <w:sz w:val="22"/>
          <w:szCs w:val="22"/>
        </w:rPr>
      </w:pPr>
      <w:hyperlink w:anchor="_Toc49958899" w:history="1">
        <w:r w:rsidR="00DB6647" w:rsidRPr="005765BF">
          <w:rPr>
            <w:rStyle w:val="Hyperlink"/>
            <w:noProof/>
          </w:rPr>
          <w:t xml:space="preserve">Table S8. </w:t>
        </w:r>
        <w:r w:rsidR="00DB6647">
          <w:rPr>
            <w:rStyle w:val="Hyperlink"/>
            <w:noProof/>
          </w:rPr>
          <w:tab/>
        </w:r>
        <w:r w:rsidR="00DB6647" w:rsidRPr="005765BF">
          <w:rPr>
            <w:rStyle w:val="Hyperlink"/>
            <w:noProof/>
          </w:rPr>
          <w:t>Percentage of people with HIV with diagnosed HIV who do not receive RWHAP services and left care (Box T7) and those who were never in care, by demographic and risk group (Box P8)</w:t>
        </w:r>
        <w:r w:rsidR="00DB6647">
          <w:rPr>
            <w:noProof/>
            <w:webHidden/>
          </w:rPr>
          <w:tab/>
        </w:r>
        <w:r w:rsidR="00DB6647">
          <w:rPr>
            <w:noProof/>
            <w:webHidden/>
          </w:rPr>
          <w:fldChar w:fldCharType="begin"/>
        </w:r>
        <w:r w:rsidR="00DB6647">
          <w:rPr>
            <w:noProof/>
            <w:webHidden/>
          </w:rPr>
          <w:instrText xml:space="preserve"> PAGEREF _Toc49958899 \h </w:instrText>
        </w:r>
        <w:r w:rsidR="00DB6647">
          <w:rPr>
            <w:noProof/>
            <w:webHidden/>
          </w:rPr>
        </w:r>
        <w:r w:rsidR="00DB6647">
          <w:rPr>
            <w:noProof/>
            <w:webHidden/>
          </w:rPr>
          <w:fldChar w:fldCharType="separate"/>
        </w:r>
        <w:r w:rsidR="00DB6647">
          <w:rPr>
            <w:noProof/>
            <w:webHidden/>
          </w:rPr>
          <w:t>20</w:t>
        </w:r>
        <w:r w:rsidR="00DB6647">
          <w:rPr>
            <w:noProof/>
            <w:webHidden/>
          </w:rPr>
          <w:fldChar w:fldCharType="end"/>
        </w:r>
      </w:hyperlink>
    </w:p>
    <w:p w14:paraId="37EF8CAD" w14:textId="159EE22C" w:rsidR="00DB6647" w:rsidRDefault="00F807A9" w:rsidP="00DB6647">
      <w:pPr>
        <w:pStyle w:val="TableofFigures"/>
        <w:ind w:left="1170" w:hanging="1170"/>
        <w:rPr>
          <w:rFonts w:eastAsiaTheme="minorEastAsia" w:cstheme="minorBidi"/>
          <w:noProof/>
          <w:sz w:val="22"/>
          <w:szCs w:val="22"/>
        </w:rPr>
      </w:pPr>
      <w:hyperlink w:anchor="_Toc49958900" w:history="1">
        <w:r w:rsidR="00DB6647" w:rsidRPr="005765BF">
          <w:rPr>
            <w:rStyle w:val="Hyperlink"/>
            <w:noProof/>
          </w:rPr>
          <w:t xml:space="preserve">Table S9. </w:t>
        </w:r>
        <w:r w:rsidR="00DB6647">
          <w:rPr>
            <w:rStyle w:val="Hyperlink"/>
            <w:noProof/>
          </w:rPr>
          <w:tab/>
        </w:r>
        <w:r w:rsidR="00DB6647" w:rsidRPr="005765BF">
          <w:rPr>
            <w:rStyle w:val="Hyperlink"/>
            <w:noProof/>
          </w:rPr>
          <w:t>Percentage of people with HIV by viral load within each disease phase</w:t>
        </w:r>
        <w:r w:rsidR="00DB6647">
          <w:rPr>
            <w:noProof/>
            <w:webHidden/>
          </w:rPr>
          <w:tab/>
        </w:r>
        <w:r w:rsidR="00DB6647">
          <w:rPr>
            <w:noProof/>
            <w:webHidden/>
          </w:rPr>
          <w:fldChar w:fldCharType="begin"/>
        </w:r>
        <w:r w:rsidR="00DB6647">
          <w:rPr>
            <w:noProof/>
            <w:webHidden/>
          </w:rPr>
          <w:instrText xml:space="preserve"> PAGEREF _Toc49958900 \h </w:instrText>
        </w:r>
        <w:r w:rsidR="00DB6647">
          <w:rPr>
            <w:noProof/>
            <w:webHidden/>
          </w:rPr>
        </w:r>
        <w:r w:rsidR="00DB6647">
          <w:rPr>
            <w:noProof/>
            <w:webHidden/>
          </w:rPr>
          <w:fldChar w:fldCharType="separate"/>
        </w:r>
        <w:r w:rsidR="00DB6647">
          <w:rPr>
            <w:noProof/>
            <w:webHidden/>
          </w:rPr>
          <w:t>21</w:t>
        </w:r>
        <w:r w:rsidR="00DB6647">
          <w:rPr>
            <w:noProof/>
            <w:webHidden/>
          </w:rPr>
          <w:fldChar w:fldCharType="end"/>
        </w:r>
      </w:hyperlink>
    </w:p>
    <w:p w14:paraId="7BF49100" w14:textId="5E17D235" w:rsidR="00DB6647" w:rsidRDefault="00F807A9" w:rsidP="00DB6647">
      <w:pPr>
        <w:pStyle w:val="TableofFigures"/>
        <w:ind w:left="1170" w:hanging="1170"/>
        <w:rPr>
          <w:rFonts w:eastAsiaTheme="minorEastAsia" w:cstheme="minorBidi"/>
          <w:noProof/>
          <w:sz w:val="22"/>
          <w:szCs w:val="22"/>
        </w:rPr>
      </w:pPr>
      <w:hyperlink w:anchor="_Toc49958901" w:history="1">
        <w:r w:rsidR="00DB6647" w:rsidRPr="005765BF">
          <w:rPr>
            <w:rStyle w:val="Hyperlink"/>
            <w:noProof/>
          </w:rPr>
          <w:t xml:space="preserve">Table S10. </w:t>
        </w:r>
        <w:r w:rsidR="00DB6647">
          <w:rPr>
            <w:rStyle w:val="Hyperlink"/>
            <w:noProof/>
          </w:rPr>
          <w:tab/>
        </w:r>
        <w:r w:rsidR="00DB6647" w:rsidRPr="005765BF">
          <w:rPr>
            <w:rStyle w:val="Hyperlink"/>
            <w:noProof/>
          </w:rPr>
          <w:t>The proportion of people with HIV who need medical case management, mental health/substance abuse, and support services, by demographic group, and risk group</w:t>
        </w:r>
        <w:r w:rsidR="00DB6647">
          <w:rPr>
            <w:noProof/>
            <w:webHidden/>
          </w:rPr>
          <w:tab/>
        </w:r>
        <w:r w:rsidR="00DB6647">
          <w:rPr>
            <w:noProof/>
            <w:webHidden/>
          </w:rPr>
          <w:fldChar w:fldCharType="begin"/>
        </w:r>
        <w:r w:rsidR="00DB6647">
          <w:rPr>
            <w:noProof/>
            <w:webHidden/>
          </w:rPr>
          <w:instrText xml:space="preserve"> PAGEREF _Toc49958901 \h </w:instrText>
        </w:r>
        <w:r w:rsidR="00DB6647">
          <w:rPr>
            <w:noProof/>
            <w:webHidden/>
          </w:rPr>
        </w:r>
        <w:r w:rsidR="00DB6647">
          <w:rPr>
            <w:noProof/>
            <w:webHidden/>
          </w:rPr>
          <w:fldChar w:fldCharType="separate"/>
        </w:r>
        <w:r w:rsidR="00DB6647">
          <w:rPr>
            <w:noProof/>
            <w:webHidden/>
          </w:rPr>
          <w:t>22</w:t>
        </w:r>
        <w:r w:rsidR="00DB6647">
          <w:rPr>
            <w:noProof/>
            <w:webHidden/>
          </w:rPr>
          <w:fldChar w:fldCharType="end"/>
        </w:r>
      </w:hyperlink>
    </w:p>
    <w:p w14:paraId="706BAA21" w14:textId="4335F41D" w:rsidR="00DB6647" w:rsidRDefault="00F807A9" w:rsidP="00DB6647">
      <w:pPr>
        <w:pStyle w:val="TableofFigures"/>
        <w:ind w:left="1170" w:hanging="1170"/>
        <w:rPr>
          <w:rFonts w:eastAsiaTheme="minorEastAsia" w:cstheme="minorBidi"/>
          <w:noProof/>
          <w:sz w:val="22"/>
          <w:szCs w:val="22"/>
        </w:rPr>
      </w:pPr>
      <w:hyperlink w:anchor="_Toc49958902" w:history="1">
        <w:r w:rsidR="00DB6647" w:rsidRPr="005765BF">
          <w:rPr>
            <w:rStyle w:val="Hyperlink"/>
            <w:noProof/>
          </w:rPr>
          <w:t xml:space="preserve">Table S11. </w:t>
        </w:r>
        <w:r w:rsidR="00DB6647">
          <w:rPr>
            <w:rStyle w:val="Hyperlink"/>
            <w:noProof/>
          </w:rPr>
          <w:tab/>
        </w:r>
        <w:r w:rsidR="00DB6647" w:rsidRPr="005765BF">
          <w:rPr>
            <w:rStyle w:val="Hyperlink"/>
            <w:noProof/>
          </w:rPr>
          <w:t>Percentage of people with HIV using a given service, by program and service type</w:t>
        </w:r>
        <w:r w:rsidR="00DB6647">
          <w:rPr>
            <w:noProof/>
            <w:webHidden/>
          </w:rPr>
          <w:tab/>
        </w:r>
        <w:r w:rsidR="00DB6647">
          <w:rPr>
            <w:noProof/>
            <w:webHidden/>
          </w:rPr>
          <w:fldChar w:fldCharType="begin"/>
        </w:r>
        <w:r w:rsidR="00DB6647">
          <w:rPr>
            <w:noProof/>
            <w:webHidden/>
          </w:rPr>
          <w:instrText xml:space="preserve"> PAGEREF _Toc49958902 \h </w:instrText>
        </w:r>
        <w:r w:rsidR="00DB6647">
          <w:rPr>
            <w:noProof/>
            <w:webHidden/>
          </w:rPr>
        </w:r>
        <w:r w:rsidR="00DB6647">
          <w:rPr>
            <w:noProof/>
            <w:webHidden/>
          </w:rPr>
          <w:fldChar w:fldCharType="separate"/>
        </w:r>
        <w:r w:rsidR="00DB6647">
          <w:rPr>
            <w:noProof/>
            <w:webHidden/>
          </w:rPr>
          <w:t>23</w:t>
        </w:r>
        <w:r w:rsidR="00DB6647">
          <w:rPr>
            <w:noProof/>
            <w:webHidden/>
          </w:rPr>
          <w:fldChar w:fldCharType="end"/>
        </w:r>
      </w:hyperlink>
    </w:p>
    <w:p w14:paraId="6D6A9B03" w14:textId="6AC47625" w:rsidR="00DB6647" w:rsidRDefault="00F807A9" w:rsidP="00DB6647">
      <w:pPr>
        <w:pStyle w:val="TableofFigures"/>
        <w:ind w:left="1170" w:hanging="1170"/>
        <w:rPr>
          <w:rFonts w:eastAsiaTheme="minorEastAsia" w:cstheme="minorBidi"/>
          <w:noProof/>
          <w:sz w:val="22"/>
          <w:szCs w:val="22"/>
        </w:rPr>
      </w:pPr>
      <w:hyperlink w:anchor="_Toc49958903" w:history="1">
        <w:r w:rsidR="00DB6647" w:rsidRPr="005765BF">
          <w:rPr>
            <w:rStyle w:val="Hyperlink"/>
            <w:noProof/>
          </w:rPr>
          <w:t xml:space="preserve">Table S12. </w:t>
        </w:r>
        <w:r w:rsidR="00DB6647">
          <w:rPr>
            <w:rStyle w:val="Hyperlink"/>
            <w:noProof/>
          </w:rPr>
          <w:tab/>
        </w:r>
        <w:r w:rsidR="00DB6647" w:rsidRPr="005765BF">
          <w:rPr>
            <w:rStyle w:val="Hyperlink"/>
            <w:noProof/>
          </w:rPr>
          <w:t>Calculations used to identify the number of people in the United States at risk for HIV infection</w:t>
        </w:r>
        <w:r w:rsidR="00DB6647">
          <w:rPr>
            <w:noProof/>
            <w:webHidden/>
          </w:rPr>
          <w:tab/>
        </w:r>
        <w:r w:rsidR="00DB6647">
          <w:rPr>
            <w:noProof/>
            <w:webHidden/>
          </w:rPr>
          <w:fldChar w:fldCharType="begin"/>
        </w:r>
        <w:r w:rsidR="00DB6647">
          <w:rPr>
            <w:noProof/>
            <w:webHidden/>
          </w:rPr>
          <w:instrText xml:space="preserve"> PAGEREF _Toc49958903 \h </w:instrText>
        </w:r>
        <w:r w:rsidR="00DB6647">
          <w:rPr>
            <w:noProof/>
            <w:webHidden/>
          </w:rPr>
        </w:r>
        <w:r w:rsidR="00DB6647">
          <w:rPr>
            <w:noProof/>
            <w:webHidden/>
          </w:rPr>
          <w:fldChar w:fldCharType="separate"/>
        </w:r>
        <w:r w:rsidR="00DB6647">
          <w:rPr>
            <w:noProof/>
            <w:webHidden/>
          </w:rPr>
          <w:t>24</w:t>
        </w:r>
        <w:r w:rsidR="00DB6647">
          <w:rPr>
            <w:noProof/>
            <w:webHidden/>
          </w:rPr>
          <w:fldChar w:fldCharType="end"/>
        </w:r>
      </w:hyperlink>
    </w:p>
    <w:p w14:paraId="2DC9B901" w14:textId="5C575AE8" w:rsidR="00DB6647" w:rsidRDefault="00F807A9" w:rsidP="00DB6647">
      <w:pPr>
        <w:pStyle w:val="TableofFigures"/>
        <w:ind w:left="1170" w:hanging="1170"/>
        <w:rPr>
          <w:rFonts w:eastAsiaTheme="minorEastAsia" w:cstheme="minorBidi"/>
          <w:noProof/>
          <w:sz w:val="22"/>
          <w:szCs w:val="22"/>
        </w:rPr>
      </w:pPr>
      <w:hyperlink w:anchor="_Toc49958904" w:history="1">
        <w:r w:rsidR="00DB6647" w:rsidRPr="005765BF">
          <w:rPr>
            <w:rStyle w:val="Hyperlink"/>
            <w:noProof/>
          </w:rPr>
          <w:t xml:space="preserve">Table S13. </w:t>
        </w:r>
        <w:r w:rsidR="00DB6647">
          <w:rPr>
            <w:rStyle w:val="Hyperlink"/>
            <w:noProof/>
          </w:rPr>
          <w:tab/>
        </w:r>
        <w:r w:rsidR="00DB6647" w:rsidRPr="005765BF">
          <w:rPr>
            <w:rStyle w:val="Hyperlink"/>
            <w:noProof/>
          </w:rPr>
          <w:t>Percentage of population at elevated risk for becoming HIV infected, by demographic and risk group</w:t>
        </w:r>
        <w:r w:rsidR="00DB6647">
          <w:rPr>
            <w:noProof/>
            <w:webHidden/>
          </w:rPr>
          <w:tab/>
        </w:r>
        <w:r w:rsidR="00DB6647">
          <w:rPr>
            <w:noProof/>
            <w:webHidden/>
          </w:rPr>
          <w:fldChar w:fldCharType="begin"/>
        </w:r>
        <w:r w:rsidR="00DB6647">
          <w:rPr>
            <w:noProof/>
            <w:webHidden/>
          </w:rPr>
          <w:instrText xml:space="preserve"> PAGEREF _Toc49958904 \h </w:instrText>
        </w:r>
        <w:r w:rsidR="00DB6647">
          <w:rPr>
            <w:noProof/>
            <w:webHidden/>
          </w:rPr>
        </w:r>
        <w:r w:rsidR="00DB6647">
          <w:rPr>
            <w:noProof/>
            <w:webHidden/>
          </w:rPr>
          <w:fldChar w:fldCharType="separate"/>
        </w:r>
        <w:r w:rsidR="00DB6647">
          <w:rPr>
            <w:noProof/>
            <w:webHidden/>
          </w:rPr>
          <w:t>25</w:t>
        </w:r>
        <w:r w:rsidR="00DB6647">
          <w:rPr>
            <w:noProof/>
            <w:webHidden/>
          </w:rPr>
          <w:fldChar w:fldCharType="end"/>
        </w:r>
      </w:hyperlink>
    </w:p>
    <w:p w14:paraId="2ECB1908" w14:textId="1DE93799" w:rsidR="00DB6647" w:rsidRDefault="00F807A9" w:rsidP="00DB6647">
      <w:pPr>
        <w:pStyle w:val="TableofFigures"/>
        <w:ind w:left="1170" w:hanging="1170"/>
        <w:rPr>
          <w:rFonts w:eastAsiaTheme="minorEastAsia" w:cstheme="minorBidi"/>
          <w:noProof/>
          <w:sz w:val="22"/>
          <w:szCs w:val="22"/>
        </w:rPr>
      </w:pPr>
      <w:hyperlink w:anchor="_Toc49958905" w:history="1">
        <w:r w:rsidR="00DB6647" w:rsidRPr="005765BF">
          <w:rPr>
            <w:rStyle w:val="Hyperlink"/>
            <w:noProof/>
          </w:rPr>
          <w:t xml:space="preserve">Table S15. </w:t>
        </w:r>
        <w:r w:rsidR="00DB6647">
          <w:rPr>
            <w:rStyle w:val="Hyperlink"/>
            <w:noProof/>
          </w:rPr>
          <w:tab/>
        </w:r>
        <w:r w:rsidR="00DB6647" w:rsidRPr="005765BF">
          <w:rPr>
            <w:rStyle w:val="Hyperlink"/>
            <w:noProof/>
          </w:rPr>
          <w:t>Monthly probability of transitioning from undiagnosed to diagnosed, by gender and risk group</w:t>
        </w:r>
        <w:r w:rsidR="00DB6647">
          <w:rPr>
            <w:noProof/>
            <w:webHidden/>
          </w:rPr>
          <w:tab/>
        </w:r>
        <w:r w:rsidR="00DB6647">
          <w:rPr>
            <w:noProof/>
            <w:webHidden/>
          </w:rPr>
          <w:fldChar w:fldCharType="begin"/>
        </w:r>
        <w:r w:rsidR="00DB6647">
          <w:rPr>
            <w:noProof/>
            <w:webHidden/>
          </w:rPr>
          <w:instrText xml:space="preserve"> PAGEREF _Toc49958905 \h </w:instrText>
        </w:r>
        <w:r w:rsidR="00DB6647">
          <w:rPr>
            <w:noProof/>
            <w:webHidden/>
          </w:rPr>
        </w:r>
        <w:r w:rsidR="00DB6647">
          <w:rPr>
            <w:noProof/>
            <w:webHidden/>
          </w:rPr>
          <w:fldChar w:fldCharType="separate"/>
        </w:r>
        <w:r w:rsidR="00DB6647">
          <w:rPr>
            <w:noProof/>
            <w:webHidden/>
          </w:rPr>
          <w:t>27</w:t>
        </w:r>
        <w:r w:rsidR="00DB6647">
          <w:rPr>
            <w:noProof/>
            <w:webHidden/>
          </w:rPr>
          <w:fldChar w:fldCharType="end"/>
        </w:r>
      </w:hyperlink>
    </w:p>
    <w:p w14:paraId="408C0E30" w14:textId="15019F7C" w:rsidR="00DB6647" w:rsidRDefault="00F807A9" w:rsidP="00DB6647">
      <w:pPr>
        <w:pStyle w:val="TableofFigures"/>
        <w:ind w:left="1170" w:hanging="1170"/>
        <w:rPr>
          <w:rFonts w:eastAsiaTheme="minorEastAsia" w:cstheme="minorBidi"/>
          <w:noProof/>
          <w:sz w:val="22"/>
          <w:szCs w:val="22"/>
        </w:rPr>
      </w:pPr>
      <w:hyperlink w:anchor="_Toc49958906" w:history="1">
        <w:r w:rsidR="00DB6647" w:rsidRPr="005765BF">
          <w:rPr>
            <w:rStyle w:val="Hyperlink"/>
            <w:noProof/>
          </w:rPr>
          <w:t xml:space="preserve">Table S16 </w:t>
        </w:r>
        <w:r w:rsidR="00DB6647">
          <w:rPr>
            <w:rStyle w:val="Hyperlink"/>
            <w:noProof/>
          </w:rPr>
          <w:tab/>
        </w:r>
        <w:r w:rsidR="00DB6647" w:rsidRPr="005765BF">
          <w:rPr>
            <w:rStyle w:val="Hyperlink"/>
            <w:noProof/>
          </w:rPr>
          <w:t>The death rate and the AIDS or death (AIDS/death) rate (per 100 person-years), by current CD4 cell count and age.</w:t>
        </w:r>
        <w:r w:rsidR="00DB6647">
          <w:rPr>
            <w:noProof/>
            <w:webHidden/>
          </w:rPr>
          <w:tab/>
        </w:r>
        <w:r w:rsidR="00DB6647">
          <w:rPr>
            <w:noProof/>
            <w:webHidden/>
          </w:rPr>
          <w:fldChar w:fldCharType="begin"/>
        </w:r>
        <w:r w:rsidR="00DB6647">
          <w:rPr>
            <w:noProof/>
            <w:webHidden/>
          </w:rPr>
          <w:instrText xml:space="preserve"> PAGEREF _Toc49958906 \h </w:instrText>
        </w:r>
        <w:r w:rsidR="00DB6647">
          <w:rPr>
            <w:noProof/>
            <w:webHidden/>
          </w:rPr>
        </w:r>
        <w:r w:rsidR="00DB6647">
          <w:rPr>
            <w:noProof/>
            <w:webHidden/>
          </w:rPr>
          <w:fldChar w:fldCharType="separate"/>
        </w:r>
        <w:r w:rsidR="00DB6647">
          <w:rPr>
            <w:noProof/>
            <w:webHidden/>
          </w:rPr>
          <w:t>28</w:t>
        </w:r>
        <w:r w:rsidR="00DB6647">
          <w:rPr>
            <w:noProof/>
            <w:webHidden/>
          </w:rPr>
          <w:fldChar w:fldCharType="end"/>
        </w:r>
      </w:hyperlink>
    </w:p>
    <w:p w14:paraId="58092FD0" w14:textId="13FA9520" w:rsidR="00DB6647" w:rsidRDefault="00F807A9" w:rsidP="00DB6647">
      <w:pPr>
        <w:pStyle w:val="TableofFigures"/>
        <w:ind w:left="1170" w:hanging="1170"/>
        <w:rPr>
          <w:rFonts w:eastAsiaTheme="minorEastAsia" w:cstheme="minorBidi"/>
          <w:noProof/>
          <w:sz w:val="22"/>
          <w:szCs w:val="22"/>
        </w:rPr>
      </w:pPr>
      <w:hyperlink w:anchor="_Toc49958907" w:history="1">
        <w:r w:rsidR="00DB6647" w:rsidRPr="005765BF">
          <w:rPr>
            <w:rStyle w:val="Hyperlink"/>
            <w:noProof/>
          </w:rPr>
          <w:t xml:space="preserve">Table S17. </w:t>
        </w:r>
        <w:r w:rsidR="00DB6647">
          <w:rPr>
            <w:rStyle w:val="Hyperlink"/>
            <w:noProof/>
          </w:rPr>
          <w:tab/>
        </w:r>
        <w:r w:rsidR="00DB6647" w:rsidRPr="005765BF">
          <w:rPr>
            <w:rStyle w:val="Hyperlink"/>
            <w:noProof/>
          </w:rPr>
          <w:t>Mapping between ancillary services defined by Messeri and those used in RWHAP cost-effectiveness model</w:t>
        </w:r>
        <w:r w:rsidR="00DB6647">
          <w:rPr>
            <w:noProof/>
            <w:webHidden/>
          </w:rPr>
          <w:tab/>
        </w:r>
        <w:r w:rsidR="00DB6647">
          <w:rPr>
            <w:noProof/>
            <w:webHidden/>
          </w:rPr>
          <w:fldChar w:fldCharType="begin"/>
        </w:r>
        <w:r w:rsidR="00DB6647">
          <w:rPr>
            <w:noProof/>
            <w:webHidden/>
          </w:rPr>
          <w:instrText xml:space="preserve"> PAGEREF _Toc49958907 \h </w:instrText>
        </w:r>
        <w:r w:rsidR="00DB6647">
          <w:rPr>
            <w:noProof/>
            <w:webHidden/>
          </w:rPr>
        </w:r>
        <w:r w:rsidR="00DB6647">
          <w:rPr>
            <w:noProof/>
            <w:webHidden/>
          </w:rPr>
          <w:fldChar w:fldCharType="separate"/>
        </w:r>
        <w:r w:rsidR="00DB6647">
          <w:rPr>
            <w:noProof/>
            <w:webHidden/>
          </w:rPr>
          <w:t>29</w:t>
        </w:r>
        <w:r w:rsidR="00DB6647">
          <w:rPr>
            <w:noProof/>
            <w:webHidden/>
          </w:rPr>
          <w:fldChar w:fldCharType="end"/>
        </w:r>
      </w:hyperlink>
    </w:p>
    <w:p w14:paraId="737C195F" w14:textId="6E819D2A" w:rsidR="00DB6647" w:rsidRDefault="00F807A9" w:rsidP="00DB6647">
      <w:pPr>
        <w:pStyle w:val="TableofFigures"/>
        <w:ind w:left="1170" w:hanging="1170"/>
        <w:rPr>
          <w:rFonts w:eastAsiaTheme="minorEastAsia" w:cstheme="minorBidi"/>
          <w:noProof/>
          <w:sz w:val="22"/>
          <w:szCs w:val="22"/>
        </w:rPr>
      </w:pPr>
      <w:hyperlink w:anchor="_Toc49958908" w:history="1">
        <w:r w:rsidR="00DB6647" w:rsidRPr="005765BF">
          <w:rPr>
            <w:rStyle w:val="Hyperlink"/>
            <w:noProof/>
          </w:rPr>
          <w:t xml:space="preserve">Table S18. </w:t>
        </w:r>
        <w:r w:rsidR="00DB6647">
          <w:rPr>
            <w:rStyle w:val="Hyperlink"/>
            <w:noProof/>
          </w:rPr>
          <w:tab/>
        </w:r>
        <w:r w:rsidR="00DB6647" w:rsidRPr="005765BF">
          <w:rPr>
            <w:rStyle w:val="Hyperlink"/>
            <w:noProof/>
          </w:rPr>
          <w:t>Percent of RWHAP clients using different combinations of services</w:t>
        </w:r>
        <w:r w:rsidR="00DB6647">
          <w:rPr>
            <w:noProof/>
            <w:webHidden/>
          </w:rPr>
          <w:tab/>
        </w:r>
        <w:r w:rsidR="00DB6647">
          <w:rPr>
            <w:noProof/>
            <w:webHidden/>
          </w:rPr>
          <w:fldChar w:fldCharType="begin"/>
        </w:r>
        <w:r w:rsidR="00DB6647">
          <w:rPr>
            <w:noProof/>
            <w:webHidden/>
          </w:rPr>
          <w:instrText xml:space="preserve"> PAGEREF _Toc49958908 \h </w:instrText>
        </w:r>
        <w:r w:rsidR="00DB6647">
          <w:rPr>
            <w:noProof/>
            <w:webHidden/>
          </w:rPr>
        </w:r>
        <w:r w:rsidR="00DB6647">
          <w:rPr>
            <w:noProof/>
            <w:webHidden/>
          </w:rPr>
          <w:fldChar w:fldCharType="separate"/>
        </w:r>
        <w:r w:rsidR="00DB6647">
          <w:rPr>
            <w:noProof/>
            <w:webHidden/>
          </w:rPr>
          <w:t>30</w:t>
        </w:r>
        <w:r w:rsidR="00DB6647">
          <w:rPr>
            <w:noProof/>
            <w:webHidden/>
          </w:rPr>
          <w:fldChar w:fldCharType="end"/>
        </w:r>
      </w:hyperlink>
    </w:p>
    <w:p w14:paraId="7AE65768" w14:textId="0F78E7EA" w:rsidR="00DB6647" w:rsidRDefault="00F807A9" w:rsidP="00DB6647">
      <w:pPr>
        <w:pStyle w:val="TableofFigures"/>
        <w:ind w:left="1170" w:hanging="1170"/>
        <w:rPr>
          <w:rFonts w:eastAsiaTheme="minorEastAsia" w:cstheme="minorBidi"/>
          <w:noProof/>
          <w:sz w:val="22"/>
          <w:szCs w:val="22"/>
        </w:rPr>
      </w:pPr>
      <w:hyperlink w:anchor="_Toc49958909" w:history="1">
        <w:r w:rsidR="00DB6647" w:rsidRPr="005765BF">
          <w:rPr>
            <w:rStyle w:val="Hyperlink"/>
            <w:noProof/>
          </w:rPr>
          <w:t xml:space="preserve">Table S19. </w:t>
        </w:r>
        <w:r w:rsidR="00DB6647">
          <w:rPr>
            <w:rStyle w:val="Hyperlink"/>
            <w:noProof/>
          </w:rPr>
          <w:tab/>
        </w:r>
        <w:r w:rsidR="00DB6647" w:rsidRPr="005765BF">
          <w:rPr>
            <w:rStyle w:val="Hyperlink"/>
            <w:noProof/>
          </w:rPr>
          <w:t>Increase in probability of transitioning from care and treatment (Stage 4) or viral suppression (Stage 5) to left care (Stage 6) due to unmet need</w:t>
        </w:r>
        <w:r w:rsidR="00DB6647">
          <w:rPr>
            <w:noProof/>
            <w:webHidden/>
          </w:rPr>
          <w:tab/>
        </w:r>
        <w:r w:rsidR="00DB6647">
          <w:rPr>
            <w:noProof/>
            <w:webHidden/>
          </w:rPr>
          <w:fldChar w:fldCharType="begin"/>
        </w:r>
        <w:r w:rsidR="00DB6647">
          <w:rPr>
            <w:noProof/>
            <w:webHidden/>
          </w:rPr>
          <w:instrText xml:space="preserve"> PAGEREF _Toc49958909 \h </w:instrText>
        </w:r>
        <w:r w:rsidR="00DB6647">
          <w:rPr>
            <w:noProof/>
            <w:webHidden/>
          </w:rPr>
        </w:r>
        <w:r w:rsidR="00DB6647">
          <w:rPr>
            <w:noProof/>
            <w:webHidden/>
          </w:rPr>
          <w:fldChar w:fldCharType="separate"/>
        </w:r>
        <w:r w:rsidR="00DB6647">
          <w:rPr>
            <w:noProof/>
            <w:webHidden/>
          </w:rPr>
          <w:t>31</w:t>
        </w:r>
        <w:r w:rsidR="00DB6647">
          <w:rPr>
            <w:noProof/>
            <w:webHidden/>
          </w:rPr>
          <w:fldChar w:fldCharType="end"/>
        </w:r>
      </w:hyperlink>
    </w:p>
    <w:p w14:paraId="71B42165" w14:textId="15C4F9A9" w:rsidR="00DB6647" w:rsidRDefault="00F807A9" w:rsidP="00DB6647">
      <w:pPr>
        <w:pStyle w:val="TableofFigures"/>
        <w:ind w:left="1170" w:hanging="1170"/>
        <w:rPr>
          <w:rFonts w:eastAsiaTheme="minorEastAsia" w:cstheme="minorBidi"/>
          <w:noProof/>
          <w:sz w:val="22"/>
          <w:szCs w:val="22"/>
        </w:rPr>
      </w:pPr>
      <w:hyperlink w:anchor="_Toc49958910" w:history="1">
        <w:r w:rsidR="00DB6647" w:rsidRPr="005765BF">
          <w:rPr>
            <w:rStyle w:val="Hyperlink"/>
            <w:noProof/>
          </w:rPr>
          <w:t xml:space="preserve">Table S20. </w:t>
        </w:r>
        <w:r w:rsidR="00DB6647">
          <w:rPr>
            <w:rStyle w:val="Hyperlink"/>
            <w:noProof/>
          </w:rPr>
          <w:tab/>
        </w:r>
        <w:r w:rsidR="00DB6647" w:rsidRPr="005765BF">
          <w:rPr>
            <w:rStyle w:val="Hyperlink"/>
            <w:noProof/>
          </w:rPr>
          <w:t>Decrease in probability of transition from care and treatment (Stage 4) to viral suppression (Stage 5) due to unmet need</w:t>
        </w:r>
        <w:r w:rsidR="00DB6647">
          <w:rPr>
            <w:noProof/>
            <w:webHidden/>
          </w:rPr>
          <w:tab/>
        </w:r>
        <w:r w:rsidR="00DB6647">
          <w:rPr>
            <w:noProof/>
            <w:webHidden/>
          </w:rPr>
          <w:fldChar w:fldCharType="begin"/>
        </w:r>
        <w:r w:rsidR="00DB6647">
          <w:rPr>
            <w:noProof/>
            <w:webHidden/>
          </w:rPr>
          <w:instrText xml:space="preserve"> PAGEREF _Toc49958910 \h </w:instrText>
        </w:r>
        <w:r w:rsidR="00DB6647">
          <w:rPr>
            <w:noProof/>
            <w:webHidden/>
          </w:rPr>
        </w:r>
        <w:r w:rsidR="00DB6647">
          <w:rPr>
            <w:noProof/>
            <w:webHidden/>
          </w:rPr>
          <w:fldChar w:fldCharType="separate"/>
        </w:r>
        <w:r w:rsidR="00DB6647">
          <w:rPr>
            <w:noProof/>
            <w:webHidden/>
          </w:rPr>
          <w:t>32</w:t>
        </w:r>
        <w:r w:rsidR="00DB6647">
          <w:rPr>
            <w:noProof/>
            <w:webHidden/>
          </w:rPr>
          <w:fldChar w:fldCharType="end"/>
        </w:r>
      </w:hyperlink>
    </w:p>
    <w:p w14:paraId="763C1601" w14:textId="08DD39A8" w:rsidR="00D7779D" w:rsidRDefault="00612BC7" w:rsidP="00DB6647">
      <w:pPr>
        <w:pStyle w:val="H1"/>
        <w:ind w:left="1170" w:hanging="1170"/>
        <w:rPr>
          <w:rFonts w:cstheme="minorHAnsi"/>
          <w:b w:val="0"/>
          <w:szCs w:val="24"/>
        </w:rPr>
      </w:pPr>
      <w:r>
        <w:rPr>
          <w:rFonts w:cstheme="minorHAnsi"/>
          <w:szCs w:val="24"/>
        </w:rPr>
        <w:fldChar w:fldCharType="end"/>
      </w:r>
      <w:r w:rsidR="00D7779D">
        <w:rPr>
          <w:rFonts w:cstheme="minorHAnsi"/>
          <w:szCs w:val="24"/>
        </w:rPr>
        <w:br w:type="page"/>
      </w:r>
    </w:p>
    <w:p w14:paraId="7DB26F93" w14:textId="3DF7FB5D" w:rsidR="001B5FD6" w:rsidRPr="00841643" w:rsidRDefault="001B5FD6" w:rsidP="00841643">
      <w:pPr>
        <w:pStyle w:val="H1"/>
      </w:pPr>
      <w:bookmarkStart w:id="0" w:name="_Toc49958850"/>
      <w:r w:rsidRPr="00841643">
        <w:t>S1.</w:t>
      </w:r>
      <w:r w:rsidR="00841643">
        <w:tab/>
      </w:r>
      <w:r w:rsidR="0075682A" w:rsidRPr="00841643">
        <w:t>Assign individual-level attributes during the initialization</w:t>
      </w:r>
      <w:bookmarkEnd w:id="0"/>
      <w:r w:rsidRPr="00841643">
        <w:t xml:space="preserve"> </w:t>
      </w:r>
    </w:p>
    <w:p w14:paraId="416F4314" w14:textId="6B1E61B1" w:rsidR="001B5FD6" w:rsidRDefault="00B3771B" w:rsidP="00ED576B">
      <w:pPr>
        <w:pStyle w:val="ParagraphContinued"/>
      </w:pPr>
      <w:r>
        <w:t xml:space="preserve">We created an initial population to represent </w:t>
      </w:r>
      <w:r w:rsidR="001A5984">
        <w:t xml:space="preserve">people with HIV </w:t>
      </w:r>
      <w:r>
        <w:t>in the U.S</w:t>
      </w:r>
      <w:r w:rsidR="00DD134A">
        <w:t xml:space="preserve">. </w:t>
      </w:r>
      <w:r>
        <w:t xml:space="preserve">Each agent has six types of individual-level attributes: (1) </w:t>
      </w:r>
      <w:r w:rsidR="001A5984">
        <w:t>Whether or not receiving services through the RWHAP</w:t>
      </w:r>
      <w:r w:rsidR="00AE2C76">
        <w:t>,</w:t>
      </w:r>
      <w:r>
        <w:t xml:space="preserve"> (2) care stage</w:t>
      </w:r>
      <w:r w:rsidR="00AE2C76">
        <w:t>,</w:t>
      </w:r>
      <w:r>
        <w:t xml:space="preserve"> (3) demographics</w:t>
      </w:r>
      <w:r w:rsidR="00AE2C76">
        <w:t>,</w:t>
      </w:r>
      <w:r>
        <w:t xml:space="preserve"> (4) </w:t>
      </w:r>
      <w:r w:rsidRPr="00797787">
        <w:t>risk group</w:t>
      </w:r>
      <w:r>
        <w:t xml:space="preserve"> characteristic</w:t>
      </w:r>
      <w:r w:rsidRPr="00797787">
        <w:t>s</w:t>
      </w:r>
      <w:r w:rsidR="00AE2C76">
        <w:t>,</w:t>
      </w:r>
      <w:r w:rsidRPr="00797787">
        <w:t xml:space="preserve"> (</w:t>
      </w:r>
      <w:r>
        <w:t>5</w:t>
      </w:r>
      <w:r w:rsidRPr="00797787">
        <w:t xml:space="preserve">) health </w:t>
      </w:r>
      <w:r>
        <w:t>state</w:t>
      </w:r>
      <w:r w:rsidR="00AE2C76">
        <w:t>,</w:t>
      </w:r>
      <w:r w:rsidRPr="00797787">
        <w:t xml:space="preserve"> and (</w:t>
      </w:r>
      <w:r>
        <w:t>6</w:t>
      </w:r>
      <w:r w:rsidRPr="00797787">
        <w:t xml:space="preserve">) </w:t>
      </w:r>
      <w:r>
        <w:t xml:space="preserve">need and receipt of </w:t>
      </w:r>
      <w:r w:rsidRPr="00797787">
        <w:t>service</w:t>
      </w:r>
      <w:r>
        <w:t xml:space="preserve">s. </w:t>
      </w:r>
    </w:p>
    <w:p w14:paraId="635F8A14" w14:textId="5D632F41" w:rsidR="00B3771B" w:rsidRPr="00841643" w:rsidRDefault="00B3771B" w:rsidP="00841643">
      <w:pPr>
        <w:pStyle w:val="H3"/>
        <w:rPr>
          <w:rStyle w:val="Underline"/>
          <w:u w:val="none"/>
        </w:rPr>
      </w:pPr>
      <w:r w:rsidRPr="00841643">
        <w:rPr>
          <w:rStyle w:val="Underline"/>
          <w:u w:val="none"/>
        </w:rPr>
        <w:t>1</w:t>
      </w:r>
      <w:r w:rsidR="00841643">
        <w:rPr>
          <w:rStyle w:val="Underline"/>
          <w:u w:val="none"/>
        </w:rPr>
        <w:t>.</w:t>
      </w:r>
      <w:r w:rsidR="00841643">
        <w:rPr>
          <w:rStyle w:val="Underline"/>
          <w:u w:val="none"/>
        </w:rPr>
        <w:tab/>
      </w:r>
      <w:r w:rsidR="001A5984" w:rsidRPr="00841643">
        <w:rPr>
          <w:rStyle w:val="Underline"/>
          <w:u w:val="none"/>
        </w:rPr>
        <w:t>Whether or not receiving services through the RWHAP</w:t>
      </w:r>
      <w:r w:rsidRPr="00841643">
        <w:rPr>
          <w:rStyle w:val="Underline"/>
          <w:u w:val="none"/>
        </w:rPr>
        <w:t xml:space="preserve"> </w:t>
      </w:r>
    </w:p>
    <w:p w14:paraId="14DDDCA5" w14:textId="324DE17A" w:rsidR="00470102" w:rsidRDefault="00BF1685" w:rsidP="00ED576B">
      <w:pPr>
        <w:pStyle w:val="ParagraphContinued"/>
        <w:rPr>
          <w:rFonts w:ascii="Times New Roman" w:hAnsi="Times New Roman"/>
          <w:szCs w:val="24"/>
        </w:rPr>
      </w:pPr>
      <w:r>
        <w:rPr>
          <w:rFonts w:ascii="Times New Roman" w:hAnsi="Times New Roman"/>
          <w:szCs w:val="24"/>
        </w:rPr>
        <w:t xml:space="preserve">We assigned 63% of person with diagnosed HIV to receive services through the RWHAP based on the following statistics. </w:t>
      </w:r>
      <w:r w:rsidR="001B5FD6" w:rsidRPr="0034055C">
        <w:rPr>
          <w:rFonts w:ascii="Times New Roman" w:hAnsi="Times New Roman"/>
          <w:szCs w:val="24"/>
        </w:rPr>
        <w:t>The CDC estimate</w:t>
      </w:r>
      <w:r>
        <w:rPr>
          <w:rFonts w:ascii="Times New Roman" w:hAnsi="Times New Roman"/>
          <w:szCs w:val="24"/>
        </w:rPr>
        <w:t>d</w:t>
      </w:r>
      <w:r w:rsidR="001B5FD6" w:rsidRPr="0034055C">
        <w:rPr>
          <w:rFonts w:ascii="Times New Roman" w:hAnsi="Times New Roman"/>
          <w:szCs w:val="24"/>
        </w:rPr>
        <w:t xml:space="preserve"> that there were 1,122,900 </w:t>
      </w:r>
      <w:r>
        <w:rPr>
          <w:rFonts w:ascii="Times New Roman" w:hAnsi="Times New Roman"/>
          <w:szCs w:val="24"/>
        </w:rPr>
        <w:t xml:space="preserve">persons with HIV </w:t>
      </w:r>
      <w:r w:rsidR="001B5FD6" w:rsidRPr="0034055C">
        <w:rPr>
          <w:rFonts w:ascii="Times New Roman" w:hAnsi="Times New Roman"/>
          <w:szCs w:val="24"/>
        </w:rPr>
        <w:t xml:space="preserve">in the </w:t>
      </w:r>
      <w:r w:rsidR="001B5FD6" w:rsidRPr="00ED576B">
        <w:t>United</w:t>
      </w:r>
      <w:r w:rsidR="001B5FD6" w:rsidRPr="0034055C">
        <w:rPr>
          <w:rFonts w:ascii="Times New Roman" w:hAnsi="Times New Roman"/>
          <w:szCs w:val="24"/>
        </w:rPr>
        <w:t xml:space="preserve"> Sta</w:t>
      </w:r>
      <w:r>
        <w:rPr>
          <w:rFonts w:ascii="Times New Roman" w:hAnsi="Times New Roman"/>
          <w:szCs w:val="24"/>
        </w:rPr>
        <w:t>tes at the end of 2015.</w:t>
      </w:r>
      <w:r w:rsidR="001B5FD6" w:rsidRPr="0034055C">
        <w:rPr>
          <w:rFonts w:ascii="Times New Roman" w:hAnsi="Times New Roman"/>
          <w:szCs w:val="24"/>
        </w:rPr>
        <w:t xml:space="preserve"> </w:t>
      </w:r>
      <w:r w:rsidR="00721F53">
        <w:rPr>
          <w:rFonts w:ascii="Times New Roman" w:hAnsi="Times New Roman"/>
          <w:szCs w:val="24"/>
        </w:rPr>
        <w:t>Among these,</w:t>
      </w:r>
      <w:r w:rsidR="005B43BC">
        <w:rPr>
          <w:rFonts w:ascii="Times New Roman" w:hAnsi="Times New Roman"/>
          <w:szCs w:val="24"/>
        </w:rPr>
        <w:t xml:space="preserve"> </w:t>
      </w:r>
      <w:r w:rsidR="001B5FD6" w:rsidRPr="0034055C">
        <w:rPr>
          <w:rFonts w:ascii="Times New Roman" w:hAnsi="Times New Roman"/>
          <w:szCs w:val="24"/>
        </w:rPr>
        <w:t>14.5 percent are undiagnosed</w:t>
      </w:r>
      <w:r w:rsidR="005B43BC">
        <w:rPr>
          <w:rFonts w:ascii="Times New Roman" w:hAnsi="Times New Roman"/>
          <w:szCs w:val="24"/>
        </w:rPr>
        <w:t>.</w:t>
      </w:r>
      <w:r w:rsidR="008D6866">
        <w:rPr>
          <w:rFonts w:ascii="Times New Roman" w:hAnsi="Times New Roman"/>
          <w:szCs w:val="24"/>
        </w:rPr>
        <w:fldChar w:fldCharType="begin"/>
      </w:r>
      <w:r w:rsidR="00A576BA">
        <w:rPr>
          <w:rFonts w:ascii="Times New Roman" w:hAnsi="Times New Roman"/>
          <w:szCs w:val="24"/>
        </w:rPr>
        <w:instrText>ADDIN RW.CITE{{67 Linley,Laurie 2018}}</w:instrText>
      </w:r>
      <w:r w:rsidR="008D6866">
        <w:rPr>
          <w:rFonts w:ascii="Times New Roman" w:hAnsi="Times New Roman"/>
          <w:szCs w:val="24"/>
        </w:rPr>
        <w:fldChar w:fldCharType="separate"/>
      </w:r>
      <w:r w:rsidR="00A576BA" w:rsidRPr="00A576BA">
        <w:rPr>
          <w:rFonts w:ascii="Times New Roman" w:hAnsi="Times New Roman"/>
          <w:bCs/>
          <w:szCs w:val="24"/>
          <w:vertAlign w:val="superscript"/>
        </w:rPr>
        <w:t>1</w:t>
      </w:r>
      <w:r w:rsidR="008D6866">
        <w:rPr>
          <w:rFonts w:ascii="Times New Roman" w:hAnsi="Times New Roman"/>
          <w:szCs w:val="24"/>
        </w:rPr>
        <w:fldChar w:fldCharType="end"/>
      </w:r>
      <w:r w:rsidR="005B43BC">
        <w:rPr>
          <w:rFonts w:ascii="Times New Roman" w:hAnsi="Times New Roman"/>
          <w:szCs w:val="24"/>
        </w:rPr>
        <w:t xml:space="preserve"> Among </w:t>
      </w:r>
      <w:r>
        <w:rPr>
          <w:rFonts w:ascii="Times New Roman" w:hAnsi="Times New Roman"/>
          <w:szCs w:val="24"/>
        </w:rPr>
        <w:t xml:space="preserve">people with diagnosed </w:t>
      </w:r>
      <w:r w:rsidR="005B43BC">
        <w:rPr>
          <w:rFonts w:ascii="Times New Roman" w:hAnsi="Times New Roman"/>
          <w:szCs w:val="24"/>
        </w:rPr>
        <w:t>HIV, the HIV/AIDS Bureau</w:t>
      </w:r>
      <w:r w:rsidR="00C064A3">
        <w:rPr>
          <w:rFonts w:ascii="Times New Roman" w:hAnsi="Times New Roman"/>
          <w:szCs w:val="24"/>
        </w:rPr>
        <w:t xml:space="preserve"> (HAB)</w:t>
      </w:r>
      <w:r w:rsidR="005B43BC">
        <w:rPr>
          <w:rFonts w:ascii="Times New Roman" w:hAnsi="Times New Roman"/>
          <w:szCs w:val="24"/>
        </w:rPr>
        <w:t xml:space="preserve"> estimated that </w:t>
      </w:r>
      <w:r w:rsidR="001B5FD6" w:rsidRPr="0034055C">
        <w:rPr>
          <w:rFonts w:ascii="Times New Roman" w:hAnsi="Times New Roman"/>
          <w:szCs w:val="24"/>
        </w:rPr>
        <w:t xml:space="preserve">approximately 608,000 received services through </w:t>
      </w:r>
      <w:r>
        <w:rPr>
          <w:rFonts w:ascii="Times New Roman" w:hAnsi="Times New Roman"/>
          <w:szCs w:val="24"/>
        </w:rPr>
        <w:t xml:space="preserve">the </w:t>
      </w:r>
      <w:r w:rsidR="001B5FD6" w:rsidRPr="0034055C">
        <w:rPr>
          <w:rFonts w:ascii="Times New Roman" w:hAnsi="Times New Roman"/>
          <w:szCs w:val="24"/>
        </w:rPr>
        <w:t>RWHAP (or ADAP) in 2015.</w:t>
      </w:r>
    </w:p>
    <w:p w14:paraId="2DD5CF52" w14:textId="30B530E4" w:rsidR="00470102" w:rsidRPr="00841643" w:rsidRDefault="00470102" w:rsidP="00841643">
      <w:pPr>
        <w:pStyle w:val="H3"/>
        <w:rPr>
          <w:rStyle w:val="Underline"/>
          <w:u w:val="none"/>
        </w:rPr>
      </w:pPr>
      <w:r w:rsidRPr="00841643">
        <w:rPr>
          <w:rStyle w:val="Underline"/>
          <w:u w:val="none"/>
        </w:rPr>
        <w:t>2</w:t>
      </w:r>
      <w:r w:rsidR="00841643" w:rsidRPr="00841643">
        <w:rPr>
          <w:rStyle w:val="Underline"/>
          <w:u w:val="none"/>
        </w:rPr>
        <w:t>.</w:t>
      </w:r>
      <w:r w:rsidR="00841643" w:rsidRPr="00841643">
        <w:rPr>
          <w:rStyle w:val="Underline"/>
          <w:u w:val="none"/>
        </w:rPr>
        <w:tab/>
      </w:r>
      <w:r w:rsidR="00AE2C76" w:rsidRPr="00841643">
        <w:rPr>
          <w:rStyle w:val="Underline"/>
          <w:u w:val="none"/>
        </w:rPr>
        <w:t>C</w:t>
      </w:r>
      <w:r w:rsidRPr="00841643">
        <w:rPr>
          <w:rStyle w:val="Underline"/>
          <w:u w:val="none"/>
        </w:rPr>
        <w:t>are stage</w:t>
      </w:r>
    </w:p>
    <w:p w14:paraId="3E1EF8CA" w14:textId="6C43E027" w:rsidR="001B5FD6" w:rsidRPr="0034055C" w:rsidRDefault="00780DE9" w:rsidP="00ED576B">
      <w:pPr>
        <w:pStyle w:val="ParagraphContinued"/>
        <w:rPr>
          <w:rFonts w:ascii="Times New Roman" w:hAnsi="Times New Roman"/>
          <w:szCs w:val="24"/>
        </w:rPr>
      </w:pPr>
      <w:r>
        <w:rPr>
          <w:rFonts w:ascii="Times New Roman" w:hAnsi="Times New Roman"/>
          <w:szCs w:val="24"/>
        </w:rPr>
        <w:t xml:space="preserve">For </w:t>
      </w:r>
      <w:r w:rsidR="006B26E7">
        <w:rPr>
          <w:rFonts w:ascii="Times New Roman" w:hAnsi="Times New Roman"/>
          <w:szCs w:val="24"/>
        </w:rPr>
        <w:t>individuals to receive services through the RWHAP,</w:t>
      </w:r>
      <w:r>
        <w:rPr>
          <w:rFonts w:ascii="Times New Roman" w:hAnsi="Times New Roman"/>
          <w:szCs w:val="24"/>
        </w:rPr>
        <w:t xml:space="preserve"> </w:t>
      </w:r>
      <w:r w:rsidR="006B26E7">
        <w:rPr>
          <w:rFonts w:ascii="Times New Roman" w:hAnsi="Times New Roman"/>
          <w:szCs w:val="24"/>
        </w:rPr>
        <w:t xml:space="preserve">they </w:t>
      </w:r>
      <w:r>
        <w:rPr>
          <w:rFonts w:ascii="Times New Roman" w:hAnsi="Times New Roman"/>
          <w:szCs w:val="24"/>
        </w:rPr>
        <w:t>have to see a clinician at least once</w:t>
      </w:r>
      <w:r w:rsidR="005854BA">
        <w:rPr>
          <w:rFonts w:ascii="Times New Roman" w:hAnsi="Times New Roman"/>
          <w:szCs w:val="24"/>
        </w:rPr>
        <w:t xml:space="preserve">, so they must be in </w:t>
      </w:r>
      <w:r>
        <w:rPr>
          <w:rFonts w:ascii="Times New Roman" w:hAnsi="Times New Roman"/>
          <w:szCs w:val="24"/>
        </w:rPr>
        <w:t xml:space="preserve">care and treatment (Stage 4), viral suppression (Stage 5), or have left </w:t>
      </w:r>
      <w:r w:rsidR="005A79C9">
        <w:rPr>
          <w:rFonts w:ascii="Times New Roman" w:hAnsi="Times New Roman"/>
          <w:szCs w:val="24"/>
        </w:rPr>
        <w:t>care (Stage 6).</w:t>
      </w:r>
      <w:r w:rsidR="001B5FD6" w:rsidRPr="0034055C">
        <w:rPr>
          <w:rFonts w:ascii="Times New Roman" w:hAnsi="Times New Roman"/>
          <w:szCs w:val="24"/>
        </w:rPr>
        <w:t xml:space="preserve"> </w:t>
      </w:r>
      <w:r w:rsidR="001B5FD6" w:rsidRPr="00ED576B">
        <w:t>We</w:t>
      </w:r>
      <w:r w:rsidR="001B5FD6" w:rsidRPr="0034055C">
        <w:rPr>
          <w:rFonts w:ascii="Times New Roman" w:hAnsi="Times New Roman"/>
          <w:szCs w:val="24"/>
        </w:rPr>
        <w:t xml:space="preserve"> calculate</w:t>
      </w:r>
      <w:r w:rsidR="005A79C9">
        <w:rPr>
          <w:rFonts w:ascii="Times New Roman" w:hAnsi="Times New Roman"/>
          <w:szCs w:val="24"/>
        </w:rPr>
        <w:t>d</w:t>
      </w:r>
      <w:r w:rsidR="001B5FD6" w:rsidRPr="0034055C">
        <w:rPr>
          <w:rFonts w:ascii="Times New Roman" w:hAnsi="Times New Roman"/>
          <w:szCs w:val="24"/>
        </w:rPr>
        <w:t xml:space="preserve"> </w:t>
      </w:r>
      <w:r w:rsidR="005A79C9">
        <w:rPr>
          <w:rFonts w:ascii="Times New Roman" w:hAnsi="Times New Roman"/>
          <w:szCs w:val="24"/>
        </w:rPr>
        <w:t>the n</w:t>
      </w:r>
      <w:r w:rsidR="005A79C9" w:rsidRPr="0034055C">
        <w:rPr>
          <w:rFonts w:ascii="Times New Roman" w:hAnsi="Times New Roman"/>
          <w:szCs w:val="24"/>
        </w:rPr>
        <w:t xml:space="preserve">umber of RWHAP </w:t>
      </w:r>
      <w:r w:rsidR="00470102">
        <w:rPr>
          <w:rFonts w:ascii="Times New Roman" w:hAnsi="Times New Roman"/>
          <w:szCs w:val="24"/>
        </w:rPr>
        <w:t xml:space="preserve">clients in care and treatment </w:t>
      </w:r>
      <w:r w:rsidR="005A79C9">
        <w:rPr>
          <w:rFonts w:ascii="Times New Roman" w:hAnsi="Times New Roman"/>
          <w:szCs w:val="24"/>
        </w:rPr>
        <w:t xml:space="preserve">using the number of individuals who </w:t>
      </w:r>
      <w:r w:rsidR="001B5FD6" w:rsidRPr="0034055C">
        <w:rPr>
          <w:rFonts w:ascii="Times New Roman" w:hAnsi="Times New Roman"/>
          <w:szCs w:val="24"/>
        </w:rPr>
        <w:t>either have clinical outcomes reported in the 201</w:t>
      </w:r>
      <w:r w:rsidR="005A79C9">
        <w:rPr>
          <w:rFonts w:ascii="Times New Roman" w:hAnsi="Times New Roman"/>
          <w:szCs w:val="24"/>
        </w:rPr>
        <w:t>6</w:t>
      </w:r>
      <w:r w:rsidR="001B5FD6" w:rsidRPr="0034055C">
        <w:rPr>
          <w:rFonts w:ascii="Times New Roman" w:hAnsi="Times New Roman"/>
          <w:szCs w:val="24"/>
        </w:rPr>
        <w:t xml:space="preserve"> RSR or receive one or more of the following services: </w:t>
      </w:r>
      <w:r w:rsidR="00094893" w:rsidRPr="00094893">
        <w:rPr>
          <w:rFonts w:ascii="Times New Roman" w:hAnsi="Times New Roman"/>
          <w:szCs w:val="24"/>
        </w:rPr>
        <w:t>outpatient ambulatory health services</w:t>
      </w:r>
      <w:r w:rsidR="00094893">
        <w:rPr>
          <w:rFonts w:ascii="Times New Roman" w:hAnsi="Times New Roman"/>
          <w:szCs w:val="24"/>
        </w:rPr>
        <w:t xml:space="preserve"> (</w:t>
      </w:r>
      <w:r w:rsidR="001B5FD6" w:rsidRPr="0034055C">
        <w:rPr>
          <w:rFonts w:ascii="Times New Roman" w:hAnsi="Times New Roman"/>
          <w:szCs w:val="24"/>
        </w:rPr>
        <w:t>OAHS</w:t>
      </w:r>
      <w:r w:rsidR="00094893">
        <w:rPr>
          <w:rFonts w:ascii="Times New Roman" w:hAnsi="Times New Roman"/>
          <w:szCs w:val="24"/>
        </w:rPr>
        <w:t>)</w:t>
      </w:r>
      <w:r w:rsidR="001B5FD6" w:rsidRPr="0034055C">
        <w:rPr>
          <w:rFonts w:ascii="Times New Roman" w:hAnsi="Times New Roman"/>
          <w:szCs w:val="24"/>
        </w:rPr>
        <w:t xml:space="preserve"> or </w:t>
      </w:r>
      <w:r w:rsidR="00094893" w:rsidRPr="00094893">
        <w:rPr>
          <w:rFonts w:ascii="Times New Roman" w:hAnsi="Times New Roman"/>
          <w:szCs w:val="24"/>
        </w:rPr>
        <w:t xml:space="preserve">antiretroviral therapy </w:t>
      </w:r>
      <w:r w:rsidR="00094893">
        <w:rPr>
          <w:rFonts w:ascii="Times New Roman" w:hAnsi="Times New Roman"/>
          <w:szCs w:val="24"/>
        </w:rPr>
        <w:t>(</w:t>
      </w:r>
      <w:r w:rsidR="001B5FD6" w:rsidRPr="0034055C">
        <w:rPr>
          <w:rFonts w:ascii="Times New Roman" w:hAnsi="Times New Roman"/>
          <w:szCs w:val="24"/>
        </w:rPr>
        <w:t>ART</w:t>
      </w:r>
      <w:r w:rsidR="00094893">
        <w:rPr>
          <w:rFonts w:ascii="Times New Roman" w:hAnsi="Times New Roman"/>
          <w:szCs w:val="24"/>
        </w:rPr>
        <w:t>)</w:t>
      </w:r>
      <w:r w:rsidR="001B5FD6" w:rsidRPr="0034055C">
        <w:rPr>
          <w:rFonts w:ascii="Times New Roman" w:hAnsi="Times New Roman"/>
          <w:szCs w:val="24"/>
        </w:rPr>
        <w:t xml:space="preserve">, </w:t>
      </w:r>
      <w:r w:rsidR="005A79C9">
        <w:rPr>
          <w:rFonts w:ascii="Times New Roman" w:hAnsi="Times New Roman"/>
          <w:szCs w:val="24"/>
        </w:rPr>
        <w:t xml:space="preserve">other </w:t>
      </w:r>
      <w:r w:rsidR="001B5FD6" w:rsidRPr="0034055C">
        <w:rPr>
          <w:rFonts w:ascii="Times New Roman" w:hAnsi="Times New Roman"/>
          <w:szCs w:val="24"/>
        </w:rPr>
        <w:t>core medical services</w:t>
      </w:r>
      <w:r w:rsidR="005A79C9">
        <w:rPr>
          <w:rFonts w:ascii="Times New Roman" w:hAnsi="Times New Roman"/>
          <w:szCs w:val="24"/>
        </w:rPr>
        <w:t xml:space="preserve">, </w:t>
      </w:r>
      <w:r w:rsidR="001B5FD6" w:rsidRPr="0034055C">
        <w:rPr>
          <w:rFonts w:ascii="Times New Roman" w:hAnsi="Times New Roman"/>
          <w:szCs w:val="24"/>
        </w:rPr>
        <w:t>or ADAP services.</w:t>
      </w:r>
      <w:r w:rsidR="00C064A3">
        <w:rPr>
          <w:rFonts w:ascii="Times New Roman" w:hAnsi="Times New Roman"/>
          <w:szCs w:val="24"/>
        </w:rPr>
        <w:t xml:space="preserve"> HAB</w:t>
      </w:r>
      <w:r w:rsidR="00094893">
        <w:rPr>
          <w:rFonts w:ascii="Times New Roman" w:hAnsi="Times New Roman"/>
          <w:szCs w:val="24"/>
        </w:rPr>
        <w:t xml:space="preserve"> estimated</w:t>
      </w:r>
      <w:r w:rsidR="00C064A3">
        <w:rPr>
          <w:rFonts w:ascii="Times New Roman" w:hAnsi="Times New Roman"/>
          <w:szCs w:val="24"/>
        </w:rPr>
        <w:t xml:space="preserve"> that</w:t>
      </w:r>
      <w:r w:rsidR="001B5FD6" w:rsidRPr="0034055C">
        <w:rPr>
          <w:rFonts w:ascii="Times New Roman" w:hAnsi="Times New Roman"/>
          <w:szCs w:val="24"/>
        </w:rPr>
        <w:t xml:space="preserve"> 82.7 percent of clients with at least one OAHS visit or ART prescription are virally suppressed. </w:t>
      </w:r>
      <w:r w:rsidR="00EE5284">
        <w:rPr>
          <w:rFonts w:ascii="Times New Roman" w:hAnsi="Times New Roman"/>
          <w:szCs w:val="24"/>
        </w:rPr>
        <w:t>T</w:t>
      </w:r>
      <w:r w:rsidR="001B5FD6" w:rsidRPr="0034055C">
        <w:rPr>
          <w:rFonts w:ascii="Times New Roman" w:hAnsi="Times New Roman"/>
          <w:szCs w:val="24"/>
        </w:rPr>
        <w:t>o calculate the number of RWHAP clients who have left care</w:t>
      </w:r>
      <w:r w:rsidR="00337E3E">
        <w:rPr>
          <w:rFonts w:ascii="Times New Roman" w:hAnsi="Times New Roman"/>
          <w:szCs w:val="24"/>
        </w:rPr>
        <w:t xml:space="preserve"> in a year</w:t>
      </w:r>
      <w:r w:rsidR="0096316B">
        <w:rPr>
          <w:rFonts w:ascii="Times New Roman" w:hAnsi="Times New Roman"/>
          <w:szCs w:val="24"/>
        </w:rPr>
        <w:t xml:space="preserve">, </w:t>
      </w:r>
      <w:r w:rsidR="001B5FD6" w:rsidRPr="0034055C">
        <w:rPr>
          <w:rFonts w:ascii="Times New Roman" w:hAnsi="Times New Roman"/>
          <w:szCs w:val="24"/>
        </w:rPr>
        <w:t>we subtract the number of clients in care a</w:t>
      </w:r>
      <w:r w:rsidR="0096316B">
        <w:rPr>
          <w:rFonts w:ascii="Times New Roman" w:hAnsi="Times New Roman"/>
          <w:szCs w:val="24"/>
        </w:rPr>
        <w:t xml:space="preserve">nd treatment </w:t>
      </w:r>
      <w:r w:rsidR="001B5FD6" w:rsidRPr="0034055C">
        <w:rPr>
          <w:rFonts w:ascii="Times New Roman" w:hAnsi="Times New Roman"/>
          <w:szCs w:val="24"/>
        </w:rPr>
        <w:t>from the total number of clients</w:t>
      </w:r>
      <w:r w:rsidR="0096316B">
        <w:rPr>
          <w:rFonts w:ascii="Times New Roman" w:hAnsi="Times New Roman"/>
          <w:szCs w:val="24"/>
        </w:rPr>
        <w:t>.</w:t>
      </w:r>
    </w:p>
    <w:p w14:paraId="5B854CEA" w14:textId="271C53A7" w:rsidR="00795216" w:rsidRDefault="00DA2F36" w:rsidP="00ED576B">
      <w:pPr>
        <w:pStyle w:val="ParagraphContinued"/>
        <w:rPr>
          <w:rFonts w:ascii="Times New Roman" w:hAnsi="Times New Roman"/>
          <w:szCs w:val="24"/>
        </w:rPr>
      </w:pPr>
      <w:r>
        <w:rPr>
          <w:rFonts w:ascii="Times New Roman" w:hAnsi="Times New Roman"/>
          <w:szCs w:val="24"/>
        </w:rPr>
        <w:t>For individual</w:t>
      </w:r>
      <w:r w:rsidR="00795216">
        <w:rPr>
          <w:rFonts w:ascii="Times New Roman" w:hAnsi="Times New Roman"/>
          <w:szCs w:val="24"/>
        </w:rPr>
        <w:t xml:space="preserve"> diagnosed with HIV</w:t>
      </w:r>
      <w:r w:rsidR="00094893">
        <w:rPr>
          <w:rFonts w:ascii="Times New Roman" w:hAnsi="Times New Roman"/>
          <w:szCs w:val="24"/>
        </w:rPr>
        <w:t xml:space="preserve"> but does not receive services through the RWHAP</w:t>
      </w:r>
      <w:r>
        <w:rPr>
          <w:rFonts w:ascii="Times New Roman" w:hAnsi="Times New Roman"/>
          <w:szCs w:val="24"/>
        </w:rPr>
        <w:t>,</w:t>
      </w:r>
      <w:r w:rsidR="00795216">
        <w:rPr>
          <w:rFonts w:ascii="Times New Roman" w:hAnsi="Times New Roman"/>
          <w:szCs w:val="24"/>
        </w:rPr>
        <w:t xml:space="preserve"> he or she can be in </w:t>
      </w:r>
      <w:r w:rsidR="005854BA">
        <w:rPr>
          <w:rFonts w:ascii="Times New Roman" w:hAnsi="Times New Roman"/>
          <w:szCs w:val="24"/>
        </w:rPr>
        <w:t>diagnosed but never in care (Stage 3), care and treatment (Stage 4), viral suppression (Stage 5), or have left care (Stage 6).</w:t>
      </w:r>
      <w:r>
        <w:rPr>
          <w:rFonts w:ascii="Times New Roman" w:hAnsi="Times New Roman"/>
          <w:szCs w:val="24"/>
        </w:rPr>
        <w:t xml:space="preserve"> </w:t>
      </w:r>
      <w:r w:rsidR="005854BA">
        <w:rPr>
          <w:rFonts w:ascii="Times New Roman" w:hAnsi="Times New Roman"/>
          <w:szCs w:val="24"/>
        </w:rPr>
        <w:t xml:space="preserve">For the Stage 4 and 5, </w:t>
      </w:r>
      <w:r>
        <w:rPr>
          <w:rFonts w:ascii="Times New Roman" w:hAnsi="Times New Roman"/>
          <w:szCs w:val="24"/>
        </w:rPr>
        <w:t>we estimate</w:t>
      </w:r>
      <w:r w:rsidR="00062C61">
        <w:rPr>
          <w:rFonts w:ascii="Times New Roman" w:hAnsi="Times New Roman"/>
          <w:szCs w:val="24"/>
        </w:rPr>
        <w:t>d</w:t>
      </w:r>
      <w:r>
        <w:rPr>
          <w:rFonts w:ascii="Times New Roman" w:hAnsi="Times New Roman"/>
          <w:szCs w:val="24"/>
        </w:rPr>
        <w:t xml:space="preserve"> the </w:t>
      </w:r>
      <w:r w:rsidR="00795216">
        <w:rPr>
          <w:rFonts w:ascii="Times New Roman" w:hAnsi="Times New Roman"/>
          <w:szCs w:val="24"/>
        </w:rPr>
        <w:t xml:space="preserve">size of the population in each </w:t>
      </w:r>
      <w:r>
        <w:rPr>
          <w:rFonts w:ascii="Times New Roman" w:hAnsi="Times New Roman"/>
          <w:szCs w:val="24"/>
        </w:rPr>
        <w:t xml:space="preserve">care stage by </w:t>
      </w:r>
      <w:r w:rsidR="00795216">
        <w:rPr>
          <w:rFonts w:ascii="Times New Roman" w:hAnsi="Times New Roman"/>
          <w:szCs w:val="24"/>
        </w:rPr>
        <w:t xml:space="preserve">subtracting the number of RWHAP clients in a given care stage </w:t>
      </w:r>
      <w:r w:rsidR="00795216" w:rsidRPr="00ED576B">
        <w:t>from</w:t>
      </w:r>
      <w:r>
        <w:rPr>
          <w:rFonts w:ascii="Times New Roman" w:hAnsi="Times New Roman"/>
          <w:szCs w:val="24"/>
        </w:rPr>
        <w:t xml:space="preserve"> the total number of </w:t>
      </w:r>
      <w:r w:rsidR="005728D0">
        <w:rPr>
          <w:rFonts w:ascii="Times New Roman" w:hAnsi="Times New Roman"/>
          <w:szCs w:val="24"/>
        </w:rPr>
        <w:t>people with HIV</w:t>
      </w:r>
      <w:r>
        <w:rPr>
          <w:rFonts w:ascii="Times New Roman" w:hAnsi="Times New Roman"/>
          <w:szCs w:val="24"/>
        </w:rPr>
        <w:t xml:space="preserve"> in that care stage</w:t>
      </w:r>
      <w:r w:rsidR="00795216">
        <w:rPr>
          <w:rFonts w:ascii="Times New Roman" w:hAnsi="Times New Roman"/>
          <w:szCs w:val="24"/>
        </w:rPr>
        <w:t xml:space="preserve">. </w:t>
      </w:r>
      <w:r w:rsidR="00024010">
        <w:rPr>
          <w:rFonts w:ascii="Times New Roman" w:hAnsi="Times New Roman"/>
          <w:szCs w:val="24"/>
        </w:rPr>
        <w:t>HAB estimated that</w:t>
      </w:r>
      <w:r w:rsidR="005854BA" w:rsidRPr="005854BA">
        <w:rPr>
          <w:rFonts w:ascii="Times New Roman" w:hAnsi="Times New Roman"/>
          <w:szCs w:val="24"/>
        </w:rPr>
        <w:t xml:space="preserve"> approximately 50,000 people diagnosed with </w:t>
      </w:r>
      <w:r w:rsidR="0096316B">
        <w:rPr>
          <w:rFonts w:ascii="Times New Roman" w:hAnsi="Times New Roman"/>
          <w:szCs w:val="24"/>
        </w:rPr>
        <w:t>HIV have never been in care</w:t>
      </w:r>
      <w:r w:rsidR="00DF3E8F">
        <w:rPr>
          <w:rFonts w:ascii="Times New Roman" w:hAnsi="Times New Roman"/>
          <w:szCs w:val="24"/>
        </w:rPr>
        <w:t xml:space="preserve"> </w:t>
      </w:r>
      <w:r w:rsidR="00DF3E8F">
        <w:rPr>
          <w:color w:val="0070C0"/>
        </w:rPr>
        <w:t>(</w:t>
      </w:r>
      <w:r w:rsidR="00DF3E8F" w:rsidRPr="000434DF">
        <w:rPr>
          <w:color w:val="0070C0"/>
        </w:rPr>
        <w:t>HRSA HIV/AIDS Bureau</w:t>
      </w:r>
      <w:r w:rsidR="00DF3E8F">
        <w:rPr>
          <w:color w:val="0070C0"/>
        </w:rPr>
        <w:t>, personal communication, July 31, 2018)</w:t>
      </w:r>
      <w:r w:rsidR="0096316B">
        <w:rPr>
          <w:rFonts w:ascii="Times New Roman" w:hAnsi="Times New Roman"/>
          <w:szCs w:val="24"/>
        </w:rPr>
        <w:t xml:space="preserve">. </w:t>
      </w:r>
      <w:r w:rsidR="007056FF">
        <w:rPr>
          <w:rFonts w:ascii="Times New Roman" w:hAnsi="Times New Roman"/>
          <w:szCs w:val="24"/>
        </w:rPr>
        <w:t xml:space="preserve">The </w:t>
      </w:r>
      <w:r w:rsidR="0096316B">
        <w:rPr>
          <w:rFonts w:ascii="Times New Roman" w:hAnsi="Times New Roman"/>
          <w:szCs w:val="24"/>
        </w:rPr>
        <w:t>rest are</w:t>
      </w:r>
      <w:r w:rsidR="007056FF" w:rsidRPr="0034055C">
        <w:rPr>
          <w:rFonts w:ascii="Times New Roman" w:hAnsi="Times New Roman"/>
          <w:szCs w:val="24"/>
        </w:rPr>
        <w:t xml:space="preserve"> </w:t>
      </w:r>
      <w:r w:rsidR="005728D0">
        <w:rPr>
          <w:rFonts w:ascii="Times New Roman" w:hAnsi="Times New Roman"/>
          <w:szCs w:val="24"/>
        </w:rPr>
        <w:t>people who do not receive services through the RWHAP,</w:t>
      </w:r>
      <w:r w:rsidR="007056FF">
        <w:rPr>
          <w:rFonts w:ascii="Times New Roman" w:hAnsi="Times New Roman"/>
          <w:szCs w:val="24"/>
        </w:rPr>
        <w:t xml:space="preserve"> diagnosed with HIV</w:t>
      </w:r>
      <w:r w:rsidR="0082749B">
        <w:rPr>
          <w:rFonts w:ascii="Times New Roman" w:hAnsi="Times New Roman"/>
          <w:szCs w:val="24"/>
        </w:rPr>
        <w:t>,</w:t>
      </w:r>
      <w:r w:rsidR="007056FF">
        <w:rPr>
          <w:rFonts w:ascii="Times New Roman" w:hAnsi="Times New Roman"/>
          <w:szCs w:val="24"/>
        </w:rPr>
        <w:t xml:space="preserve"> </w:t>
      </w:r>
      <w:r w:rsidR="005728D0">
        <w:rPr>
          <w:rFonts w:ascii="Times New Roman" w:hAnsi="Times New Roman"/>
          <w:szCs w:val="24"/>
        </w:rPr>
        <w:t>and</w:t>
      </w:r>
      <w:r w:rsidR="007056FF">
        <w:rPr>
          <w:rFonts w:ascii="Times New Roman" w:hAnsi="Times New Roman"/>
          <w:szCs w:val="24"/>
        </w:rPr>
        <w:t xml:space="preserve"> have left care.</w:t>
      </w:r>
    </w:p>
    <w:p w14:paraId="22174FF0" w14:textId="7E6457CD" w:rsidR="00EB7F50" w:rsidRPr="00841643" w:rsidRDefault="00841643" w:rsidP="00841643">
      <w:pPr>
        <w:pStyle w:val="H3"/>
        <w:rPr>
          <w:rStyle w:val="Underline"/>
          <w:u w:val="none"/>
        </w:rPr>
      </w:pPr>
      <w:r w:rsidRPr="00841643">
        <w:rPr>
          <w:rStyle w:val="Underline"/>
          <w:u w:val="none"/>
        </w:rPr>
        <w:t>3.</w:t>
      </w:r>
      <w:r w:rsidRPr="00841643">
        <w:rPr>
          <w:rStyle w:val="Underline"/>
          <w:u w:val="none"/>
        </w:rPr>
        <w:tab/>
      </w:r>
      <w:r w:rsidR="00EB7F50" w:rsidRPr="00841643">
        <w:rPr>
          <w:rStyle w:val="Underline"/>
          <w:u w:val="none"/>
        </w:rPr>
        <w:t>Demographic</w:t>
      </w:r>
      <w:r w:rsidR="001A2E6A" w:rsidRPr="00841643">
        <w:rPr>
          <w:rStyle w:val="Underline"/>
          <w:u w:val="none"/>
        </w:rPr>
        <w:t xml:space="preserve"> and risk group characteristics</w:t>
      </w:r>
    </w:p>
    <w:p w14:paraId="22C81A6B" w14:textId="7D354A8C" w:rsidR="007B1FF7" w:rsidRDefault="00F27CA9" w:rsidP="00ED576B">
      <w:pPr>
        <w:pStyle w:val="ParagraphContinued"/>
      </w:pPr>
      <w:r w:rsidRPr="00C45B61">
        <w:t xml:space="preserve">We </w:t>
      </w:r>
      <w:r w:rsidR="00D465F6">
        <w:t>assigned</w:t>
      </w:r>
      <w:r w:rsidRPr="00C45B61">
        <w:t xml:space="preserve"> the demographic</w:t>
      </w:r>
      <w:r>
        <w:t xml:space="preserve"> and risk group</w:t>
      </w:r>
      <w:r w:rsidRPr="00C45B61">
        <w:t xml:space="preserve">s for RWHAP </w:t>
      </w:r>
      <w:r>
        <w:t xml:space="preserve">clients using data from the </w:t>
      </w:r>
      <w:r w:rsidR="00CB661C">
        <w:t xml:space="preserve">client-level </w:t>
      </w:r>
      <w:r>
        <w:t>2016</w:t>
      </w:r>
      <w:r w:rsidRPr="00C45B61">
        <w:t xml:space="preserve"> RSR</w:t>
      </w:r>
      <w:r w:rsidR="00B13A79">
        <w:t xml:space="preserve"> and </w:t>
      </w:r>
      <w:r w:rsidRPr="00C45B61">
        <w:t>ADR</w:t>
      </w:r>
      <w:r w:rsidR="00CB661C">
        <w:t xml:space="preserve"> data</w:t>
      </w:r>
      <w:r w:rsidRPr="00C45B61">
        <w:t xml:space="preserve">. </w:t>
      </w:r>
      <w:r w:rsidR="007B1FF7">
        <w:t xml:space="preserve">For </w:t>
      </w:r>
      <w:r w:rsidR="00D465F6">
        <w:t>people living with HIV who do not receive services through the RWHAP</w:t>
      </w:r>
      <w:r w:rsidR="007B1FF7">
        <w:t xml:space="preserve"> and for HIV-negative population, </w:t>
      </w:r>
      <w:r w:rsidR="00CB661C">
        <w:t xml:space="preserve">we used </w:t>
      </w:r>
      <w:r w:rsidR="007B1FF7">
        <w:t>imputation methods to generate the distribution of demographic and risk group characteristics.</w:t>
      </w:r>
      <w:r w:rsidR="00D85F3C">
        <w:t xml:space="preserve"> </w:t>
      </w:r>
      <w:r w:rsidR="007B1FF7" w:rsidRPr="001F3E94">
        <w:t xml:space="preserve">For each care stage, we applied the conditional probabilities observed for the RWHAP </w:t>
      </w:r>
      <w:r w:rsidR="00D465F6">
        <w:t>clients</w:t>
      </w:r>
      <w:r w:rsidR="007B1FF7" w:rsidRPr="001F3E94">
        <w:t xml:space="preserve"> at that care stage to the interactions for the total HIV population at that care stage. The approach assumes that </w:t>
      </w:r>
      <w:r w:rsidR="00CB661C">
        <w:t xml:space="preserve">the probability of being in a demographic group or risk group </w:t>
      </w:r>
      <w:r w:rsidR="007B1FF7" w:rsidRPr="001F3E94">
        <w:t xml:space="preserve">is the same in the general population as it is among RWHAP clients. In </w:t>
      </w:r>
      <w:r w:rsidR="007B1FF7">
        <w:t>Table S</w:t>
      </w:r>
      <w:r w:rsidR="00870D08">
        <w:t>1</w:t>
      </w:r>
      <w:r w:rsidR="007B1FF7">
        <w:t xml:space="preserve"> through S</w:t>
      </w:r>
      <w:r w:rsidR="00870D08">
        <w:t>9</w:t>
      </w:r>
      <w:r w:rsidR="007B1FF7" w:rsidRPr="001F3E94">
        <w:t xml:space="preserve">, we present the percentage of </w:t>
      </w:r>
      <w:r w:rsidR="00D465F6">
        <w:t xml:space="preserve">people with HIV </w:t>
      </w:r>
      <w:r w:rsidR="007B1FF7" w:rsidRPr="001F3E94">
        <w:t xml:space="preserve">by demographic and risk group in each of the relevant boxes in Figure </w:t>
      </w:r>
      <w:r w:rsidR="007B1FF7">
        <w:t>2</w:t>
      </w:r>
      <w:r w:rsidR="007B1FF7" w:rsidRPr="001F3E94">
        <w:t xml:space="preserve">. We start with the overall HIV population, which was needed for calculating the demographic and risk group characteristics for the other groups in the model. We then show the percentages by the same set of characteristics for the eight terminal nodes in Figure </w:t>
      </w:r>
      <w:r w:rsidR="007B1FF7">
        <w:t>2</w:t>
      </w:r>
      <w:r w:rsidR="007B1FF7" w:rsidRPr="001F3E94">
        <w:t>.</w:t>
      </w:r>
    </w:p>
    <w:p w14:paraId="1F61947F" w14:textId="1050295D" w:rsidR="001A2E6A" w:rsidRPr="00841643" w:rsidRDefault="00841643" w:rsidP="00841643">
      <w:pPr>
        <w:pStyle w:val="H3"/>
        <w:rPr>
          <w:rStyle w:val="Underline"/>
          <w:u w:val="none"/>
        </w:rPr>
      </w:pPr>
      <w:r w:rsidRPr="00841643">
        <w:rPr>
          <w:rStyle w:val="Underline"/>
          <w:u w:val="none"/>
        </w:rPr>
        <w:t>4.</w:t>
      </w:r>
      <w:r w:rsidRPr="00841643">
        <w:rPr>
          <w:rStyle w:val="Underline"/>
          <w:u w:val="none"/>
        </w:rPr>
        <w:tab/>
      </w:r>
      <w:r w:rsidR="001A2E6A" w:rsidRPr="00841643">
        <w:rPr>
          <w:rStyle w:val="Underline"/>
          <w:u w:val="none"/>
        </w:rPr>
        <w:t>Health state</w:t>
      </w:r>
    </w:p>
    <w:p w14:paraId="46180B71" w14:textId="2E185CAB" w:rsidR="00536FBA" w:rsidRDefault="00826A98" w:rsidP="00ED576B">
      <w:pPr>
        <w:pStyle w:val="ParagraphContinued"/>
      </w:pPr>
      <w:bookmarkStart w:id="1" w:name="_Hlk44452214"/>
      <w:r w:rsidRPr="00826A98">
        <w:t xml:space="preserve">Rather than obtaining some of this data from the RSR and the remainder from the literature, we used the following approach to maintain alignment between the initialization and other modules. </w:t>
      </w:r>
      <w:r w:rsidRPr="009454D9">
        <w:t xml:space="preserve">We estimated </w:t>
      </w:r>
      <w:r>
        <w:t>t</w:t>
      </w:r>
      <w:r w:rsidRPr="009454D9">
        <w:t xml:space="preserve">he </w:t>
      </w:r>
      <w:r w:rsidRPr="009454D9">
        <w:rPr>
          <w:rStyle w:val="Default"/>
        </w:rPr>
        <w:t>distribution</w:t>
      </w:r>
      <w:r w:rsidRPr="009454D9">
        <w:t xml:space="preserve"> of CD4 at the time of </w:t>
      </w:r>
      <w:r>
        <w:t>acquiring</w:t>
      </w:r>
      <w:r w:rsidRPr="009454D9">
        <w:t xml:space="preserve"> HIV </w:t>
      </w:r>
      <w:r>
        <w:t xml:space="preserve">using the mean and standardized deviation </w:t>
      </w:r>
      <w:r w:rsidRPr="00826A98">
        <w:t xml:space="preserve">(830 cells/μL with a SD of +/- 29 cells/μL) </w:t>
      </w:r>
      <w:r>
        <w:t xml:space="preserve">reported by </w:t>
      </w:r>
      <w:proofErr w:type="spellStart"/>
      <w:r>
        <w:t>Bofill</w:t>
      </w:r>
      <w:proofErr w:type="spellEnd"/>
      <w:r>
        <w:t xml:space="preserve"> et al</w:t>
      </w:r>
      <w:r w:rsidRPr="009454D9">
        <w:t>.</w:t>
      </w:r>
      <w:r>
        <w:fldChar w:fldCharType="begin"/>
      </w:r>
      <w:r>
        <w:instrText xml:space="preserve">ADDIN RW.CITE{{40 Bofill,M 1992}} </w:instrText>
      </w:r>
      <w:r>
        <w:fldChar w:fldCharType="separate"/>
      </w:r>
      <w:r w:rsidRPr="00A576BA">
        <w:rPr>
          <w:rFonts w:ascii="Times New Roman" w:hAnsi="Times New Roman"/>
          <w:vertAlign w:val="superscript"/>
        </w:rPr>
        <w:t>2</w:t>
      </w:r>
      <w:r>
        <w:fldChar w:fldCharType="end"/>
      </w:r>
      <w:r w:rsidRPr="009454D9">
        <w:t xml:space="preserve"> </w:t>
      </w:r>
      <w:r w:rsidR="00536FBA">
        <w:t xml:space="preserve">For other care stages, we used model simulation to estimate the distribution of CD4. If HIV is untreated, </w:t>
      </w:r>
      <w:r w:rsidR="00536FBA" w:rsidRPr="007345EA">
        <w:t>CD4 cell count will decline at a</w:t>
      </w:r>
      <w:r w:rsidR="00536FBA">
        <w:t xml:space="preserve"> constant</w:t>
      </w:r>
      <w:r w:rsidR="00536FBA" w:rsidRPr="007345EA">
        <w:t xml:space="preserve"> </w:t>
      </w:r>
      <w:r w:rsidR="00536FBA">
        <w:t>rate</w:t>
      </w:r>
      <w:r w:rsidR="00536FBA" w:rsidRPr="007345EA">
        <w:t xml:space="preserve"> per month </w:t>
      </w:r>
      <w:r w:rsidR="00536FBA" w:rsidRPr="00826A98">
        <w:t xml:space="preserve">(4.183 cells/μL per month) </w:t>
      </w:r>
      <w:r w:rsidR="00536FBA" w:rsidRPr="007345EA">
        <w:t>until it reaches 200 cells/μL</w:t>
      </w:r>
      <w:r w:rsidR="00536FBA">
        <w:t>.</w:t>
      </w:r>
      <w:r w:rsidR="00536FBA">
        <w:fldChar w:fldCharType="begin"/>
      </w:r>
      <w:r w:rsidR="00536FBA">
        <w:instrText>ADDIN RW.CITE{{39 Rodríguez,Benigno 2006}}ADDIN RW.CITE{{39 Rodríguez,Benigno 2006}}</w:instrText>
      </w:r>
      <w:r w:rsidR="00536FBA">
        <w:fldChar w:fldCharType="separate"/>
      </w:r>
      <w:r w:rsidR="00536FBA" w:rsidRPr="00A576BA">
        <w:rPr>
          <w:rFonts w:ascii="Times New Roman" w:hAnsi="Times New Roman"/>
          <w:vertAlign w:val="superscript"/>
        </w:rPr>
        <w:t>3</w:t>
      </w:r>
      <w:r w:rsidR="00536FBA">
        <w:fldChar w:fldCharType="end"/>
      </w:r>
      <w:r w:rsidR="00536FBA">
        <w:t xml:space="preserve"> </w:t>
      </w:r>
      <w:r w:rsidRPr="00826A98">
        <w:t>We identified the average time between care stage (for instance, average time from infection to diagnosis, from diagnosis to care and treatment, etc.). For each month people with infection but no treatment will experience the decline of CD4 counts by a constant amount. After executing the program for 100 years, we recorded the CD4 counts for all PLWH by care stage.</w:t>
      </w:r>
      <w:r w:rsidR="00536FBA">
        <w:t xml:space="preserve"> </w:t>
      </w:r>
      <w:bookmarkEnd w:id="1"/>
    </w:p>
    <w:p w14:paraId="6F62C74D" w14:textId="10A67FEB" w:rsidR="00536FBA" w:rsidRDefault="00536FBA" w:rsidP="00ED576B">
      <w:pPr>
        <w:pStyle w:val="ParagraphContinued"/>
      </w:pPr>
      <w:r>
        <w:t xml:space="preserve">We determine a person’s viral load </w:t>
      </w:r>
      <w:r w:rsidR="005F1AF1">
        <w:t>by the length of time since infection</w:t>
      </w:r>
      <w:r>
        <w:t xml:space="preserve">. </w:t>
      </w:r>
      <w:r w:rsidRPr="00FB14FB">
        <w:t xml:space="preserve">The period immediately after a person acquires HIV is referred to as the </w:t>
      </w:r>
      <w:r w:rsidRPr="00020010">
        <w:rPr>
          <w:i/>
        </w:rPr>
        <w:t>acute phase</w:t>
      </w:r>
      <w:r w:rsidRPr="00FB14FB">
        <w:t xml:space="preserve"> of the disease and is characterized by a rapid growth in the viral load. Following the acute phase and without ART, the viral load levels tend to remain near the set-point established early after HIV infection, referred to as the </w:t>
      </w:r>
      <w:r w:rsidRPr="00020010">
        <w:rPr>
          <w:i/>
        </w:rPr>
        <w:t>chronic phase</w:t>
      </w:r>
      <w:r w:rsidRPr="00FB14FB">
        <w:t xml:space="preserve">. Table </w:t>
      </w:r>
      <w:r>
        <w:t>S9</w:t>
      </w:r>
      <w:r w:rsidRPr="00FB14FB">
        <w:t xml:space="preserve"> provides the probability that an individual resides in a viral load strata by disease phase.</w:t>
      </w:r>
      <w:r w:rsidRPr="00536FBA">
        <w:t xml:space="preserve"> </w:t>
      </w:r>
      <w:r>
        <w:t>We calculated the percentage of individuals in each viral load category during their chronic phase based on the following steps:</w:t>
      </w:r>
      <w:r w:rsidR="004E0B43">
        <w:t xml:space="preserve"> K</w:t>
      </w:r>
      <w:r>
        <w:t>itahata et al.  provided a median viral load at baseline of 15,848.93 copies/mL and interquartile range (IQR) between 794.3 and 79,432.8 copies/mL for ART-naïve patients with a CD4 count between 351-500 and who initiated ART when their CD4 count was within one of the two thresholds. Kitahata et al. used data from the North America AIDS Cohort Collaboration on Research and Design (NA-ACCORD).</w:t>
      </w:r>
      <w:r w:rsidR="004E0B43">
        <w:t xml:space="preserve"> </w:t>
      </w:r>
      <w:r>
        <w:t>We estimated a (best fitting) log-normal distribution based on the median and IQR viral loads from Kitahata et al.</w:t>
      </w:r>
      <w:r w:rsidR="004E0B43">
        <w:t xml:space="preserve"> </w:t>
      </w:r>
      <w:r>
        <w:t xml:space="preserve">We </w:t>
      </w:r>
      <w:r w:rsidR="004E0B43">
        <w:t xml:space="preserve">then </w:t>
      </w:r>
      <w:r>
        <w:t xml:space="preserve">used the fitted log-normal distribution to calculate the percentage of individuals in each viral load category.  </w:t>
      </w:r>
    </w:p>
    <w:p w14:paraId="4E42A709" w14:textId="77777777" w:rsidR="004E0B43" w:rsidRPr="00FB14FB" w:rsidRDefault="004E0B43" w:rsidP="00ED576B">
      <w:pPr>
        <w:spacing w:line="240" w:lineRule="auto"/>
        <w:ind w:firstLine="432"/>
      </w:pPr>
    </w:p>
    <w:p w14:paraId="1CDDFF6C" w14:textId="7862ABC8" w:rsidR="002C09CA" w:rsidRPr="00841643" w:rsidRDefault="00536FBA" w:rsidP="00841643">
      <w:pPr>
        <w:pStyle w:val="H3"/>
        <w:rPr>
          <w:rStyle w:val="Underline"/>
          <w:u w:val="none"/>
        </w:rPr>
      </w:pPr>
      <w:r w:rsidDel="00536FBA">
        <w:t xml:space="preserve"> </w:t>
      </w:r>
      <w:r w:rsidR="00841643" w:rsidRPr="00841643">
        <w:rPr>
          <w:rStyle w:val="Underline"/>
          <w:u w:val="none"/>
        </w:rPr>
        <w:t>5.</w:t>
      </w:r>
      <w:r w:rsidR="00841643" w:rsidRPr="00841643">
        <w:rPr>
          <w:rStyle w:val="Underline"/>
          <w:u w:val="none"/>
        </w:rPr>
        <w:tab/>
      </w:r>
      <w:r w:rsidR="002C09CA" w:rsidRPr="00841643">
        <w:rPr>
          <w:rStyle w:val="Underline"/>
          <w:u w:val="none"/>
        </w:rPr>
        <w:t>Service needs and receipt</w:t>
      </w:r>
    </w:p>
    <w:p w14:paraId="4C3186AA" w14:textId="0D144F41" w:rsidR="006A237C" w:rsidRDefault="006D5A1F" w:rsidP="00ED576B">
      <w:pPr>
        <w:pStyle w:val="ParagraphContinued"/>
      </w:pPr>
      <w:r>
        <w:t>We assumed</w:t>
      </w:r>
      <w:r w:rsidR="002C09CA" w:rsidRPr="00B61C7D">
        <w:t xml:space="preserve"> that everyone liv</w:t>
      </w:r>
      <w:r w:rsidR="002C09CA">
        <w:t>ing with HIV needs OAHS and ART.</w:t>
      </w:r>
      <w:r w:rsidR="00D149C1">
        <w:t xml:space="preserve"> Rece</w:t>
      </w:r>
      <w:r w:rsidR="007C355C">
        <w:t>i</w:t>
      </w:r>
      <w:r w:rsidR="00D149C1">
        <w:t>ving OAHS and ART is</w:t>
      </w:r>
      <w:r w:rsidR="002C09CA" w:rsidRPr="00B61C7D">
        <w:t xml:space="preserve"> </w:t>
      </w:r>
      <w:r w:rsidR="007C355C">
        <w:t>determined by entering Stage 4 from Stage 3.</w:t>
      </w:r>
      <w:r w:rsidR="002C09CA">
        <w:t xml:space="preserve">The need for and receipt of the other three types of services (referred to here as ancillary services) vary by demographic and risk group and only affect transitions after a person enters Stage 4. We used findings from Weiser et al to estimate the proportion of </w:t>
      </w:r>
      <w:r>
        <w:t>people with HIV</w:t>
      </w:r>
      <w:r w:rsidR="002C09CA">
        <w:t xml:space="preserve"> who need each type of ancillary service, as well as the proportion of those who receive it.</w:t>
      </w:r>
      <w:r w:rsidR="002C09CA">
        <w:fldChar w:fldCharType="begin"/>
      </w:r>
      <w:r w:rsidR="00A576BA">
        <w:instrText>ADDIN RW.CITE{{38 Weiser,John 2015}}ADDIN RW.CITE{{38 Weiser,John 2015}}</w:instrText>
      </w:r>
      <w:r w:rsidR="002C09CA">
        <w:fldChar w:fldCharType="separate"/>
      </w:r>
      <w:r w:rsidR="00A576BA" w:rsidRPr="00A576BA">
        <w:rPr>
          <w:rFonts w:ascii="Times New Roman" w:hAnsi="Times New Roman"/>
          <w:vertAlign w:val="superscript"/>
        </w:rPr>
        <w:t>4</w:t>
      </w:r>
      <w:r w:rsidR="002C09CA">
        <w:fldChar w:fldCharType="end"/>
      </w:r>
      <w:r w:rsidR="002C09CA">
        <w:t xml:space="preserve"> </w:t>
      </w:r>
      <w:r w:rsidR="002C09CA" w:rsidRPr="00B61C7D">
        <w:t>We assume</w:t>
      </w:r>
      <w:r w:rsidR="003B660C">
        <w:t>d</w:t>
      </w:r>
      <w:r w:rsidR="002C09CA" w:rsidRPr="00B61C7D">
        <w:t xml:space="preserve"> </w:t>
      </w:r>
      <w:r w:rsidR="002C09CA">
        <w:t xml:space="preserve">ancillary </w:t>
      </w:r>
      <w:r w:rsidR="002C09CA" w:rsidRPr="00B61C7D">
        <w:t xml:space="preserve">service need </w:t>
      </w:r>
      <w:r w:rsidR="003B660C">
        <w:t>wa</w:t>
      </w:r>
      <w:r w:rsidR="002C09CA" w:rsidRPr="00B61C7D">
        <w:t xml:space="preserve">s exogenous to the model and </w:t>
      </w:r>
      <w:r w:rsidR="003B660C">
        <w:t>wa</w:t>
      </w:r>
      <w:r w:rsidR="002C09CA" w:rsidRPr="00B61C7D">
        <w:t xml:space="preserve">s the same (conditional on demographic and risk group) for people who receive </w:t>
      </w:r>
      <w:r w:rsidR="003B660C">
        <w:t>services</w:t>
      </w:r>
      <w:r w:rsidR="002C09CA" w:rsidRPr="00B61C7D">
        <w:t xml:space="preserve"> </w:t>
      </w:r>
      <w:r w:rsidR="003B660C">
        <w:t>through</w:t>
      </w:r>
      <w:r w:rsidR="002C09CA" w:rsidRPr="00B61C7D">
        <w:t xml:space="preserve"> the RWHAP and those who d</w:t>
      </w:r>
      <w:r w:rsidR="002C09CA">
        <w:t>o not (Table S1</w:t>
      </w:r>
      <w:r w:rsidR="002E2F2E">
        <w:t>0</w:t>
      </w:r>
      <w:r w:rsidR="002C09CA">
        <w:t>)</w:t>
      </w:r>
      <w:r w:rsidR="002C09CA" w:rsidRPr="00B61C7D">
        <w:t xml:space="preserve">. However, </w:t>
      </w:r>
      <w:r w:rsidR="003B660C">
        <w:t xml:space="preserve">receiving services through the </w:t>
      </w:r>
      <w:r w:rsidR="007C355C">
        <w:t xml:space="preserve">RWHAP affect </w:t>
      </w:r>
      <w:r w:rsidR="002C09CA" w:rsidRPr="00B61C7D">
        <w:t xml:space="preserve">the </w:t>
      </w:r>
      <w:r w:rsidR="003B660C">
        <w:t>receipt of</w:t>
      </w:r>
      <w:r w:rsidR="002C09CA" w:rsidRPr="00B61C7D">
        <w:t xml:space="preserve"> a service </w:t>
      </w:r>
      <w:r w:rsidR="007C355C">
        <w:t>he or she needs</w:t>
      </w:r>
      <w:r w:rsidR="002411CF">
        <w:t xml:space="preserve"> (Table S1</w:t>
      </w:r>
      <w:r w:rsidR="002E2F2E">
        <w:t>1</w:t>
      </w:r>
      <w:r w:rsidR="00014A7A">
        <w:t>).</w:t>
      </w:r>
    </w:p>
    <w:p w14:paraId="2AC8573F" w14:textId="379303B7" w:rsidR="001B5FD6" w:rsidRDefault="001B5FD6" w:rsidP="008C65D1">
      <w:pPr>
        <w:pStyle w:val="H1"/>
      </w:pPr>
      <w:bookmarkStart w:id="2" w:name="_Toc49958851"/>
      <w:r>
        <w:t>S2.</w:t>
      </w:r>
      <w:r w:rsidR="00841643">
        <w:tab/>
      </w:r>
      <w:r>
        <w:t xml:space="preserve">Estimation of HIV-negative population at non-negligible risk of </w:t>
      </w:r>
      <w:r w:rsidR="00AC1AC7">
        <w:t>acquiring</w:t>
      </w:r>
      <w:r>
        <w:t xml:space="preserve"> HIV</w:t>
      </w:r>
      <w:bookmarkEnd w:id="2"/>
    </w:p>
    <w:p w14:paraId="3FDA20E7" w14:textId="61BEF383" w:rsidR="001B5FD6" w:rsidRPr="00B02BF5" w:rsidRDefault="001B5FD6" w:rsidP="00ED576B">
      <w:pPr>
        <w:pStyle w:val="ParagraphContinued"/>
        <w:rPr>
          <w:rFonts w:ascii="Times New Roman" w:hAnsi="Times New Roman"/>
          <w:szCs w:val="24"/>
        </w:rPr>
      </w:pPr>
      <w:r>
        <w:rPr>
          <w:rFonts w:ascii="Times New Roman" w:hAnsi="Times New Roman"/>
          <w:szCs w:val="24"/>
        </w:rPr>
        <w:t xml:space="preserve">To identify the HIV-negative population at non-negligible risk of </w:t>
      </w:r>
      <w:r w:rsidR="00AC1AC7">
        <w:rPr>
          <w:rFonts w:ascii="Times New Roman" w:hAnsi="Times New Roman"/>
          <w:szCs w:val="24"/>
        </w:rPr>
        <w:t>acquiring</w:t>
      </w:r>
      <w:r>
        <w:rPr>
          <w:rFonts w:ascii="Times New Roman" w:hAnsi="Times New Roman"/>
          <w:szCs w:val="24"/>
        </w:rPr>
        <w:t xml:space="preserve"> HIV, w</w:t>
      </w:r>
      <w:r w:rsidRPr="00B02BF5">
        <w:rPr>
          <w:rFonts w:ascii="Times New Roman" w:hAnsi="Times New Roman"/>
          <w:szCs w:val="24"/>
        </w:rPr>
        <w:t>e used the sa</w:t>
      </w:r>
      <w:r w:rsidR="00AC1AC7">
        <w:rPr>
          <w:rFonts w:ascii="Times New Roman" w:hAnsi="Times New Roman"/>
          <w:szCs w:val="24"/>
        </w:rPr>
        <w:t xml:space="preserve">me four risk categories for person with HIV </w:t>
      </w:r>
      <w:r w:rsidRPr="00B02BF5">
        <w:rPr>
          <w:rFonts w:ascii="Times New Roman" w:hAnsi="Times New Roman"/>
          <w:szCs w:val="24"/>
        </w:rPr>
        <w:t>in the model:</w:t>
      </w:r>
      <w:r w:rsidR="003F2013">
        <w:rPr>
          <w:rFonts w:ascii="Times New Roman" w:hAnsi="Times New Roman"/>
          <w:szCs w:val="24"/>
        </w:rPr>
        <w:t xml:space="preserve"> men who have sex with men (MSM), injection drug users (IDU), MSM and IDU (MSM+IDU), and individuals</w:t>
      </w:r>
      <w:r w:rsidRPr="00B02BF5">
        <w:rPr>
          <w:rFonts w:ascii="Times New Roman" w:hAnsi="Times New Roman"/>
          <w:szCs w:val="24"/>
        </w:rPr>
        <w:t xml:space="preserve"> who are neither MSM or IDU but have an elevated risk of </w:t>
      </w:r>
      <w:r w:rsidR="00AC1AC7">
        <w:rPr>
          <w:rFonts w:ascii="Times New Roman" w:hAnsi="Times New Roman"/>
          <w:szCs w:val="24"/>
        </w:rPr>
        <w:t>acquiring</w:t>
      </w:r>
      <w:r w:rsidRPr="00B02BF5">
        <w:rPr>
          <w:rFonts w:ascii="Times New Roman" w:hAnsi="Times New Roman"/>
          <w:szCs w:val="24"/>
        </w:rPr>
        <w:t xml:space="preserve"> HIV due to unp</w:t>
      </w:r>
      <w:r w:rsidR="003F2013">
        <w:rPr>
          <w:rFonts w:ascii="Times New Roman" w:hAnsi="Times New Roman"/>
          <w:szCs w:val="24"/>
        </w:rPr>
        <w:t xml:space="preserve">rotected heterosexual contact </w:t>
      </w:r>
      <w:r>
        <w:rPr>
          <w:rFonts w:ascii="Times New Roman" w:hAnsi="Times New Roman"/>
          <w:szCs w:val="24"/>
        </w:rPr>
        <w:t>(heterosexual)</w:t>
      </w:r>
      <w:r w:rsidR="003F2013">
        <w:rPr>
          <w:rFonts w:ascii="Times New Roman" w:hAnsi="Times New Roman"/>
          <w:szCs w:val="24"/>
        </w:rPr>
        <w:t>.</w:t>
      </w:r>
      <w:r w:rsidRPr="00B02BF5">
        <w:rPr>
          <w:rFonts w:ascii="Times New Roman" w:hAnsi="Times New Roman"/>
          <w:szCs w:val="24"/>
        </w:rPr>
        <w:t xml:space="preserve">We used the size of the first three groups to determine the number of people in the fourth, by using the ratio between these risk categories found in CDC surveillance estimates of the </w:t>
      </w:r>
      <w:r w:rsidR="006D5A1F">
        <w:rPr>
          <w:rFonts w:ascii="Times New Roman" w:hAnsi="Times New Roman"/>
          <w:szCs w:val="24"/>
        </w:rPr>
        <w:t>people with HIV</w:t>
      </w:r>
      <w:r w:rsidRPr="00B02BF5">
        <w:rPr>
          <w:rFonts w:ascii="Times New Roman" w:hAnsi="Times New Roman"/>
          <w:szCs w:val="24"/>
        </w:rPr>
        <w:t xml:space="preserve">. </w:t>
      </w:r>
      <w:r w:rsidR="003F2013">
        <w:rPr>
          <w:rFonts w:ascii="Times New Roman" w:hAnsi="Times New Roman"/>
          <w:szCs w:val="24"/>
        </w:rPr>
        <w:t>This assumes</w:t>
      </w:r>
      <w:r w:rsidRPr="00B02BF5">
        <w:rPr>
          <w:rFonts w:ascii="Times New Roman" w:hAnsi="Times New Roman"/>
          <w:szCs w:val="24"/>
        </w:rPr>
        <w:t xml:space="preserve"> (1) all people belonging to the MSM, IDU, or MSM+IDU groups who are not living with an HIV infection have a non-negligible chance of acquiring one, and (2) the relative size of each population group with an elevated risk of acquiring HIV among those who are not living with an HIV infection is the same as the relative size of each population group among all </w:t>
      </w:r>
      <w:r w:rsidR="006D5A1F">
        <w:rPr>
          <w:rFonts w:ascii="Times New Roman" w:hAnsi="Times New Roman"/>
          <w:szCs w:val="24"/>
        </w:rPr>
        <w:t>people with HIV</w:t>
      </w:r>
      <w:r w:rsidRPr="00B02BF5">
        <w:rPr>
          <w:rFonts w:ascii="Times New Roman" w:hAnsi="Times New Roman"/>
          <w:szCs w:val="24"/>
        </w:rPr>
        <w:t xml:space="preserve">. </w:t>
      </w:r>
    </w:p>
    <w:p w14:paraId="148B99E2" w14:textId="60FE0857" w:rsidR="006D759C" w:rsidRDefault="001B5FD6" w:rsidP="00ED576B">
      <w:pPr>
        <w:pStyle w:val="ParagraphContinued"/>
        <w:rPr>
          <w:rFonts w:ascii="Times New Roman" w:hAnsi="Times New Roman"/>
          <w:szCs w:val="24"/>
        </w:rPr>
      </w:pPr>
      <w:r w:rsidRPr="00B02BF5">
        <w:rPr>
          <w:rFonts w:ascii="Times New Roman" w:hAnsi="Times New Roman"/>
          <w:szCs w:val="24"/>
        </w:rPr>
        <w:t>We</w:t>
      </w:r>
      <w:r w:rsidR="003F2013">
        <w:rPr>
          <w:rFonts w:ascii="Times New Roman" w:hAnsi="Times New Roman"/>
          <w:szCs w:val="24"/>
        </w:rPr>
        <w:t xml:space="preserve"> started with the</w:t>
      </w:r>
      <w:r w:rsidRPr="00B02BF5">
        <w:rPr>
          <w:rFonts w:ascii="Times New Roman" w:hAnsi="Times New Roman"/>
          <w:szCs w:val="24"/>
        </w:rPr>
        <w:t xml:space="preserve"> 2017 American Community Survey (ACS) 1-year estimates to obtain data on the total size of the U.S. population age 13 or older by gender</w:t>
      </w:r>
      <w:r w:rsidR="007D63D9">
        <w:rPr>
          <w:rFonts w:ascii="Times New Roman" w:hAnsi="Times New Roman"/>
          <w:szCs w:val="24"/>
        </w:rPr>
        <w:t xml:space="preserve"> (</w:t>
      </w:r>
      <w:r w:rsidR="007D63D9" w:rsidRPr="00B02BF5">
        <w:rPr>
          <w:rFonts w:ascii="Times New Roman" w:hAnsi="Times New Roman"/>
          <w:szCs w:val="24"/>
        </w:rPr>
        <w:t>137,326,946 males and 143,218,434 females</w:t>
      </w:r>
      <w:r w:rsidR="007D63D9">
        <w:rPr>
          <w:rFonts w:ascii="Times New Roman" w:hAnsi="Times New Roman"/>
          <w:szCs w:val="24"/>
        </w:rPr>
        <w:t>)</w:t>
      </w:r>
      <w:r w:rsidRPr="00B02BF5">
        <w:rPr>
          <w:rFonts w:ascii="Times New Roman" w:hAnsi="Times New Roman"/>
          <w:szCs w:val="24"/>
        </w:rPr>
        <w:t xml:space="preserve">. </w:t>
      </w:r>
      <w:r w:rsidR="007D63D9" w:rsidRPr="00B02BF5">
        <w:rPr>
          <w:rFonts w:ascii="Times New Roman" w:hAnsi="Times New Roman"/>
          <w:szCs w:val="24"/>
        </w:rPr>
        <w:t>Purcell and colleagues found that 3.9 percent of males age 13 or older in the United States had sex with men during a five-year recall period</w:t>
      </w:r>
      <w:r w:rsidR="007D63D9">
        <w:rPr>
          <w:rFonts w:ascii="Times New Roman" w:hAnsi="Times New Roman"/>
          <w:szCs w:val="24"/>
        </w:rPr>
        <w:t>.</w:t>
      </w:r>
      <w:r w:rsidR="001A1083">
        <w:rPr>
          <w:rFonts w:ascii="Times New Roman" w:hAnsi="Times New Roman"/>
          <w:szCs w:val="24"/>
        </w:rPr>
        <w:fldChar w:fldCharType="begin"/>
      </w:r>
      <w:r w:rsidR="00A576BA">
        <w:rPr>
          <w:rFonts w:ascii="Times New Roman" w:hAnsi="Times New Roman"/>
          <w:szCs w:val="24"/>
        </w:rPr>
        <w:instrText>ADDIN RW.CITE{{85 Purcell,D.W. 2012}}</w:instrText>
      </w:r>
      <w:r w:rsidR="001A1083">
        <w:rPr>
          <w:rFonts w:ascii="Times New Roman" w:hAnsi="Times New Roman"/>
          <w:szCs w:val="24"/>
        </w:rPr>
        <w:fldChar w:fldCharType="separate"/>
      </w:r>
      <w:r w:rsidR="00A576BA" w:rsidRPr="00A576BA">
        <w:rPr>
          <w:rFonts w:ascii="Times New Roman" w:hAnsi="Times New Roman"/>
          <w:bCs/>
          <w:szCs w:val="24"/>
          <w:vertAlign w:val="superscript"/>
        </w:rPr>
        <w:t>5</w:t>
      </w:r>
      <w:r w:rsidR="001A1083">
        <w:rPr>
          <w:rFonts w:ascii="Times New Roman" w:hAnsi="Times New Roman"/>
          <w:szCs w:val="24"/>
        </w:rPr>
        <w:fldChar w:fldCharType="end"/>
      </w:r>
      <w:r w:rsidR="007D63D9" w:rsidRPr="007D63D9">
        <w:rPr>
          <w:rFonts w:ascii="Times New Roman" w:hAnsi="Times New Roman"/>
          <w:szCs w:val="24"/>
        </w:rPr>
        <w:t xml:space="preserve"> </w:t>
      </w:r>
      <w:r w:rsidR="007D63D9">
        <w:rPr>
          <w:rFonts w:ascii="Times New Roman" w:hAnsi="Times New Roman"/>
          <w:szCs w:val="24"/>
        </w:rPr>
        <w:t>W</w:t>
      </w:r>
      <w:r w:rsidR="007D63D9" w:rsidRPr="00B02BF5">
        <w:rPr>
          <w:rFonts w:ascii="Times New Roman" w:hAnsi="Times New Roman"/>
          <w:szCs w:val="24"/>
        </w:rPr>
        <w:t>e estimate</w:t>
      </w:r>
      <w:r w:rsidR="007D63D9">
        <w:rPr>
          <w:rFonts w:ascii="Times New Roman" w:hAnsi="Times New Roman"/>
          <w:szCs w:val="24"/>
        </w:rPr>
        <w:t>d</w:t>
      </w:r>
      <w:r w:rsidR="007D63D9" w:rsidRPr="00B02BF5">
        <w:rPr>
          <w:rFonts w:ascii="Times New Roman" w:hAnsi="Times New Roman"/>
          <w:szCs w:val="24"/>
        </w:rPr>
        <w:t xml:space="preserve"> that 5,355,751 men age 13 or over are MSM</w:t>
      </w:r>
      <w:r w:rsidR="007D63D9">
        <w:rPr>
          <w:rFonts w:ascii="Times New Roman" w:hAnsi="Times New Roman"/>
          <w:szCs w:val="24"/>
        </w:rPr>
        <w:t xml:space="preserve">. Lansky and colleagues </w:t>
      </w:r>
      <w:r w:rsidR="007D63D9" w:rsidRPr="00B02BF5">
        <w:rPr>
          <w:rFonts w:ascii="Times New Roman" w:hAnsi="Times New Roman"/>
          <w:szCs w:val="24"/>
        </w:rPr>
        <w:t>found that 0.3 percent of people age 13 or older in the United States injected drugs in the past year</w:t>
      </w:r>
      <w:r w:rsidR="007D63D9">
        <w:rPr>
          <w:rFonts w:ascii="Times New Roman" w:hAnsi="Times New Roman"/>
          <w:szCs w:val="24"/>
        </w:rPr>
        <w:t>.</w:t>
      </w:r>
      <w:r w:rsidR="005B3BD7">
        <w:rPr>
          <w:rFonts w:ascii="Times New Roman" w:hAnsi="Times New Roman"/>
          <w:szCs w:val="24"/>
        </w:rPr>
        <w:fldChar w:fldCharType="begin"/>
      </w:r>
      <w:r w:rsidR="00A576BA">
        <w:rPr>
          <w:rFonts w:ascii="Times New Roman" w:hAnsi="Times New Roman"/>
          <w:szCs w:val="24"/>
        </w:rPr>
        <w:instrText>ADDIN RW.CITE{{86 Lansky,Amy 2014}}</w:instrText>
      </w:r>
      <w:r w:rsidR="005B3BD7">
        <w:rPr>
          <w:rFonts w:ascii="Times New Roman" w:hAnsi="Times New Roman"/>
          <w:szCs w:val="24"/>
        </w:rPr>
        <w:fldChar w:fldCharType="separate"/>
      </w:r>
      <w:r w:rsidR="00A576BA" w:rsidRPr="00A576BA">
        <w:rPr>
          <w:rFonts w:ascii="Times New Roman" w:hAnsi="Times New Roman"/>
          <w:bCs/>
          <w:szCs w:val="24"/>
          <w:vertAlign w:val="superscript"/>
        </w:rPr>
        <w:t>6</w:t>
      </w:r>
      <w:r w:rsidR="005B3BD7">
        <w:rPr>
          <w:rFonts w:ascii="Times New Roman" w:hAnsi="Times New Roman"/>
          <w:szCs w:val="24"/>
        </w:rPr>
        <w:fldChar w:fldCharType="end"/>
      </w:r>
      <w:r w:rsidR="007D63D9">
        <w:rPr>
          <w:rFonts w:ascii="Times New Roman" w:hAnsi="Times New Roman"/>
          <w:szCs w:val="24"/>
        </w:rPr>
        <w:t xml:space="preserve"> W</w:t>
      </w:r>
      <w:r w:rsidR="007D63D9" w:rsidRPr="00B02BF5">
        <w:rPr>
          <w:rFonts w:ascii="Times New Roman" w:hAnsi="Times New Roman"/>
          <w:szCs w:val="24"/>
        </w:rPr>
        <w:t>e estimate</w:t>
      </w:r>
      <w:r w:rsidR="007D63D9">
        <w:rPr>
          <w:rFonts w:ascii="Times New Roman" w:hAnsi="Times New Roman"/>
          <w:szCs w:val="24"/>
        </w:rPr>
        <w:t>d</w:t>
      </w:r>
      <w:r w:rsidR="007D63D9" w:rsidRPr="00B02BF5">
        <w:rPr>
          <w:rFonts w:ascii="Times New Roman" w:hAnsi="Times New Roman"/>
          <w:szCs w:val="24"/>
        </w:rPr>
        <w:t xml:space="preserve"> the size of the past-year IDU population at 841,636</w:t>
      </w:r>
      <w:r w:rsidR="007D63D9">
        <w:rPr>
          <w:rFonts w:ascii="Times New Roman" w:hAnsi="Times New Roman"/>
          <w:szCs w:val="24"/>
        </w:rPr>
        <w:t xml:space="preserve">. To avoid double counting the individuals who are both MSM and IDU, we used the estimate from CDC that </w:t>
      </w:r>
      <w:r w:rsidR="007D63D9" w:rsidRPr="00B02BF5">
        <w:rPr>
          <w:rFonts w:ascii="Times New Roman" w:hAnsi="Times New Roman"/>
          <w:szCs w:val="24"/>
        </w:rPr>
        <w:t xml:space="preserve">5.1 percent of </w:t>
      </w:r>
      <w:r w:rsidR="006D5A1F">
        <w:rPr>
          <w:rFonts w:ascii="Times New Roman" w:hAnsi="Times New Roman"/>
          <w:szCs w:val="24"/>
        </w:rPr>
        <w:t>people with HIV</w:t>
      </w:r>
      <w:r w:rsidR="007D63D9" w:rsidRPr="00B02BF5">
        <w:rPr>
          <w:rFonts w:ascii="Times New Roman" w:hAnsi="Times New Roman"/>
          <w:szCs w:val="24"/>
        </w:rPr>
        <w:t xml:space="preserve"> belonged to the MSM+IDU group</w:t>
      </w:r>
      <w:r w:rsidR="007D63D9">
        <w:rPr>
          <w:rFonts w:ascii="Times New Roman" w:hAnsi="Times New Roman"/>
          <w:szCs w:val="24"/>
        </w:rPr>
        <w:t xml:space="preserve">. </w:t>
      </w:r>
      <w:r w:rsidRPr="00B02BF5">
        <w:rPr>
          <w:rFonts w:ascii="Times New Roman" w:hAnsi="Times New Roman"/>
          <w:szCs w:val="24"/>
        </w:rPr>
        <w:t xml:space="preserve">Finally, the CDC estimates that 73.8 percent of </w:t>
      </w:r>
      <w:r w:rsidR="006D5A1F">
        <w:rPr>
          <w:rFonts w:ascii="Times New Roman" w:hAnsi="Times New Roman"/>
          <w:szCs w:val="24"/>
        </w:rPr>
        <w:t>people with HIV</w:t>
      </w:r>
      <w:r w:rsidRPr="00B02BF5">
        <w:rPr>
          <w:rFonts w:ascii="Times New Roman" w:hAnsi="Times New Roman"/>
          <w:szCs w:val="24"/>
        </w:rPr>
        <w:t xml:space="preserve"> belong to either the MSM, IDU, or MSM+IDU group. The remaining 26.2 percent</w:t>
      </w:r>
      <w:r w:rsidR="001633E7">
        <w:rPr>
          <w:rFonts w:ascii="Times New Roman" w:hAnsi="Times New Roman"/>
          <w:szCs w:val="24"/>
        </w:rPr>
        <w:t xml:space="preserve"> of clients are assigned to the “heterosexual</w:t>
      </w:r>
      <w:r w:rsidRPr="00B02BF5">
        <w:rPr>
          <w:rFonts w:ascii="Times New Roman" w:hAnsi="Times New Roman"/>
          <w:szCs w:val="24"/>
        </w:rPr>
        <w:t xml:space="preserve">” risk category. </w:t>
      </w:r>
      <w:r w:rsidR="001633E7">
        <w:rPr>
          <w:rFonts w:ascii="Times New Roman" w:hAnsi="Times New Roman"/>
          <w:szCs w:val="24"/>
        </w:rPr>
        <w:t xml:space="preserve">We applied the same ratio and estimated the size of </w:t>
      </w:r>
      <w:r w:rsidRPr="00B02BF5">
        <w:rPr>
          <w:rFonts w:ascii="Times New Roman" w:hAnsi="Times New Roman"/>
          <w:szCs w:val="24"/>
        </w:rPr>
        <w:t>the “</w:t>
      </w:r>
      <w:r w:rsidR="001633E7">
        <w:rPr>
          <w:rFonts w:ascii="Times New Roman" w:hAnsi="Times New Roman"/>
          <w:szCs w:val="24"/>
        </w:rPr>
        <w:t xml:space="preserve">heterosexual” risk group. </w:t>
      </w:r>
      <w:r w:rsidRPr="00B02BF5">
        <w:rPr>
          <w:rFonts w:ascii="Times New Roman" w:hAnsi="Times New Roman"/>
          <w:szCs w:val="24"/>
        </w:rPr>
        <w:t xml:space="preserve">Based on calculations described above, we estimate that the size of the HIV-negative population in the United States with a non-negligible chance of acquiring HIV is 6,851,789. The non-negligible risk group represents approximately 2.4 percent of the total U.S. population over the age of 13 (280,545,380) and is approximately 6.1 times the number of the </w:t>
      </w:r>
      <w:r w:rsidR="006D5A1F">
        <w:rPr>
          <w:rFonts w:ascii="Times New Roman" w:hAnsi="Times New Roman"/>
          <w:szCs w:val="24"/>
        </w:rPr>
        <w:t>people with HIV</w:t>
      </w:r>
      <w:r w:rsidRPr="00B02BF5">
        <w:rPr>
          <w:rFonts w:ascii="Times New Roman" w:hAnsi="Times New Roman"/>
          <w:szCs w:val="24"/>
        </w:rPr>
        <w:t xml:space="preserve"> in the U.S. (1,122,900). We provide a summary of the results of our calculations in Table </w:t>
      </w:r>
      <w:r>
        <w:rPr>
          <w:rFonts w:ascii="Times New Roman" w:hAnsi="Times New Roman"/>
          <w:szCs w:val="24"/>
        </w:rPr>
        <w:t>S</w:t>
      </w:r>
      <w:r w:rsidRPr="00B02BF5">
        <w:rPr>
          <w:rFonts w:ascii="Times New Roman" w:hAnsi="Times New Roman"/>
          <w:szCs w:val="24"/>
        </w:rPr>
        <w:t>1</w:t>
      </w:r>
      <w:r w:rsidR="006D759C">
        <w:rPr>
          <w:rFonts w:ascii="Times New Roman" w:hAnsi="Times New Roman"/>
          <w:szCs w:val="24"/>
        </w:rPr>
        <w:t>2</w:t>
      </w:r>
      <w:r w:rsidRPr="00B02BF5">
        <w:rPr>
          <w:rFonts w:ascii="Times New Roman" w:hAnsi="Times New Roman"/>
          <w:szCs w:val="24"/>
        </w:rPr>
        <w:t>.</w:t>
      </w:r>
      <w:r w:rsidR="006D759C">
        <w:rPr>
          <w:rFonts w:ascii="Times New Roman" w:hAnsi="Times New Roman"/>
          <w:szCs w:val="24"/>
        </w:rPr>
        <w:t xml:space="preserve"> </w:t>
      </w:r>
    </w:p>
    <w:p w14:paraId="0EF1FCBA" w14:textId="33F2D9FF" w:rsidR="00830AF2" w:rsidRPr="006F7841" w:rsidRDefault="002E427F" w:rsidP="00841643">
      <w:pPr>
        <w:pStyle w:val="H1"/>
      </w:pPr>
      <w:bookmarkStart w:id="3" w:name="_Toc49958852"/>
      <w:r w:rsidRPr="006F7841">
        <w:t>S</w:t>
      </w:r>
      <w:r w:rsidR="00AA7FB5">
        <w:t>3</w:t>
      </w:r>
      <w:r w:rsidRPr="006F7841">
        <w:t>. Estimate HIV transmission probabilities through sexual contact by</w:t>
      </w:r>
      <w:r w:rsidR="002411CF">
        <w:t xml:space="preserve"> different </w:t>
      </w:r>
      <w:r w:rsidRPr="006F7841">
        <w:t>viral load categor</w:t>
      </w:r>
      <w:r w:rsidR="002411CF">
        <w:t>ies</w:t>
      </w:r>
      <w:r w:rsidRPr="006F7841">
        <w:t xml:space="preserve"> and by </w:t>
      </w:r>
      <w:r w:rsidR="002411CF">
        <w:t>different types of</w:t>
      </w:r>
      <w:r w:rsidRPr="006F7841">
        <w:t xml:space="preserve"> sexual contact</w:t>
      </w:r>
      <w:bookmarkEnd w:id="3"/>
    </w:p>
    <w:p w14:paraId="694C3721" w14:textId="6D858749" w:rsidR="002E427F" w:rsidRDefault="00D5711C" w:rsidP="00ED576B">
      <w:pPr>
        <w:pStyle w:val="ParagraphContinued"/>
      </w:pPr>
      <w:r>
        <w:t xml:space="preserve">HIV transmission probability depends on viral load and sexual contact. </w:t>
      </w:r>
      <w:r w:rsidR="002411CF">
        <w:t>To estimate how HIV transmission probability vary by viral load, w</w:t>
      </w:r>
      <w:r>
        <w:t>e acquired estimates of HIV transmission probability for heterosexual contact based on a meta-analysis</w:t>
      </w:r>
      <w:r w:rsidR="002F50D8">
        <w:t xml:space="preserve"> by Attia et al </w:t>
      </w:r>
      <w:r>
        <w:t>and two more recent studies</w:t>
      </w:r>
      <w:r w:rsidR="00AB7227">
        <w:t xml:space="preserve"> (Table S14)</w:t>
      </w:r>
      <w:r>
        <w:t>.</w:t>
      </w:r>
      <w:r w:rsidR="00337AC6">
        <w:fldChar w:fldCharType="begin"/>
      </w:r>
      <w:r w:rsidR="00A576BA">
        <w:instrText>ADDIN RW.CITE{{45 Attia,Suzanna 2009; 46 Rodger,AlisonJ 2019; 48 Li,Z. 2019}}</w:instrText>
      </w:r>
      <w:r w:rsidR="00337AC6">
        <w:fldChar w:fldCharType="separate"/>
      </w:r>
      <w:r w:rsidR="00A576BA" w:rsidRPr="00A576BA">
        <w:rPr>
          <w:rFonts w:ascii="Times New Roman" w:hAnsi="Times New Roman"/>
          <w:bCs/>
          <w:vertAlign w:val="superscript"/>
        </w:rPr>
        <w:t>7-9</w:t>
      </w:r>
      <w:r w:rsidR="00337AC6">
        <w:fldChar w:fldCharType="end"/>
      </w:r>
    </w:p>
    <w:p w14:paraId="597136D2" w14:textId="1907DA35" w:rsidR="00B50503" w:rsidRDefault="00EC5DE6" w:rsidP="00ED576B">
      <w:pPr>
        <w:pStyle w:val="ParagraphContinued"/>
      </w:pPr>
      <w:r>
        <w:t xml:space="preserve">Data on how HIV transmission probability vary by viral load among MSM are </w:t>
      </w:r>
      <w:r w:rsidR="00F700EF">
        <w:t>sparser</w:t>
      </w:r>
      <w:r w:rsidR="00B50503">
        <w:t xml:space="preserve">. </w:t>
      </w:r>
      <w:r w:rsidR="00ED576B">
        <w:t>Therefore,</w:t>
      </w:r>
      <w:r w:rsidR="00B50503">
        <w:t xml:space="preserve"> to estimate the transmission probability by viral load among MSM, we take the viral-load-</w:t>
      </w:r>
      <w:r w:rsidR="00B50503" w:rsidRPr="00D04BB1">
        <w:t>stratified</w:t>
      </w:r>
      <w:r w:rsidR="00B50503">
        <w:t xml:space="preserve"> transmission probability among the heterosexual contact and apply a ratio of the transmission probability of MSM contact and heterosexual contact. </w:t>
      </w:r>
      <w:r>
        <w:t>Gopalappa et al</w:t>
      </w:r>
      <w:r w:rsidR="00B50503">
        <w:t xml:space="preserve"> reported the transmission probability per sex act for different kinds of sexual contact</w:t>
      </w:r>
      <w:r w:rsidR="00356BE9">
        <w:t>.</w:t>
      </w:r>
      <w:r w:rsidR="00337AC6">
        <w:fldChar w:fldCharType="begin"/>
      </w:r>
      <w:r w:rsidR="00A576BA">
        <w:instrText>ADDIN RW.CITE{{44 Gopalappa,Chaitra 2017}}</w:instrText>
      </w:r>
      <w:r w:rsidR="00337AC6">
        <w:fldChar w:fldCharType="separate"/>
      </w:r>
      <w:r w:rsidR="00A576BA" w:rsidRPr="00A576BA">
        <w:rPr>
          <w:rFonts w:ascii="Times New Roman" w:hAnsi="Times New Roman"/>
          <w:bCs/>
          <w:vertAlign w:val="superscript"/>
        </w:rPr>
        <w:t>10</w:t>
      </w:r>
      <w:r w:rsidR="00337AC6">
        <w:fldChar w:fldCharType="end"/>
      </w:r>
      <w:r w:rsidR="00AB7227">
        <w:t xml:space="preserve"> </w:t>
      </w:r>
      <w:r w:rsidR="005B4BC8">
        <w:t xml:space="preserve">For example, the average HIV transmission rate per sexual encounter among non-MSMs </w:t>
      </w:r>
      <w:r w:rsidR="00B50503">
        <w:t>is 0</w:t>
      </w:r>
      <w:r w:rsidR="005B4BC8">
        <w:t>.0011. The average HIV transmission rate p</w:t>
      </w:r>
      <w:r w:rsidR="00B50503">
        <w:t>er sexual encounter among MSMs is 0</w:t>
      </w:r>
      <w:r w:rsidR="005B4BC8">
        <w:t xml:space="preserve">.0050. The ratio of HIV transmission rates between MSM and non-MSM is: 0050/.0011 = </w:t>
      </w:r>
      <w:r w:rsidR="005B4BC8" w:rsidRPr="000072FE">
        <w:t>4.57</w:t>
      </w:r>
      <w:r w:rsidR="005B4BC8">
        <w:t xml:space="preserve">. </w:t>
      </w:r>
      <w:r w:rsidR="000072FE">
        <w:t>We then lowered the multiplier to 2.0 during model calibration. Finally, w</w:t>
      </w:r>
      <w:r w:rsidR="005B4BC8">
        <w:t xml:space="preserve">e </w:t>
      </w:r>
      <w:r w:rsidR="005B4BC8" w:rsidRPr="005B4BC8">
        <w:t>derive</w:t>
      </w:r>
      <w:r w:rsidR="005B4BC8">
        <w:t>d</w:t>
      </w:r>
      <w:r w:rsidR="005B4BC8" w:rsidRPr="005B4BC8">
        <w:t xml:space="preserve"> viral load- and risk group-stratified rates by multiplying the overall viral load rates from </w:t>
      </w:r>
      <w:r w:rsidR="005B4BC8">
        <w:t xml:space="preserve">Attia et al. </w:t>
      </w:r>
      <w:r w:rsidR="005B4BC8" w:rsidRPr="005B4BC8">
        <w:t xml:space="preserve">by </w:t>
      </w:r>
      <w:r w:rsidR="000072FE">
        <w:t>2.0</w:t>
      </w:r>
      <w:r w:rsidR="005B4BC8" w:rsidRPr="005B4BC8">
        <w:t xml:space="preserve"> and assigning these new rates to the MSM group.</w:t>
      </w:r>
      <w:r w:rsidR="005B4BC8">
        <w:t xml:space="preserve"> </w:t>
      </w:r>
      <w:r w:rsidR="00B50503">
        <w:t xml:space="preserve">The probability of transmitting HIV through MSM is listed in Table </w:t>
      </w:r>
      <w:r w:rsidR="00AB7227">
        <w:t>S14</w:t>
      </w:r>
      <w:r w:rsidR="00B50503">
        <w:t xml:space="preserve">. </w:t>
      </w:r>
    </w:p>
    <w:p w14:paraId="3A51E2D5" w14:textId="4A51D5CC" w:rsidR="00560C63" w:rsidRDefault="00AC717B" w:rsidP="00AC717B">
      <w:pPr>
        <w:pStyle w:val="H1"/>
      </w:pPr>
      <w:bookmarkStart w:id="4" w:name="_Toc49958853"/>
      <w:r>
        <w:t>S</w:t>
      </w:r>
      <w:r w:rsidR="00AA7FB5">
        <w:t>4</w:t>
      </w:r>
      <w:r>
        <w:t xml:space="preserve">. </w:t>
      </w:r>
      <w:r w:rsidR="00841643">
        <w:tab/>
      </w:r>
      <w:r>
        <w:t>Estimate the impact of services on</w:t>
      </w:r>
      <w:r w:rsidR="004C18F6">
        <w:t xml:space="preserve"> retention in care and viral suppression</w:t>
      </w:r>
      <w:bookmarkEnd w:id="4"/>
    </w:p>
    <w:p w14:paraId="239257A6" w14:textId="2827D192" w:rsidR="00841643" w:rsidRDefault="008669EA" w:rsidP="00ED576B">
      <w:pPr>
        <w:pStyle w:val="ParagraphContinued"/>
        <w:rPr>
          <w:rFonts w:eastAsia="Calibri"/>
        </w:rPr>
      </w:pPr>
      <w:r>
        <w:t xml:space="preserve">Not receiving a service that </w:t>
      </w:r>
      <w:r w:rsidR="006D5A1F">
        <w:t>people with HIV</w:t>
      </w:r>
      <w:r>
        <w:t xml:space="preserve"> needs will decrease the probability of staying in care. </w:t>
      </w:r>
      <w:r w:rsidR="00CA406A">
        <w:t xml:space="preserve">We used </w:t>
      </w:r>
      <w:r>
        <w:t>results</w:t>
      </w:r>
      <w:r w:rsidR="00CA406A">
        <w:t xml:space="preserve"> from Messeri et al</w:t>
      </w:r>
      <w:r>
        <w:t xml:space="preserve"> to estimate</w:t>
      </w:r>
      <w:r w:rsidR="00CA406A">
        <w:t xml:space="preserve"> </w:t>
      </w:r>
      <w:r>
        <w:t xml:space="preserve">the </w:t>
      </w:r>
      <w:r w:rsidR="00CA406A">
        <w:t>impact of services on retention</w:t>
      </w:r>
      <w:r w:rsidR="00CA406A" w:rsidRPr="00CA406A">
        <w:rPr>
          <w:rStyle w:val="Superscript"/>
          <w:vertAlign w:val="baseline"/>
        </w:rPr>
        <w:t>.</w:t>
      </w:r>
      <w:r w:rsidR="00933863">
        <w:rPr>
          <w:rStyle w:val="Superscript"/>
          <w:vertAlign w:val="baseline"/>
        </w:rPr>
        <w:fldChar w:fldCharType="begin"/>
      </w:r>
      <w:r w:rsidR="00A576BA">
        <w:rPr>
          <w:rStyle w:val="Superscript"/>
          <w:vertAlign w:val="baseline"/>
        </w:rPr>
        <w:instrText>ADDIN RW.CITE{{55 Messeri,PeterA 2002}}</w:instrText>
      </w:r>
      <w:r w:rsidR="00933863">
        <w:rPr>
          <w:rStyle w:val="Superscript"/>
          <w:vertAlign w:val="baseline"/>
        </w:rPr>
        <w:fldChar w:fldCharType="separate"/>
      </w:r>
      <w:r w:rsidR="00A576BA" w:rsidRPr="00A576BA">
        <w:rPr>
          <w:rStyle w:val="Superscript"/>
          <w:rFonts w:ascii="Times New Roman" w:hAnsi="Times New Roman"/>
          <w:bCs/>
        </w:rPr>
        <w:t>11</w:t>
      </w:r>
      <w:r w:rsidR="00933863">
        <w:rPr>
          <w:rStyle w:val="Superscript"/>
          <w:vertAlign w:val="baseline"/>
        </w:rPr>
        <w:fldChar w:fldCharType="end"/>
      </w:r>
      <w:r w:rsidR="00CA406A">
        <w:rPr>
          <w:rStyle w:val="Superscript"/>
        </w:rPr>
        <w:t xml:space="preserve"> </w:t>
      </w:r>
      <w:r w:rsidR="00CA406A">
        <w:rPr>
          <w:rFonts w:eastAsia="Calibri"/>
        </w:rPr>
        <w:t xml:space="preserve">Let </w:t>
      </w:r>
      <m:oMath>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full</m:t>
            </m:r>
          </m:sub>
        </m:sSub>
      </m:oMath>
      <w:r w:rsidR="00CA406A">
        <w:rPr>
          <w:rFonts w:eastAsia="Calibri"/>
        </w:rPr>
        <w:t xml:space="preserve"> be the </w:t>
      </w:r>
      <w:r w:rsidR="00CA406A" w:rsidRPr="00282D0D">
        <w:t>monthly</w:t>
      </w:r>
      <w:r w:rsidR="00CA406A" w:rsidRPr="007A50B9">
        <w:rPr>
          <w:rFonts w:eastAsia="Calibri"/>
        </w:rPr>
        <w:t xml:space="preserve"> probability of </w:t>
      </w:r>
      <w:r w:rsidR="00CA406A">
        <w:rPr>
          <w:rFonts w:eastAsia="Calibri"/>
        </w:rPr>
        <w:t>remaining in</w:t>
      </w:r>
      <w:r w:rsidR="00CA406A" w:rsidRPr="007A50B9">
        <w:rPr>
          <w:rFonts w:eastAsia="Calibri"/>
        </w:rPr>
        <w:t xml:space="preserve"> </w:t>
      </w:r>
      <w:r w:rsidR="00CA406A">
        <w:rPr>
          <w:rFonts w:eastAsia="Calibri"/>
        </w:rPr>
        <w:t xml:space="preserve">medical </w:t>
      </w:r>
      <w:r w:rsidR="00CA406A" w:rsidRPr="007A50B9">
        <w:rPr>
          <w:rFonts w:eastAsia="Calibri"/>
        </w:rPr>
        <w:t>care and treatment (Stage</w:t>
      </w:r>
      <w:r w:rsidR="00CA406A">
        <w:rPr>
          <w:rFonts w:eastAsia="Calibri"/>
        </w:rPr>
        <w:t>s</w:t>
      </w:r>
      <w:r w:rsidR="00CA406A" w:rsidRPr="007A50B9">
        <w:rPr>
          <w:rFonts w:eastAsia="Calibri"/>
        </w:rPr>
        <w:t xml:space="preserve"> 4</w:t>
      </w:r>
      <w:r w:rsidR="00CA406A">
        <w:rPr>
          <w:rFonts w:eastAsia="Calibri"/>
        </w:rPr>
        <w:t xml:space="preserve"> and 5</w:t>
      </w:r>
      <w:r w:rsidR="00CA406A" w:rsidRPr="007A50B9">
        <w:rPr>
          <w:rFonts w:eastAsia="Calibri"/>
        </w:rPr>
        <w:t xml:space="preserve">) </w:t>
      </w:r>
      <w:r w:rsidR="00CA406A">
        <w:rPr>
          <w:rFonts w:eastAsia="Calibri"/>
        </w:rPr>
        <w:t xml:space="preserve">for a person who receives his or her needed services. </w:t>
      </w:r>
      <w:r>
        <w:rPr>
          <w:rFonts w:eastAsia="Calibri"/>
        </w:rPr>
        <w:t>W</w:t>
      </w:r>
      <w:r w:rsidR="00CA406A">
        <w:rPr>
          <w:rFonts w:eastAsia="Calibri"/>
        </w:rPr>
        <w:t>e</w:t>
      </w:r>
      <w:r w:rsidR="00CA406A" w:rsidRPr="00A867D9">
        <w:rPr>
          <w:rFonts w:eastAsia="Calibri"/>
        </w:rPr>
        <w:t xml:space="preserve"> </w:t>
      </w:r>
      <w:r w:rsidR="00CA406A">
        <w:rPr>
          <w:rFonts w:eastAsia="Calibri"/>
        </w:rPr>
        <w:t xml:space="preserve">set </w:t>
      </w:r>
      <m:oMath>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full</m:t>
            </m:r>
          </m:sub>
        </m:sSub>
        <m:r>
          <w:rPr>
            <w:rFonts w:ascii="Cambria Math" w:eastAsia="Calibri" w:hAnsi="Cambria Math"/>
          </w:rPr>
          <m:t>= 0.99</m:t>
        </m:r>
      </m:oMath>
      <w:r w:rsidR="00CA406A">
        <w:rPr>
          <w:rFonts w:eastAsia="Calibri"/>
        </w:rPr>
        <w:t xml:space="preserve"> (for a 40 year old with a CD4 count of 400) based on estimates in the literature. Let </w:t>
      </w:r>
      <m:oMath>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s</m:t>
            </m:r>
          </m:sub>
        </m:sSub>
      </m:oMath>
      <w:r w:rsidR="00CA406A">
        <w:rPr>
          <w:rFonts w:eastAsia="Calibri"/>
        </w:rPr>
        <w:t xml:space="preserve"> </w:t>
      </w:r>
      <w:r w:rsidR="00CA406A" w:rsidRPr="007A50B9">
        <w:rPr>
          <w:rFonts w:eastAsia="Calibri"/>
        </w:rPr>
        <w:t xml:space="preserve">be the monthly probability of </w:t>
      </w:r>
      <w:r w:rsidR="00CA406A">
        <w:rPr>
          <w:rFonts w:eastAsia="Calibri"/>
        </w:rPr>
        <w:t>remaining in medical</w:t>
      </w:r>
      <w:r w:rsidR="00CA406A" w:rsidRPr="007A50B9">
        <w:rPr>
          <w:rFonts w:eastAsia="Calibri"/>
        </w:rPr>
        <w:t xml:space="preserve"> care and treatment (Stage</w:t>
      </w:r>
      <w:r w:rsidR="00CA406A">
        <w:rPr>
          <w:rFonts w:eastAsia="Calibri"/>
        </w:rPr>
        <w:t>s</w:t>
      </w:r>
      <w:r w:rsidR="00CA406A" w:rsidRPr="007A50B9">
        <w:rPr>
          <w:rFonts w:eastAsia="Calibri"/>
        </w:rPr>
        <w:t xml:space="preserve"> 4</w:t>
      </w:r>
      <w:r w:rsidR="00CA406A">
        <w:rPr>
          <w:rFonts w:eastAsia="Calibri"/>
        </w:rPr>
        <w:t xml:space="preserve"> and 5</w:t>
      </w:r>
      <w:r w:rsidR="00CA406A" w:rsidRPr="007A50B9">
        <w:rPr>
          <w:rFonts w:eastAsia="Calibri"/>
        </w:rPr>
        <w:t xml:space="preserve">) for a </w:t>
      </w:r>
      <w:r w:rsidR="00CA406A">
        <w:rPr>
          <w:rFonts w:eastAsia="Calibri"/>
        </w:rPr>
        <w:t>person</w:t>
      </w:r>
      <w:r w:rsidR="00CA406A" w:rsidRPr="007A50B9">
        <w:rPr>
          <w:rFonts w:eastAsia="Calibri"/>
        </w:rPr>
        <w:t xml:space="preserve"> </w:t>
      </w:r>
      <w:r w:rsidR="00CA406A">
        <w:rPr>
          <w:rFonts w:eastAsia="Calibri"/>
        </w:rPr>
        <w:t>who</w:t>
      </w:r>
      <w:r w:rsidR="00CA406A" w:rsidRPr="007A50B9">
        <w:rPr>
          <w:rFonts w:eastAsia="Calibri"/>
        </w:rPr>
        <w:t xml:space="preserve"> </w:t>
      </w:r>
      <w:r w:rsidR="00CA406A">
        <w:rPr>
          <w:rFonts w:eastAsia="Calibri"/>
        </w:rPr>
        <w:t xml:space="preserve">needs but does not </w:t>
      </w:r>
      <w:r w:rsidR="00CA406A" w:rsidRPr="007A50B9">
        <w:rPr>
          <w:rFonts w:eastAsia="Calibri"/>
        </w:rPr>
        <w:t xml:space="preserve">receive </w:t>
      </w:r>
      <w:r w:rsidR="00CA406A" w:rsidRPr="00ED576B">
        <w:t>service</w:t>
      </w:r>
      <m:oMath>
        <m:r>
          <w:rPr>
            <w:rFonts w:ascii="Cambria Math" w:hAnsi="Cambria Math"/>
          </w:rPr>
          <m:t>s</m:t>
        </m:r>
      </m:oMath>
      <w:r w:rsidR="00CA406A">
        <w:rPr>
          <w:rFonts w:eastAsia="Calibri"/>
        </w:rPr>
        <w:t xml:space="preserve">, therefore </w:t>
      </w:r>
      <m:oMath>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s</m:t>
            </m:r>
          </m:sub>
        </m:sSub>
        <m:r>
          <w:rPr>
            <w:rFonts w:ascii="Cambria Math" w:eastAsia="Calibri" w:hAnsi="Cambria Math"/>
          </w:rPr>
          <m:t>&lt;</m:t>
        </m:r>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full</m:t>
            </m:r>
          </m:sub>
        </m:sSub>
      </m:oMath>
      <w:r w:rsidR="00CA406A">
        <w:rPr>
          <w:rFonts w:eastAsia="Calibri"/>
        </w:rPr>
        <w:t xml:space="preserve">. Let </w:t>
      </w:r>
      <m:oMath>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death</m:t>
            </m:r>
          </m:sub>
        </m:sSub>
      </m:oMath>
      <w:r w:rsidR="00CA406A" w:rsidRPr="0089694A">
        <w:rPr>
          <w:rFonts w:eastAsia="Calibri"/>
        </w:rPr>
        <w:t xml:space="preserve"> </w:t>
      </w:r>
      <w:r w:rsidR="00CA406A">
        <w:rPr>
          <w:rFonts w:eastAsia="Calibri"/>
        </w:rPr>
        <w:t>be</w:t>
      </w:r>
      <w:r w:rsidR="00CA406A" w:rsidRPr="0089694A">
        <w:rPr>
          <w:rFonts w:eastAsia="Calibri"/>
        </w:rPr>
        <w:t xml:space="preserve"> the</w:t>
      </w:r>
      <w:r w:rsidR="00CA406A">
        <w:rPr>
          <w:rFonts w:eastAsia="Calibri"/>
        </w:rPr>
        <w:t xml:space="preserve"> monthly</w:t>
      </w:r>
      <w:r w:rsidR="00CA406A" w:rsidRPr="0089694A">
        <w:rPr>
          <w:rFonts w:eastAsia="Calibri"/>
        </w:rPr>
        <w:t xml:space="preserve"> probability of </w:t>
      </w:r>
      <w:r w:rsidR="00CA406A">
        <w:rPr>
          <w:rFonts w:eastAsia="Calibri"/>
        </w:rPr>
        <w:t xml:space="preserve">death; for simplification we set </w:t>
      </w:r>
      <m:oMath>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death</m:t>
            </m:r>
          </m:sub>
        </m:sSub>
        <m:r>
          <w:rPr>
            <w:rFonts w:ascii="Cambria Math" w:eastAsia="Calibri" w:hAnsi="Cambria Math"/>
          </w:rPr>
          <m:t>= 0.0006</m:t>
        </m:r>
      </m:oMath>
      <w:r w:rsidR="00CA406A">
        <w:rPr>
          <w:rFonts w:eastAsia="Calibri"/>
        </w:rPr>
        <w:t xml:space="preserve">, which is the monthly probability of death for a </w:t>
      </w:r>
      <w:r w:rsidR="00CA406A" w:rsidRPr="0089694A">
        <w:rPr>
          <w:rFonts w:eastAsia="Calibri"/>
        </w:rPr>
        <w:t>40 year old with a CD4 count of 400</w:t>
      </w:r>
      <w:r w:rsidR="00CA406A">
        <w:rPr>
          <w:rFonts w:eastAsia="Calibri"/>
        </w:rPr>
        <w:t xml:space="preserve">. </w:t>
      </w:r>
      <w:r w:rsidR="00CA406A" w:rsidRPr="00E9105B">
        <w:rPr>
          <w:rFonts w:eastAsia="Calibri"/>
        </w:rPr>
        <w:t xml:space="preserve">Let </w:t>
      </w:r>
      <m:oMath>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s</m:t>
            </m:r>
          </m:sub>
          <m:sup>
            <m:r>
              <w:rPr>
                <w:rFonts w:ascii="Cambria Math" w:eastAsia="Calibri" w:hAnsi="Cambria Math"/>
              </w:rPr>
              <m:t>4→6</m:t>
            </m:r>
          </m:sup>
        </m:sSubSup>
        <m:r>
          <w:rPr>
            <w:rFonts w:ascii="Cambria Math" w:eastAsia="Calibri"/>
          </w:rPr>
          <m:t xml:space="preserve"> </m:t>
        </m:r>
      </m:oMath>
      <w:r w:rsidR="00CA406A" w:rsidRPr="00E9105B">
        <w:rPr>
          <w:rFonts w:eastAsia="Calibri"/>
        </w:rPr>
        <w:t xml:space="preserve">denote the </w:t>
      </w:r>
      <w:r w:rsidR="00CA406A">
        <w:rPr>
          <w:rFonts w:eastAsia="Calibri"/>
        </w:rPr>
        <w:t>percentage in</w:t>
      </w:r>
      <w:r w:rsidR="00CA406A" w:rsidRPr="00E9105B">
        <w:rPr>
          <w:rFonts w:eastAsia="Calibri"/>
        </w:rPr>
        <w:t xml:space="preserve">crease in </w:t>
      </w:r>
      <w:r w:rsidR="00CA406A">
        <w:rPr>
          <w:rFonts w:eastAsia="Calibri"/>
        </w:rPr>
        <w:t xml:space="preserve">the monthly probability of </w:t>
      </w:r>
      <w:r w:rsidR="00CA406A" w:rsidRPr="00E9105B">
        <w:rPr>
          <w:rFonts w:eastAsia="Calibri"/>
        </w:rPr>
        <w:t>transition</w:t>
      </w:r>
      <w:r w:rsidR="00CA406A">
        <w:rPr>
          <w:rFonts w:eastAsia="Calibri"/>
        </w:rPr>
        <w:t>ing</w:t>
      </w:r>
      <w:r w:rsidR="00CA406A" w:rsidRPr="00E9105B">
        <w:rPr>
          <w:rFonts w:eastAsia="Calibri"/>
        </w:rPr>
        <w:t xml:space="preserve"> </w:t>
      </w:r>
      <w:r w:rsidR="00CA406A">
        <w:rPr>
          <w:rFonts w:eastAsia="Calibri"/>
        </w:rPr>
        <w:t>from care and treatment (Stage 4) to left care (Stage 6)</w:t>
      </w:r>
      <w:r w:rsidR="00CA406A" w:rsidRPr="00E9105B">
        <w:rPr>
          <w:rFonts w:eastAsia="Calibri"/>
        </w:rPr>
        <w:t xml:space="preserve"> for </w:t>
      </w:r>
      <w:r w:rsidR="00CA406A">
        <w:rPr>
          <w:rFonts w:eastAsia="Calibri"/>
        </w:rPr>
        <w:t xml:space="preserve">someone </w:t>
      </w:r>
      <w:r w:rsidR="00CA406A" w:rsidRPr="00933863">
        <w:rPr>
          <w:rFonts w:eastAsia="Calibri"/>
        </w:rPr>
        <w:t>needing but not receiving service</w:t>
      </w:r>
      <w:r w:rsidR="00CA406A" w:rsidRPr="00E9105B">
        <w:rPr>
          <w:rFonts w:eastAsia="Calibri"/>
        </w:rPr>
        <w:t xml:space="preserve"> </w:t>
      </w:r>
      <m:oMath>
        <m:r>
          <w:rPr>
            <w:rFonts w:ascii="Cambria Math" w:eastAsia="Calibri" w:hAnsi="Cambria Math"/>
          </w:rPr>
          <m:t>s</m:t>
        </m:r>
      </m:oMath>
      <w:r w:rsidR="00CA406A">
        <w:rPr>
          <w:rFonts w:eastAsia="Calibri"/>
        </w:rPr>
        <w:t>. This modifier specifies the percentage increase in the transition to out of care. The m</w:t>
      </w:r>
      <w:proofErr w:type="spellStart"/>
      <w:r w:rsidR="00CA406A" w:rsidRPr="005D1289">
        <w:rPr>
          <w:rFonts w:eastAsia="Calibri"/>
        </w:rPr>
        <w:t>odifier</w:t>
      </w:r>
      <w:proofErr w:type="spellEnd"/>
      <w:r w:rsidR="00CA406A" w:rsidRPr="005D1289">
        <w:rPr>
          <w:rFonts w:eastAsia="Calibri"/>
        </w:rPr>
        <w:t xml:space="preserve"> in the transition probability for someone needing but not receiving</w:t>
      </w:r>
      <w:r w:rsidR="00D241A8">
        <w:rPr>
          <w:rFonts w:eastAsia="Calibri"/>
        </w:rPr>
        <w:t xml:space="preserve"> services can be represented as:</w:t>
      </w:r>
    </w:p>
    <w:p w14:paraId="7277D134" w14:textId="0F324784" w:rsidR="00CA406A" w:rsidRPr="00C4146F" w:rsidRDefault="00F807A9" w:rsidP="00ED576B">
      <w:pPr>
        <w:pStyle w:val="ParagraphContinued"/>
        <w:rPr>
          <w:rFonts w:eastAsia="Calibri"/>
          <w:sz w:val="22"/>
          <w:szCs w:val="18"/>
        </w:rPr>
      </w:pPr>
      <m:oMathPara>
        <m:oMath>
          <m:sSubSup>
            <m:sSubSupPr>
              <m:ctrlPr>
                <w:rPr>
                  <w:rFonts w:ascii="Cambria Math" w:eastAsia="Calibri" w:hAnsi="Cambria Math"/>
                  <w:i/>
                  <w:sz w:val="22"/>
                  <w:szCs w:val="18"/>
                </w:rPr>
              </m:ctrlPr>
            </m:sSubSupPr>
            <m:e>
              <m:r>
                <w:rPr>
                  <w:rFonts w:ascii="Cambria Math" w:eastAsia="Calibri" w:hAnsi="Cambria Math"/>
                  <w:sz w:val="22"/>
                  <w:szCs w:val="18"/>
                </w:rPr>
                <m:t>M</m:t>
              </m:r>
            </m:e>
            <m:sub>
              <m:r>
                <w:rPr>
                  <w:rFonts w:ascii="Cambria Math" w:eastAsia="Calibri" w:hAnsi="Cambria Math"/>
                  <w:sz w:val="22"/>
                  <w:szCs w:val="18"/>
                </w:rPr>
                <m:t>s</m:t>
              </m:r>
            </m:sub>
            <m:sup>
              <m:r>
                <w:rPr>
                  <w:rFonts w:ascii="Cambria Math" w:eastAsia="Calibri" w:hAnsi="Cambria Math"/>
                  <w:sz w:val="22"/>
                  <w:szCs w:val="18"/>
                </w:rPr>
                <m:t>4→6</m:t>
              </m:r>
            </m:sup>
          </m:sSubSup>
          <m:r>
            <w:rPr>
              <w:rFonts w:ascii="Cambria Math" w:eastAsia="Calibri" w:hAnsi="Cambria Math"/>
              <w:sz w:val="22"/>
              <w:szCs w:val="18"/>
            </w:rPr>
            <m:t>=</m:t>
          </m:r>
          <m:f>
            <m:fPr>
              <m:ctrlPr>
                <w:rPr>
                  <w:rFonts w:ascii="Cambria Math" w:eastAsia="Calibri" w:hAnsi="Cambria Math"/>
                  <w:i/>
                  <w:sz w:val="22"/>
                  <w:szCs w:val="18"/>
                </w:rPr>
              </m:ctrlPr>
            </m:fPr>
            <m:num>
              <m:r>
                <w:rPr>
                  <w:rFonts w:ascii="Cambria Math" w:eastAsia="Calibri" w:hAnsi="Cambria Math"/>
                  <w:sz w:val="22"/>
                  <w:szCs w:val="18"/>
                </w:rPr>
                <m:t>Transition probability to left care without s</m:t>
              </m:r>
            </m:num>
            <m:den>
              <m:r>
                <w:rPr>
                  <w:rFonts w:ascii="Cambria Math" w:eastAsia="Calibri" w:hAnsi="Cambria Math"/>
                  <w:sz w:val="22"/>
                  <w:szCs w:val="18"/>
                </w:rPr>
                <m:t>Transition probability to left care with s</m:t>
              </m:r>
            </m:den>
          </m:f>
          <m:r>
            <w:rPr>
              <w:rFonts w:ascii="Cambria Math" w:eastAsia="Calibri" w:hAnsi="Cambria Math"/>
              <w:sz w:val="22"/>
              <w:szCs w:val="18"/>
            </w:rPr>
            <m:t xml:space="preserve">= </m:t>
          </m:r>
          <m:d>
            <m:dPr>
              <m:ctrlPr>
                <w:rPr>
                  <w:rFonts w:ascii="Cambria Math" w:eastAsia="Calibri" w:hAnsi="Cambria Math"/>
                  <w:i/>
                  <w:sz w:val="22"/>
                  <w:szCs w:val="18"/>
                </w:rPr>
              </m:ctrlPr>
            </m:dPr>
            <m:e>
              <m:f>
                <m:fPr>
                  <m:ctrlPr>
                    <w:rPr>
                      <w:rFonts w:ascii="Cambria Math" w:eastAsia="Calibri" w:hAnsi="Cambria Math"/>
                      <w:i/>
                      <w:sz w:val="22"/>
                      <w:szCs w:val="18"/>
                    </w:rPr>
                  </m:ctrlPr>
                </m:fPr>
                <m:num>
                  <m:r>
                    <w:rPr>
                      <w:rFonts w:ascii="Cambria Math" w:eastAsia="Calibri" w:hAnsi="Cambria Math"/>
                      <w:sz w:val="22"/>
                      <w:szCs w:val="18"/>
                    </w:rPr>
                    <m:t>1-</m:t>
                  </m:r>
                  <m:sSub>
                    <m:sSubPr>
                      <m:ctrlPr>
                        <w:rPr>
                          <w:rFonts w:ascii="Cambria Math" w:eastAsia="Calibri" w:hAnsi="Cambria Math"/>
                          <w:i/>
                          <w:sz w:val="22"/>
                          <w:szCs w:val="18"/>
                        </w:rPr>
                      </m:ctrlPr>
                    </m:sSubPr>
                    <m:e>
                      <m:r>
                        <w:rPr>
                          <w:rFonts w:ascii="Cambria Math" w:eastAsia="Calibri" w:hAnsi="Cambria Math"/>
                          <w:sz w:val="22"/>
                          <w:szCs w:val="18"/>
                        </w:rPr>
                        <m:t>p</m:t>
                      </m:r>
                    </m:e>
                    <m:sub>
                      <m:r>
                        <w:rPr>
                          <w:rFonts w:ascii="Cambria Math" w:eastAsia="Calibri" w:hAnsi="Cambria Math"/>
                          <w:sz w:val="22"/>
                          <w:szCs w:val="18"/>
                        </w:rPr>
                        <m:t>s</m:t>
                      </m:r>
                    </m:sub>
                  </m:sSub>
                  <m:r>
                    <w:rPr>
                      <w:rFonts w:ascii="Cambria Math" w:eastAsia="Calibri" w:hAnsi="Cambria Math"/>
                      <w:sz w:val="22"/>
                      <w:szCs w:val="18"/>
                    </w:rPr>
                    <m:t>-</m:t>
                  </m:r>
                  <m:sSub>
                    <m:sSubPr>
                      <m:ctrlPr>
                        <w:rPr>
                          <w:rFonts w:ascii="Cambria Math" w:eastAsia="Calibri" w:hAnsi="Cambria Math"/>
                          <w:i/>
                          <w:sz w:val="22"/>
                          <w:szCs w:val="18"/>
                        </w:rPr>
                      </m:ctrlPr>
                    </m:sSubPr>
                    <m:e>
                      <m:r>
                        <w:rPr>
                          <w:rFonts w:ascii="Cambria Math" w:eastAsia="Calibri" w:hAnsi="Cambria Math"/>
                          <w:sz w:val="22"/>
                          <w:szCs w:val="18"/>
                        </w:rPr>
                        <m:t>p</m:t>
                      </m:r>
                    </m:e>
                    <m:sub>
                      <m:r>
                        <w:rPr>
                          <w:rFonts w:ascii="Cambria Math" w:eastAsia="Calibri" w:hAnsi="Cambria Math"/>
                          <w:sz w:val="22"/>
                          <w:szCs w:val="18"/>
                        </w:rPr>
                        <m:t>death</m:t>
                      </m:r>
                    </m:sub>
                  </m:sSub>
                </m:num>
                <m:den>
                  <m:r>
                    <w:rPr>
                      <w:rFonts w:ascii="Cambria Math" w:eastAsia="Calibri" w:hAnsi="Cambria Math"/>
                      <w:sz w:val="22"/>
                      <w:szCs w:val="18"/>
                    </w:rPr>
                    <m:t>1-</m:t>
                  </m:r>
                  <m:sSub>
                    <m:sSubPr>
                      <m:ctrlPr>
                        <w:rPr>
                          <w:rFonts w:ascii="Cambria Math" w:eastAsia="Calibri" w:hAnsi="Cambria Math"/>
                          <w:i/>
                          <w:sz w:val="22"/>
                          <w:szCs w:val="18"/>
                        </w:rPr>
                      </m:ctrlPr>
                    </m:sSubPr>
                    <m:e>
                      <m:r>
                        <w:rPr>
                          <w:rFonts w:ascii="Cambria Math" w:eastAsia="Calibri" w:hAnsi="Cambria Math"/>
                          <w:sz w:val="22"/>
                          <w:szCs w:val="18"/>
                        </w:rPr>
                        <m:t>p</m:t>
                      </m:r>
                    </m:e>
                    <m:sub>
                      <m:r>
                        <w:rPr>
                          <w:rFonts w:ascii="Cambria Math" w:eastAsia="Calibri" w:hAnsi="Cambria Math"/>
                          <w:sz w:val="22"/>
                          <w:szCs w:val="18"/>
                        </w:rPr>
                        <m:t>full</m:t>
                      </m:r>
                    </m:sub>
                  </m:sSub>
                  <m:r>
                    <w:rPr>
                      <w:rFonts w:ascii="Cambria Math" w:eastAsia="Calibri" w:hAnsi="Cambria Math"/>
                      <w:sz w:val="22"/>
                      <w:szCs w:val="18"/>
                    </w:rPr>
                    <m:t>-</m:t>
                  </m:r>
                  <m:sSub>
                    <m:sSubPr>
                      <m:ctrlPr>
                        <w:rPr>
                          <w:rFonts w:ascii="Cambria Math" w:eastAsia="Calibri" w:hAnsi="Cambria Math"/>
                          <w:i/>
                          <w:sz w:val="22"/>
                          <w:szCs w:val="18"/>
                        </w:rPr>
                      </m:ctrlPr>
                    </m:sSubPr>
                    <m:e>
                      <m:r>
                        <w:rPr>
                          <w:rFonts w:ascii="Cambria Math" w:eastAsia="Calibri" w:hAnsi="Cambria Math"/>
                          <w:sz w:val="22"/>
                          <w:szCs w:val="18"/>
                        </w:rPr>
                        <m:t>p</m:t>
                      </m:r>
                    </m:e>
                    <m:sub>
                      <m:r>
                        <w:rPr>
                          <w:rFonts w:ascii="Cambria Math" w:eastAsia="Calibri" w:hAnsi="Cambria Math"/>
                          <w:sz w:val="22"/>
                          <w:szCs w:val="18"/>
                        </w:rPr>
                        <m:t>death</m:t>
                      </m:r>
                    </m:sub>
                  </m:sSub>
                </m:den>
              </m:f>
              <m:r>
                <w:rPr>
                  <w:rFonts w:ascii="Cambria Math" w:eastAsia="Calibri" w:hAnsi="Cambria Math"/>
                  <w:sz w:val="22"/>
                  <w:szCs w:val="18"/>
                </w:rPr>
                <m:t>-1</m:t>
              </m:r>
            </m:e>
          </m:d>
          <m:r>
            <w:rPr>
              <w:rFonts w:ascii="Cambria Math" w:eastAsia="Calibri" w:hAnsi="Cambria Math"/>
              <w:sz w:val="22"/>
              <w:szCs w:val="18"/>
            </w:rPr>
            <m:t>×100.</m:t>
          </m:r>
        </m:oMath>
      </m:oMathPara>
    </w:p>
    <w:p w14:paraId="28CD0B2D" w14:textId="073D2820" w:rsidR="004C18F6" w:rsidRDefault="00D241A8" w:rsidP="00ED576B">
      <w:pPr>
        <w:pStyle w:val="ParagraphContinued"/>
        <w:rPr>
          <w:rFonts w:eastAsia="Calibri"/>
          <w:szCs w:val="24"/>
        </w:rPr>
      </w:pPr>
      <w:r>
        <w:rPr>
          <w:rFonts w:eastAsia="Calibri"/>
          <w:szCs w:val="24"/>
        </w:rPr>
        <w:t>Table S</w:t>
      </w:r>
      <w:r w:rsidR="002A54B4">
        <w:rPr>
          <w:rFonts w:eastAsia="Calibri"/>
          <w:szCs w:val="24"/>
        </w:rPr>
        <w:t>17</w:t>
      </w:r>
      <w:r w:rsidR="000365D3">
        <w:rPr>
          <w:rFonts w:eastAsia="Calibri"/>
          <w:szCs w:val="24"/>
        </w:rPr>
        <w:t xml:space="preserve"> shows </w:t>
      </w:r>
      <w:r w:rsidRPr="00EC3485">
        <w:rPr>
          <w:rFonts w:eastAsia="Calibri"/>
        </w:rPr>
        <w:t>Messeri</w:t>
      </w:r>
      <w:r>
        <w:rPr>
          <w:rFonts w:eastAsia="Calibri"/>
        </w:rPr>
        <w:t xml:space="preserve"> and colleagues’ </w:t>
      </w:r>
      <w:r w:rsidR="000365D3">
        <w:rPr>
          <w:rFonts w:eastAsia="Calibri"/>
          <w:szCs w:val="24"/>
        </w:rPr>
        <w:t xml:space="preserve">impact </w:t>
      </w:r>
      <w:r w:rsidR="000365D3" w:rsidRPr="00EC3485">
        <w:rPr>
          <w:rFonts w:eastAsia="Calibri"/>
          <w:szCs w:val="24"/>
        </w:rPr>
        <w:t xml:space="preserve">estimates </w:t>
      </w:r>
      <w:r w:rsidR="000365D3">
        <w:rPr>
          <w:rFonts w:eastAsia="Calibri"/>
          <w:szCs w:val="24"/>
        </w:rPr>
        <w:t>(as odds ratios) for an ancillary service, first, when the service is the only provided service and, second, as well as the isolated contribution of the service when provide in combination with other services</w:t>
      </w:r>
      <w:r w:rsidR="000365D3" w:rsidRPr="00EC3485">
        <w:rPr>
          <w:rFonts w:eastAsia="Calibri"/>
          <w:szCs w:val="24"/>
        </w:rPr>
        <w:t>.</w:t>
      </w:r>
      <w:r w:rsidR="00B44856" w:rsidRPr="00B44856">
        <w:t xml:space="preserve"> </w:t>
      </w:r>
      <w:r w:rsidR="00B44856" w:rsidRPr="00B44856">
        <w:rPr>
          <w:rFonts w:eastAsia="Calibri"/>
          <w:szCs w:val="24"/>
        </w:rPr>
        <w:t xml:space="preserve">In order to use the estimates reported by Messeri </w:t>
      </w:r>
      <w:r w:rsidR="00B44856">
        <w:rPr>
          <w:rFonts w:eastAsia="Calibri"/>
          <w:szCs w:val="24"/>
        </w:rPr>
        <w:t>et al</w:t>
      </w:r>
      <w:r w:rsidR="00B44856" w:rsidRPr="00B44856">
        <w:rPr>
          <w:rFonts w:eastAsia="Calibri"/>
          <w:szCs w:val="24"/>
        </w:rPr>
        <w:t>, we have to map the estimates of their seven service categories into the estimates of the three service categories we use in the cost-effectiveness model. To replicate the definition of the service categories in our model, we add</w:t>
      </w:r>
      <w:r w:rsidR="00B44856">
        <w:rPr>
          <w:rFonts w:eastAsia="Calibri"/>
          <w:szCs w:val="24"/>
        </w:rPr>
        <w:t>ed</w:t>
      </w:r>
      <w:r w:rsidR="00B44856" w:rsidRPr="00B44856">
        <w:rPr>
          <w:rFonts w:eastAsia="Calibri"/>
          <w:szCs w:val="24"/>
        </w:rPr>
        <w:t xml:space="preserve"> the estimates for medical case management and case management counselling for MCM in our model (therefore, MCM in the model is defined as receiving both medical case management and case management counselling). We weight</w:t>
      </w:r>
      <w:r w:rsidR="00265AC0">
        <w:rPr>
          <w:rFonts w:eastAsia="Calibri"/>
          <w:szCs w:val="24"/>
        </w:rPr>
        <w:t>ed</w:t>
      </w:r>
      <w:r w:rsidR="00B44856" w:rsidRPr="00B44856">
        <w:rPr>
          <w:rFonts w:eastAsia="Calibri"/>
          <w:szCs w:val="24"/>
        </w:rPr>
        <w:t xml:space="preserve"> the estimates for mental health services and therapeutic drug treatment for MH/SA in our model. Finally, we weight</w:t>
      </w:r>
      <w:r w:rsidR="00265AC0">
        <w:rPr>
          <w:rFonts w:eastAsia="Calibri"/>
          <w:szCs w:val="24"/>
        </w:rPr>
        <w:t>ed</w:t>
      </w:r>
      <w:r w:rsidR="00B44856" w:rsidRPr="00B44856">
        <w:rPr>
          <w:rFonts w:eastAsia="Calibri"/>
          <w:szCs w:val="24"/>
        </w:rPr>
        <w:t xml:space="preserve"> the estimates for social case management, transportation, and housing services for all support services in the model. </w:t>
      </w:r>
      <w:r w:rsidR="00FF7C12">
        <w:rPr>
          <w:rFonts w:eastAsia="Calibri"/>
          <w:szCs w:val="24"/>
        </w:rPr>
        <w:t>We estimated the weights for the services based on data from the 2016 RSR (Table S</w:t>
      </w:r>
      <w:r w:rsidR="002A54B4">
        <w:rPr>
          <w:rFonts w:eastAsia="Calibri"/>
          <w:szCs w:val="24"/>
        </w:rPr>
        <w:t>18</w:t>
      </w:r>
      <w:r w:rsidR="00FF7C12">
        <w:rPr>
          <w:rFonts w:eastAsia="Calibri"/>
          <w:szCs w:val="24"/>
        </w:rPr>
        <w:t>).</w:t>
      </w:r>
      <w:r w:rsidR="00616ECC">
        <w:rPr>
          <w:rFonts w:eastAsia="Calibri"/>
          <w:szCs w:val="24"/>
        </w:rPr>
        <w:t xml:space="preserve"> </w:t>
      </w:r>
      <w:r w:rsidR="00A70DEF">
        <w:rPr>
          <w:rFonts w:eastAsia="Calibri"/>
          <w:szCs w:val="24"/>
        </w:rPr>
        <w:t xml:space="preserve">We show the calculated values of </w:t>
      </w:r>
      <m:oMath>
        <m:sSubSup>
          <m:sSubSupPr>
            <m:ctrlPr>
              <w:rPr>
                <w:rFonts w:ascii="Cambria Math" w:eastAsia="Calibri" w:hAnsi="Cambria Math"/>
                <w:i/>
                <w:szCs w:val="24"/>
              </w:rPr>
            </m:ctrlPr>
          </m:sSubSupPr>
          <m:e>
            <m:r>
              <w:rPr>
                <w:rFonts w:ascii="Cambria Math" w:eastAsia="Calibri" w:hAnsi="Cambria Math"/>
                <w:szCs w:val="24"/>
              </w:rPr>
              <m:t>M</m:t>
            </m:r>
          </m:e>
          <m:sub>
            <m:r>
              <w:rPr>
                <w:rFonts w:ascii="Cambria Math" w:eastAsia="Calibri" w:hAnsi="Cambria Math"/>
                <w:szCs w:val="24"/>
              </w:rPr>
              <m:t>s</m:t>
            </m:r>
          </m:sub>
          <m:sup>
            <m:r>
              <w:rPr>
                <w:rFonts w:ascii="Cambria Math" w:eastAsia="Calibri" w:hAnsi="Cambria Math"/>
                <w:szCs w:val="24"/>
              </w:rPr>
              <m:t>4→6</m:t>
            </m:r>
          </m:sup>
        </m:sSubSup>
        <m:r>
          <w:rPr>
            <w:rFonts w:ascii="Cambria Math" w:eastAsia="Calibri"/>
            <w:szCs w:val="24"/>
          </w:rPr>
          <m:t xml:space="preserve"> </m:t>
        </m:r>
      </m:oMath>
      <w:r w:rsidR="00A70DEF">
        <w:rPr>
          <w:rFonts w:eastAsia="Calibri"/>
          <w:szCs w:val="24"/>
        </w:rPr>
        <w:t>for each c</w:t>
      </w:r>
      <w:proofErr w:type="spellStart"/>
      <w:r w:rsidR="00A70DEF">
        <w:rPr>
          <w:rFonts w:eastAsia="Calibri"/>
          <w:szCs w:val="24"/>
        </w:rPr>
        <w:t>ombination</w:t>
      </w:r>
      <w:proofErr w:type="spellEnd"/>
      <w:r w:rsidR="00A70DEF">
        <w:rPr>
          <w:rFonts w:eastAsia="Calibri"/>
          <w:szCs w:val="24"/>
        </w:rPr>
        <w:t xml:space="preserve"> of services in Table S</w:t>
      </w:r>
      <w:r w:rsidR="002A54B4">
        <w:rPr>
          <w:rFonts w:eastAsia="Calibri"/>
          <w:szCs w:val="24"/>
        </w:rPr>
        <w:t>19</w:t>
      </w:r>
      <w:r w:rsidR="00A70DEF">
        <w:rPr>
          <w:rFonts w:eastAsia="Calibri"/>
          <w:szCs w:val="24"/>
        </w:rPr>
        <w:t>.</w:t>
      </w:r>
    </w:p>
    <w:p w14:paraId="7580E885" w14:textId="74791E4C" w:rsidR="004C18F6" w:rsidRDefault="007A75AD" w:rsidP="00841643">
      <w:pPr>
        <w:pStyle w:val="ParagraphContinued"/>
        <w:rPr>
          <w:rFonts w:eastAsia="Calibri"/>
          <w:szCs w:val="24"/>
        </w:rPr>
      </w:pPr>
      <w:r>
        <w:t xml:space="preserve">Not receiving a service that </w:t>
      </w:r>
      <w:r w:rsidR="006D5A1F">
        <w:t>people with HIV</w:t>
      </w:r>
      <w:r>
        <w:t xml:space="preserve"> needs will decrease the probability of achieving viral suppression. However, there is no data available in the literature. In order to estimate the impact of services on achieving viral suppression, we assumed </w:t>
      </w:r>
      <w:r>
        <w:rPr>
          <w:rFonts w:eastAsia="Calibri"/>
          <w:szCs w:val="24"/>
        </w:rPr>
        <w:t xml:space="preserve">each ancillary service </w:t>
      </w:r>
      <w:r w:rsidRPr="00894033">
        <w:rPr>
          <w:rFonts w:eastAsia="Calibri"/>
          <w:szCs w:val="24"/>
        </w:rPr>
        <w:t>ha</w:t>
      </w:r>
      <w:r>
        <w:rPr>
          <w:rFonts w:eastAsia="Calibri"/>
          <w:szCs w:val="24"/>
        </w:rPr>
        <w:t>s</w:t>
      </w:r>
      <w:r w:rsidRPr="00894033">
        <w:rPr>
          <w:rFonts w:eastAsia="Calibri"/>
          <w:szCs w:val="24"/>
        </w:rPr>
        <w:t xml:space="preserve"> the same </w:t>
      </w:r>
      <w:r w:rsidRPr="00C565E5">
        <w:rPr>
          <w:rFonts w:eastAsia="Calibri"/>
          <w:bCs/>
          <w:i/>
          <w:szCs w:val="24"/>
        </w:rPr>
        <w:t>relative</w:t>
      </w:r>
      <w:r w:rsidRPr="00894033">
        <w:rPr>
          <w:rFonts w:eastAsia="Calibri"/>
          <w:szCs w:val="24"/>
        </w:rPr>
        <w:t xml:space="preserve"> impact on</w:t>
      </w:r>
      <w:r w:rsidRPr="002C0F89">
        <w:t xml:space="preserve"> </w:t>
      </w:r>
      <w:r>
        <w:t>viral suppression as it does on care retention</w:t>
      </w:r>
      <w:r>
        <w:rPr>
          <w:rFonts w:eastAsia="Calibri"/>
          <w:szCs w:val="24"/>
        </w:rPr>
        <w:t xml:space="preserve">, and estimated the value of this </w:t>
      </w:r>
      <w:r w:rsidR="00FA1A20">
        <w:rPr>
          <w:rFonts w:eastAsia="Calibri"/>
          <w:szCs w:val="24"/>
        </w:rPr>
        <w:t>multiplier</w:t>
      </w:r>
      <w:r>
        <w:rPr>
          <w:rFonts w:eastAsia="Calibri"/>
          <w:szCs w:val="24"/>
        </w:rPr>
        <w:t xml:space="preserve"> using model calibration technique</w:t>
      </w:r>
      <w:r>
        <w:t xml:space="preserve">. </w:t>
      </w:r>
      <w:r w:rsidR="00FA1A20">
        <w:t xml:space="preserve">We </w:t>
      </w:r>
      <w:r w:rsidR="00FA1A20">
        <w:rPr>
          <w:rFonts w:eastAsia="Calibri"/>
          <w:szCs w:val="24"/>
        </w:rPr>
        <w:t>calibrated the model inputs for the impact of services on achieving viral suppression so that the viral suppression rate among RWHAP clients in care and treatment matched</w:t>
      </w:r>
      <w:r w:rsidR="004C18F6">
        <w:rPr>
          <w:rFonts w:eastAsia="Calibri"/>
          <w:szCs w:val="24"/>
        </w:rPr>
        <w:t xml:space="preserve"> the projected viral</w:t>
      </w:r>
      <w:r w:rsidR="00A576BA">
        <w:rPr>
          <w:rFonts w:eastAsia="Calibri"/>
          <w:szCs w:val="24"/>
        </w:rPr>
        <w:t xml:space="preserve"> suppression rate of 89 percent.</w:t>
      </w:r>
      <w:r w:rsidR="00A576BA">
        <w:rPr>
          <w:rFonts w:eastAsia="Calibri"/>
          <w:szCs w:val="24"/>
        </w:rPr>
        <w:fldChar w:fldCharType="begin"/>
      </w:r>
      <w:r w:rsidR="00A576BA">
        <w:rPr>
          <w:rFonts w:eastAsia="Calibri"/>
          <w:szCs w:val="24"/>
        </w:rPr>
        <w:instrText>ADDIN RW.CITE{{98 HealthResourcesandServicesAdministration December 2015; 97 HealthResourcesandServicesAdministration December 2016; 92 HealthResourcesandServicesAdministration December 2017; 30 HealthResourcesandServicesAdministration December 2018}}</w:instrText>
      </w:r>
      <w:r w:rsidR="00A576BA">
        <w:rPr>
          <w:rFonts w:eastAsia="Calibri"/>
          <w:szCs w:val="24"/>
        </w:rPr>
        <w:fldChar w:fldCharType="separate"/>
      </w:r>
      <w:r w:rsidR="00A576BA" w:rsidRPr="00A576BA">
        <w:rPr>
          <w:rFonts w:ascii="Times New Roman" w:eastAsia="Calibri" w:hAnsi="Times New Roman"/>
          <w:bCs/>
          <w:szCs w:val="24"/>
          <w:vertAlign w:val="superscript"/>
        </w:rPr>
        <w:t>12-15</w:t>
      </w:r>
      <w:r w:rsidR="00A576BA">
        <w:rPr>
          <w:rFonts w:eastAsia="Calibri"/>
          <w:szCs w:val="24"/>
        </w:rPr>
        <w:fldChar w:fldCharType="end"/>
      </w:r>
      <w:r w:rsidR="00A576BA">
        <w:rPr>
          <w:rFonts w:eastAsia="Calibri"/>
          <w:szCs w:val="24"/>
        </w:rPr>
        <w:t xml:space="preserve"> </w:t>
      </w:r>
      <w:r w:rsidR="004C18F6">
        <w:rPr>
          <w:rFonts w:eastAsia="Calibri"/>
          <w:szCs w:val="24"/>
        </w:rPr>
        <w:t xml:space="preserve">Finally, we multiplied the modifiers to the transition inputs for care retention by the estimated multiplier to obtain the modifiers for the transition to viral suppression. The estimated decrease in the </w:t>
      </w:r>
      <w:r w:rsidR="004C18F6" w:rsidRPr="001565F8">
        <w:rPr>
          <w:rFonts w:eastAsia="Calibri"/>
          <w:szCs w:val="24"/>
        </w:rPr>
        <w:t>probability of transition</w:t>
      </w:r>
      <w:r w:rsidR="004C18F6">
        <w:rPr>
          <w:rFonts w:eastAsia="Calibri"/>
          <w:szCs w:val="24"/>
        </w:rPr>
        <w:t>ing from Stage 4 to Stage 5</w:t>
      </w:r>
      <w:r w:rsidR="004C18F6">
        <w:t xml:space="preserve"> </w:t>
      </w:r>
      <w:r w:rsidR="004C18F6" w:rsidRPr="001565F8">
        <w:rPr>
          <w:rFonts w:eastAsia="Calibri"/>
          <w:szCs w:val="24"/>
        </w:rPr>
        <w:t xml:space="preserve">due to unmet </w:t>
      </w:r>
      <w:r w:rsidR="004C18F6">
        <w:rPr>
          <w:rFonts w:eastAsia="Calibri"/>
          <w:szCs w:val="24"/>
        </w:rPr>
        <w:t xml:space="preserve">ancillary service </w:t>
      </w:r>
      <w:r w:rsidR="004C18F6" w:rsidRPr="001565F8">
        <w:rPr>
          <w:rFonts w:eastAsia="Calibri"/>
          <w:szCs w:val="24"/>
        </w:rPr>
        <w:t>need</w:t>
      </w:r>
      <w:r w:rsidR="004C18F6">
        <w:rPr>
          <w:rFonts w:eastAsia="Calibri"/>
          <w:szCs w:val="24"/>
        </w:rPr>
        <w:t xml:space="preserve"> is presented in Table S</w:t>
      </w:r>
      <w:r w:rsidR="002A54B4">
        <w:rPr>
          <w:rFonts w:eastAsia="Calibri"/>
          <w:szCs w:val="24"/>
        </w:rPr>
        <w:t>20</w:t>
      </w:r>
      <w:r w:rsidR="004C18F6">
        <w:rPr>
          <w:rFonts w:eastAsia="Calibri"/>
          <w:szCs w:val="24"/>
        </w:rPr>
        <w:t>.</w:t>
      </w:r>
    </w:p>
    <w:p w14:paraId="0EB8B9F9" w14:textId="77777777" w:rsidR="008D6866" w:rsidRDefault="008D6866" w:rsidP="004C18F6">
      <w:pPr>
        <w:spacing w:line="240" w:lineRule="auto"/>
        <w:rPr>
          <w:rFonts w:eastAsia="Calibri"/>
          <w:szCs w:val="24"/>
        </w:rPr>
      </w:pPr>
    </w:p>
    <w:p w14:paraId="6300F13D" w14:textId="5F203487" w:rsidR="00C4146F" w:rsidRDefault="00C4146F">
      <w:pPr>
        <w:spacing w:line="240" w:lineRule="auto"/>
        <w:rPr>
          <w:rStyle w:val="Default"/>
          <w:rFonts w:eastAsia="Calibri"/>
          <w:szCs w:val="24"/>
        </w:rPr>
      </w:pPr>
      <w:r>
        <w:rPr>
          <w:rStyle w:val="Default"/>
          <w:rFonts w:eastAsia="Calibri"/>
          <w:szCs w:val="24"/>
        </w:rPr>
        <w:br w:type="page"/>
      </w:r>
    </w:p>
    <w:p w14:paraId="53167D24" w14:textId="59A2C52A" w:rsidR="00A576BA" w:rsidRPr="00A576BA" w:rsidRDefault="008D6866" w:rsidP="00A576BA">
      <w:pPr>
        <w:pStyle w:val="NormalWeb"/>
        <w:spacing w:line="480" w:lineRule="auto"/>
        <w:jc w:val="center"/>
      </w:pPr>
      <w:r>
        <w:rPr>
          <w:rFonts w:eastAsia="Calibri"/>
        </w:rPr>
        <w:fldChar w:fldCharType="begin"/>
      </w:r>
      <w:r w:rsidR="00A576BA">
        <w:rPr>
          <w:rFonts w:eastAsia="Calibri"/>
        </w:rPr>
        <w:instrText>ADDIN RW.BIB</w:instrText>
      </w:r>
      <w:r>
        <w:rPr>
          <w:rFonts w:eastAsia="Calibri"/>
        </w:rPr>
        <w:fldChar w:fldCharType="separate"/>
      </w:r>
      <w:r w:rsidR="00A576BA" w:rsidRPr="00A576BA">
        <w:t>References</w:t>
      </w:r>
    </w:p>
    <w:p w14:paraId="20CBB123" w14:textId="77777777" w:rsidR="00A576BA" w:rsidRPr="00A576BA" w:rsidRDefault="00A576BA" w:rsidP="00A576BA">
      <w:pPr>
        <w:pStyle w:val="NormalWeb"/>
        <w:spacing w:line="480" w:lineRule="auto"/>
      </w:pPr>
      <w:r w:rsidRPr="00A576BA">
        <w:t>1. Linley L, Johnson AS, Song R, et al. Estimated HIV incidence and prevalence in the United States 2010–2015. 2018.</w:t>
      </w:r>
    </w:p>
    <w:p w14:paraId="41574423" w14:textId="77777777" w:rsidR="00A576BA" w:rsidRPr="00A576BA" w:rsidRDefault="00A576BA" w:rsidP="00A576BA">
      <w:pPr>
        <w:pStyle w:val="NormalWeb"/>
        <w:spacing w:line="480" w:lineRule="auto"/>
      </w:pPr>
      <w:r w:rsidRPr="00A576BA">
        <w:t xml:space="preserve">2. </w:t>
      </w:r>
      <w:proofErr w:type="spellStart"/>
      <w:r w:rsidRPr="00A576BA">
        <w:t>Bofill</w:t>
      </w:r>
      <w:proofErr w:type="spellEnd"/>
      <w:r w:rsidRPr="00A576BA">
        <w:t xml:space="preserve"> M, </w:t>
      </w:r>
      <w:proofErr w:type="spellStart"/>
      <w:r w:rsidRPr="00A576BA">
        <w:t>Janossy</w:t>
      </w:r>
      <w:proofErr w:type="spellEnd"/>
      <w:r w:rsidRPr="00A576BA">
        <w:t xml:space="preserve"> G, Lee C, et al. Laboratory control values for CD4 and CD8 T lymphocytes. Implications for HIV‐1 diagnosis. </w:t>
      </w:r>
      <w:r w:rsidRPr="00A576BA">
        <w:rPr>
          <w:i/>
          <w:iCs/>
        </w:rPr>
        <w:t>Clinical &amp; Experimental Immunology</w:t>
      </w:r>
      <w:r w:rsidRPr="00A576BA">
        <w:t xml:space="preserve"> 1992;88:243-52.</w:t>
      </w:r>
    </w:p>
    <w:p w14:paraId="4BDDC3F0" w14:textId="77777777" w:rsidR="00A576BA" w:rsidRPr="00A576BA" w:rsidRDefault="00A576BA" w:rsidP="00A576BA">
      <w:pPr>
        <w:pStyle w:val="NormalWeb"/>
        <w:spacing w:line="480" w:lineRule="auto"/>
      </w:pPr>
      <w:r w:rsidRPr="00A576BA">
        <w:t xml:space="preserve">3. Rodríguez B, Sethi AK, </w:t>
      </w:r>
      <w:proofErr w:type="spellStart"/>
      <w:r w:rsidRPr="00A576BA">
        <w:t>Cheruvu</w:t>
      </w:r>
      <w:proofErr w:type="spellEnd"/>
      <w:r w:rsidRPr="00A576BA">
        <w:t xml:space="preserve"> VK, et al. Predictive value of plasma HIV RNA level on rate of CD4 T-cell decline in untreated HIV infection. </w:t>
      </w:r>
      <w:r w:rsidRPr="00A576BA">
        <w:rPr>
          <w:i/>
          <w:iCs/>
        </w:rPr>
        <w:t>JAMA</w:t>
      </w:r>
      <w:r w:rsidRPr="00A576BA">
        <w:t xml:space="preserve"> 2006;296:1498-506.</w:t>
      </w:r>
    </w:p>
    <w:p w14:paraId="15B2A422" w14:textId="77777777" w:rsidR="00A576BA" w:rsidRPr="00A576BA" w:rsidRDefault="00A576BA" w:rsidP="00A576BA">
      <w:pPr>
        <w:pStyle w:val="NormalWeb"/>
        <w:spacing w:line="480" w:lineRule="auto"/>
      </w:pPr>
      <w:r w:rsidRPr="00A576BA">
        <w:t xml:space="preserve">4. Weiser J, Beer L, Frazier EL, et al. Service delivery and patient outcomes in Ryan White HIV/AIDS Program–funded and–nonfunded health care facilities in the United States. </w:t>
      </w:r>
      <w:r w:rsidRPr="00A576BA">
        <w:rPr>
          <w:i/>
          <w:iCs/>
        </w:rPr>
        <w:t>JAMA internal medicine</w:t>
      </w:r>
      <w:r w:rsidRPr="00A576BA">
        <w:t xml:space="preserve"> 2015;175:1650-9.</w:t>
      </w:r>
    </w:p>
    <w:p w14:paraId="014F6CF2" w14:textId="77777777" w:rsidR="00A576BA" w:rsidRPr="00A576BA" w:rsidRDefault="00A576BA" w:rsidP="00A576BA">
      <w:pPr>
        <w:pStyle w:val="NormalWeb"/>
        <w:spacing w:line="480" w:lineRule="auto"/>
      </w:pPr>
      <w:r w:rsidRPr="00A576BA">
        <w:t xml:space="preserve">5. Purcell DW, Johnson CH, Lansky A, et al. Estimating the population size of men who have sex with men in the United States to obtain HIV and syphilis rates. </w:t>
      </w:r>
      <w:r w:rsidRPr="00A576BA">
        <w:rPr>
          <w:i/>
          <w:iCs/>
        </w:rPr>
        <w:t>Open AIDS J</w:t>
      </w:r>
      <w:r w:rsidRPr="00A576BA">
        <w:t xml:space="preserve"> 2012;6:98-107.</w:t>
      </w:r>
    </w:p>
    <w:p w14:paraId="5F13230E" w14:textId="77777777" w:rsidR="00A576BA" w:rsidRPr="00A576BA" w:rsidRDefault="00A576BA" w:rsidP="00A576BA">
      <w:pPr>
        <w:pStyle w:val="NormalWeb"/>
        <w:spacing w:line="480" w:lineRule="auto"/>
      </w:pPr>
      <w:r w:rsidRPr="00A576BA">
        <w:t xml:space="preserve">6. Lansky A, Finlayson T, Johnson C, et al. Estimating the number of persons who inject drugs in the United States by meta-analysis to calculate national rates of HIV and hepatitis C virus infections. </w:t>
      </w:r>
      <w:proofErr w:type="spellStart"/>
      <w:r w:rsidRPr="00A576BA">
        <w:rPr>
          <w:i/>
          <w:iCs/>
        </w:rPr>
        <w:t>PloS</w:t>
      </w:r>
      <w:proofErr w:type="spellEnd"/>
      <w:r w:rsidRPr="00A576BA">
        <w:rPr>
          <w:i/>
          <w:iCs/>
        </w:rPr>
        <w:t xml:space="preserve"> one</w:t>
      </w:r>
      <w:r w:rsidRPr="00A576BA">
        <w:t xml:space="preserve"> 2014;9:e97596.</w:t>
      </w:r>
    </w:p>
    <w:p w14:paraId="7C34B131" w14:textId="77777777" w:rsidR="00A576BA" w:rsidRPr="00A576BA" w:rsidRDefault="00A576BA" w:rsidP="00A576BA">
      <w:pPr>
        <w:pStyle w:val="NormalWeb"/>
        <w:spacing w:line="480" w:lineRule="auto"/>
      </w:pPr>
      <w:r w:rsidRPr="00A576BA">
        <w:t xml:space="preserve">7. Attia S, Egger M, Müller M, et al. Sexual transmission of HIV according to viral load and antiretroviral therapy: systematic review and meta-analysis. </w:t>
      </w:r>
      <w:r w:rsidRPr="00A576BA">
        <w:rPr>
          <w:i/>
          <w:iCs/>
        </w:rPr>
        <w:t>AIDS</w:t>
      </w:r>
      <w:r w:rsidRPr="00A576BA">
        <w:t xml:space="preserve"> 2009;23:1397-404.</w:t>
      </w:r>
    </w:p>
    <w:p w14:paraId="0C7E99B1" w14:textId="77777777" w:rsidR="00A576BA" w:rsidRPr="00A576BA" w:rsidRDefault="00A576BA" w:rsidP="00A576BA">
      <w:pPr>
        <w:pStyle w:val="NormalWeb"/>
        <w:spacing w:line="480" w:lineRule="auto"/>
      </w:pPr>
      <w:r w:rsidRPr="00A576BA">
        <w:t xml:space="preserve">8. Rodger AJ, Cambiano V, </w:t>
      </w:r>
      <w:proofErr w:type="spellStart"/>
      <w:r w:rsidRPr="00A576BA">
        <w:t>Bruun</w:t>
      </w:r>
      <w:proofErr w:type="spellEnd"/>
      <w:r w:rsidRPr="00A576BA">
        <w:t xml:space="preserve"> T, et al. Risk of HIV transmission through </w:t>
      </w:r>
      <w:proofErr w:type="spellStart"/>
      <w:r w:rsidRPr="00A576BA">
        <w:t>condomless</w:t>
      </w:r>
      <w:proofErr w:type="spellEnd"/>
      <w:r w:rsidRPr="00A576BA">
        <w:t xml:space="preserve"> sex in </w:t>
      </w:r>
      <w:proofErr w:type="spellStart"/>
      <w:r w:rsidRPr="00A576BA">
        <w:t>serodifferent</w:t>
      </w:r>
      <w:proofErr w:type="spellEnd"/>
      <w:r w:rsidRPr="00A576BA">
        <w:t xml:space="preserve"> gay couples with the HIV-positive partner taking suppressive antiretroviral therapy (PARTNER): final results of a </w:t>
      </w:r>
      <w:proofErr w:type="spellStart"/>
      <w:r w:rsidRPr="00A576BA">
        <w:t>multicentre</w:t>
      </w:r>
      <w:proofErr w:type="spellEnd"/>
      <w:r w:rsidRPr="00A576BA">
        <w:t xml:space="preserve">, prospective, observational study. </w:t>
      </w:r>
      <w:r w:rsidRPr="00A576BA">
        <w:rPr>
          <w:i/>
          <w:iCs/>
        </w:rPr>
        <w:t>The Lancet</w:t>
      </w:r>
      <w:r w:rsidRPr="00A576BA">
        <w:t xml:space="preserve"> 2019.</w:t>
      </w:r>
    </w:p>
    <w:p w14:paraId="6FDADC90" w14:textId="77777777" w:rsidR="00A576BA" w:rsidRPr="00A576BA" w:rsidRDefault="00A576BA" w:rsidP="00A576BA">
      <w:pPr>
        <w:pStyle w:val="NormalWeb"/>
        <w:spacing w:line="480" w:lineRule="auto"/>
      </w:pPr>
      <w:r w:rsidRPr="00A576BA">
        <w:t xml:space="preserve">9. Li Z, Purcell DW, Sansom SL, et al. Vital Signs: HIV Transmission Along the Continuum of Care - United States, 2016. </w:t>
      </w:r>
      <w:r w:rsidRPr="00A576BA">
        <w:rPr>
          <w:i/>
          <w:iCs/>
        </w:rPr>
        <w:t xml:space="preserve">MMWR </w:t>
      </w:r>
      <w:proofErr w:type="spellStart"/>
      <w:r w:rsidRPr="00A576BA">
        <w:rPr>
          <w:i/>
          <w:iCs/>
        </w:rPr>
        <w:t>Morb</w:t>
      </w:r>
      <w:proofErr w:type="spellEnd"/>
      <w:r w:rsidRPr="00A576BA">
        <w:rPr>
          <w:i/>
          <w:iCs/>
        </w:rPr>
        <w:t xml:space="preserve"> Mortal </w:t>
      </w:r>
      <w:proofErr w:type="spellStart"/>
      <w:r w:rsidRPr="00A576BA">
        <w:rPr>
          <w:i/>
          <w:iCs/>
        </w:rPr>
        <w:t>Wkly</w:t>
      </w:r>
      <w:proofErr w:type="spellEnd"/>
      <w:r w:rsidRPr="00A576BA">
        <w:rPr>
          <w:i/>
          <w:iCs/>
        </w:rPr>
        <w:t xml:space="preserve"> Rep</w:t>
      </w:r>
      <w:r w:rsidRPr="00A576BA">
        <w:t xml:space="preserve"> 2019;68:267-72.</w:t>
      </w:r>
    </w:p>
    <w:p w14:paraId="3A4C622B" w14:textId="77777777" w:rsidR="00A576BA" w:rsidRPr="00A576BA" w:rsidRDefault="00A576BA" w:rsidP="00A576BA">
      <w:pPr>
        <w:pStyle w:val="NormalWeb"/>
        <w:spacing w:line="480" w:lineRule="auto"/>
      </w:pPr>
      <w:r w:rsidRPr="00A576BA">
        <w:t xml:space="preserve">10. Gopalappa C, Farnham PG, Chen Y, et al. Progression and Transmission of HIV/AIDS (PATH 2.0) A New, Agent-Based Model to Estimate HIV Transmissions in the United States. </w:t>
      </w:r>
      <w:r w:rsidRPr="00A576BA">
        <w:rPr>
          <w:i/>
          <w:iCs/>
        </w:rPr>
        <w:t>Medical Decision Making</w:t>
      </w:r>
      <w:r w:rsidRPr="00A576BA">
        <w:t xml:space="preserve"> 2017;37:224-33.</w:t>
      </w:r>
    </w:p>
    <w:p w14:paraId="1F5EEE27" w14:textId="77777777" w:rsidR="00A576BA" w:rsidRPr="00A576BA" w:rsidRDefault="00A576BA" w:rsidP="00A576BA">
      <w:pPr>
        <w:pStyle w:val="NormalWeb"/>
        <w:spacing w:line="480" w:lineRule="auto"/>
      </w:pPr>
      <w:r w:rsidRPr="00A576BA">
        <w:t xml:space="preserve">11. Messeri PA, Abramson D, </w:t>
      </w:r>
      <w:proofErr w:type="spellStart"/>
      <w:r w:rsidRPr="00A576BA">
        <w:t>Aidala</w:t>
      </w:r>
      <w:proofErr w:type="spellEnd"/>
      <w:r w:rsidRPr="00A576BA">
        <w:t xml:space="preserve"> AA, et al. The impact of ancillary HIV services on engagement in medical care in New York City. </w:t>
      </w:r>
      <w:r w:rsidRPr="00A576BA">
        <w:rPr>
          <w:i/>
          <w:iCs/>
        </w:rPr>
        <w:t>AIDS Care</w:t>
      </w:r>
      <w:r w:rsidRPr="00A576BA">
        <w:t xml:space="preserve"> 2002;14:15-29.</w:t>
      </w:r>
    </w:p>
    <w:p w14:paraId="17E3228A" w14:textId="77777777" w:rsidR="00A576BA" w:rsidRPr="00A576BA" w:rsidRDefault="00A576BA" w:rsidP="00A576BA">
      <w:pPr>
        <w:pStyle w:val="NormalWeb"/>
        <w:spacing w:line="480" w:lineRule="auto"/>
      </w:pPr>
      <w:r w:rsidRPr="00A576BA">
        <w:t xml:space="preserve">12. Health Resources and Services Administration. Ryan White HIV/AIDS Program Annual Client-Level Data Report 2014. </w:t>
      </w:r>
      <w:hyperlink r:id="rId8" w:tgtFrame="_blank" w:history="1">
        <w:r w:rsidRPr="00A576BA">
          <w:rPr>
            <w:rStyle w:val="Hyperlink"/>
          </w:rPr>
          <w:t>http://hab.hrsa.gov/data/data-reports.</w:t>
        </w:r>
      </w:hyperlink>
      <w:r w:rsidRPr="00A576BA">
        <w:t xml:space="preserve"> December 2015.</w:t>
      </w:r>
    </w:p>
    <w:p w14:paraId="7FB0CFD6" w14:textId="77777777" w:rsidR="00A576BA" w:rsidRPr="00A576BA" w:rsidRDefault="00A576BA" w:rsidP="00A576BA">
      <w:pPr>
        <w:pStyle w:val="NormalWeb"/>
        <w:spacing w:line="480" w:lineRule="auto"/>
      </w:pPr>
      <w:r w:rsidRPr="00A576BA">
        <w:t xml:space="preserve">13. Health Resources and Services Administration. Ryan White HIV/AIDS Program Annual Client-Level Data Report 2015. </w:t>
      </w:r>
      <w:hyperlink r:id="rId9" w:tgtFrame="_blank" w:history="1">
        <w:r w:rsidRPr="00A576BA">
          <w:rPr>
            <w:rStyle w:val="Hyperlink"/>
          </w:rPr>
          <w:t>http://hab.hrsa.gov/data/data-reports.</w:t>
        </w:r>
      </w:hyperlink>
      <w:r w:rsidRPr="00A576BA">
        <w:t xml:space="preserve"> December 2016.</w:t>
      </w:r>
    </w:p>
    <w:p w14:paraId="3D223E6D" w14:textId="77777777" w:rsidR="00A576BA" w:rsidRPr="00A576BA" w:rsidRDefault="00A576BA" w:rsidP="00A576BA">
      <w:pPr>
        <w:pStyle w:val="NormalWeb"/>
        <w:spacing w:line="480" w:lineRule="auto"/>
      </w:pPr>
      <w:r w:rsidRPr="00A576BA">
        <w:t xml:space="preserve">14. Health Resources and Services Administration. Ryan White HIV/AIDS Program Annual Client-Level Data Report 2016. </w:t>
      </w:r>
      <w:hyperlink r:id="rId10" w:tgtFrame="_blank" w:history="1">
        <w:r w:rsidRPr="00A576BA">
          <w:rPr>
            <w:rStyle w:val="Hyperlink"/>
          </w:rPr>
          <w:t>http://hab.hrsa.gov/data/data-reports.</w:t>
        </w:r>
      </w:hyperlink>
      <w:r w:rsidRPr="00A576BA">
        <w:t xml:space="preserve"> December 2017.</w:t>
      </w:r>
    </w:p>
    <w:p w14:paraId="65C1B4D6" w14:textId="77777777" w:rsidR="00A576BA" w:rsidRPr="00A576BA" w:rsidRDefault="00A576BA" w:rsidP="00A576BA">
      <w:pPr>
        <w:pStyle w:val="NormalWeb"/>
        <w:spacing w:line="480" w:lineRule="auto"/>
      </w:pPr>
      <w:r w:rsidRPr="00A576BA">
        <w:t xml:space="preserve">15. Health Resources and Services Administration. Ryan White HIV/AIDS Program Annual Client-Level Data Report 2017. </w:t>
      </w:r>
      <w:hyperlink r:id="rId11" w:tgtFrame="_blank" w:history="1">
        <w:r w:rsidRPr="00A576BA">
          <w:rPr>
            <w:rStyle w:val="Hyperlink"/>
          </w:rPr>
          <w:t>http://hab.hrsa.gov/data/data-reports.</w:t>
        </w:r>
      </w:hyperlink>
      <w:r w:rsidRPr="00A576BA">
        <w:t xml:space="preserve"> December 2018.</w:t>
      </w:r>
    </w:p>
    <w:p w14:paraId="36AA909E" w14:textId="5472C42F" w:rsidR="004C18F6" w:rsidRDefault="00A576BA" w:rsidP="00A576BA">
      <w:pPr>
        <w:rPr>
          <w:rFonts w:eastAsia="Calibri"/>
          <w:szCs w:val="24"/>
        </w:rPr>
      </w:pPr>
      <w:r w:rsidRPr="00A576BA">
        <w:rPr>
          <w:rFonts w:ascii="Times New Roman" w:hAnsi="Times New Roman"/>
        </w:rPr>
        <w:t> </w:t>
      </w:r>
      <w:r w:rsidR="008D6866">
        <w:rPr>
          <w:rFonts w:eastAsia="Calibri"/>
          <w:szCs w:val="24"/>
        </w:rPr>
        <w:fldChar w:fldCharType="end"/>
      </w:r>
      <w:r w:rsidR="004C18F6">
        <w:rPr>
          <w:rFonts w:eastAsia="Calibri"/>
          <w:szCs w:val="24"/>
        </w:rPr>
        <w:br w:type="page"/>
      </w:r>
    </w:p>
    <w:p w14:paraId="5D11B9B0" w14:textId="77777777" w:rsidR="00A70DEF" w:rsidRPr="00833704" w:rsidRDefault="00A70DEF" w:rsidP="00833704">
      <w:pPr>
        <w:spacing w:after="0" w:line="240" w:lineRule="auto"/>
        <w:rPr>
          <w:rFonts w:eastAsia="Calibri"/>
          <w:szCs w:val="24"/>
        </w:rPr>
      </w:pPr>
    </w:p>
    <w:p w14:paraId="5D329696" w14:textId="77777777" w:rsidR="001B5FD6" w:rsidRDefault="001B5FD6" w:rsidP="00C4146F">
      <w:pPr>
        <w:pStyle w:val="FigureTitle"/>
      </w:pPr>
      <w:bookmarkStart w:id="5" w:name="_Toc10825564"/>
      <w:r>
        <w:rPr>
          <w:noProof/>
        </w:rPr>
        <w:drawing>
          <wp:anchor distT="0" distB="0" distL="114300" distR="114300" simplePos="0" relativeHeight="251658240" behindDoc="0" locked="0" layoutInCell="1" allowOverlap="1" wp14:anchorId="3D851575" wp14:editId="359509F0">
            <wp:simplePos x="0" y="0"/>
            <wp:positionH relativeFrom="column">
              <wp:posOffset>0</wp:posOffset>
            </wp:positionH>
            <wp:positionV relativeFrom="paragraph">
              <wp:posOffset>-267</wp:posOffset>
            </wp:positionV>
            <wp:extent cx="5944235" cy="3980815"/>
            <wp:effectExtent l="0" t="0" r="0"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3980815"/>
                    </a:xfrm>
                    <a:prstGeom prst="rect">
                      <a:avLst/>
                    </a:prstGeom>
                    <a:noFill/>
                  </pic:spPr>
                </pic:pic>
              </a:graphicData>
            </a:graphic>
            <wp14:sizeRelH relativeFrom="page">
              <wp14:pctWidth>0</wp14:pctWidth>
            </wp14:sizeRelH>
            <wp14:sizeRelV relativeFrom="page">
              <wp14:pctHeight>0</wp14:pctHeight>
            </wp14:sizeRelV>
          </wp:anchor>
        </w:drawing>
      </w:r>
      <w:r>
        <w:t xml:space="preserve">Figure S1. The RWHAP in the context of the HIV </w:t>
      </w:r>
      <w:r w:rsidRPr="00C4146F">
        <w:t>care</w:t>
      </w:r>
      <w:r>
        <w:t xml:space="preserve"> continuum</w:t>
      </w:r>
      <w:r w:rsidR="003F5D9E">
        <w:t>.</w:t>
      </w:r>
      <w:bookmarkEnd w:id="5"/>
    </w:p>
    <w:p w14:paraId="78C7DF24" w14:textId="77777777" w:rsidR="001B5FD6" w:rsidRDefault="001B5FD6" w:rsidP="008C65D1">
      <w:pPr>
        <w:spacing w:after="120" w:line="240" w:lineRule="auto"/>
        <w:rPr>
          <w:rFonts w:ascii="Times New Roman" w:hAnsi="Times New Roman"/>
          <w:szCs w:val="24"/>
        </w:rPr>
      </w:pPr>
      <w:r>
        <w:rPr>
          <w:rFonts w:ascii="Times New Roman" w:hAnsi="Times New Roman"/>
          <w:szCs w:val="24"/>
        </w:rPr>
        <w:br w:type="page"/>
      </w:r>
    </w:p>
    <w:p w14:paraId="78C35D63" w14:textId="452BBC22" w:rsidR="00346F07" w:rsidRDefault="008C65D1" w:rsidP="00C4146F">
      <w:pPr>
        <w:pStyle w:val="TableTitle"/>
      </w:pPr>
      <w:bookmarkStart w:id="6" w:name="_Toc49958892"/>
      <w:r>
        <w:t>Table S</w:t>
      </w:r>
      <w:r w:rsidR="005F1AF1">
        <w:t>1</w:t>
      </w:r>
      <w:r>
        <w:t xml:space="preserve">. </w:t>
      </w:r>
      <w:r w:rsidRPr="008C65D1">
        <w:t xml:space="preserve">Percentage of </w:t>
      </w:r>
      <w:r w:rsidR="006D5A1F" w:rsidRPr="00C4146F">
        <w:t>people</w:t>
      </w:r>
      <w:r w:rsidR="006D5A1F">
        <w:t xml:space="preserve"> with HIV</w:t>
      </w:r>
      <w:r w:rsidRPr="008C65D1">
        <w:t xml:space="preserve"> in the United States, by demographic and risk group (Box N1)</w:t>
      </w:r>
      <w:bookmarkEnd w:id="6"/>
      <w:r w:rsidRPr="008C65D1">
        <w:t xml:space="preserve">  </w:t>
      </w:r>
    </w:p>
    <w:tbl>
      <w:tblPr>
        <w:tblStyle w:val="LightList"/>
        <w:tblW w:w="5000" w:type="pct"/>
        <w:tblBorders>
          <w:top w:val="none" w:sz="0" w:space="0" w:color="auto"/>
          <w:left w:val="none" w:sz="0" w:space="0" w:color="auto"/>
          <w:bottom w:val="none" w:sz="0" w:space="0" w:color="auto"/>
          <w:right w:val="none" w:sz="0" w:space="0" w:color="auto"/>
        </w:tblBorders>
        <w:tblLook w:val="0620" w:firstRow="1" w:lastRow="0" w:firstColumn="0" w:lastColumn="0" w:noHBand="1" w:noVBand="1"/>
      </w:tblPr>
      <w:tblGrid>
        <w:gridCol w:w="2160"/>
        <w:gridCol w:w="1200"/>
        <w:gridCol w:w="1200"/>
        <w:gridCol w:w="1200"/>
        <w:gridCol w:w="1200"/>
        <w:gridCol w:w="1200"/>
        <w:gridCol w:w="1200"/>
      </w:tblGrid>
      <w:tr w:rsidR="008C65D1" w:rsidRPr="00BF3E91" w14:paraId="46F32AEA" w14:textId="77777777" w:rsidTr="00B65074">
        <w:trPr>
          <w:cnfStyle w:val="100000000000" w:firstRow="1" w:lastRow="0" w:firstColumn="0" w:lastColumn="0" w:oddVBand="0" w:evenVBand="0" w:oddHBand="0" w:evenHBand="0" w:firstRowFirstColumn="0" w:firstRowLastColumn="0" w:lastRowFirstColumn="0" w:lastRowLastColumn="0"/>
          <w:tblHeader/>
        </w:trPr>
        <w:tc>
          <w:tcPr>
            <w:tcW w:w="1154" w:type="pct"/>
            <w:vMerge w:val="restart"/>
            <w:shd w:val="clear" w:color="auto" w:fill="6C6F70"/>
            <w:vAlign w:val="bottom"/>
          </w:tcPr>
          <w:p w14:paraId="79E2A947" w14:textId="77777777" w:rsidR="008C65D1" w:rsidRPr="00BF3E91" w:rsidRDefault="008C65D1" w:rsidP="00B65074">
            <w:pPr>
              <w:pStyle w:val="TableHeaderLeft"/>
              <w:rPr>
                <w:rFonts w:cs="Arial"/>
                <w:b/>
                <w:caps/>
                <w:szCs w:val="18"/>
              </w:rPr>
            </w:pPr>
            <w:r w:rsidRPr="00BF3E91">
              <w:rPr>
                <w:rFonts w:cs="Arial"/>
                <w:b/>
                <w:szCs w:val="18"/>
              </w:rPr>
              <w:t>Race/ethnicity and risk group</w:t>
            </w:r>
          </w:p>
        </w:tc>
        <w:tc>
          <w:tcPr>
            <w:tcW w:w="1282" w:type="pct"/>
            <w:gridSpan w:val="2"/>
            <w:tcBorders>
              <w:bottom w:val="single" w:sz="8" w:space="0" w:color="FFFFFF" w:themeColor="background1"/>
            </w:tcBorders>
            <w:shd w:val="clear" w:color="auto" w:fill="6C6F70"/>
            <w:vAlign w:val="bottom"/>
          </w:tcPr>
          <w:p w14:paraId="078514FD" w14:textId="77777777" w:rsidR="008C65D1" w:rsidRPr="00BF3E91" w:rsidRDefault="008C65D1" w:rsidP="00B65074">
            <w:pPr>
              <w:pStyle w:val="TableHeaderCenter"/>
              <w:rPr>
                <w:rFonts w:cs="Arial"/>
                <w:b/>
                <w:szCs w:val="18"/>
              </w:rPr>
            </w:pPr>
            <w:r w:rsidRPr="00BF3E91">
              <w:rPr>
                <w:rFonts w:cs="Arial"/>
                <w:b/>
                <w:szCs w:val="18"/>
              </w:rPr>
              <w:t>Youth (13–24)</w:t>
            </w:r>
          </w:p>
        </w:tc>
        <w:tc>
          <w:tcPr>
            <w:tcW w:w="1282" w:type="pct"/>
            <w:gridSpan w:val="2"/>
            <w:tcBorders>
              <w:bottom w:val="single" w:sz="8" w:space="0" w:color="FFFFFF" w:themeColor="background1"/>
            </w:tcBorders>
            <w:shd w:val="clear" w:color="auto" w:fill="6C6F70"/>
            <w:vAlign w:val="bottom"/>
          </w:tcPr>
          <w:p w14:paraId="1782DBB2" w14:textId="77777777" w:rsidR="008C65D1" w:rsidRPr="00BF3E91" w:rsidRDefault="008C65D1" w:rsidP="00B65074">
            <w:pPr>
              <w:pStyle w:val="TableHeaderCenter"/>
              <w:rPr>
                <w:rFonts w:cs="Arial"/>
                <w:b/>
                <w:szCs w:val="18"/>
              </w:rPr>
            </w:pPr>
            <w:r w:rsidRPr="00BF3E91">
              <w:rPr>
                <w:rFonts w:cs="Arial"/>
                <w:b/>
                <w:szCs w:val="18"/>
              </w:rPr>
              <w:t>Adult (25–</w:t>
            </w:r>
            <w:r>
              <w:rPr>
                <w:rFonts w:cs="Arial"/>
                <w:b/>
                <w:szCs w:val="18"/>
              </w:rPr>
              <w:t>54</w:t>
            </w:r>
            <w:r w:rsidRPr="00BF3E91">
              <w:rPr>
                <w:rFonts w:cs="Arial"/>
                <w:b/>
                <w:szCs w:val="18"/>
              </w:rPr>
              <w:t>)</w:t>
            </w:r>
          </w:p>
        </w:tc>
        <w:tc>
          <w:tcPr>
            <w:tcW w:w="1282" w:type="pct"/>
            <w:gridSpan w:val="2"/>
            <w:tcBorders>
              <w:bottom w:val="single" w:sz="8" w:space="0" w:color="FFFFFF" w:themeColor="background1"/>
            </w:tcBorders>
            <w:shd w:val="clear" w:color="auto" w:fill="6C6F70"/>
            <w:vAlign w:val="bottom"/>
          </w:tcPr>
          <w:p w14:paraId="1232EE78" w14:textId="77777777" w:rsidR="008C65D1" w:rsidRPr="00BF3E91" w:rsidRDefault="008C65D1" w:rsidP="00B65074">
            <w:pPr>
              <w:pStyle w:val="TableHeaderCenter"/>
              <w:rPr>
                <w:rFonts w:cs="Arial"/>
                <w:b/>
                <w:szCs w:val="18"/>
              </w:rPr>
            </w:pPr>
            <w:r w:rsidRPr="00BF3E91">
              <w:rPr>
                <w:rFonts w:cs="Arial"/>
                <w:b/>
                <w:szCs w:val="18"/>
              </w:rPr>
              <w:t>Older adult (5</w:t>
            </w:r>
            <w:r>
              <w:rPr>
                <w:rFonts w:cs="Arial"/>
                <w:b/>
                <w:szCs w:val="18"/>
              </w:rPr>
              <w:t>5</w:t>
            </w:r>
            <w:r w:rsidRPr="00BF3E91">
              <w:rPr>
                <w:rFonts w:cs="Arial"/>
                <w:b/>
                <w:szCs w:val="18"/>
              </w:rPr>
              <w:t>+)</w:t>
            </w:r>
          </w:p>
        </w:tc>
      </w:tr>
      <w:tr w:rsidR="008C65D1" w:rsidRPr="00BF3E91" w14:paraId="7A328BE1" w14:textId="77777777" w:rsidTr="00B65074">
        <w:trPr>
          <w:cnfStyle w:val="100000000000" w:firstRow="1" w:lastRow="0" w:firstColumn="0" w:lastColumn="0" w:oddVBand="0" w:evenVBand="0" w:oddHBand="0" w:evenHBand="0" w:firstRowFirstColumn="0" w:firstRowLastColumn="0" w:lastRowFirstColumn="0" w:lastRowLastColumn="0"/>
          <w:trHeight w:val="58"/>
          <w:tblHeader/>
        </w:trPr>
        <w:tc>
          <w:tcPr>
            <w:tcW w:w="1154" w:type="pct"/>
            <w:vMerge/>
            <w:shd w:val="clear" w:color="auto" w:fill="6C6F70"/>
          </w:tcPr>
          <w:p w14:paraId="79C22B1F" w14:textId="77777777" w:rsidR="008C65D1" w:rsidRPr="00BF3E91" w:rsidRDefault="008C65D1" w:rsidP="00B65074">
            <w:pPr>
              <w:spacing w:before="120" w:after="60" w:line="240" w:lineRule="auto"/>
              <w:rPr>
                <w:rFonts w:ascii="Arial" w:hAnsi="Arial" w:cs="Arial"/>
                <w:sz w:val="18"/>
                <w:szCs w:val="18"/>
              </w:rPr>
            </w:pPr>
          </w:p>
        </w:tc>
        <w:tc>
          <w:tcPr>
            <w:tcW w:w="641" w:type="pct"/>
            <w:tcBorders>
              <w:top w:val="single" w:sz="8" w:space="0" w:color="FFFFFF" w:themeColor="background1"/>
            </w:tcBorders>
            <w:shd w:val="clear" w:color="auto" w:fill="6C6F70"/>
            <w:vAlign w:val="bottom"/>
          </w:tcPr>
          <w:p w14:paraId="28FD357B" w14:textId="77777777" w:rsidR="008C65D1" w:rsidRPr="00BF3E91" w:rsidRDefault="008C65D1" w:rsidP="00B65074">
            <w:pPr>
              <w:pStyle w:val="TableHeaderCenter"/>
              <w:rPr>
                <w:rFonts w:cs="Arial"/>
                <w:b/>
                <w:szCs w:val="18"/>
              </w:rPr>
            </w:pPr>
            <w:r w:rsidRPr="00BF3E91">
              <w:rPr>
                <w:rFonts w:cs="Arial"/>
                <w:b/>
                <w:szCs w:val="18"/>
              </w:rPr>
              <w:t>Male</w:t>
            </w:r>
          </w:p>
        </w:tc>
        <w:tc>
          <w:tcPr>
            <w:tcW w:w="641" w:type="pct"/>
            <w:tcBorders>
              <w:top w:val="single" w:sz="8" w:space="0" w:color="FFFFFF" w:themeColor="background1"/>
            </w:tcBorders>
            <w:shd w:val="clear" w:color="auto" w:fill="6C6F70"/>
            <w:vAlign w:val="bottom"/>
          </w:tcPr>
          <w:p w14:paraId="14F974D8" w14:textId="77777777" w:rsidR="008C65D1" w:rsidRPr="00BF3E91" w:rsidRDefault="008C65D1" w:rsidP="00B65074">
            <w:pPr>
              <w:pStyle w:val="TableHeaderCenter"/>
              <w:rPr>
                <w:rFonts w:cs="Arial"/>
                <w:b/>
                <w:szCs w:val="18"/>
              </w:rPr>
            </w:pPr>
            <w:r w:rsidRPr="00BF3E91">
              <w:rPr>
                <w:rFonts w:cs="Arial"/>
                <w:b/>
                <w:szCs w:val="18"/>
              </w:rPr>
              <w:t>Female</w:t>
            </w:r>
          </w:p>
        </w:tc>
        <w:tc>
          <w:tcPr>
            <w:tcW w:w="641" w:type="pct"/>
            <w:tcBorders>
              <w:top w:val="single" w:sz="8" w:space="0" w:color="FFFFFF" w:themeColor="background1"/>
            </w:tcBorders>
            <w:shd w:val="clear" w:color="auto" w:fill="6C6F70"/>
            <w:vAlign w:val="bottom"/>
          </w:tcPr>
          <w:p w14:paraId="41044F0C" w14:textId="77777777" w:rsidR="008C65D1" w:rsidRPr="00BF3E91" w:rsidRDefault="008C65D1" w:rsidP="00B65074">
            <w:pPr>
              <w:pStyle w:val="TableHeaderCenter"/>
              <w:rPr>
                <w:rFonts w:cs="Arial"/>
                <w:b/>
                <w:szCs w:val="18"/>
              </w:rPr>
            </w:pPr>
            <w:r w:rsidRPr="00BF3E91">
              <w:rPr>
                <w:rFonts w:cs="Arial"/>
                <w:b/>
                <w:szCs w:val="18"/>
              </w:rPr>
              <w:t>Male</w:t>
            </w:r>
          </w:p>
        </w:tc>
        <w:tc>
          <w:tcPr>
            <w:tcW w:w="641" w:type="pct"/>
            <w:tcBorders>
              <w:top w:val="single" w:sz="8" w:space="0" w:color="FFFFFF" w:themeColor="background1"/>
            </w:tcBorders>
            <w:shd w:val="clear" w:color="auto" w:fill="6C6F70"/>
            <w:vAlign w:val="bottom"/>
          </w:tcPr>
          <w:p w14:paraId="5D594B43" w14:textId="77777777" w:rsidR="008C65D1" w:rsidRPr="00BF3E91" w:rsidRDefault="008C65D1" w:rsidP="00B65074">
            <w:pPr>
              <w:pStyle w:val="TableHeaderCenter"/>
              <w:rPr>
                <w:rFonts w:cs="Arial"/>
                <w:b/>
                <w:szCs w:val="18"/>
              </w:rPr>
            </w:pPr>
            <w:r w:rsidRPr="00BF3E91">
              <w:rPr>
                <w:rFonts w:cs="Arial"/>
                <w:b/>
                <w:szCs w:val="18"/>
              </w:rPr>
              <w:t>Female</w:t>
            </w:r>
          </w:p>
        </w:tc>
        <w:tc>
          <w:tcPr>
            <w:tcW w:w="641" w:type="pct"/>
            <w:tcBorders>
              <w:top w:val="single" w:sz="8" w:space="0" w:color="FFFFFF" w:themeColor="background1"/>
            </w:tcBorders>
            <w:shd w:val="clear" w:color="auto" w:fill="6C6F70"/>
            <w:vAlign w:val="bottom"/>
          </w:tcPr>
          <w:p w14:paraId="45A92341" w14:textId="77777777" w:rsidR="008C65D1" w:rsidRPr="00BF3E91" w:rsidRDefault="008C65D1" w:rsidP="00B65074">
            <w:pPr>
              <w:pStyle w:val="TableHeaderCenter"/>
              <w:rPr>
                <w:rFonts w:cs="Arial"/>
                <w:b/>
                <w:szCs w:val="18"/>
              </w:rPr>
            </w:pPr>
            <w:r w:rsidRPr="00BF3E91">
              <w:rPr>
                <w:rFonts w:cs="Arial"/>
                <w:b/>
                <w:szCs w:val="18"/>
              </w:rPr>
              <w:t>Male</w:t>
            </w:r>
          </w:p>
        </w:tc>
        <w:tc>
          <w:tcPr>
            <w:tcW w:w="641" w:type="pct"/>
            <w:tcBorders>
              <w:top w:val="single" w:sz="8" w:space="0" w:color="FFFFFF" w:themeColor="background1"/>
            </w:tcBorders>
            <w:shd w:val="clear" w:color="auto" w:fill="6C6F70"/>
            <w:vAlign w:val="bottom"/>
          </w:tcPr>
          <w:p w14:paraId="04BA4D42" w14:textId="77777777" w:rsidR="008C65D1" w:rsidRPr="00BF3E91" w:rsidRDefault="008C65D1" w:rsidP="00B65074">
            <w:pPr>
              <w:pStyle w:val="TableHeaderCenter"/>
              <w:rPr>
                <w:rFonts w:cs="Arial"/>
                <w:b/>
                <w:szCs w:val="18"/>
              </w:rPr>
            </w:pPr>
            <w:r w:rsidRPr="00BF3E91">
              <w:rPr>
                <w:rFonts w:cs="Arial"/>
                <w:b/>
                <w:szCs w:val="18"/>
              </w:rPr>
              <w:t>Female</w:t>
            </w:r>
          </w:p>
        </w:tc>
      </w:tr>
      <w:tr w:rsidR="008C65D1" w:rsidRPr="006B1C72" w14:paraId="5EED52EA" w14:textId="77777777" w:rsidTr="00B65074">
        <w:trPr>
          <w:trHeight w:val="216"/>
        </w:trPr>
        <w:tc>
          <w:tcPr>
            <w:tcW w:w="1154" w:type="pct"/>
          </w:tcPr>
          <w:p w14:paraId="002D2BB5" w14:textId="77777777" w:rsidR="008C65D1" w:rsidRPr="00BF3E91" w:rsidRDefault="008C65D1" w:rsidP="00B65074">
            <w:pPr>
              <w:spacing w:before="40" w:after="40" w:line="240" w:lineRule="auto"/>
              <w:rPr>
                <w:rFonts w:ascii="Arial" w:hAnsi="Arial" w:cs="Arial"/>
                <w:sz w:val="18"/>
                <w:szCs w:val="18"/>
              </w:rPr>
            </w:pPr>
            <w:r w:rsidRPr="00BF3E91">
              <w:rPr>
                <w:rFonts w:ascii="Arial" w:hAnsi="Arial" w:cs="Arial"/>
                <w:sz w:val="18"/>
                <w:szCs w:val="18"/>
              </w:rPr>
              <w:t>Black</w:t>
            </w:r>
          </w:p>
        </w:tc>
        <w:tc>
          <w:tcPr>
            <w:tcW w:w="641" w:type="pct"/>
          </w:tcPr>
          <w:p w14:paraId="5FF260B2" w14:textId="77777777" w:rsidR="008C65D1" w:rsidRPr="00BF3E91" w:rsidRDefault="008C65D1" w:rsidP="00B65074">
            <w:pPr>
              <w:spacing w:before="40" w:after="40" w:line="240" w:lineRule="auto"/>
              <w:ind w:right="164"/>
              <w:jc w:val="center"/>
              <w:rPr>
                <w:rFonts w:ascii="Arial" w:hAnsi="Arial" w:cs="Arial"/>
                <w:sz w:val="18"/>
                <w:szCs w:val="18"/>
              </w:rPr>
            </w:pPr>
          </w:p>
        </w:tc>
        <w:tc>
          <w:tcPr>
            <w:tcW w:w="641" w:type="pct"/>
          </w:tcPr>
          <w:p w14:paraId="7074715E" w14:textId="77777777" w:rsidR="008C65D1" w:rsidRPr="00DA45DF" w:rsidRDefault="008C65D1" w:rsidP="00B65074">
            <w:pPr>
              <w:spacing w:before="40" w:after="40" w:line="240" w:lineRule="auto"/>
              <w:ind w:right="164"/>
              <w:jc w:val="center"/>
              <w:rPr>
                <w:rFonts w:ascii="Arial" w:hAnsi="Arial" w:cs="Arial"/>
                <w:sz w:val="18"/>
                <w:szCs w:val="18"/>
              </w:rPr>
            </w:pPr>
          </w:p>
        </w:tc>
        <w:tc>
          <w:tcPr>
            <w:tcW w:w="641" w:type="pct"/>
          </w:tcPr>
          <w:p w14:paraId="3E2E102B" w14:textId="77777777" w:rsidR="008C65D1" w:rsidRPr="00BF3E91" w:rsidRDefault="008C65D1" w:rsidP="00B65074">
            <w:pPr>
              <w:spacing w:before="40" w:after="40" w:line="240" w:lineRule="auto"/>
              <w:ind w:right="164"/>
              <w:jc w:val="center"/>
              <w:rPr>
                <w:rFonts w:ascii="Arial" w:hAnsi="Arial" w:cs="Arial"/>
                <w:sz w:val="18"/>
                <w:szCs w:val="18"/>
              </w:rPr>
            </w:pPr>
          </w:p>
        </w:tc>
        <w:tc>
          <w:tcPr>
            <w:tcW w:w="641" w:type="pct"/>
          </w:tcPr>
          <w:p w14:paraId="082F268E" w14:textId="77777777" w:rsidR="008C65D1" w:rsidRPr="00BF3E91" w:rsidRDefault="008C65D1" w:rsidP="00B65074">
            <w:pPr>
              <w:spacing w:before="40" w:after="40" w:line="240" w:lineRule="auto"/>
              <w:ind w:right="164"/>
              <w:jc w:val="center"/>
              <w:rPr>
                <w:rFonts w:ascii="Arial" w:hAnsi="Arial" w:cs="Arial"/>
                <w:sz w:val="18"/>
                <w:szCs w:val="18"/>
              </w:rPr>
            </w:pPr>
          </w:p>
        </w:tc>
        <w:tc>
          <w:tcPr>
            <w:tcW w:w="641" w:type="pct"/>
          </w:tcPr>
          <w:p w14:paraId="13E6BC67" w14:textId="77777777" w:rsidR="008C65D1" w:rsidRPr="00DA45DF" w:rsidRDefault="008C65D1" w:rsidP="00B65074">
            <w:pPr>
              <w:spacing w:before="40" w:after="40" w:line="240" w:lineRule="auto"/>
              <w:ind w:right="164"/>
              <w:jc w:val="center"/>
              <w:rPr>
                <w:rFonts w:ascii="Arial" w:hAnsi="Arial" w:cs="Arial"/>
                <w:sz w:val="18"/>
                <w:szCs w:val="18"/>
              </w:rPr>
            </w:pPr>
          </w:p>
        </w:tc>
        <w:tc>
          <w:tcPr>
            <w:tcW w:w="641" w:type="pct"/>
          </w:tcPr>
          <w:p w14:paraId="15D67258" w14:textId="77777777" w:rsidR="008C65D1" w:rsidRPr="00DA45DF" w:rsidRDefault="008C65D1" w:rsidP="00B65074">
            <w:pPr>
              <w:spacing w:before="40" w:after="40" w:line="240" w:lineRule="auto"/>
              <w:ind w:right="164"/>
              <w:jc w:val="center"/>
              <w:rPr>
                <w:rFonts w:ascii="Arial" w:hAnsi="Arial" w:cs="Arial"/>
                <w:sz w:val="18"/>
                <w:szCs w:val="18"/>
              </w:rPr>
            </w:pPr>
          </w:p>
        </w:tc>
      </w:tr>
      <w:tr w:rsidR="008C65D1" w:rsidRPr="006B1C72" w14:paraId="07C03071" w14:textId="77777777" w:rsidTr="00B65074">
        <w:trPr>
          <w:trHeight w:val="216"/>
        </w:trPr>
        <w:tc>
          <w:tcPr>
            <w:tcW w:w="1154" w:type="pct"/>
          </w:tcPr>
          <w:p w14:paraId="5192B6A5" w14:textId="77777777" w:rsidR="008C65D1" w:rsidRPr="00BF3E91" w:rsidRDefault="008C65D1" w:rsidP="00B65074">
            <w:pPr>
              <w:spacing w:before="40" w:after="40" w:line="240" w:lineRule="auto"/>
              <w:ind w:firstLine="162"/>
              <w:rPr>
                <w:rFonts w:ascii="Arial" w:hAnsi="Arial" w:cs="Arial"/>
                <w:sz w:val="18"/>
                <w:szCs w:val="18"/>
              </w:rPr>
            </w:pPr>
            <w:r w:rsidRPr="00BF3E91">
              <w:rPr>
                <w:rFonts w:ascii="Arial" w:hAnsi="Arial" w:cs="Arial"/>
                <w:sz w:val="18"/>
                <w:szCs w:val="18"/>
              </w:rPr>
              <w:t>MSM only</w:t>
            </w:r>
          </w:p>
        </w:tc>
        <w:tc>
          <w:tcPr>
            <w:tcW w:w="641" w:type="pct"/>
          </w:tcPr>
          <w:p w14:paraId="0475B767"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1.38</w:t>
            </w:r>
          </w:p>
        </w:tc>
        <w:tc>
          <w:tcPr>
            <w:tcW w:w="641" w:type="pct"/>
          </w:tcPr>
          <w:p w14:paraId="3309ADA1"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n.a.</w:t>
            </w:r>
          </w:p>
        </w:tc>
        <w:tc>
          <w:tcPr>
            <w:tcW w:w="641" w:type="pct"/>
          </w:tcPr>
          <w:p w14:paraId="1556D0B5"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16.12</w:t>
            </w:r>
          </w:p>
        </w:tc>
        <w:tc>
          <w:tcPr>
            <w:tcW w:w="641" w:type="pct"/>
          </w:tcPr>
          <w:p w14:paraId="3E9173B7"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n.a.</w:t>
            </w:r>
          </w:p>
        </w:tc>
        <w:tc>
          <w:tcPr>
            <w:tcW w:w="641" w:type="pct"/>
          </w:tcPr>
          <w:p w14:paraId="6D1103A7"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6.13</w:t>
            </w:r>
          </w:p>
        </w:tc>
        <w:tc>
          <w:tcPr>
            <w:tcW w:w="641" w:type="pct"/>
          </w:tcPr>
          <w:p w14:paraId="40C60525"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n.a.</w:t>
            </w:r>
          </w:p>
        </w:tc>
      </w:tr>
      <w:tr w:rsidR="008C65D1" w:rsidRPr="006B1C72" w14:paraId="5D205045" w14:textId="77777777" w:rsidTr="00B65074">
        <w:trPr>
          <w:trHeight w:val="216"/>
        </w:trPr>
        <w:tc>
          <w:tcPr>
            <w:tcW w:w="1154" w:type="pct"/>
          </w:tcPr>
          <w:p w14:paraId="730F03EA" w14:textId="77777777" w:rsidR="008C65D1" w:rsidRPr="00BF3E91" w:rsidRDefault="008C65D1" w:rsidP="00B65074">
            <w:pPr>
              <w:spacing w:before="40" w:after="40" w:line="240" w:lineRule="auto"/>
              <w:ind w:firstLine="162"/>
              <w:rPr>
                <w:rFonts w:ascii="Arial" w:hAnsi="Arial" w:cs="Arial"/>
                <w:sz w:val="18"/>
                <w:szCs w:val="18"/>
              </w:rPr>
            </w:pPr>
            <w:r w:rsidRPr="00BF3E91">
              <w:rPr>
                <w:rFonts w:ascii="Arial" w:hAnsi="Arial" w:cs="Arial"/>
                <w:sz w:val="18"/>
                <w:szCs w:val="18"/>
              </w:rPr>
              <w:t>IDU only</w:t>
            </w:r>
          </w:p>
        </w:tc>
        <w:tc>
          <w:tcPr>
            <w:tcW w:w="641" w:type="pct"/>
          </w:tcPr>
          <w:p w14:paraId="22160FEF"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0.13</w:t>
            </w:r>
          </w:p>
        </w:tc>
        <w:tc>
          <w:tcPr>
            <w:tcW w:w="641" w:type="pct"/>
          </w:tcPr>
          <w:p w14:paraId="436E1B44"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0.08</w:t>
            </w:r>
          </w:p>
        </w:tc>
        <w:tc>
          <w:tcPr>
            <w:tcW w:w="641" w:type="pct"/>
          </w:tcPr>
          <w:p w14:paraId="7218D891"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2.04</w:t>
            </w:r>
          </w:p>
        </w:tc>
        <w:tc>
          <w:tcPr>
            <w:tcW w:w="641" w:type="pct"/>
          </w:tcPr>
          <w:p w14:paraId="3E391CDA"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1.36</w:t>
            </w:r>
          </w:p>
        </w:tc>
        <w:tc>
          <w:tcPr>
            <w:tcW w:w="641" w:type="pct"/>
          </w:tcPr>
          <w:p w14:paraId="30149982"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0.85</w:t>
            </w:r>
          </w:p>
        </w:tc>
        <w:tc>
          <w:tcPr>
            <w:tcW w:w="641" w:type="pct"/>
          </w:tcPr>
          <w:p w14:paraId="2151E08D"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0.57</w:t>
            </w:r>
          </w:p>
        </w:tc>
      </w:tr>
      <w:tr w:rsidR="008C65D1" w:rsidRPr="006B1C72" w14:paraId="3088469A" w14:textId="77777777" w:rsidTr="00B65074">
        <w:trPr>
          <w:trHeight w:val="216"/>
        </w:trPr>
        <w:tc>
          <w:tcPr>
            <w:tcW w:w="1154" w:type="pct"/>
          </w:tcPr>
          <w:p w14:paraId="3BB4591C" w14:textId="77777777" w:rsidR="008C65D1" w:rsidRPr="00BF3E91" w:rsidRDefault="008C65D1" w:rsidP="00B65074">
            <w:pPr>
              <w:spacing w:before="40" w:after="40" w:line="240" w:lineRule="auto"/>
              <w:ind w:firstLine="162"/>
              <w:rPr>
                <w:rFonts w:ascii="Arial" w:hAnsi="Arial" w:cs="Arial"/>
                <w:sz w:val="18"/>
                <w:szCs w:val="18"/>
              </w:rPr>
            </w:pPr>
            <w:r w:rsidRPr="00BF3E91">
              <w:rPr>
                <w:rFonts w:ascii="Arial" w:hAnsi="Arial" w:cs="Arial"/>
                <w:sz w:val="18"/>
                <w:szCs w:val="18"/>
              </w:rPr>
              <w:t>MSM and IDU</w:t>
            </w:r>
          </w:p>
        </w:tc>
        <w:tc>
          <w:tcPr>
            <w:tcW w:w="641" w:type="pct"/>
          </w:tcPr>
          <w:p w14:paraId="10CB4C2F"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0.09</w:t>
            </w:r>
          </w:p>
        </w:tc>
        <w:tc>
          <w:tcPr>
            <w:tcW w:w="641" w:type="pct"/>
          </w:tcPr>
          <w:p w14:paraId="623665B6"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n.a.</w:t>
            </w:r>
          </w:p>
        </w:tc>
        <w:tc>
          <w:tcPr>
            <w:tcW w:w="641" w:type="pct"/>
          </w:tcPr>
          <w:p w14:paraId="5BE8F1A0"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1.44</w:t>
            </w:r>
          </w:p>
        </w:tc>
        <w:tc>
          <w:tcPr>
            <w:tcW w:w="641" w:type="pct"/>
          </w:tcPr>
          <w:p w14:paraId="128A604B"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n.a.</w:t>
            </w:r>
          </w:p>
        </w:tc>
        <w:tc>
          <w:tcPr>
            <w:tcW w:w="641" w:type="pct"/>
          </w:tcPr>
          <w:p w14:paraId="619CD691"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0.60</w:t>
            </w:r>
          </w:p>
        </w:tc>
        <w:tc>
          <w:tcPr>
            <w:tcW w:w="641" w:type="pct"/>
          </w:tcPr>
          <w:p w14:paraId="58E050CA"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n.a.</w:t>
            </w:r>
          </w:p>
        </w:tc>
      </w:tr>
      <w:tr w:rsidR="008C65D1" w:rsidRPr="006B1C72" w14:paraId="153E4CFF" w14:textId="77777777" w:rsidTr="00B65074">
        <w:trPr>
          <w:trHeight w:val="216"/>
        </w:trPr>
        <w:tc>
          <w:tcPr>
            <w:tcW w:w="1154" w:type="pct"/>
          </w:tcPr>
          <w:p w14:paraId="77094707" w14:textId="77777777" w:rsidR="008C65D1" w:rsidRPr="00BF3E91" w:rsidRDefault="008C65D1" w:rsidP="00B65074">
            <w:pPr>
              <w:spacing w:before="40" w:after="40" w:line="240" w:lineRule="auto"/>
              <w:ind w:firstLine="162"/>
              <w:rPr>
                <w:rFonts w:ascii="Arial" w:hAnsi="Arial" w:cs="Arial"/>
                <w:sz w:val="18"/>
                <w:szCs w:val="18"/>
              </w:rPr>
            </w:pPr>
            <w:r w:rsidRPr="00BF3E91">
              <w:rPr>
                <w:rFonts w:ascii="Arial" w:hAnsi="Arial" w:cs="Arial"/>
                <w:sz w:val="18"/>
                <w:szCs w:val="18"/>
              </w:rPr>
              <w:t>Other risk</w:t>
            </w:r>
          </w:p>
        </w:tc>
        <w:tc>
          <w:tcPr>
            <w:tcW w:w="641" w:type="pct"/>
          </w:tcPr>
          <w:p w14:paraId="39F6C384"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0.22</w:t>
            </w:r>
          </w:p>
        </w:tc>
        <w:tc>
          <w:tcPr>
            <w:tcW w:w="641" w:type="pct"/>
          </w:tcPr>
          <w:p w14:paraId="4AB76F0D"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0.39</w:t>
            </w:r>
          </w:p>
        </w:tc>
        <w:tc>
          <w:tcPr>
            <w:tcW w:w="641" w:type="pct"/>
          </w:tcPr>
          <w:p w14:paraId="7A2C263A"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2.39</w:t>
            </w:r>
          </w:p>
        </w:tc>
        <w:tc>
          <w:tcPr>
            <w:tcW w:w="641" w:type="pct"/>
          </w:tcPr>
          <w:p w14:paraId="0AC37D7A"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5.10</w:t>
            </w:r>
          </w:p>
        </w:tc>
        <w:tc>
          <w:tcPr>
            <w:tcW w:w="641" w:type="pct"/>
          </w:tcPr>
          <w:p w14:paraId="08B17549"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0.89</w:t>
            </w:r>
          </w:p>
        </w:tc>
        <w:tc>
          <w:tcPr>
            <w:tcW w:w="641" w:type="pct"/>
          </w:tcPr>
          <w:p w14:paraId="1AED1B55"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2.00</w:t>
            </w:r>
          </w:p>
        </w:tc>
      </w:tr>
      <w:tr w:rsidR="008C65D1" w:rsidRPr="006B1C72" w14:paraId="2D53C3DC" w14:textId="77777777" w:rsidTr="00B65074">
        <w:trPr>
          <w:trHeight w:val="216"/>
        </w:trPr>
        <w:tc>
          <w:tcPr>
            <w:tcW w:w="1154" w:type="pct"/>
          </w:tcPr>
          <w:p w14:paraId="121C8032" w14:textId="77777777" w:rsidR="008C65D1" w:rsidRPr="00BF3E91" w:rsidRDefault="008C65D1" w:rsidP="00B65074">
            <w:pPr>
              <w:spacing w:before="40" w:after="40" w:line="240" w:lineRule="auto"/>
              <w:rPr>
                <w:rFonts w:ascii="Arial" w:hAnsi="Arial" w:cs="Arial"/>
                <w:sz w:val="18"/>
                <w:szCs w:val="18"/>
              </w:rPr>
            </w:pPr>
            <w:r w:rsidRPr="00BF3E91">
              <w:rPr>
                <w:rFonts w:ascii="Arial" w:hAnsi="Arial" w:cs="Arial"/>
                <w:sz w:val="18"/>
                <w:szCs w:val="18"/>
              </w:rPr>
              <w:t>Hispanic</w:t>
            </w:r>
          </w:p>
        </w:tc>
        <w:tc>
          <w:tcPr>
            <w:tcW w:w="641" w:type="pct"/>
          </w:tcPr>
          <w:p w14:paraId="6A6EC26C" w14:textId="77777777" w:rsidR="008C65D1" w:rsidRPr="00BF3E91" w:rsidRDefault="008C65D1" w:rsidP="00B65074">
            <w:pPr>
              <w:spacing w:before="40" w:after="40" w:line="240" w:lineRule="auto"/>
              <w:ind w:right="164"/>
              <w:jc w:val="center"/>
              <w:rPr>
                <w:rFonts w:ascii="Arial" w:hAnsi="Arial" w:cs="Arial"/>
                <w:sz w:val="18"/>
                <w:szCs w:val="18"/>
              </w:rPr>
            </w:pPr>
          </w:p>
        </w:tc>
        <w:tc>
          <w:tcPr>
            <w:tcW w:w="641" w:type="pct"/>
          </w:tcPr>
          <w:p w14:paraId="36259548" w14:textId="77777777" w:rsidR="008C65D1" w:rsidRPr="00DA45DF" w:rsidRDefault="008C65D1" w:rsidP="00B65074">
            <w:pPr>
              <w:spacing w:before="40" w:after="40" w:line="240" w:lineRule="auto"/>
              <w:ind w:right="164"/>
              <w:jc w:val="center"/>
              <w:rPr>
                <w:rFonts w:ascii="Arial" w:hAnsi="Arial" w:cs="Arial"/>
                <w:sz w:val="18"/>
                <w:szCs w:val="18"/>
              </w:rPr>
            </w:pPr>
          </w:p>
        </w:tc>
        <w:tc>
          <w:tcPr>
            <w:tcW w:w="641" w:type="pct"/>
          </w:tcPr>
          <w:p w14:paraId="5ADCC226" w14:textId="77777777" w:rsidR="008C65D1" w:rsidRPr="00BF3E91" w:rsidRDefault="008C65D1" w:rsidP="00B65074">
            <w:pPr>
              <w:spacing w:before="40" w:after="40" w:line="240" w:lineRule="auto"/>
              <w:ind w:right="164"/>
              <w:jc w:val="center"/>
              <w:rPr>
                <w:rFonts w:ascii="Arial" w:hAnsi="Arial" w:cs="Arial"/>
                <w:sz w:val="18"/>
                <w:szCs w:val="18"/>
              </w:rPr>
            </w:pPr>
          </w:p>
        </w:tc>
        <w:tc>
          <w:tcPr>
            <w:tcW w:w="641" w:type="pct"/>
          </w:tcPr>
          <w:p w14:paraId="62110139" w14:textId="77777777" w:rsidR="008C65D1" w:rsidRPr="00BF3E91" w:rsidRDefault="008C65D1" w:rsidP="00B65074">
            <w:pPr>
              <w:spacing w:before="40" w:after="40" w:line="240" w:lineRule="auto"/>
              <w:ind w:right="164"/>
              <w:jc w:val="center"/>
              <w:rPr>
                <w:rFonts w:ascii="Arial" w:hAnsi="Arial" w:cs="Arial"/>
                <w:sz w:val="18"/>
                <w:szCs w:val="18"/>
              </w:rPr>
            </w:pPr>
          </w:p>
        </w:tc>
        <w:tc>
          <w:tcPr>
            <w:tcW w:w="641" w:type="pct"/>
          </w:tcPr>
          <w:p w14:paraId="4168C43E" w14:textId="77777777" w:rsidR="008C65D1" w:rsidRPr="00DA45DF" w:rsidRDefault="008C65D1" w:rsidP="00B65074">
            <w:pPr>
              <w:spacing w:before="40" w:after="40" w:line="240" w:lineRule="auto"/>
              <w:ind w:right="164"/>
              <w:jc w:val="center"/>
              <w:rPr>
                <w:rFonts w:ascii="Arial" w:hAnsi="Arial" w:cs="Arial"/>
                <w:sz w:val="18"/>
                <w:szCs w:val="18"/>
              </w:rPr>
            </w:pPr>
          </w:p>
        </w:tc>
        <w:tc>
          <w:tcPr>
            <w:tcW w:w="641" w:type="pct"/>
          </w:tcPr>
          <w:p w14:paraId="6B3D64E0" w14:textId="77777777" w:rsidR="008C65D1" w:rsidRPr="00DA45DF" w:rsidRDefault="008C65D1" w:rsidP="00B65074">
            <w:pPr>
              <w:spacing w:before="40" w:after="40" w:line="240" w:lineRule="auto"/>
              <w:ind w:right="164"/>
              <w:jc w:val="center"/>
              <w:rPr>
                <w:rFonts w:ascii="Arial" w:hAnsi="Arial" w:cs="Arial"/>
                <w:sz w:val="18"/>
                <w:szCs w:val="18"/>
              </w:rPr>
            </w:pPr>
          </w:p>
        </w:tc>
      </w:tr>
      <w:tr w:rsidR="008C65D1" w:rsidRPr="006B1C72" w14:paraId="672A759B" w14:textId="77777777" w:rsidTr="00B65074">
        <w:trPr>
          <w:trHeight w:val="216"/>
        </w:trPr>
        <w:tc>
          <w:tcPr>
            <w:tcW w:w="1154" w:type="pct"/>
          </w:tcPr>
          <w:p w14:paraId="018DAAB7" w14:textId="77777777" w:rsidR="008C65D1" w:rsidRPr="00BF3E91" w:rsidRDefault="008C65D1" w:rsidP="00B65074">
            <w:pPr>
              <w:spacing w:before="40" w:after="40" w:line="240" w:lineRule="auto"/>
              <w:ind w:firstLine="162"/>
              <w:rPr>
                <w:rFonts w:ascii="Arial" w:hAnsi="Arial" w:cs="Arial"/>
                <w:sz w:val="18"/>
                <w:szCs w:val="18"/>
              </w:rPr>
            </w:pPr>
            <w:r w:rsidRPr="00BF3E91">
              <w:rPr>
                <w:rFonts w:ascii="Arial" w:hAnsi="Arial" w:cs="Arial"/>
                <w:sz w:val="18"/>
                <w:szCs w:val="18"/>
              </w:rPr>
              <w:t>MSM only</w:t>
            </w:r>
          </w:p>
        </w:tc>
        <w:tc>
          <w:tcPr>
            <w:tcW w:w="641" w:type="pct"/>
          </w:tcPr>
          <w:p w14:paraId="32DACF26"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0.78</w:t>
            </w:r>
          </w:p>
        </w:tc>
        <w:tc>
          <w:tcPr>
            <w:tcW w:w="641" w:type="pct"/>
          </w:tcPr>
          <w:p w14:paraId="0F49C624"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n.a.</w:t>
            </w:r>
          </w:p>
        </w:tc>
        <w:tc>
          <w:tcPr>
            <w:tcW w:w="641" w:type="pct"/>
          </w:tcPr>
          <w:p w14:paraId="1C43102F"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8.71</w:t>
            </w:r>
          </w:p>
        </w:tc>
        <w:tc>
          <w:tcPr>
            <w:tcW w:w="641" w:type="pct"/>
          </w:tcPr>
          <w:p w14:paraId="53D0A6A3"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n.a.</w:t>
            </w:r>
          </w:p>
        </w:tc>
        <w:tc>
          <w:tcPr>
            <w:tcW w:w="641" w:type="pct"/>
          </w:tcPr>
          <w:p w14:paraId="0695AF52"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3.27</w:t>
            </w:r>
          </w:p>
        </w:tc>
        <w:tc>
          <w:tcPr>
            <w:tcW w:w="641" w:type="pct"/>
          </w:tcPr>
          <w:p w14:paraId="37738E64"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n.a.</w:t>
            </w:r>
          </w:p>
        </w:tc>
      </w:tr>
      <w:tr w:rsidR="008C65D1" w:rsidRPr="006B1C72" w14:paraId="75EADCBB" w14:textId="77777777" w:rsidTr="00B65074">
        <w:trPr>
          <w:trHeight w:val="216"/>
        </w:trPr>
        <w:tc>
          <w:tcPr>
            <w:tcW w:w="1154" w:type="pct"/>
          </w:tcPr>
          <w:p w14:paraId="62EEAEFF" w14:textId="77777777" w:rsidR="008C65D1" w:rsidRPr="00BF3E91" w:rsidRDefault="008C65D1" w:rsidP="00B65074">
            <w:pPr>
              <w:spacing w:before="40" w:after="40" w:line="240" w:lineRule="auto"/>
              <w:ind w:firstLine="162"/>
              <w:rPr>
                <w:rFonts w:ascii="Arial" w:hAnsi="Arial" w:cs="Arial"/>
                <w:sz w:val="18"/>
                <w:szCs w:val="18"/>
              </w:rPr>
            </w:pPr>
            <w:r w:rsidRPr="00BF3E91">
              <w:rPr>
                <w:rFonts w:ascii="Arial" w:hAnsi="Arial" w:cs="Arial"/>
                <w:sz w:val="18"/>
                <w:szCs w:val="18"/>
              </w:rPr>
              <w:t>IDU only</w:t>
            </w:r>
          </w:p>
        </w:tc>
        <w:tc>
          <w:tcPr>
            <w:tcW w:w="641" w:type="pct"/>
          </w:tcPr>
          <w:p w14:paraId="79BC57DB"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0.07</w:t>
            </w:r>
          </w:p>
        </w:tc>
        <w:tc>
          <w:tcPr>
            <w:tcW w:w="641" w:type="pct"/>
          </w:tcPr>
          <w:p w14:paraId="498369FD"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0.04</w:t>
            </w:r>
          </w:p>
        </w:tc>
        <w:tc>
          <w:tcPr>
            <w:tcW w:w="641" w:type="pct"/>
          </w:tcPr>
          <w:p w14:paraId="5185EB72"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1.09</w:t>
            </w:r>
          </w:p>
        </w:tc>
        <w:tc>
          <w:tcPr>
            <w:tcW w:w="641" w:type="pct"/>
          </w:tcPr>
          <w:p w14:paraId="19A65AC5"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0.73</w:t>
            </w:r>
          </w:p>
        </w:tc>
        <w:tc>
          <w:tcPr>
            <w:tcW w:w="641" w:type="pct"/>
          </w:tcPr>
          <w:p w14:paraId="1DF4EFB1"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0.45</w:t>
            </w:r>
          </w:p>
        </w:tc>
        <w:tc>
          <w:tcPr>
            <w:tcW w:w="641" w:type="pct"/>
          </w:tcPr>
          <w:p w14:paraId="589C0EA6"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0.30</w:t>
            </w:r>
          </w:p>
        </w:tc>
      </w:tr>
      <w:tr w:rsidR="008C65D1" w:rsidRPr="006B1C72" w14:paraId="01543231" w14:textId="77777777" w:rsidTr="00B65074">
        <w:trPr>
          <w:trHeight w:val="216"/>
        </w:trPr>
        <w:tc>
          <w:tcPr>
            <w:tcW w:w="1154" w:type="pct"/>
          </w:tcPr>
          <w:p w14:paraId="4E22D763" w14:textId="77777777" w:rsidR="008C65D1" w:rsidRPr="00BF3E91" w:rsidRDefault="008C65D1" w:rsidP="00B65074">
            <w:pPr>
              <w:spacing w:before="40" w:after="40" w:line="240" w:lineRule="auto"/>
              <w:ind w:firstLine="162"/>
              <w:rPr>
                <w:rFonts w:ascii="Arial" w:hAnsi="Arial" w:cs="Arial"/>
                <w:sz w:val="18"/>
                <w:szCs w:val="18"/>
              </w:rPr>
            </w:pPr>
            <w:r w:rsidRPr="00BF3E91">
              <w:rPr>
                <w:rFonts w:ascii="Arial" w:hAnsi="Arial" w:cs="Arial"/>
                <w:sz w:val="18"/>
                <w:szCs w:val="18"/>
              </w:rPr>
              <w:t>MSM and IDU</w:t>
            </w:r>
          </w:p>
        </w:tc>
        <w:tc>
          <w:tcPr>
            <w:tcW w:w="641" w:type="pct"/>
          </w:tcPr>
          <w:p w14:paraId="29ADC8B5"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0.05</w:t>
            </w:r>
          </w:p>
        </w:tc>
        <w:tc>
          <w:tcPr>
            <w:tcW w:w="641" w:type="pct"/>
          </w:tcPr>
          <w:p w14:paraId="0AF99622"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n.a.</w:t>
            </w:r>
          </w:p>
        </w:tc>
        <w:tc>
          <w:tcPr>
            <w:tcW w:w="641" w:type="pct"/>
          </w:tcPr>
          <w:p w14:paraId="240149AE"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0.77</w:t>
            </w:r>
          </w:p>
        </w:tc>
        <w:tc>
          <w:tcPr>
            <w:tcW w:w="641" w:type="pct"/>
          </w:tcPr>
          <w:p w14:paraId="60745BF2"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n.a.</w:t>
            </w:r>
          </w:p>
        </w:tc>
        <w:tc>
          <w:tcPr>
            <w:tcW w:w="641" w:type="pct"/>
          </w:tcPr>
          <w:p w14:paraId="6AF8348B"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0.32</w:t>
            </w:r>
          </w:p>
        </w:tc>
        <w:tc>
          <w:tcPr>
            <w:tcW w:w="641" w:type="pct"/>
          </w:tcPr>
          <w:p w14:paraId="4F04AC56"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n.a.</w:t>
            </w:r>
          </w:p>
        </w:tc>
      </w:tr>
      <w:tr w:rsidR="008C65D1" w:rsidRPr="006B1C72" w14:paraId="2129537D" w14:textId="77777777" w:rsidTr="00B65074">
        <w:trPr>
          <w:trHeight w:val="216"/>
        </w:trPr>
        <w:tc>
          <w:tcPr>
            <w:tcW w:w="1154" w:type="pct"/>
          </w:tcPr>
          <w:p w14:paraId="16163834" w14:textId="77777777" w:rsidR="008C65D1" w:rsidRPr="00BF3E91" w:rsidRDefault="008C65D1" w:rsidP="00B65074">
            <w:pPr>
              <w:spacing w:before="40" w:after="40" w:line="240" w:lineRule="auto"/>
              <w:ind w:firstLine="162"/>
              <w:rPr>
                <w:rFonts w:ascii="Arial" w:hAnsi="Arial" w:cs="Arial"/>
                <w:sz w:val="18"/>
                <w:szCs w:val="18"/>
              </w:rPr>
            </w:pPr>
            <w:r w:rsidRPr="00BF3E91">
              <w:rPr>
                <w:rFonts w:ascii="Arial" w:hAnsi="Arial" w:cs="Arial"/>
                <w:sz w:val="18"/>
                <w:szCs w:val="18"/>
              </w:rPr>
              <w:t>Other risk</w:t>
            </w:r>
          </w:p>
        </w:tc>
        <w:tc>
          <w:tcPr>
            <w:tcW w:w="641" w:type="pct"/>
          </w:tcPr>
          <w:p w14:paraId="6D76D16B"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0.12</w:t>
            </w:r>
          </w:p>
        </w:tc>
        <w:tc>
          <w:tcPr>
            <w:tcW w:w="641" w:type="pct"/>
          </w:tcPr>
          <w:p w14:paraId="024CF9DD"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0.22</w:t>
            </w:r>
          </w:p>
        </w:tc>
        <w:tc>
          <w:tcPr>
            <w:tcW w:w="641" w:type="pct"/>
          </w:tcPr>
          <w:p w14:paraId="5E1A3214"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1.30</w:t>
            </w:r>
          </w:p>
        </w:tc>
        <w:tc>
          <w:tcPr>
            <w:tcW w:w="641" w:type="pct"/>
          </w:tcPr>
          <w:p w14:paraId="2E001C36"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2.75</w:t>
            </w:r>
          </w:p>
        </w:tc>
        <w:tc>
          <w:tcPr>
            <w:tcW w:w="641" w:type="pct"/>
          </w:tcPr>
          <w:p w14:paraId="55470029"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0.48</w:t>
            </w:r>
          </w:p>
        </w:tc>
        <w:tc>
          <w:tcPr>
            <w:tcW w:w="641" w:type="pct"/>
          </w:tcPr>
          <w:p w14:paraId="1FDDF5BF"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1.07</w:t>
            </w:r>
          </w:p>
        </w:tc>
      </w:tr>
      <w:tr w:rsidR="008C65D1" w:rsidRPr="006B1C72" w14:paraId="18CF7D6D" w14:textId="77777777" w:rsidTr="00B65074">
        <w:trPr>
          <w:trHeight w:val="216"/>
        </w:trPr>
        <w:tc>
          <w:tcPr>
            <w:tcW w:w="1154" w:type="pct"/>
          </w:tcPr>
          <w:p w14:paraId="4974B79A" w14:textId="77777777" w:rsidR="008C65D1" w:rsidRPr="00BF3E91" w:rsidRDefault="008C65D1" w:rsidP="00B65074">
            <w:pPr>
              <w:spacing w:before="40" w:after="40" w:line="240" w:lineRule="auto"/>
              <w:rPr>
                <w:rFonts w:ascii="Arial" w:hAnsi="Arial" w:cs="Arial"/>
                <w:sz w:val="18"/>
                <w:szCs w:val="18"/>
              </w:rPr>
            </w:pPr>
            <w:r w:rsidRPr="00BF3E91">
              <w:rPr>
                <w:rFonts w:ascii="Arial" w:hAnsi="Arial" w:cs="Arial"/>
                <w:sz w:val="18"/>
                <w:szCs w:val="18"/>
              </w:rPr>
              <w:t>Other race/ethnicity</w:t>
            </w:r>
          </w:p>
        </w:tc>
        <w:tc>
          <w:tcPr>
            <w:tcW w:w="641" w:type="pct"/>
          </w:tcPr>
          <w:p w14:paraId="1DB47CF1" w14:textId="77777777" w:rsidR="008C65D1" w:rsidRPr="00BF3E91" w:rsidRDefault="008C65D1" w:rsidP="00B65074">
            <w:pPr>
              <w:spacing w:before="40" w:after="40" w:line="240" w:lineRule="auto"/>
              <w:ind w:right="164"/>
              <w:jc w:val="center"/>
              <w:rPr>
                <w:rFonts w:ascii="Arial" w:hAnsi="Arial" w:cs="Arial"/>
                <w:sz w:val="18"/>
                <w:szCs w:val="18"/>
              </w:rPr>
            </w:pPr>
          </w:p>
        </w:tc>
        <w:tc>
          <w:tcPr>
            <w:tcW w:w="641" w:type="pct"/>
          </w:tcPr>
          <w:p w14:paraId="3029F5E7" w14:textId="77777777" w:rsidR="008C65D1" w:rsidRPr="00DA45DF" w:rsidRDefault="008C65D1" w:rsidP="00B65074">
            <w:pPr>
              <w:spacing w:before="40" w:after="40" w:line="240" w:lineRule="auto"/>
              <w:ind w:right="164"/>
              <w:jc w:val="center"/>
              <w:rPr>
                <w:rFonts w:ascii="Arial" w:hAnsi="Arial" w:cs="Arial"/>
                <w:sz w:val="18"/>
                <w:szCs w:val="18"/>
              </w:rPr>
            </w:pPr>
          </w:p>
        </w:tc>
        <w:tc>
          <w:tcPr>
            <w:tcW w:w="641" w:type="pct"/>
          </w:tcPr>
          <w:p w14:paraId="54CB7C47" w14:textId="77777777" w:rsidR="008C65D1" w:rsidRPr="00BF3E91" w:rsidRDefault="008C65D1" w:rsidP="00B65074">
            <w:pPr>
              <w:spacing w:before="40" w:after="40" w:line="240" w:lineRule="auto"/>
              <w:ind w:right="164"/>
              <w:jc w:val="center"/>
              <w:rPr>
                <w:rFonts w:ascii="Arial" w:hAnsi="Arial" w:cs="Arial"/>
                <w:sz w:val="18"/>
                <w:szCs w:val="18"/>
              </w:rPr>
            </w:pPr>
          </w:p>
        </w:tc>
        <w:tc>
          <w:tcPr>
            <w:tcW w:w="641" w:type="pct"/>
          </w:tcPr>
          <w:p w14:paraId="1D6B9613" w14:textId="77777777" w:rsidR="008C65D1" w:rsidRPr="00BF3E91" w:rsidRDefault="008C65D1" w:rsidP="00B65074">
            <w:pPr>
              <w:spacing w:before="40" w:after="40" w:line="240" w:lineRule="auto"/>
              <w:ind w:right="164"/>
              <w:jc w:val="center"/>
              <w:rPr>
                <w:rFonts w:ascii="Arial" w:hAnsi="Arial" w:cs="Arial"/>
                <w:sz w:val="18"/>
                <w:szCs w:val="18"/>
              </w:rPr>
            </w:pPr>
          </w:p>
        </w:tc>
        <w:tc>
          <w:tcPr>
            <w:tcW w:w="641" w:type="pct"/>
          </w:tcPr>
          <w:p w14:paraId="4369080E" w14:textId="77777777" w:rsidR="008C65D1" w:rsidRPr="00DA45DF" w:rsidRDefault="008C65D1" w:rsidP="00B65074">
            <w:pPr>
              <w:spacing w:before="40" w:after="40" w:line="240" w:lineRule="auto"/>
              <w:ind w:right="164"/>
              <w:jc w:val="center"/>
              <w:rPr>
                <w:rFonts w:ascii="Arial" w:hAnsi="Arial" w:cs="Arial"/>
                <w:sz w:val="18"/>
                <w:szCs w:val="18"/>
              </w:rPr>
            </w:pPr>
          </w:p>
        </w:tc>
        <w:tc>
          <w:tcPr>
            <w:tcW w:w="641" w:type="pct"/>
          </w:tcPr>
          <w:p w14:paraId="2F66E0EC" w14:textId="77777777" w:rsidR="008C65D1" w:rsidRPr="00DA45DF" w:rsidRDefault="008C65D1" w:rsidP="00B65074">
            <w:pPr>
              <w:spacing w:before="40" w:after="40" w:line="240" w:lineRule="auto"/>
              <w:ind w:right="164"/>
              <w:jc w:val="center"/>
              <w:rPr>
                <w:rFonts w:ascii="Arial" w:hAnsi="Arial" w:cs="Arial"/>
                <w:sz w:val="18"/>
                <w:szCs w:val="18"/>
              </w:rPr>
            </w:pPr>
          </w:p>
        </w:tc>
      </w:tr>
      <w:tr w:rsidR="008C65D1" w:rsidRPr="006B1C72" w14:paraId="78F2D86E" w14:textId="77777777" w:rsidTr="00B65074">
        <w:trPr>
          <w:trHeight w:val="216"/>
        </w:trPr>
        <w:tc>
          <w:tcPr>
            <w:tcW w:w="1154" w:type="pct"/>
          </w:tcPr>
          <w:p w14:paraId="6B0B8135" w14:textId="77777777" w:rsidR="008C65D1" w:rsidRPr="00BF3E91" w:rsidRDefault="008C65D1" w:rsidP="00B65074">
            <w:pPr>
              <w:spacing w:before="40" w:after="40" w:line="240" w:lineRule="auto"/>
              <w:ind w:firstLine="162"/>
              <w:rPr>
                <w:rFonts w:ascii="Arial" w:hAnsi="Arial" w:cs="Arial"/>
                <w:sz w:val="18"/>
                <w:szCs w:val="18"/>
              </w:rPr>
            </w:pPr>
            <w:r w:rsidRPr="00BF3E91">
              <w:rPr>
                <w:rFonts w:ascii="Arial" w:hAnsi="Arial" w:cs="Arial"/>
                <w:sz w:val="18"/>
                <w:szCs w:val="18"/>
              </w:rPr>
              <w:t>MSM only</w:t>
            </w:r>
          </w:p>
        </w:tc>
        <w:tc>
          <w:tcPr>
            <w:tcW w:w="641" w:type="pct"/>
          </w:tcPr>
          <w:p w14:paraId="3368BA74"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1.07</w:t>
            </w:r>
          </w:p>
        </w:tc>
        <w:tc>
          <w:tcPr>
            <w:tcW w:w="641" w:type="pct"/>
          </w:tcPr>
          <w:p w14:paraId="53C5B2B4"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n.a.</w:t>
            </w:r>
          </w:p>
        </w:tc>
        <w:tc>
          <w:tcPr>
            <w:tcW w:w="641" w:type="pct"/>
          </w:tcPr>
          <w:p w14:paraId="626596EE"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13.68</w:t>
            </w:r>
          </w:p>
        </w:tc>
        <w:tc>
          <w:tcPr>
            <w:tcW w:w="641" w:type="pct"/>
          </w:tcPr>
          <w:p w14:paraId="6E5C05BF"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n.a.</w:t>
            </w:r>
          </w:p>
        </w:tc>
        <w:tc>
          <w:tcPr>
            <w:tcW w:w="641" w:type="pct"/>
          </w:tcPr>
          <w:p w14:paraId="5B554FB2"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5.34</w:t>
            </w:r>
          </w:p>
        </w:tc>
        <w:tc>
          <w:tcPr>
            <w:tcW w:w="641" w:type="pct"/>
          </w:tcPr>
          <w:p w14:paraId="72DF3B4C"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n.a.</w:t>
            </w:r>
          </w:p>
        </w:tc>
      </w:tr>
      <w:tr w:rsidR="008C65D1" w:rsidRPr="006B1C72" w14:paraId="0F5C4614" w14:textId="77777777" w:rsidTr="00B65074">
        <w:trPr>
          <w:trHeight w:val="216"/>
        </w:trPr>
        <w:tc>
          <w:tcPr>
            <w:tcW w:w="1154" w:type="pct"/>
          </w:tcPr>
          <w:p w14:paraId="1765DDB0" w14:textId="77777777" w:rsidR="008C65D1" w:rsidRPr="00BF3E91" w:rsidRDefault="008C65D1" w:rsidP="00B65074">
            <w:pPr>
              <w:spacing w:before="40" w:after="40" w:line="240" w:lineRule="auto"/>
              <w:ind w:firstLine="162"/>
              <w:rPr>
                <w:rFonts w:ascii="Arial" w:hAnsi="Arial" w:cs="Arial"/>
                <w:sz w:val="18"/>
                <w:szCs w:val="18"/>
              </w:rPr>
            </w:pPr>
            <w:r w:rsidRPr="00BF3E91">
              <w:rPr>
                <w:rFonts w:ascii="Arial" w:hAnsi="Arial" w:cs="Arial"/>
                <w:sz w:val="18"/>
                <w:szCs w:val="18"/>
              </w:rPr>
              <w:t>IDU only</w:t>
            </w:r>
          </w:p>
        </w:tc>
        <w:tc>
          <w:tcPr>
            <w:tcW w:w="641" w:type="pct"/>
          </w:tcPr>
          <w:p w14:paraId="39F667CE"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0.10</w:t>
            </w:r>
          </w:p>
        </w:tc>
        <w:tc>
          <w:tcPr>
            <w:tcW w:w="641" w:type="pct"/>
          </w:tcPr>
          <w:p w14:paraId="3CF90C86"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0.07</w:t>
            </w:r>
          </w:p>
        </w:tc>
        <w:tc>
          <w:tcPr>
            <w:tcW w:w="641" w:type="pct"/>
          </w:tcPr>
          <w:p w14:paraId="39623D7B"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1.77</w:t>
            </w:r>
          </w:p>
        </w:tc>
        <w:tc>
          <w:tcPr>
            <w:tcW w:w="641" w:type="pct"/>
          </w:tcPr>
          <w:p w14:paraId="08DD787F"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1.19</w:t>
            </w:r>
          </w:p>
        </w:tc>
        <w:tc>
          <w:tcPr>
            <w:tcW w:w="641" w:type="pct"/>
          </w:tcPr>
          <w:p w14:paraId="33644753"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0.74</w:t>
            </w:r>
          </w:p>
        </w:tc>
        <w:tc>
          <w:tcPr>
            <w:tcW w:w="641" w:type="pct"/>
          </w:tcPr>
          <w:p w14:paraId="291114EB"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0.50</w:t>
            </w:r>
          </w:p>
        </w:tc>
      </w:tr>
      <w:tr w:rsidR="008C65D1" w:rsidRPr="006B1C72" w14:paraId="72C6E86C" w14:textId="77777777" w:rsidTr="00B65074">
        <w:trPr>
          <w:trHeight w:val="216"/>
        </w:trPr>
        <w:tc>
          <w:tcPr>
            <w:tcW w:w="1154" w:type="pct"/>
          </w:tcPr>
          <w:p w14:paraId="61F92469" w14:textId="77777777" w:rsidR="008C65D1" w:rsidRPr="00BF3E91" w:rsidRDefault="008C65D1" w:rsidP="00B65074">
            <w:pPr>
              <w:spacing w:before="40" w:after="40" w:line="240" w:lineRule="auto"/>
              <w:ind w:firstLine="162"/>
              <w:rPr>
                <w:rFonts w:ascii="Arial" w:hAnsi="Arial" w:cs="Arial"/>
                <w:sz w:val="18"/>
                <w:szCs w:val="18"/>
              </w:rPr>
            </w:pPr>
            <w:r w:rsidRPr="00BF3E91">
              <w:rPr>
                <w:rFonts w:ascii="Arial" w:hAnsi="Arial" w:cs="Arial"/>
                <w:sz w:val="18"/>
                <w:szCs w:val="18"/>
              </w:rPr>
              <w:t>MSM and IDU</w:t>
            </w:r>
          </w:p>
        </w:tc>
        <w:tc>
          <w:tcPr>
            <w:tcW w:w="641" w:type="pct"/>
          </w:tcPr>
          <w:p w14:paraId="2DF6C45C"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0.07</w:t>
            </w:r>
          </w:p>
        </w:tc>
        <w:tc>
          <w:tcPr>
            <w:tcW w:w="641" w:type="pct"/>
          </w:tcPr>
          <w:p w14:paraId="6ED7CCB2"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n.a.</w:t>
            </w:r>
          </w:p>
        </w:tc>
        <w:tc>
          <w:tcPr>
            <w:tcW w:w="641" w:type="pct"/>
          </w:tcPr>
          <w:p w14:paraId="67D4A93F"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1.25</w:t>
            </w:r>
          </w:p>
        </w:tc>
        <w:tc>
          <w:tcPr>
            <w:tcW w:w="641" w:type="pct"/>
          </w:tcPr>
          <w:p w14:paraId="646DB4F8"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n.a.</w:t>
            </w:r>
          </w:p>
        </w:tc>
        <w:tc>
          <w:tcPr>
            <w:tcW w:w="641" w:type="pct"/>
          </w:tcPr>
          <w:p w14:paraId="5FC47B30"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0.52</w:t>
            </w:r>
          </w:p>
        </w:tc>
        <w:tc>
          <w:tcPr>
            <w:tcW w:w="641" w:type="pct"/>
          </w:tcPr>
          <w:p w14:paraId="0FB6CC43"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n.a.</w:t>
            </w:r>
          </w:p>
        </w:tc>
      </w:tr>
      <w:tr w:rsidR="008C65D1" w:rsidRPr="006B1C72" w14:paraId="7765C38A" w14:textId="77777777" w:rsidTr="00B65074">
        <w:trPr>
          <w:trHeight w:val="216"/>
        </w:trPr>
        <w:tc>
          <w:tcPr>
            <w:tcW w:w="1154" w:type="pct"/>
            <w:tcBorders>
              <w:bottom w:val="single" w:sz="8" w:space="0" w:color="000000" w:themeColor="text1"/>
            </w:tcBorders>
          </w:tcPr>
          <w:p w14:paraId="53CF7F61" w14:textId="77777777" w:rsidR="008C65D1" w:rsidRPr="00BF3E91" w:rsidRDefault="008C65D1" w:rsidP="00B65074">
            <w:pPr>
              <w:spacing w:before="40" w:after="40" w:line="240" w:lineRule="auto"/>
              <w:ind w:firstLine="162"/>
              <w:rPr>
                <w:rFonts w:ascii="Arial" w:hAnsi="Arial" w:cs="Arial"/>
                <w:sz w:val="18"/>
                <w:szCs w:val="18"/>
              </w:rPr>
            </w:pPr>
            <w:r w:rsidRPr="00BF3E91">
              <w:rPr>
                <w:rFonts w:ascii="Arial" w:hAnsi="Arial" w:cs="Arial"/>
                <w:sz w:val="18"/>
                <w:szCs w:val="18"/>
              </w:rPr>
              <w:t xml:space="preserve">Other risk </w:t>
            </w:r>
          </w:p>
        </w:tc>
        <w:tc>
          <w:tcPr>
            <w:tcW w:w="641" w:type="pct"/>
            <w:tcBorders>
              <w:bottom w:val="single" w:sz="8" w:space="0" w:color="000000" w:themeColor="text1"/>
            </w:tcBorders>
          </w:tcPr>
          <w:p w14:paraId="5A5687B9"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0.17</w:t>
            </w:r>
          </w:p>
        </w:tc>
        <w:tc>
          <w:tcPr>
            <w:tcW w:w="641" w:type="pct"/>
            <w:tcBorders>
              <w:bottom w:val="single" w:sz="8" w:space="0" w:color="000000" w:themeColor="text1"/>
            </w:tcBorders>
          </w:tcPr>
          <w:p w14:paraId="44A1BC18"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0.31</w:t>
            </w:r>
          </w:p>
        </w:tc>
        <w:tc>
          <w:tcPr>
            <w:tcW w:w="641" w:type="pct"/>
            <w:tcBorders>
              <w:bottom w:val="single" w:sz="8" w:space="0" w:color="000000" w:themeColor="text1"/>
            </w:tcBorders>
          </w:tcPr>
          <w:p w14:paraId="0BB9B02D"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2.02</w:t>
            </w:r>
          </w:p>
        </w:tc>
        <w:tc>
          <w:tcPr>
            <w:tcW w:w="641" w:type="pct"/>
            <w:tcBorders>
              <w:bottom w:val="single" w:sz="8" w:space="0" w:color="000000" w:themeColor="text1"/>
            </w:tcBorders>
          </w:tcPr>
          <w:p w14:paraId="6DA85E73" w14:textId="77777777" w:rsidR="008C65D1" w:rsidRPr="00BF3E91"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4.37</w:t>
            </w:r>
          </w:p>
        </w:tc>
        <w:tc>
          <w:tcPr>
            <w:tcW w:w="641" w:type="pct"/>
            <w:tcBorders>
              <w:bottom w:val="single" w:sz="8" w:space="0" w:color="000000" w:themeColor="text1"/>
            </w:tcBorders>
          </w:tcPr>
          <w:p w14:paraId="6F3C5324"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0.78</w:t>
            </w:r>
          </w:p>
        </w:tc>
        <w:tc>
          <w:tcPr>
            <w:tcW w:w="641" w:type="pct"/>
            <w:tcBorders>
              <w:bottom w:val="single" w:sz="8" w:space="0" w:color="000000" w:themeColor="text1"/>
            </w:tcBorders>
          </w:tcPr>
          <w:p w14:paraId="784E8589" w14:textId="77777777" w:rsidR="008C65D1" w:rsidRPr="00DA45DF" w:rsidRDefault="008C65D1" w:rsidP="00B65074">
            <w:pPr>
              <w:spacing w:before="40" w:after="40" w:line="240" w:lineRule="auto"/>
              <w:ind w:right="164"/>
              <w:jc w:val="center"/>
              <w:rPr>
                <w:rFonts w:ascii="Arial" w:hAnsi="Arial" w:cs="Arial"/>
                <w:sz w:val="18"/>
                <w:szCs w:val="18"/>
              </w:rPr>
            </w:pPr>
            <w:r w:rsidRPr="00584CA5">
              <w:rPr>
                <w:rFonts w:ascii="Arial" w:hAnsi="Arial" w:cs="Arial"/>
                <w:sz w:val="18"/>
                <w:szCs w:val="18"/>
              </w:rPr>
              <w:t>1.75</w:t>
            </w:r>
          </w:p>
        </w:tc>
      </w:tr>
    </w:tbl>
    <w:p w14:paraId="160B7F32" w14:textId="77777777" w:rsidR="008C65D1" w:rsidRPr="006B1C72" w:rsidRDefault="008C65D1" w:rsidP="008C65D1">
      <w:pPr>
        <w:tabs>
          <w:tab w:val="left" w:pos="792"/>
        </w:tabs>
        <w:spacing w:before="60" w:line="240" w:lineRule="auto"/>
        <w:ind w:left="792" w:hanging="792"/>
        <w:rPr>
          <w:rFonts w:ascii="Arial" w:hAnsi="Arial"/>
          <w:sz w:val="18"/>
        </w:rPr>
      </w:pPr>
      <w:r w:rsidRPr="006B1C72">
        <w:rPr>
          <w:rFonts w:ascii="Arial" w:hAnsi="Arial"/>
          <w:sz w:val="18"/>
        </w:rPr>
        <w:t>Source:</w:t>
      </w:r>
      <w:r w:rsidRPr="006B1C72">
        <w:rPr>
          <w:rFonts w:ascii="Arial" w:hAnsi="Arial"/>
          <w:sz w:val="18"/>
        </w:rPr>
        <w:tab/>
      </w:r>
      <w:hyperlink r:id="rId13" w:history="1">
        <w:r w:rsidRPr="006B1C72">
          <w:rPr>
            <w:rFonts w:ascii="Arial" w:hAnsi="Arial"/>
            <w:color w:val="0563C1" w:themeColor="hyperlink"/>
            <w:sz w:val="18"/>
            <w:u w:val="single"/>
          </w:rPr>
          <w:t>HIV Surveillance Supplemental Report Volume 23, Number 1, March 2018</w:t>
        </w:r>
      </w:hyperlink>
      <w:r w:rsidRPr="006B1C72">
        <w:rPr>
          <w:rFonts w:ascii="Arial" w:hAnsi="Arial"/>
          <w:color w:val="0563C1" w:themeColor="hyperlink"/>
          <w:sz w:val="18"/>
          <w:u w:val="single"/>
        </w:rPr>
        <w:t>;</w:t>
      </w:r>
      <w:r w:rsidRPr="006B1C72">
        <w:rPr>
          <w:rFonts w:ascii="Arial" w:hAnsi="Arial"/>
          <w:sz w:val="18"/>
        </w:rPr>
        <w:t xml:space="preserve"> </w:t>
      </w:r>
      <w:r w:rsidRPr="00855A04">
        <w:rPr>
          <w:rFonts w:ascii="Arial" w:hAnsi="Arial"/>
          <w:sz w:val="18"/>
        </w:rPr>
        <w:t>RSR 2015; ADR 2015</w:t>
      </w:r>
      <w:r w:rsidRPr="006B1C72">
        <w:rPr>
          <w:rFonts w:ascii="Arial" w:hAnsi="Arial"/>
          <w:sz w:val="18"/>
        </w:rPr>
        <w:t>.</w:t>
      </w:r>
    </w:p>
    <w:p w14:paraId="521B5098" w14:textId="4CCB4C88" w:rsidR="008C65D1" w:rsidRPr="006B1C72" w:rsidRDefault="008C65D1" w:rsidP="008C65D1">
      <w:pPr>
        <w:tabs>
          <w:tab w:val="left" w:pos="792"/>
        </w:tabs>
        <w:spacing w:before="60" w:line="240" w:lineRule="auto"/>
        <w:ind w:left="792" w:hanging="792"/>
        <w:rPr>
          <w:rFonts w:ascii="Arial" w:hAnsi="Arial"/>
          <w:sz w:val="18"/>
        </w:rPr>
      </w:pPr>
      <w:r w:rsidRPr="006B1C72">
        <w:rPr>
          <w:rFonts w:ascii="Arial" w:hAnsi="Arial"/>
          <w:sz w:val="18"/>
        </w:rPr>
        <w:t>Notes:</w:t>
      </w:r>
      <w:r w:rsidRPr="006B1C72">
        <w:rPr>
          <w:rFonts w:ascii="Arial" w:hAnsi="Arial"/>
          <w:sz w:val="18"/>
        </w:rPr>
        <w:tab/>
        <w:t xml:space="preserve">Percentages are based on an estimated </w:t>
      </w:r>
      <w:r w:rsidRPr="0089543E">
        <w:rPr>
          <w:rFonts w:ascii="Arial" w:hAnsi="Arial"/>
          <w:b/>
          <w:sz w:val="18"/>
        </w:rPr>
        <w:t>1,122,900</w:t>
      </w:r>
      <w:r w:rsidRPr="006B1C72">
        <w:rPr>
          <w:rFonts w:ascii="Arial" w:hAnsi="Arial"/>
          <w:sz w:val="18"/>
        </w:rPr>
        <w:t xml:space="preserve"> </w:t>
      </w:r>
      <w:r w:rsidR="006D5A1F">
        <w:rPr>
          <w:rFonts w:ascii="Arial" w:hAnsi="Arial"/>
          <w:sz w:val="18"/>
        </w:rPr>
        <w:t>people with HIV</w:t>
      </w:r>
      <w:r w:rsidRPr="006B1C72">
        <w:rPr>
          <w:rFonts w:ascii="Arial" w:hAnsi="Arial"/>
          <w:sz w:val="18"/>
        </w:rPr>
        <w:t xml:space="preserve"> in the United States. Percentages might not add to 100 due to rounding. The CDC reports the number of undiagnosed </w:t>
      </w:r>
      <w:r>
        <w:rPr>
          <w:rFonts w:ascii="Arial" w:hAnsi="Arial"/>
          <w:sz w:val="18"/>
        </w:rPr>
        <w:t xml:space="preserve">and diagnosed </w:t>
      </w:r>
      <w:r w:rsidRPr="006B1C72">
        <w:rPr>
          <w:rFonts w:ascii="Arial" w:hAnsi="Arial"/>
          <w:sz w:val="18"/>
        </w:rPr>
        <w:t xml:space="preserve">cases </w:t>
      </w:r>
      <w:r>
        <w:rPr>
          <w:rFonts w:ascii="Arial" w:hAnsi="Arial"/>
          <w:sz w:val="18"/>
        </w:rPr>
        <w:t>for age, race/ethnic, and gender/risk group separately</w:t>
      </w:r>
      <w:r w:rsidRPr="006B1C72">
        <w:rPr>
          <w:rFonts w:ascii="Arial" w:hAnsi="Arial"/>
          <w:sz w:val="18"/>
        </w:rPr>
        <w:t>. The other race/ethnicity group includes the American Indian/Alaska Native, Asian, Native Hawaiian/Other Pacific Islander, white, and multiple races categories. The other risk group includes hemophilia/coagulation disorder, heterosexual contact, transfusion, blood components or tissue, and perinatal transmission.</w:t>
      </w:r>
    </w:p>
    <w:p w14:paraId="7CEFB03B" w14:textId="7DBC0580" w:rsidR="008C65D1" w:rsidRDefault="008C65D1" w:rsidP="008C65D1">
      <w:pPr>
        <w:spacing w:before="60" w:after="60" w:line="240" w:lineRule="auto"/>
        <w:rPr>
          <w:rFonts w:ascii="Arial" w:hAnsi="Arial"/>
          <w:sz w:val="18"/>
        </w:rPr>
      </w:pPr>
      <w:r w:rsidRPr="006B1C72">
        <w:rPr>
          <w:rFonts w:ascii="Arial" w:hAnsi="Arial"/>
          <w:sz w:val="18"/>
        </w:rPr>
        <w:t xml:space="preserve">CDC = Centers for Disease Control and Prevention; IDU = injection drug use; MSM = men who have sex with men; </w:t>
      </w:r>
      <w:r w:rsidR="006D5A1F">
        <w:rPr>
          <w:rFonts w:ascii="Arial" w:hAnsi="Arial"/>
          <w:sz w:val="18"/>
        </w:rPr>
        <w:t>people with HIV</w:t>
      </w:r>
      <w:r w:rsidRPr="006B1C72">
        <w:rPr>
          <w:rFonts w:ascii="Arial" w:hAnsi="Arial"/>
          <w:sz w:val="18"/>
        </w:rPr>
        <w:t xml:space="preserve"> = people living with HIV; RWHA</w:t>
      </w:r>
      <w:r>
        <w:rPr>
          <w:rFonts w:ascii="Arial" w:hAnsi="Arial"/>
          <w:sz w:val="18"/>
        </w:rPr>
        <w:t>P = Ryan White HIV/AIDS Program.</w:t>
      </w:r>
    </w:p>
    <w:p w14:paraId="1248BF8C" w14:textId="77777777" w:rsidR="008C65D1" w:rsidRPr="006B1C72" w:rsidRDefault="008C65D1" w:rsidP="008C65D1">
      <w:pPr>
        <w:spacing w:before="60" w:line="240" w:lineRule="auto"/>
        <w:rPr>
          <w:rFonts w:ascii="Arial" w:hAnsi="Arial"/>
          <w:sz w:val="18"/>
        </w:rPr>
      </w:pPr>
      <w:r w:rsidRPr="006B1C72">
        <w:rPr>
          <w:rFonts w:ascii="Arial" w:hAnsi="Arial"/>
          <w:sz w:val="18"/>
        </w:rPr>
        <w:t>n.a. = not applicable</w:t>
      </w:r>
    </w:p>
    <w:p w14:paraId="0BE917EF" w14:textId="77777777" w:rsidR="00CF0487" w:rsidRDefault="00CF0487">
      <w:pPr>
        <w:spacing w:line="240" w:lineRule="auto"/>
      </w:pPr>
      <w:r>
        <w:br w:type="page"/>
      </w:r>
    </w:p>
    <w:p w14:paraId="0847D689" w14:textId="005522CE" w:rsidR="00592360" w:rsidRDefault="00CF0487" w:rsidP="00332271">
      <w:pPr>
        <w:pStyle w:val="TableTitle"/>
      </w:pPr>
      <w:bookmarkStart w:id="7" w:name="_Toc49958893"/>
      <w:r>
        <w:t>Table S</w:t>
      </w:r>
      <w:r w:rsidR="005F1AF1">
        <w:t xml:space="preserve">2 </w:t>
      </w:r>
      <w:r w:rsidRPr="00CF0487">
        <w:t xml:space="preserve">Percentage of </w:t>
      </w:r>
      <w:r w:rsidR="006D5A1F">
        <w:t>people with HIV</w:t>
      </w:r>
      <w:r w:rsidRPr="00CF0487">
        <w:t xml:space="preserve"> who are undiagnosed, by demographic and risk group (Box </w:t>
      </w:r>
      <w:r w:rsidR="00C4146F">
        <w:t>P</w:t>
      </w:r>
      <w:r w:rsidRPr="00CF0487">
        <w:t>1)</w:t>
      </w:r>
      <w:bookmarkEnd w:id="7"/>
    </w:p>
    <w:tbl>
      <w:tblPr>
        <w:tblStyle w:val="LightList"/>
        <w:tblW w:w="5000" w:type="pct"/>
        <w:tblBorders>
          <w:top w:val="none" w:sz="0" w:space="0" w:color="auto"/>
          <w:left w:val="none" w:sz="0" w:space="0" w:color="auto"/>
          <w:bottom w:val="none" w:sz="0" w:space="0" w:color="auto"/>
          <w:right w:val="none" w:sz="0" w:space="0" w:color="auto"/>
        </w:tblBorders>
        <w:tblLook w:val="0620" w:firstRow="1" w:lastRow="0" w:firstColumn="0" w:lastColumn="0" w:noHBand="1" w:noVBand="1"/>
      </w:tblPr>
      <w:tblGrid>
        <w:gridCol w:w="2160"/>
        <w:gridCol w:w="1200"/>
        <w:gridCol w:w="1200"/>
        <w:gridCol w:w="1200"/>
        <w:gridCol w:w="1200"/>
        <w:gridCol w:w="1200"/>
        <w:gridCol w:w="1200"/>
      </w:tblGrid>
      <w:tr w:rsidR="00CF0487" w:rsidRPr="006B1C72" w14:paraId="0C7BA73D" w14:textId="77777777" w:rsidTr="00B65074">
        <w:trPr>
          <w:cnfStyle w:val="100000000000" w:firstRow="1" w:lastRow="0" w:firstColumn="0" w:lastColumn="0" w:oddVBand="0" w:evenVBand="0" w:oddHBand="0" w:evenHBand="0" w:firstRowFirstColumn="0" w:firstRowLastColumn="0" w:lastRowFirstColumn="0" w:lastRowLastColumn="0"/>
          <w:tblHeader/>
        </w:trPr>
        <w:tc>
          <w:tcPr>
            <w:tcW w:w="1154" w:type="pct"/>
            <w:vMerge w:val="restart"/>
            <w:shd w:val="clear" w:color="auto" w:fill="6C6F70"/>
            <w:vAlign w:val="bottom"/>
          </w:tcPr>
          <w:p w14:paraId="46FE0DC7" w14:textId="77777777" w:rsidR="00CF0487" w:rsidRPr="00F33A59" w:rsidRDefault="00CF0487" w:rsidP="00B65074">
            <w:pPr>
              <w:spacing w:before="120" w:after="60" w:line="240" w:lineRule="auto"/>
              <w:rPr>
                <w:rFonts w:ascii="Arial" w:hAnsi="Arial"/>
                <w:sz w:val="18"/>
                <w:szCs w:val="18"/>
              </w:rPr>
            </w:pPr>
            <w:r w:rsidRPr="00F33A59">
              <w:rPr>
                <w:rFonts w:ascii="Arial" w:hAnsi="Arial"/>
                <w:sz w:val="18"/>
                <w:szCs w:val="18"/>
              </w:rPr>
              <w:t>Race/ethnicity and risk group</w:t>
            </w:r>
          </w:p>
        </w:tc>
        <w:tc>
          <w:tcPr>
            <w:tcW w:w="1282" w:type="pct"/>
            <w:gridSpan w:val="2"/>
            <w:tcBorders>
              <w:bottom w:val="single" w:sz="8" w:space="0" w:color="FFFFFF" w:themeColor="background1"/>
            </w:tcBorders>
            <w:shd w:val="clear" w:color="auto" w:fill="6C6F70"/>
            <w:vAlign w:val="bottom"/>
          </w:tcPr>
          <w:p w14:paraId="1B635420" w14:textId="77777777" w:rsidR="00CF0487" w:rsidRPr="00F33A59" w:rsidRDefault="00CF0487" w:rsidP="00B65074">
            <w:pPr>
              <w:pStyle w:val="TableHeaderCenter"/>
              <w:rPr>
                <w:b/>
                <w:szCs w:val="18"/>
              </w:rPr>
            </w:pPr>
            <w:r w:rsidRPr="00BF3E91">
              <w:rPr>
                <w:rFonts w:cs="Arial"/>
                <w:b/>
                <w:szCs w:val="18"/>
              </w:rPr>
              <w:t>Youth (13–24)</w:t>
            </w:r>
          </w:p>
        </w:tc>
        <w:tc>
          <w:tcPr>
            <w:tcW w:w="1282" w:type="pct"/>
            <w:gridSpan w:val="2"/>
            <w:tcBorders>
              <w:bottom w:val="single" w:sz="8" w:space="0" w:color="FFFFFF" w:themeColor="background1"/>
            </w:tcBorders>
            <w:shd w:val="clear" w:color="auto" w:fill="6C6F70"/>
            <w:vAlign w:val="bottom"/>
          </w:tcPr>
          <w:p w14:paraId="4C9F1861" w14:textId="77777777" w:rsidR="00CF0487" w:rsidRPr="00F33A59" w:rsidRDefault="00CF0487" w:rsidP="00B65074">
            <w:pPr>
              <w:pStyle w:val="TableHeaderCenter"/>
              <w:rPr>
                <w:b/>
                <w:szCs w:val="18"/>
              </w:rPr>
            </w:pPr>
            <w:r w:rsidRPr="00BF3E91">
              <w:rPr>
                <w:rFonts w:cs="Arial"/>
                <w:b/>
                <w:szCs w:val="18"/>
              </w:rPr>
              <w:t>Adult (25–</w:t>
            </w:r>
            <w:r>
              <w:rPr>
                <w:rFonts w:cs="Arial"/>
                <w:b/>
                <w:szCs w:val="18"/>
              </w:rPr>
              <w:t>54</w:t>
            </w:r>
            <w:r w:rsidRPr="00BF3E91">
              <w:rPr>
                <w:rFonts w:cs="Arial"/>
                <w:b/>
                <w:szCs w:val="18"/>
              </w:rPr>
              <w:t>)</w:t>
            </w:r>
          </w:p>
        </w:tc>
        <w:tc>
          <w:tcPr>
            <w:tcW w:w="1282" w:type="pct"/>
            <w:gridSpan w:val="2"/>
            <w:tcBorders>
              <w:bottom w:val="single" w:sz="8" w:space="0" w:color="FFFFFF" w:themeColor="background1"/>
            </w:tcBorders>
            <w:shd w:val="clear" w:color="auto" w:fill="6C6F70"/>
            <w:vAlign w:val="bottom"/>
          </w:tcPr>
          <w:p w14:paraId="0E772964" w14:textId="77777777" w:rsidR="00CF0487" w:rsidRPr="00F33A59" w:rsidRDefault="00CF0487" w:rsidP="00B65074">
            <w:pPr>
              <w:pStyle w:val="TableHeaderCenter"/>
              <w:rPr>
                <w:b/>
                <w:szCs w:val="18"/>
              </w:rPr>
            </w:pPr>
            <w:r w:rsidRPr="00BF3E91">
              <w:rPr>
                <w:rFonts w:cs="Arial"/>
                <w:b/>
                <w:szCs w:val="18"/>
              </w:rPr>
              <w:t>Older adult (5</w:t>
            </w:r>
            <w:r>
              <w:rPr>
                <w:rFonts w:cs="Arial"/>
                <w:b/>
                <w:szCs w:val="18"/>
              </w:rPr>
              <w:t>5</w:t>
            </w:r>
            <w:r w:rsidRPr="00BF3E91">
              <w:rPr>
                <w:rFonts w:cs="Arial"/>
                <w:b/>
                <w:szCs w:val="18"/>
              </w:rPr>
              <w:t>+)</w:t>
            </w:r>
          </w:p>
        </w:tc>
      </w:tr>
      <w:tr w:rsidR="00CF0487" w:rsidRPr="006B1C72" w14:paraId="6C9A3F26" w14:textId="77777777" w:rsidTr="00B65074">
        <w:trPr>
          <w:cnfStyle w:val="100000000000" w:firstRow="1" w:lastRow="0" w:firstColumn="0" w:lastColumn="0" w:oddVBand="0" w:evenVBand="0" w:oddHBand="0" w:evenHBand="0" w:firstRowFirstColumn="0" w:firstRowLastColumn="0" w:lastRowFirstColumn="0" w:lastRowLastColumn="0"/>
          <w:tblHeader/>
        </w:trPr>
        <w:tc>
          <w:tcPr>
            <w:tcW w:w="1154" w:type="pct"/>
            <w:vMerge/>
            <w:shd w:val="clear" w:color="auto" w:fill="6C6F70"/>
          </w:tcPr>
          <w:p w14:paraId="7ECB94B1" w14:textId="77777777" w:rsidR="00CF0487" w:rsidRPr="00F33A59" w:rsidRDefault="00CF0487" w:rsidP="00B65074">
            <w:pPr>
              <w:spacing w:before="120" w:after="60" w:line="240" w:lineRule="auto"/>
              <w:rPr>
                <w:rFonts w:ascii="Arial" w:hAnsi="Arial"/>
                <w:sz w:val="18"/>
                <w:szCs w:val="18"/>
              </w:rPr>
            </w:pPr>
          </w:p>
        </w:tc>
        <w:tc>
          <w:tcPr>
            <w:tcW w:w="641" w:type="pct"/>
            <w:tcBorders>
              <w:top w:val="single" w:sz="8" w:space="0" w:color="FFFFFF" w:themeColor="background1"/>
            </w:tcBorders>
            <w:shd w:val="clear" w:color="auto" w:fill="6C6F70"/>
          </w:tcPr>
          <w:p w14:paraId="631439B8" w14:textId="77777777" w:rsidR="00CF0487" w:rsidRPr="00F33A59" w:rsidRDefault="00CF0487" w:rsidP="00B65074">
            <w:pPr>
              <w:pStyle w:val="TableHeaderCenter"/>
              <w:rPr>
                <w:b/>
                <w:szCs w:val="18"/>
              </w:rPr>
            </w:pPr>
            <w:r w:rsidRPr="00F33A59">
              <w:rPr>
                <w:b/>
                <w:szCs w:val="18"/>
              </w:rPr>
              <w:t>Male</w:t>
            </w:r>
          </w:p>
        </w:tc>
        <w:tc>
          <w:tcPr>
            <w:tcW w:w="641" w:type="pct"/>
            <w:tcBorders>
              <w:top w:val="single" w:sz="8" w:space="0" w:color="FFFFFF" w:themeColor="background1"/>
            </w:tcBorders>
            <w:shd w:val="clear" w:color="auto" w:fill="6C6F70"/>
          </w:tcPr>
          <w:p w14:paraId="19F72595" w14:textId="77777777" w:rsidR="00CF0487" w:rsidRPr="00F33A59" w:rsidRDefault="00CF0487" w:rsidP="00B65074">
            <w:pPr>
              <w:pStyle w:val="TableHeaderCenter"/>
              <w:rPr>
                <w:b/>
                <w:szCs w:val="18"/>
              </w:rPr>
            </w:pPr>
            <w:r w:rsidRPr="00F33A59">
              <w:rPr>
                <w:b/>
                <w:szCs w:val="18"/>
              </w:rPr>
              <w:t>Female</w:t>
            </w:r>
          </w:p>
        </w:tc>
        <w:tc>
          <w:tcPr>
            <w:tcW w:w="641" w:type="pct"/>
            <w:tcBorders>
              <w:top w:val="single" w:sz="8" w:space="0" w:color="FFFFFF" w:themeColor="background1"/>
            </w:tcBorders>
            <w:shd w:val="clear" w:color="auto" w:fill="6C6F70"/>
          </w:tcPr>
          <w:p w14:paraId="39698186" w14:textId="77777777" w:rsidR="00CF0487" w:rsidRPr="00F33A59" w:rsidRDefault="00CF0487" w:rsidP="00B65074">
            <w:pPr>
              <w:pStyle w:val="TableHeaderCenter"/>
              <w:rPr>
                <w:b/>
                <w:szCs w:val="18"/>
              </w:rPr>
            </w:pPr>
            <w:r w:rsidRPr="00F33A59">
              <w:rPr>
                <w:b/>
                <w:szCs w:val="18"/>
              </w:rPr>
              <w:t>Male</w:t>
            </w:r>
          </w:p>
        </w:tc>
        <w:tc>
          <w:tcPr>
            <w:tcW w:w="641" w:type="pct"/>
            <w:tcBorders>
              <w:top w:val="single" w:sz="8" w:space="0" w:color="FFFFFF" w:themeColor="background1"/>
            </w:tcBorders>
            <w:shd w:val="clear" w:color="auto" w:fill="6C6F70"/>
          </w:tcPr>
          <w:p w14:paraId="1F9AB498" w14:textId="77777777" w:rsidR="00CF0487" w:rsidRPr="00F33A59" w:rsidRDefault="00CF0487" w:rsidP="00B65074">
            <w:pPr>
              <w:pStyle w:val="TableHeaderCenter"/>
              <w:rPr>
                <w:b/>
                <w:szCs w:val="18"/>
              </w:rPr>
            </w:pPr>
            <w:r w:rsidRPr="00F33A59">
              <w:rPr>
                <w:b/>
                <w:szCs w:val="18"/>
              </w:rPr>
              <w:t>Female</w:t>
            </w:r>
          </w:p>
        </w:tc>
        <w:tc>
          <w:tcPr>
            <w:tcW w:w="641" w:type="pct"/>
            <w:tcBorders>
              <w:top w:val="single" w:sz="8" w:space="0" w:color="FFFFFF" w:themeColor="background1"/>
            </w:tcBorders>
            <w:shd w:val="clear" w:color="auto" w:fill="6C6F70"/>
          </w:tcPr>
          <w:p w14:paraId="0D0EE691" w14:textId="77777777" w:rsidR="00CF0487" w:rsidRPr="00F33A59" w:rsidRDefault="00CF0487" w:rsidP="00B65074">
            <w:pPr>
              <w:pStyle w:val="TableHeaderCenter"/>
              <w:rPr>
                <w:b/>
                <w:szCs w:val="18"/>
              </w:rPr>
            </w:pPr>
            <w:r w:rsidRPr="00F33A59">
              <w:rPr>
                <w:b/>
                <w:szCs w:val="18"/>
              </w:rPr>
              <w:t>Male</w:t>
            </w:r>
          </w:p>
        </w:tc>
        <w:tc>
          <w:tcPr>
            <w:tcW w:w="641" w:type="pct"/>
            <w:tcBorders>
              <w:top w:val="single" w:sz="8" w:space="0" w:color="FFFFFF" w:themeColor="background1"/>
            </w:tcBorders>
            <w:shd w:val="clear" w:color="auto" w:fill="6C6F70"/>
          </w:tcPr>
          <w:p w14:paraId="0FAFF6C3" w14:textId="77777777" w:rsidR="00CF0487" w:rsidRPr="00F33A59" w:rsidRDefault="00CF0487" w:rsidP="00B65074">
            <w:pPr>
              <w:pStyle w:val="TableHeaderCenter"/>
              <w:rPr>
                <w:b/>
                <w:szCs w:val="18"/>
              </w:rPr>
            </w:pPr>
            <w:r w:rsidRPr="00F33A59">
              <w:rPr>
                <w:b/>
                <w:szCs w:val="18"/>
              </w:rPr>
              <w:t>Female</w:t>
            </w:r>
          </w:p>
        </w:tc>
      </w:tr>
      <w:tr w:rsidR="00CF0487" w:rsidRPr="006B1C72" w14:paraId="12A08672" w14:textId="77777777" w:rsidTr="00B65074">
        <w:trPr>
          <w:trHeight w:val="216"/>
        </w:trPr>
        <w:tc>
          <w:tcPr>
            <w:tcW w:w="1154" w:type="pct"/>
          </w:tcPr>
          <w:p w14:paraId="74758A5D" w14:textId="77777777" w:rsidR="00CF0487" w:rsidRPr="00F33A59" w:rsidRDefault="00CF0487" w:rsidP="00B65074">
            <w:pPr>
              <w:spacing w:before="40" w:after="40" w:line="240" w:lineRule="auto"/>
              <w:rPr>
                <w:rFonts w:ascii="Arial" w:hAnsi="Arial" w:cs="Arial"/>
                <w:sz w:val="18"/>
                <w:szCs w:val="18"/>
              </w:rPr>
            </w:pPr>
            <w:r w:rsidRPr="00F33A59">
              <w:rPr>
                <w:rFonts w:ascii="Arial" w:hAnsi="Arial" w:cs="Arial"/>
                <w:sz w:val="18"/>
                <w:szCs w:val="18"/>
              </w:rPr>
              <w:t>Black</w:t>
            </w:r>
          </w:p>
        </w:tc>
        <w:tc>
          <w:tcPr>
            <w:tcW w:w="641" w:type="pct"/>
          </w:tcPr>
          <w:p w14:paraId="5C4A11D6" w14:textId="77777777" w:rsidR="00CF0487" w:rsidRPr="00F33A59" w:rsidRDefault="00CF0487" w:rsidP="00B65074">
            <w:pPr>
              <w:spacing w:before="40" w:after="40" w:line="240" w:lineRule="auto"/>
              <w:ind w:right="164"/>
              <w:jc w:val="center"/>
              <w:rPr>
                <w:rFonts w:ascii="Arial" w:hAnsi="Arial" w:cs="Arial"/>
                <w:sz w:val="18"/>
                <w:szCs w:val="18"/>
              </w:rPr>
            </w:pPr>
          </w:p>
        </w:tc>
        <w:tc>
          <w:tcPr>
            <w:tcW w:w="641" w:type="pct"/>
          </w:tcPr>
          <w:p w14:paraId="209B28EB" w14:textId="77777777" w:rsidR="00CF0487" w:rsidRPr="00464FF2" w:rsidRDefault="00CF0487" w:rsidP="00B65074">
            <w:pPr>
              <w:spacing w:before="40" w:after="40" w:line="240" w:lineRule="auto"/>
              <w:ind w:right="164"/>
              <w:jc w:val="center"/>
              <w:rPr>
                <w:rFonts w:ascii="Arial" w:hAnsi="Arial" w:cs="Arial"/>
                <w:sz w:val="18"/>
                <w:szCs w:val="18"/>
              </w:rPr>
            </w:pPr>
          </w:p>
        </w:tc>
        <w:tc>
          <w:tcPr>
            <w:tcW w:w="641" w:type="pct"/>
          </w:tcPr>
          <w:p w14:paraId="7B7D819B" w14:textId="77777777" w:rsidR="00CF0487" w:rsidRPr="00F33A59" w:rsidRDefault="00CF0487" w:rsidP="00B65074">
            <w:pPr>
              <w:spacing w:before="40" w:after="40" w:line="240" w:lineRule="auto"/>
              <w:ind w:right="164"/>
              <w:jc w:val="center"/>
              <w:rPr>
                <w:rFonts w:ascii="Arial" w:hAnsi="Arial" w:cs="Arial"/>
                <w:sz w:val="18"/>
                <w:szCs w:val="18"/>
              </w:rPr>
            </w:pPr>
          </w:p>
        </w:tc>
        <w:tc>
          <w:tcPr>
            <w:tcW w:w="641" w:type="pct"/>
          </w:tcPr>
          <w:p w14:paraId="18E20708" w14:textId="77777777" w:rsidR="00CF0487" w:rsidRPr="00F33A59" w:rsidRDefault="00CF0487" w:rsidP="00B65074">
            <w:pPr>
              <w:spacing w:before="40" w:after="40" w:line="240" w:lineRule="auto"/>
              <w:ind w:right="164"/>
              <w:jc w:val="center"/>
              <w:rPr>
                <w:rFonts w:ascii="Arial" w:hAnsi="Arial" w:cs="Arial"/>
                <w:sz w:val="18"/>
                <w:szCs w:val="18"/>
              </w:rPr>
            </w:pPr>
          </w:p>
        </w:tc>
        <w:tc>
          <w:tcPr>
            <w:tcW w:w="641" w:type="pct"/>
          </w:tcPr>
          <w:p w14:paraId="32346ACA" w14:textId="77777777" w:rsidR="00CF0487" w:rsidRPr="00464FF2" w:rsidRDefault="00CF0487" w:rsidP="00B65074">
            <w:pPr>
              <w:spacing w:before="40" w:after="40" w:line="240" w:lineRule="auto"/>
              <w:ind w:right="164"/>
              <w:jc w:val="center"/>
              <w:rPr>
                <w:rFonts w:ascii="Arial" w:hAnsi="Arial" w:cs="Arial"/>
                <w:sz w:val="18"/>
                <w:szCs w:val="18"/>
              </w:rPr>
            </w:pPr>
          </w:p>
        </w:tc>
        <w:tc>
          <w:tcPr>
            <w:tcW w:w="641" w:type="pct"/>
          </w:tcPr>
          <w:p w14:paraId="1FF199A8" w14:textId="77777777" w:rsidR="00CF0487" w:rsidRPr="00464FF2" w:rsidRDefault="00CF0487" w:rsidP="00B65074">
            <w:pPr>
              <w:spacing w:before="40" w:after="40" w:line="240" w:lineRule="auto"/>
              <w:ind w:right="164"/>
              <w:jc w:val="center"/>
              <w:rPr>
                <w:rFonts w:ascii="Arial" w:hAnsi="Arial" w:cs="Arial"/>
                <w:sz w:val="18"/>
                <w:szCs w:val="18"/>
              </w:rPr>
            </w:pPr>
          </w:p>
        </w:tc>
      </w:tr>
      <w:tr w:rsidR="00CF0487" w:rsidRPr="006B1C72" w14:paraId="2F90E83B" w14:textId="77777777" w:rsidTr="00B65074">
        <w:trPr>
          <w:trHeight w:val="216"/>
        </w:trPr>
        <w:tc>
          <w:tcPr>
            <w:tcW w:w="1154" w:type="pct"/>
          </w:tcPr>
          <w:p w14:paraId="335270AC" w14:textId="77777777" w:rsidR="00CF0487" w:rsidRPr="00F33A59" w:rsidRDefault="00CF0487" w:rsidP="00B65074">
            <w:pPr>
              <w:spacing w:before="40" w:after="40" w:line="240" w:lineRule="auto"/>
              <w:ind w:firstLine="162"/>
              <w:rPr>
                <w:rFonts w:ascii="Arial" w:hAnsi="Arial" w:cs="Arial"/>
                <w:sz w:val="18"/>
                <w:szCs w:val="18"/>
              </w:rPr>
            </w:pPr>
            <w:r w:rsidRPr="00F33A59">
              <w:rPr>
                <w:rFonts w:ascii="Arial" w:hAnsi="Arial" w:cs="Arial"/>
                <w:sz w:val="18"/>
                <w:szCs w:val="18"/>
              </w:rPr>
              <w:t>MSM only</w:t>
            </w:r>
          </w:p>
        </w:tc>
        <w:tc>
          <w:tcPr>
            <w:tcW w:w="641" w:type="pct"/>
          </w:tcPr>
          <w:p w14:paraId="7CB9453B"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2.1</w:t>
            </w:r>
          </w:p>
        </w:tc>
        <w:tc>
          <w:tcPr>
            <w:tcW w:w="641" w:type="pct"/>
          </w:tcPr>
          <w:p w14:paraId="6AA1E4F6"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c>
          <w:tcPr>
            <w:tcW w:w="641" w:type="pct"/>
          </w:tcPr>
          <w:p w14:paraId="5FD9AD5F"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17.6</w:t>
            </w:r>
          </w:p>
        </w:tc>
        <w:tc>
          <w:tcPr>
            <w:tcW w:w="641" w:type="pct"/>
          </w:tcPr>
          <w:p w14:paraId="3CDD06F4"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c>
          <w:tcPr>
            <w:tcW w:w="641" w:type="pct"/>
          </w:tcPr>
          <w:p w14:paraId="066098A2"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3.8</w:t>
            </w:r>
          </w:p>
        </w:tc>
        <w:tc>
          <w:tcPr>
            <w:tcW w:w="641" w:type="pct"/>
          </w:tcPr>
          <w:p w14:paraId="42CC3819"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r>
      <w:tr w:rsidR="00CF0487" w:rsidRPr="006B1C72" w14:paraId="4BFA1C14" w14:textId="77777777" w:rsidTr="00B65074">
        <w:trPr>
          <w:trHeight w:val="216"/>
        </w:trPr>
        <w:tc>
          <w:tcPr>
            <w:tcW w:w="1154" w:type="pct"/>
          </w:tcPr>
          <w:p w14:paraId="6529EE68" w14:textId="77777777" w:rsidR="00CF0487" w:rsidRPr="00F33A59" w:rsidRDefault="00CF0487" w:rsidP="00B65074">
            <w:pPr>
              <w:spacing w:before="40" w:after="40" w:line="240" w:lineRule="auto"/>
              <w:ind w:firstLine="162"/>
              <w:rPr>
                <w:rFonts w:ascii="Arial" w:hAnsi="Arial" w:cs="Arial"/>
                <w:sz w:val="18"/>
                <w:szCs w:val="18"/>
              </w:rPr>
            </w:pPr>
            <w:r w:rsidRPr="00F33A59">
              <w:rPr>
                <w:rFonts w:ascii="Arial" w:hAnsi="Arial" w:cs="Arial"/>
                <w:sz w:val="18"/>
                <w:szCs w:val="18"/>
              </w:rPr>
              <w:t>IDU only</w:t>
            </w:r>
          </w:p>
        </w:tc>
        <w:tc>
          <w:tcPr>
            <w:tcW w:w="641" w:type="pct"/>
          </w:tcPr>
          <w:p w14:paraId="14ABF6DB"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0.0</w:t>
            </w:r>
          </w:p>
        </w:tc>
        <w:tc>
          <w:tcPr>
            <w:tcW w:w="641" w:type="pct"/>
          </w:tcPr>
          <w:p w14:paraId="2429F8B1"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0.0</w:t>
            </w:r>
          </w:p>
        </w:tc>
        <w:tc>
          <w:tcPr>
            <w:tcW w:w="641" w:type="pct"/>
          </w:tcPr>
          <w:p w14:paraId="79365C90"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0.4</w:t>
            </w:r>
          </w:p>
        </w:tc>
        <w:tc>
          <w:tcPr>
            <w:tcW w:w="641" w:type="pct"/>
          </w:tcPr>
          <w:p w14:paraId="3589FE58"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0.7</w:t>
            </w:r>
          </w:p>
        </w:tc>
        <w:tc>
          <w:tcPr>
            <w:tcW w:w="641" w:type="pct"/>
          </w:tcPr>
          <w:p w14:paraId="09EF3D87"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1.0</w:t>
            </w:r>
          </w:p>
        </w:tc>
        <w:tc>
          <w:tcPr>
            <w:tcW w:w="641" w:type="pct"/>
          </w:tcPr>
          <w:p w14:paraId="3A18296D"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0.3</w:t>
            </w:r>
          </w:p>
        </w:tc>
      </w:tr>
      <w:tr w:rsidR="00CF0487" w:rsidRPr="006B1C72" w14:paraId="24C55CFB" w14:textId="77777777" w:rsidTr="00B65074">
        <w:trPr>
          <w:trHeight w:val="216"/>
        </w:trPr>
        <w:tc>
          <w:tcPr>
            <w:tcW w:w="1154" w:type="pct"/>
          </w:tcPr>
          <w:p w14:paraId="5514112B" w14:textId="77777777" w:rsidR="00CF0487" w:rsidRPr="00F33A59" w:rsidRDefault="00CF0487" w:rsidP="00B65074">
            <w:pPr>
              <w:spacing w:before="40" w:after="40" w:line="240" w:lineRule="auto"/>
              <w:ind w:firstLine="162"/>
              <w:rPr>
                <w:rFonts w:ascii="Arial" w:hAnsi="Arial" w:cs="Arial"/>
                <w:sz w:val="18"/>
                <w:szCs w:val="18"/>
              </w:rPr>
            </w:pPr>
            <w:r w:rsidRPr="00F33A59">
              <w:rPr>
                <w:rFonts w:ascii="Arial" w:hAnsi="Arial" w:cs="Arial"/>
                <w:sz w:val="18"/>
                <w:szCs w:val="18"/>
              </w:rPr>
              <w:t>MSM and IDU</w:t>
            </w:r>
          </w:p>
        </w:tc>
        <w:tc>
          <w:tcPr>
            <w:tcW w:w="641" w:type="pct"/>
          </w:tcPr>
          <w:p w14:paraId="7DE379A8"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0.0</w:t>
            </w:r>
          </w:p>
        </w:tc>
        <w:tc>
          <w:tcPr>
            <w:tcW w:w="641" w:type="pct"/>
          </w:tcPr>
          <w:p w14:paraId="1ABF1679"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c>
          <w:tcPr>
            <w:tcW w:w="641" w:type="pct"/>
          </w:tcPr>
          <w:p w14:paraId="2FCDDDED"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0.3</w:t>
            </w:r>
          </w:p>
        </w:tc>
        <w:tc>
          <w:tcPr>
            <w:tcW w:w="641" w:type="pct"/>
          </w:tcPr>
          <w:p w14:paraId="07C788E5"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c>
          <w:tcPr>
            <w:tcW w:w="641" w:type="pct"/>
          </w:tcPr>
          <w:p w14:paraId="0CDB6AB9"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0.3</w:t>
            </w:r>
          </w:p>
        </w:tc>
        <w:tc>
          <w:tcPr>
            <w:tcW w:w="641" w:type="pct"/>
          </w:tcPr>
          <w:p w14:paraId="5899F127"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r>
      <w:tr w:rsidR="00CF0487" w:rsidRPr="006B1C72" w14:paraId="0EA6F799" w14:textId="77777777" w:rsidTr="00B65074">
        <w:trPr>
          <w:trHeight w:val="216"/>
        </w:trPr>
        <w:tc>
          <w:tcPr>
            <w:tcW w:w="1154" w:type="pct"/>
          </w:tcPr>
          <w:p w14:paraId="428CCDAB" w14:textId="77777777" w:rsidR="00CF0487" w:rsidRPr="00F33A59" w:rsidRDefault="00CF0487" w:rsidP="00B65074">
            <w:pPr>
              <w:spacing w:before="40" w:after="40" w:line="240" w:lineRule="auto"/>
              <w:ind w:firstLine="162"/>
              <w:rPr>
                <w:rFonts w:ascii="Arial" w:hAnsi="Arial" w:cs="Arial"/>
                <w:sz w:val="18"/>
                <w:szCs w:val="18"/>
              </w:rPr>
            </w:pPr>
            <w:r w:rsidRPr="00F33A59">
              <w:rPr>
                <w:rFonts w:ascii="Arial" w:hAnsi="Arial" w:cs="Arial"/>
                <w:sz w:val="18"/>
                <w:szCs w:val="18"/>
              </w:rPr>
              <w:t>Other risk</w:t>
            </w:r>
          </w:p>
        </w:tc>
        <w:tc>
          <w:tcPr>
            <w:tcW w:w="641" w:type="pct"/>
          </w:tcPr>
          <w:p w14:paraId="2EBAF3B6"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0.3</w:t>
            </w:r>
          </w:p>
        </w:tc>
        <w:tc>
          <w:tcPr>
            <w:tcW w:w="641" w:type="pct"/>
          </w:tcPr>
          <w:p w14:paraId="552457BF"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0.5</w:t>
            </w:r>
          </w:p>
        </w:tc>
        <w:tc>
          <w:tcPr>
            <w:tcW w:w="641" w:type="pct"/>
          </w:tcPr>
          <w:p w14:paraId="6E4710ED"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3.8</w:t>
            </w:r>
          </w:p>
        </w:tc>
        <w:tc>
          <w:tcPr>
            <w:tcW w:w="641" w:type="pct"/>
          </w:tcPr>
          <w:p w14:paraId="37614C6F"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7.1</w:t>
            </w:r>
          </w:p>
        </w:tc>
        <w:tc>
          <w:tcPr>
            <w:tcW w:w="641" w:type="pct"/>
          </w:tcPr>
          <w:p w14:paraId="2ABE0D60"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1.9</w:t>
            </w:r>
          </w:p>
        </w:tc>
        <w:tc>
          <w:tcPr>
            <w:tcW w:w="641" w:type="pct"/>
          </w:tcPr>
          <w:p w14:paraId="5813E78D"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2.5</w:t>
            </w:r>
          </w:p>
        </w:tc>
      </w:tr>
      <w:tr w:rsidR="00CF0487" w:rsidRPr="006B1C72" w14:paraId="27990155" w14:textId="77777777" w:rsidTr="00B65074">
        <w:trPr>
          <w:trHeight w:val="216"/>
        </w:trPr>
        <w:tc>
          <w:tcPr>
            <w:tcW w:w="1154" w:type="pct"/>
          </w:tcPr>
          <w:p w14:paraId="36756739" w14:textId="77777777" w:rsidR="00CF0487" w:rsidRPr="00F33A59" w:rsidRDefault="00CF0487" w:rsidP="00B65074">
            <w:pPr>
              <w:spacing w:before="40" w:after="40" w:line="240" w:lineRule="auto"/>
              <w:rPr>
                <w:rFonts w:ascii="Arial" w:hAnsi="Arial" w:cs="Arial"/>
                <w:sz w:val="18"/>
                <w:szCs w:val="18"/>
              </w:rPr>
            </w:pPr>
            <w:r w:rsidRPr="00F33A59">
              <w:rPr>
                <w:rFonts w:ascii="Arial" w:hAnsi="Arial" w:cs="Arial"/>
                <w:sz w:val="18"/>
                <w:szCs w:val="18"/>
              </w:rPr>
              <w:t>Hispanic</w:t>
            </w:r>
          </w:p>
        </w:tc>
        <w:tc>
          <w:tcPr>
            <w:tcW w:w="641" w:type="pct"/>
          </w:tcPr>
          <w:p w14:paraId="5105C9DA" w14:textId="77777777" w:rsidR="00CF0487" w:rsidRPr="00F33A59" w:rsidRDefault="00CF0487" w:rsidP="00B65074">
            <w:pPr>
              <w:spacing w:before="40" w:after="40" w:line="240" w:lineRule="auto"/>
              <w:ind w:right="164"/>
              <w:jc w:val="center"/>
              <w:rPr>
                <w:rFonts w:ascii="Arial" w:hAnsi="Arial" w:cs="Arial"/>
                <w:sz w:val="18"/>
                <w:szCs w:val="18"/>
              </w:rPr>
            </w:pPr>
          </w:p>
        </w:tc>
        <w:tc>
          <w:tcPr>
            <w:tcW w:w="641" w:type="pct"/>
          </w:tcPr>
          <w:p w14:paraId="661D895C" w14:textId="77777777" w:rsidR="00CF0487" w:rsidRPr="00464FF2" w:rsidRDefault="00CF0487" w:rsidP="00B65074">
            <w:pPr>
              <w:spacing w:before="40" w:after="40" w:line="240" w:lineRule="auto"/>
              <w:ind w:right="164"/>
              <w:jc w:val="center"/>
              <w:rPr>
                <w:rFonts w:ascii="Arial" w:hAnsi="Arial" w:cs="Arial"/>
                <w:sz w:val="18"/>
                <w:szCs w:val="18"/>
              </w:rPr>
            </w:pPr>
          </w:p>
        </w:tc>
        <w:tc>
          <w:tcPr>
            <w:tcW w:w="641" w:type="pct"/>
          </w:tcPr>
          <w:p w14:paraId="162B6E1C" w14:textId="77777777" w:rsidR="00CF0487" w:rsidRPr="00F33A59" w:rsidRDefault="00CF0487" w:rsidP="00B65074">
            <w:pPr>
              <w:spacing w:before="40" w:after="40" w:line="240" w:lineRule="auto"/>
              <w:ind w:right="164"/>
              <w:jc w:val="center"/>
              <w:rPr>
                <w:rFonts w:ascii="Arial" w:hAnsi="Arial" w:cs="Arial"/>
                <w:sz w:val="18"/>
                <w:szCs w:val="18"/>
              </w:rPr>
            </w:pPr>
          </w:p>
        </w:tc>
        <w:tc>
          <w:tcPr>
            <w:tcW w:w="641" w:type="pct"/>
          </w:tcPr>
          <w:p w14:paraId="1B2BD9ED" w14:textId="77777777" w:rsidR="00CF0487" w:rsidRPr="00F33A59" w:rsidRDefault="00CF0487" w:rsidP="00B65074">
            <w:pPr>
              <w:spacing w:before="40" w:after="40" w:line="240" w:lineRule="auto"/>
              <w:ind w:right="164"/>
              <w:jc w:val="center"/>
              <w:rPr>
                <w:rFonts w:ascii="Arial" w:hAnsi="Arial" w:cs="Arial"/>
                <w:sz w:val="18"/>
                <w:szCs w:val="18"/>
              </w:rPr>
            </w:pPr>
          </w:p>
        </w:tc>
        <w:tc>
          <w:tcPr>
            <w:tcW w:w="641" w:type="pct"/>
          </w:tcPr>
          <w:p w14:paraId="7C5423F3" w14:textId="77777777" w:rsidR="00CF0487" w:rsidRPr="00464FF2" w:rsidRDefault="00CF0487" w:rsidP="00B65074">
            <w:pPr>
              <w:spacing w:before="40" w:after="40" w:line="240" w:lineRule="auto"/>
              <w:ind w:right="164"/>
              <w:jc w:val="center"/>
              <w:rPr>
                <w:rFonts w:ascii="Arial" w:hAnsi="Arial" w:cs="Arial"/>
                <w:sz w:val="18"/>
                <w:szCs w:val="18"/>
              </w:rPr>
            </w:pPr>
          </w:p>
        </w:tc>
        <w:tc>
          <w:tcPr>
            <w:tcW w:w="641" w:type="pct"/>
          </w:tcPr>
          <w:p w14:paraId="42F40CBA" w14:textId="77777777" w:rsidR="00CF0487" w:rsidRPr="00464FF2" w:rsidRDefault="00CF0487" w:rsidP="00B65074">
            <w:pPr>
              <w:spacing w:before="40" w:after="40" w:line="240" w:lineRule="auto"/>
              <w:ind w:right="164"/>
              <w:jc w:val="center"/>
              <w:rPr>
                <w:rFonts w:ascii="Arial" w:hAnsi="Arial" w:cs="Arial"/>
                <w:sz w:val="18"/>
                <w:szCs w:val="18"/>
              </w:rPr>
            </w:pPr>
          </w:p>
        </w:tc>
      </w:tr>
      <w:tr w:rsidR="00CF0487" w:rsidRPr="006B1C72" w14:paraId="26A241A5" w14:textId="77777777" w:rsidTr="00B65074">
        <w:trPr>
          <w:trHeight w:val="216"/>
        </w:trPr>
        <w:tc>
          <w:tcPr>
            <w:tcW w:w="1154" w:type="pct"/>
          </w:tcPr>
          <w:p w14:paraId="33D4D17A" w14:textId="77777777" w:rsidR="00CF0487" w:rsidRPr="00F33A59" w:rsidRDefault="00CF0487" w:rsidP="00B65074">
            <w:pPr>
              <w:spacing w:before="40" w:after="40" w:line="240" w:lineRule="auto"/>
              <w:ind w:firstLine="162"/>
              <w:rPr>
                <w:rFonts w:ascii="Arial" w:hAnsi="Arial" w:cs="Arial"/>
                <w:sz w:val="18"/>
                <w:szCs w:val="18"/>
              </w:rPr>
            </w:pPr>
            <w:r w:rsidRPr="00F33A59">
              <w:rPr>
                <w:rFonts w:ascii="Arial" w:hAnsi="Arial" w:cs="Arial"/>
                <w:sz w:val="18"/>
                <w:szCs w:val="18"/>
              </w:rPr>
              <w:t>MSM only</w:t>
            </w:r>
          </w:p>
        </w:tc>
        <w:tc>
          <w:tcPr>
            <w:tcW w:w="641" w:type="pct"/>
          </w:tcPr>
          <w:p w14:paraId="0675069F"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0.8</w:t>
            </w:r>
          </w:p>
        </w:tc>
        <w:tc>
          <w:tcPr>
            <w:tcW w:w="641" w:type="pct"/>
          </w:tcPr>
          <w:p w14:paraId="528BB84F"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c>
          <w:tcPr>
            <w:tcW w:w="641" w:type="pct"/>
          </w:tcPr>
          <w:p w14:paraId="552A9187"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12.7</w:t>
            </w:r>
          </w:p>
        </w:tc>
        <w:tc>
          <w:tcPr>
            <w:tcW w:w="641" w:type="pct"/>
          </w:tcPr>
          <w:p w14:paraId="5D1DD849"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c>
          <w:tcPr>
            <w:tcW w:w="641" w:type="pct"/>
          </w:tcPr>
          <w:p w14:paraId="5CFF461B"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2.4</w:t>
            </w:r>
          </w:p>
        </w:tc>
        <w:tc>
          <w:tcPr>
            <w:tcW w:w="641" w:type="pct"/>
          </w:tcPr>
          <w:p w14:paraId="48314EA1"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r>
      <w:tr w:rsidR="00CF0487" w:rsidRPr="006B1C72" w14:paraId="7C870CA8" w14:textId="77777777" w:rsidTr="00B65074">
        <w:trPr>
          <w:trHeight w:val="216"/>
        </w:trPr>
        <w:tc>
          <w:tcPr>
            <w:tcW w:w="1154" w:type="pct"/>
          </w:tcPr>
          <w:p w14:paraId="39BD1189" w14:textId="77777777" w:rsidR="00CF0487" w:rsidRPr="00F33A59" w:rsidRDefault="00CF0487" w:rsidP="00B65074">
            <w:pPr>
              <w:spacing w:before="40" w:after="40" w:line="240" w:lineRule="auto"/>
              <w:ind w:firstLine="162"/>
              <w:rPr>
                <w:rFonts w:ascii="Arial" w:hAnsi="Arial" w:cs="Arial"/>
                <w:sz w:val="18"/>
                <w:szCs w:val="18"/>
              </w:rPr>
            </w:pPr>
            <w:r w:rsidRPr="00F33A59">
              <w:rPr>
                <w:rFonts w:ascii="Arial" w:hAnsi="Arial" w:cs="Arial"/>
                <w:sz w:val="18"/>
                <w:szCs w:val="18"/>
              </w:rPr>
              <w:t>IDU only</w:t>
            </w:r>
          </w:p>
        </w:tc>
        <w:tc>
          <w:tcPr>
            <w:tcW w:w="641" w:type="pct"/>
          </w:tcPr>
          <w:p w14:paraId="25569042"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0.0</w:t>
            </w:r>
          </w:p>
        </w:tc>
        <w:tc>
          <w:tcPr>
            <w:tcW w:w="641" w:type="pct"/>
          </w:tcPr>
          <w:p w14:paraId="04E90581"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0.0</w:t>
            </w:r>
          </w:p>
        </w:tc>
        <w:tc>
          <w:tcPr>
            <w:tcW w:w="641" w:type="pct"/>
          </w:tcPr>
          <w:p w14:paraId="7A84CAF3"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0.6</w:t>
            </w:r>
          </w:p>
        </w:tc>
        <w:tc>
          <w:tcPr>
            <w:tcW w:w="641" w:type="pct"/>
          </w:tcPr>
          <w:p w14:paraId="536AC91B"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0.3</w:t>
            </w:r>
          </w:p>
        </w:tc>
        <w:tc>
          <w:tcPr>
            <w:tcW w:w="641" w:type="pct"/>
          </w:tcPr>
          <w:p w14:paraId="42B20253"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0.4</w:t>
            </w:r>
          </w:p>
        </w:tc>
        <w:tc>
          <w:tcPr>
            <w:tcW w:w="641" w:type="pct"/>
          </w:tcPr>
          <w:p w14:paraId="42100B1C"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0.1</w:t>
            </w:r>
          </w:p>
        </w:tc>
      </w:tr>
      <w:tr w:rsidR="00CF0487" w:rsidRPr="006B1C72" w14:paraId="7949F8DC" w14:textId="77777777" w:rsidTr="00B65074">
        <w:trPr>
          <w:trHeight w:val="216"/>
        </w:trPr>
        <w:tc>
          <w:tcPr>
            <w:tcW w:w="1154" w:type="pct"/>
          </w:tcPr>
          <w:p w14:paraId="63FD80EA" w14:textId="77777777" w:rsidR="00CF0487" w:rsidRPr="00F33A59" w:rsidRDefault="00CF0487" w:rsidP="00B65074">
            <w:pPr>
              <w:spacing w:before="40" w:after="40" w:line="240" w:lineRule="auto"/>
              <w:ind w:firstLine="162"/>
              <w:rPr>
                <w:rFonts w:ascii="Arial" w:hAnsi="Arial" w:cs="Arial"/>
                <w:sz w:val="18"/>
                <w:szCs w:val="18"/>
              </w:rPr>
            </w:pPr>
            <w:r w:rsidRPr="00F33A59">
              <w:rPr>
                <w:rFonts w:ascii="Arial" w:hAnsi="Arial" w:cs="Arial"/>
                <w:sz w:val="18"/>
                <w:szCs w:val="18"/>
              </w:rPr>
              <w:t>MSM and IDU</w:t>
            </w:r>
          </w:p>
        </w:tc>
        <w:tc>
          <w:tcPr>
            <w:tcW w:w="641" w:type="pct"/>
          </w:tcPr>
          <w:p w14:paraId="0F4782D4"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0.0</w:t>
            </w:r>
          </w:p>
        </w:tc>
        <w:tc>
          <w:tcPr>
            <w:tcW w:w="641" w:type="pct"/>
          </w:tcPr>
          <w:p w14:paraId="4572AF1F"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c>
          <w:tcPr>
            <w:tcW w:w="641" w:type="pct"/>
          </w:tcPr>
          <w:p w14:paraId="5BB50343"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0.4</w:t>
            </w:r>
          </w:p>
        </w:tc>
        <w:tc>
          <w:tcPr>
            <w:tcW w:w="641" w:type="pct"/>
          </w:tcPr>
          <w:p w14:paraId="4A4B1AB9"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c>
          <w:tcPr>
            <w:tcW w:w="641" w:type="pct"/>
          </w:tcPr>
          <w:p w14:paraId="3E4D0EF0"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0.1</w:t>
            </w:r>
          </w:p>
        </w:tc>
        <w:tc>
          <w:tcPr>
            <w:tcW w:w="641" w:type="pct"/>
          </w:tcPr>
          <w:p w14:paraId="2D42DDF6"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r>
      <w:tr w:rsidR="00CF0487" w:rsidRPr="006B1C72" w14:paraId="4F9EA592" w14:textId="77777777" w:rsidTr="00B65074">
        <w:trPr>
          <w:trHeight w:val="216"/>
        </w:trPr>
        <w:tc>
          <w:tcPr>
            <w:tcW w:w="1154" w:type="pct"/>
          </w:tcPr>
          <w:p w14:paraId="25DD0F9A" w14:textId="77777777" w:rsidR="00CF0487" w:rsidRPr="00F33A59" w:rsidRDefault="00CF0487" w:rsidP="00B65074">
            <w:pPr>
              <w:spacing w:before="40" w:after="40" w:line="240" w:lineRule="auto"/>
              <w:ind w:firstLine="162"/>
              <w:rPr>
                <w:rFonts w:ascii="Arial" w:hAnsi="Arial" w:cs="Arial"/>
                <w:sz w:val="18"/>
                <w:szCs w:val="18"/>
              </w:rPr>
            </w:pPr>
            <w:r w:rsidRPr="00F33A59">
              <w:rPr>
                <w:rFonts w:ascii="Arial" w:hAnsi="Arial" w:cs="Arial"/>
                <w:sz w:val="18"/>
                <w:szCs w:val="18"/>
              </w:rPr>
              <w:t>Other risk</w:t>
            </w:r>
          </w:p>
        </w:tc>
        <w:tc>
          <w:tcPr>
            <w:tcW w:w="641" w:type="pct"/>
          </w:tcPr>
          <w:p w14:paraId="2CAC4E34"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0.1</w:t>
            </w:r>
          </w:p>
        </w:tc>
        <w:tc>
          <w:tcPr>
            <w:tcW w:w="641" w:type="pct"/>
          </w:tcPr>
          <w:p w14:paraId="6940F0C3"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0.2</w:t>
            </w:r>
          </w:p>
        </w:tc>
        <w:tc>
          <w:tcPr>
            <w:tcW w:w="641" w:type="pct"/>
          </w:tcPr>
          <w:p w14:paraId="7B615ACD"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2.1</w:t>
            </w:r>
          </w:p>
        </w:tc>
        <w:tc>
          <w:tcPr>
            <w:tcW w:w="641" w:type="pct"/>
          </w:tcPr>
          <w:p w14:paraId="60E5753D"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2.3</w:t>
            </w:r>
          </w:p>
        </w:tc>
        <w:tc>
          <w:tcPr>
            <w:tcW w:w="641" w:type="pct"/>
          </w:tcPr>
          <w:p w14:paraId="5DCF8E48"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0.8</w:t>
            </w:r>
          </w:p>
        </w:tc>
        <w:tc>
          <w:tcPr>
            <w:tcW w:w="641" w:type="pct"/>
          </w:tcPr>
          <w:p w14:paraId="7E925A49"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0.8</w:t>
            </w:r>
          </w:p>
        </w:tc>
      </w:tr>
      <w:tr w:rsidR="00CF0487" w:rsidRPr="006B1C72" w14:paraId="2A8F45C7" w14:textId="77777777" w:rsidTr="00B65074">
        <w:trPr>
          <w:trHeight w:val="216"/>
        </w:trPr>
        <w:tc>
          <w:tcPr>
            <w:tcW w:w="1154" w:type="pct"/>
          </w:tcPr>
          <w:p w14:paraId="1442A00B" w14:textId="77777777" w:rsidR="00CF0487" w:rsidRPr="00F33A59" w:rsidRDefault="00CF0487" w:rsidP="00B65074">
            <w:pPr>
              <w:spacing w:before="40" w:after="40" w:line="240" w:lineRule="auto"/>
              <w:rPr>
                <w:rFonts w:ascii="Arial" w:hAnsi="Arial" w:cs="Arial"/>
                <w:sz w:val="18"/>
                <w:szCs w:val="18"/>
              </w:rPr>
            </w:pPr>
            <w:r w:rsidRPr="00F33A59">
              <w:rPr>
                <w:rFonts w:ascii="Arial" w:hAnsi="Arial" w:cs="Arial"/>
                <w:sz w:val="18"/>
                <w:szCs w:val="18"/>
              </w:rPr>
              <w:t>Other race and ethnicity</w:t>
            </w:r>
          </w:p>
        </w:tc>
        <w:tc>
          <w:tcPr>
            <w:tcW w:w="641" w:type="pct"/>
          </w:tcPr>
          <w:p w14:paraId="5B027CD8" w14:textId="77777777" w:rsidR="00CF0487" w:rsidRPr="00F33A59" w:rsidRDefault="00CF0487" w:rsidP="00B65074">
            <w:pPr>
              <w:spacing w:before="40" w:after="40" w:line="240" w:lineRule="auto"/>
              <w:ind w:right="164"/>
              <w:jc w:val="center"/>
              <w:rPr>
                <w:rFonts w:ascii="Arial" w:hAnsi="Arial" w:cs="Arial"/>
                <w:sz w:val="18"/>
                <w:szCs w:val="18"/>
              </w:rPr>
            </w:pPr>
          </w:p>
        </w:tc>
        <w:tc>
          <w:tcPr>
            <w:tcW w:w="641" w:type="pct"/>
          </w:tcPr>
          <w:p w14:paraId="097C42D0" w14:textId="77777777" w:rsidR="00CF0487" w:rsidRPr="00464FF2" w:rsidRDefault="00CF0487" w:rsidP="00B65074">
            <w:pPr>
              <w:spacing w:before="40" w:after="40" w:line="240" w:lineRule="auto"/>
              <w:ind w:right="164"/>
              <w:jc w:val="center"/>
              <w:rPr>
                <w:rFonts w:ascii="Arial" w:hAnsi="Arial" w:cs="Arial"/>
                <w:sz w:val="18"/>
                <w:szCs w:val="18"/>
              </w:rPr>
            </w:pPr>
          </w:p>
        </w:tc>
        <w:tc>
          <w:tcPr>
            <w:tcW w:w="641" w:type="pct"/>
          </w:tcPr>
          <w:p w14:paraId="7F1BDEF4" w14:textId="77777777" w:rsidR="00CF0487" w:rsidRPr="00F33A59" w:rsidRDefault="00CF0487" w:rsidP="00B65074">
            <w:pPr>
              <w:spacing w:before="40" w:after="40" w:line="240" w:lineRule="auto"/>
              <w:ind w:right="164"/>
              <w:jc w:val="center"/>
              <w:rPr>
                <w:rFonts w:ascii="Arial" w:hAnsi="Arial" w:cs="Arial"/>
                <w:sz w:val="18"/>
                <w:szCs w:val="18"/>
              </w:rPr>
            </w:pPr>
          </w:p>
        </w:tc>
        <w:tc>
          <w:tcPr>
            <w:tcW w:w="641" w:type="pct"/>
          </w:tcPr>
          <w:p w14:paraId="6B453C16" w14:textId="77777777" w:rsidR="00CF0487" w:rsidRPr="00F33A59" w:rsidRDefault="00CF0487" w:rsidP="00B65074">
            <w:pPr>
              <w:spacing w:before="40" w:after="40" w:line="240" w:lineRule="auto"/>
              <w:ind w:right="164"/>
              <w:jc w:val="center"/>
              <w:rPr>
                <w:rFonts w:ascii="Arial" w:hAnsi="Arial" w:cs="Arial"/>
                <w:sz w:val="18"/>
                <w:szCs w:val="18"/>
              </w:rPr>
            </w:pPr>
          </w:p>
        </w:tc>
        <w:tc>
          <w:tcPr>
            <w:tcW w:w="641" w:type="pct"/>
          </w:tcPr>
          <w:p w14:paraId="5A1F0529" w14:textId="77777777" w:rsidR="00CF0487" w:rsidRPr="00464FF2" w:rsidRDefault="00CF0487" w:rsidP="00B65074">
            <w:pPr>
              <w:spacing w:before="40" w:after="40" w:line="240" w:lineRule="auto"/>
              <w:ind w:right="164"/>
              <w:jc w:val="center"/>
              <w:rPr>
                <w:rFonts w:ascii="Arial" w:hAnsi="Arial" w:cs="Arial"/>
                <w:sz w:val="18"/>
                <w:szCs w:val="18"/>
              </w:rPr>
            </w:pPr>
          </w:p>
        </w:tc>
        <w:tc>
          <w:tcPr>
            <w:tcW w:w="641" w:type="pct"/>
          </w:tcPr>
          <w:p w14:paraId="7315E8C2" w14:textId="77777777" w:rsidR="00CF0487" w:rsidRPr="00464FF2" w:rsidRDefault="00CF0487" w:rsidP="00B65074">
            <w:pPr>
              <w:spacing w:before="40" w:after="40" w:line="240" w:lineRule="auto"/>
              <w:ind w:right="164"/>
              <w:jc w:val="center"/>
              <w:rPr>
                <w:rFonts w:ascii="Arial" w:hAnsi="Arial" w:cs="Arial"/>
                <w:sz w:val="18"/>
                <w:szCs w:val="18"/>
              </w:rPr>
            </w:pPr>
          </w:p>
        </w:tc>
      </w:tr>
      <w:tr w:rsidR="00CF0487" w:rsidRPr="006B1C72" w14:paraId="3BE251D5" w14:textId="77777777" w:rsidTr="00B65074">
        <w:trPr>
          <w:trHeight w:val="216"/>
        </w:trPr>
        <w:tc>
          <w:tcPr>
            <w:tcW w:w="1154" w:type="pct"/>
          </w:tcPr>
          <w:p w14:paraId="55749AF7" w14:textId="77777777" w:rsidR="00CF0487" w:rsidRPr="00F33A59" w:rsidRDefault="00CF0487" w:rsidP="00B65074">
            <w:pPr>
              <w:spacing w:before="40" w:after="40" w:line="240" w:lineRule="auto"/>
              <w:ind w:firstLine="162"/>
              <w:rPr>
                <w:rFonts w:ascii="Arial" w:hAnsi="Arial" w:cs="Arial"/>
                <w:sz w:val="18"/>
                <w:szCs w:val="18"/>
              </w:rPr>
            </w:pPr>
            <w:r w:rsidRPr="00F33A59">
              <w:rPr>
                <w:rFonts w:ascii="Arial" w:hAnsi="Arial" w:cs="Arial"/>
                <w:sz w:val="18"/>
                <w:szCs w:val="18"/>
              </w:rPr>
              <w:t>MSM only</w:t>
            </w:r>
          </w:p>
        </w:tc>
        <w:tc>
          <w:tcPr>
            <w:tcW w:w="641" w:type="pct"/>
          </w:tcPr>
          <w:p w14:paraId="7569CDFE"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0.6</w:t>
            </w:r>
          </w:p>
        </w:tc>
        <w:tc>
          <w:tcPr>
            <w:tcW w:w="641" w:type="pct"/>
          </w:tcPr>
          <w:p w14:paraId="7710886C"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c>
          <w:tcPr>
            <w:tcW w:w="641" w:type="pct"/>
          </w:tcPr>
          <w:p w14:paraId="504EA0E1"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17.2</w:t>
            </w:r>
          </w:p>
        </w:tc>
        <w:tc>
          <w:tcPr>
            <w:tcW w:w="641" w:type="pct"/>
          </w:tcPr>
          <w:p w14:paraId="737EA523"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c>
          <w:tcPr>
            <w:tcW w:w="641" w:type="pct"/>
          </w:tcPr>
          <w:p w14:paraId="5C9221E7"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8.0</w:t>
            </w:r>
          </w:p>
        </w:tc>
        <w:tc>
          <w:tcPr>
            <w:tcW w:w="641" w:type="pct"/>
          </w:tcPr>
          <w:p w14:paraId="6D2B9439"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r>
      <w:tr w:rsidR="00CF0487" w:rsidRPr="006B1C72" w14:paraId="0D06DEBD" w14:textId="77777777" w:rsidTr="00B65074">
        <w:trPr>
          <w:trHeight w:val="216"/>
        </w:trPr>
        <w:tc>
          <w:tcPr>
            <w:tcW w:w="1154" w:type="pct"/>
          </w:tcPr>
          <w:p w14:paraId="746A2D6B" w14:textId="77777777" w:rsidR="00CF0487" w:rsidRPr="00F33A59" w:rsidRDefault="00CF0487" w:rsidP="00B65074">
            <w:pPr>
              <w:spacing w:before="40" w:after="40" w:line="240" w:lineRule="auto"/>
              <w:ind w:firstLine="162"/>
              <w:rPr>
                <w:rFonts w:ascii="Arial" w:hAnsi="Arial" w:cs="Arial"/>
                <w:sz w:val="18"/>
                <w:szCs w:val="18"/>
              </w:rPr>
            </w:pPr>
            <w:r w:rsidRPr="00F33A59">
              <w:rPr>
                <w:rFonts w:ascii="Arial" w:hAnsi="Arial" w:cs="Arial"/>
                <w:sz w:val="18"/>
                <w:szCs w:val="18"/>
              </w:rPr>
              <w:t>IDU only</w:t>
            </w:r>
          </w:p>
        </w:tc>
        <w:tc>
          <w:tcPr>
            <w:tcW w:w="641" w:type="pct"/>
          </w:tcPr>
          <w:p w14:paraId="285D684B"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0.0</w:t>
            </w:r>
          </w:p>
        </w:tc>
        <w:tc>
          <w:tcPr>
            <w:tcW w:w="641" w:type="pct"/>
          </w:tcPr>
          <w:p w14:paraId="2276D9FE"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0.0</w:t>
            </w:r>
          </w:p>
        </w:tc>
        <w:tc>
          <w:tcPr>
            <w:tcW w:w="641" w:type="pct"/>
          </w:tcPr>
          <w:p w14:paraId="4495A975"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0.5</w:t>
            </w:r>
          </w:p>
        </w:tc>
        <w:tc>
          <w:tcPr>
            <w:tcW w:w="641" w:type="pct"/>
          </w:tcPr>
          <w:p w14:paraId="3C92D295"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0.3</w:t>
            </w:r>
          </w:p>
        </w:tc>
        <w:tc>
          <w:tcPr>
            <w:tcW w:w="641" w:type="pct"/>
          </w:tcPr>
          <w:p w14:paraId="67A5793D"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0.3</w:t>
            </w:r>
          </w:p>
        </w:tc>
        <w:tc>
          <w:tcPr>
            <w:tcW w:w="641" w:type="pct"/>
          </w:tcPr>
          <w:p w14:paraId="52291491"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0.1</w:t>
            </w:r>
          </w:p>
        </w:tc>
      </w:tr>
      <w:tr w:rsidR="00CF0487" w:rsidRPr="006B1C72" w14:paraId="14ABA808" w14:textId="77777777" w:rsidTr="00B65074">
        <w:trPr>
          <w:trHeight w:val="216"/>
        </w:trPr>
        <w:tc>
          <w:tcPr>
            <w:tcW w:w="1154" w:type="pct"/>
          </w:tcPr>
          <w:p w14:paraId="5B9BA6E4" w14:textId="77777777" w:rsidR="00CF0487" w:rsidRPr="00F33A59" w:rsidRDefault="00CF0487" w:rsidP="00B65074">
            <w:pPr>
              <w:spacing w:before="40" w:after="40" w:line="240" w:lineRule="auto"/>
              <w:ind w:firstLine="162"/>
              <w:rPr>
                <w:rFonts w:ascii="Arial" w:hAnsi="Arial" w:cs="Arial"/>
                <w:sz w:val="18"/>
                <w:szCs w:val="18"/>
              </w:rPr>
            </w:pPr>
            <w:r w:rsidRPr="00F33A59">
              <w:rPr>
                <w:rFonts w:ascii="Arial" w:hAnsi="Arial" w:cs="Arial"/>
                <w:sz w:val="18"/>
                <w:szCs w:val="18"/>
              </w:rPr>
              <w:t>MSM and IDU</w:t>
            </w:r>
          </w:p>
        </w:tc>
        <w:tc>
          <w:tcPr>
            <w:tcW w:w="641" w:type="pct"/>
          </w:tcPr>
          <w:p w14:paraId="7D5E5570"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0.0</w:t>
            </w:r>
          </w:p>
        </w:tc>
        <w:tc>
          <w:tcPr>
            <w:tcW w:w="641" w:type="pct"/>
          </w:tcPr>
          <w:p w14:paraId="27009702"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c>
          <w:tcPr>
            <w:tcW w:w="641" w:type="pct"/>
          </w:tcPr>
          <w:p w14:paraId="5CAE022A"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1.1</w:t>
            </w:r>
          </w:p>
        </w:tc>
        <w:tc>
          <w:tcPr>
            <w:tcW w:w="641" w:type="pct"/>
          </w:tcPr>
          <w:p w14:paraId="1A95E851"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c>
          <w:tcPr>
            <w:tcW w:w="641" w:type="pct"/>
          </w:tcPr>
          <w:p w14:paraId="03FE23DA"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0.4</w:t>
            </w:r>
          </w:p>
        </w:tc>
        <w:tc>
          <w:tcPr>
            <w:tcW w:w="641" w:type="pct"/>
          </w:tcPr>
          <w:p w14:paraId="47B20D0E"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r>
      <w:tr w:rsidR="00CF0487" w:rsidRPr="006B1C72" w14:paraId="34AD7843" w14:textId="77777777" w:rsidTr="00B65074">
        <w:trPr>
          <w:trHeight w:val="216"/>
        </w:trPr>
        <w:tc>
          <w:tcPr>
            <w:tcW w:w="1154" w:type="pct"/>
            <w:tcBorders>
              <w:bottom w:val="single" w:sz="8" w:space="0" w:color="000000" w:themeColor="text1"/>
            </w:tcBorders>
          </w:tcPr>
          <w:p w14:paraId="1859FB7F" w14:textId="77777777" w:rsidR="00CF0487" w:rsidRPr="00F33A59" w:rsidRDefault="00CF0487" w:rsidP="00B65074">
            <w:pPr>
              <w:spacing w:before="40" w:after="40" w:line="240" w:lineRule="auto"/>
              <w:ind w:firstLine="162"/>
              <w:rPr>
                <w:rFonts w:ascii="Arial" w:hAnsi="Arial" w:cs="Arial"/>
                <w:sz w:val="18"/>
                <w:szCs w:val="18"/>
              </w:rPr>
            </w:pPr>
            <w:r w:rsidRPr="00F33A59">
              <w:rPr>
                <w:rFonts w:ascii="Arial" w:hAnsi="Arial" w:cs="Arial"/>
                <w:sz w:val="18"/>
                <w:szCs w:val="18"/>
              </w:rPr>
              <w:t xml:space="preserve">Other risk </w:t>
            </w:r>
          </w:p>
        </w:tc>
        <w:tc>
          <w:tcPr>
            <w:tcW w:w="641" w:type="pct"/>
            <w:tcBorders>
              <w:bottom w:val="single" w:sz="8" w:space="0" w:color="000000" w:themeColor="text1"/>
            </w:tcBorders>
          </w:tcPr>
          <w:p w14:paraId="4F1200A4"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0.1</w:t>
            </w:r>
          </w:p>
        </w:tc>
        <w:tc>
          <w:tcPr>
            <w:tcW w:w="641" w:type="pct"/>
            <w:tcBorders>
              <w:bottom w:val="single" w:sz="8" w:space="0" w:color="000000" w:themeColor="text1"/>
            </w:tcBorders>
          </w:tcPr>
          <w:p w14:paraId="00AF74B0"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0.1</w:t>
            </w:r>
          </w:p>
        </w:tc>
        <w:tc>
          <w:tcPr>
            <w:tcW w:w="641" w:type="pct"/>
            <w:tcBorders>
              <w:bottom w:val="single" w:sz="8" w:space="0" w:color="000000" w:themeColor="text1"/>
            </w:tcBorders>
          </w:tcPr>
          <w:p w14:paraId="661C46FF"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1.2</w:t>
            </w:r>
          </w:p>
        </w:tc>
        <w:tc>
          <w:tcPr>
            <w:tcW w:w="641" w:type="pct"/>
            <w:tcBorders>
              <w:bottom w:val="single" w:sz="8" w:space="0" w:color="000000" w:themeColor="text1"/>
            </w:tcBorders>
          </w:tcPr>
          <w:p w14:paraId="65DC9447" w14:textId="77777777" w:rsidR="00CF0487" w:rsidRPr="00F33A59"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2.0</w:t>
            </w:r>
          </w:p>
        </w:tc>
        <w:tc>
          <w:tcPr>
            <w:tcW w:w="641" w:type="pct"/>
            <w:tcBorders>
              <w:bottom w:val="single" w:sz="8" w:space="0" w:color="000000" w:themeColor="text1"/>
            </w:tcBorders>
          </w:tcPr>
          <w:p w14:paraId="5A3165D2"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0.6</w:t>
            </w:r>
          </w:p>
        </w:tc>
        <w:tc>
          <w:tcPr>
            <w:tcW w:w="641" w:type="pct"/>
            <w:tcBorders>
              <w:bottom w:val="single" w:sz="8" w:space="0" w:color="000000" w:themeColor="text1"/>
            </w:tcBorders>
          </w:tcPr>
          <w:p w14:paraId="341C170F" w14:textId="77777777" w:rsidR="00CF0487" w:rsidRPr="00464FF2" w:rsidRDefault="00CF0487"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0.7</w:t>
            </w:r>
          </w:p>
        </w:tc>
      </w:tr>
    </w:tbl>
    <w:p w14:paraId="7DEB65B2" w14:textId="77777777" w:rsidR="00CF0487" w:rsidRPr="006B1C72" w:rsidRDefault="00CF0487" w:rsidP="00CF0487">
      <w:pPr>
        <w:tabs>
          <w:tab w:val="left" w:pos="792"/>
        </w:tabs>
        <w:spacing w:before="60" w:line="240" w:lineRule="auto"/>
        <w:ind w:left="792" w:hanging="792"/>
        <w:rPr>
          <w:rFonts w:ascii="Arial" w:hAnsi="Arial"/>
          <w:sz w:val="18"/>
        </w:rPr>
      </w:pPr>
      <w:r w:rsidRPr="006B1C72">
        <w:rPr>
          <w:rFonts w:ascii="Arial" w:hAnsi="Arial"/>
          <w:sz w:val="18"/>
        </w:rPr>
        <w:t>Source:</w:t>
      </w:r>
      <w:r w:rsidRPr="006B1C72">
        <w:rPr>
          <w:rFonts w:ascii="Arial" w:hAnsi="Arial"/>
          <w:sz w:val="18"/>
        </w:rPr>
        <w:tab/>
      </w:r>
      <w:hyperlink r:id="rId14" w:history="1">
        <w:r w:rsidRPr="006B1C72">
          <w:rPr>
            <w:rFonts w:ascii="Arial" w:hAnsi="Arial"/>
            <w:color w:val="0563C1" w:themeColor="hyperlink"/>
            <w:sz w:val="18"/>
            <w:u w:val="single"/>
          </w:rPr>
          <w:t>HIV Surveillance Supplemental Report Volume 23, Number 1, March 2018</w:t>
        </w:r>
      </w:hyperlink>
      <w:r>
        <w:rPr>
          <w:rFonts w:ascii="Arial" w:hAnsi="Arial"/>
          <w:color w:val="0563C1" w:themeColor="hyperlink"/>
          <w:sz w:val="18"/>
          <w:u w:val="single"/>
        </w:rPr>
        <w:t xml:space="preserve">; </w:t>
      </w:r>
      <w:r w:rsidRPr="00855A04">
        <w:rPr>
          <w:rFonts w:ascii="Arial" w:hAnsi="Arial"/>
          <w:sz w:val="18"/>
        </w:rPr>
        <w:t>RSR 2015; ADR 2015</w:t>
      </w:r>
      <w:r>
        <w:rPr>
          <w:rFonts w:ascii="Arial" w:hAnsi="Arial"/>
          <w:sz w:val="18"/>
        </w:rPr>
        <w:t>.</w:t>
      </w:r>
    </w:p>
    <w:p w14:paraId="4AA9692E" w14:textId="1587AD45" w:rsidR="00CF0487" w:rsidRPr="006B1C72" w:rsidRDefault="00CF0487" w:rsidP="00CF0487">
      <w:pPr>
        <w:tabs>
          <w:tab w:val="left" w:pos="792"/>
        </w:tabs>
        <w:spacing w:before="60" w:line="240" w:lineRule="auto"/>
        <w:ind w:left="792" w:hanging="792"/>
        <w:rPr>
          <w:rFonts w:ascii="Arial" w:hAnsi="Arial"/>
          <w:sz w:val="18"/>
        </w:rPr>
      </w:pPr>
      <w:r w:rsidRPr="006B1C72">
        <w:rPr>
          <w:rFonts w:ascii="Arial" w:hAnsi="Arial"/>
          <w:sz w:val="18"/>
        </w:rPr>
        <w:t>Note:</w:t>
      </w:r>
      <w:r w:rsidRPr="006B1C72">
        <w:rPr>
          <w:rFonts w:ascii="Arial" w:hAnsi="Arial"/>
          <w:sz w:val="18"/>
        </w:rPr>
        <w:tab/>
        <w:t xml:space="preserve">Percentages are based on an estimated </w:t>
      </w:r>
      <w:r w:rsidRPr="0089543E">
        <w:rPr>
          <w:rFonts w:ascii="Arial" w:hAnsi="Arial"/>
          <w:b/>
          <w:sz w:val="18"/>
        </w:rPr>
        <w:t>162,500</w:t>
      </w:r>
      <w:r w:rsidRPr="006B1C72">
        <w:rPr>
          <w:rFonts w:ascii="Arial" w:hAnsi="Arial"/>
          <w:sz w:val="18"/>
        </w:rPr>
        <w:t xml:space="preserve"> </w:t>
      </w:r>
      <w:r w:rsidR="006D5A1F">
        <w:rPr>
          <w:rFonts w:ascii="Arial" w:hAnsi="Arial"/>
          <w:sz w:val="18"/>
        </w:rPr>
        <w:t>people with HIV</w:t>
      </w:r>
      <w:r w:rsidRPr="006B1C72">
        <w:rPr>
          <w:rFonts w:ascii="Arial" w:hAnsi="Arial"/>
          <w:sz w:val="18"/>
        </w:rPr>
        <w:t xml:space="preserve"> who are undiagnosed in the United States. Percentages might not add to 100 due to rounding. </w:t>
      </w:r>
      <w:r w:rsidRPr="00B34F5B">
        <w:rPr>
          <w:rFonts w:ascii="Arial" w:hAnsi="Arial"/>
          <w:sz w:val="18"/>
        </w:rPr>
        <w:t xml:space="preserve">The CDC reports the number of undiagnosed cases for age, race/ethnic, and gender/risk group separately. </w:t>
      </w:r>
      <w:r w:rsidRPr="006B1C72">
        <w:rPr>
          <w:rFonts w:ascii="Arial" w:hAnsi="Arial"/>
          <w:sz w:val="18"/>
        </w:rPr>
        <w:t>The other race/ethnicity group includes the American Indian/Alaska Native, Asian, Native Hawaiian/Other Pacific Islander, white, and multiple races categories. The other risk group includes hemophilia/coagulation disorder, heterosexual contact, transfusion, blood components or tissue, and perinatal transmission.</w:t>
      </w:r>
    </w:p>
    <w:p w14:paraId="6034EBF1" w14:textId="06C5946F" w:rsidR="00CF0487" w:rsidRDefault="00CF0487" w:rsidP="00CF0487">
      <w:pPr>
        <w:spacing w:before="60" w:after="60" w:line="240" w:lineRule="auto"/>
        <w:rPr>
          <w:rFonts w:ascii="Arial" w:hAnsi="Arial"/>
          <w:sz w:val="18"/>
        </w:rPr>
      </w:pPr>
      <w:r w:rsidRPr="006B1C72">
        <w:rPr>
          <w:rFonts w:ascii="Arial" w:hAnsi="Arial"/>
          <w:sz w:val="18"/>
        </w:rPr>
        <w:t xml:space="preserve">CDC = Centers for Disease Control and Prevention; IDU = injection drug use; MSM = men who have sex with men; </w:t>
      </w:r>
      <w:r w:rsidR="006D5A1F">
        <w:rPr>
          <w:rFonts w:ascii="Arial" w:hAnsi="Arial"/>
          <w:sz w:val="18"/>
        </w:rPr>
        <w:t>people with HIV</w:t>
      </w:r>
      <w:r w:rsidRPr="006B1C72">
        <w:rPr>
          <w:rFonts w:ascii="Arial" w:hAnsi="Arial"/>
          <w:sz w:val="18"/>
        </w:rPr>
        <w:t xml:space="preserve"> = people living with HIV; RWHAP = Ryan White HIV</w:t>
      </w:r>
      <w:r>
        <w:rPr>
          <w:rFonts w:ascii="Arial" w:hAnsi="Arial"/>
          <w:sz w:val="18"/>
        </w:rPr>
        <w:t>/AIDS Program.</w:t>
      </w:r>
    </w:p>
    <w:p w14:paraId="694C5B68" w14:textId="77777777" w:rsidR="00CF0487" w:rsidRDefault="00CF0487" w:rsidP="00CF0487">
      <w:pPr>
        <w:spacing w:after="120" w:line="240" w:lineRule="auto"/>
        <w:rPr>
          <w:rFonts w:ascii="Arial" w:hAnsi="Arial"/>
          <w:sz w:val="18"/>
        </w:rPr>
      </w:pPr>
      <w:r w:rsidRPr="006B1C72">
        <w:rPr>
          <w:rFonts w:ascii="Arial" w:hAnsi="Arial"/>
          <w:sz w:val="18"/>
        </w:rPr>
        <w:t>n.a. = not applicable</w:t>
      </w:r>
    </w:p>
    <w:p w14:paraId="315BA356" w14:textId="77777777" w:rsidR="00CF0487" w:rsidRDefault="00CF0487">
      <w:pPr>
        <w:spacing w:line="240" w:lineRule="auto"/>
        <w:rPr>
          <w:rFonts w:ascii="Arial" w:hAnsi="Arial"/>
          <w:sz w:val="18"/>
        </w:rPr>
      </w:pPr>
      <w:r>
        <w:rPr>
          <w:rFonts w:ascii="Arial" w:hAnsi="Arial"/>
          <w:sz w:val="18"/>
        </w:rPr>
        <w:br w:type="page"/>
      </w:r>
    </w:p>
    <w:p w14:paraId="2395EC11" w14:textId="10B81749" w:rsidR="00CF0487" w:rsidRDefault="00CF0487" w:rsidP="00332271">
      <w:pPr>
        <w:pStyle w:val="TableTitle"/>
      </w:pPr>
      <w:bookmarkStart w:id="8" w:name="_Toc49958894"/>
      <w:r w:rsidRPr="00CF0487">
        <w:t xml:space="preserve">Table </w:t>
      </w:r>
      <w:r>
        <w:t>S</w:t>
      </w:r>
      <w:r w:rsidR="005F1AF1">
        <w:t>3</w:t>
      </w:r>
      <w:r w:rsidRPr="00CF0487">
        <w:t xml:space="preserve">. Percentage of RWHAP clients who are in care and treatment and virally suppressed, by demographic and risk group (Box </w:t>
      </w:r>
      <w:r w:rsidR="00C4146F">
        <w:t>P</w:t>
      </w:r>
      <w:r w:rsidRPr="00CF0487">
        <w:t>2)</w:t>
      </w:r>
      <w:bookmarkEnd w:id="8"/>
    </w:p>
    <w:tbl>
      <w:tblPr>
        <w:tblStyle w:val="LightList"/>
        <w:tblW w:w="5000" w:type="pct"/>
        <w:tblBorders>
          <w:top w:val="none" w:sz="0" w:space="0" w:color="auto"/>
          <w:left w:val="none" w:sz="0" w:space="0" w:color="auto"/>
          <w:bottom w:val="none" w:sz="0" w:space="0" w:color="auto"/>
          <w:right w:val="none" w:sz="0" w:space="0" w:color="auto"/>
        </w:tblBorders>
        <w:tblLayout w:type="fixed"/>
        <w:tblLook w:val="0620" w:firstRow="1" w:lastRow="0" w:firstColumn="0" w:lastColumn="0" w:noHBand="1" w:noVBand="1"/>
      </w:tblPr>
      <w:tblGrid>
        <w:gridCol w:w="2160"/>
        <w:gridCol w:w="1198"/>
        <w:gridCol w:w="1202"/>
        <w:gridCol w:w="1200"/>
        <w:gridCol w:w="1200"/>
        <w:gridCol w:w="1200"/>
        <w:gridCol w:w="1200"/>
      </w:tblGrid>
      <w:tr w:rsidR="00986E22" w:rsidRPr="006B1C72" w14:paraId="66F66174" w14:textId="77777777" w:rsidTr="00B65074">
        <w:trPr>
          <w:cnfStyle w:val="100000000000" w:firstRow="1" w:lastRow="0" w:firstColumn="0" w:lastColumn="0" w:oddVBand="0" w:evenVBand="0" w:oddHBand="0" w:evenHBand="0" w:firstRowFirstColumn="0" w:firstRowLastColumn="0" w:lastRowFirstColumn="0" w:lastRowLastColumn="0"/>
          <w:tblHeader/>
        </w:trPr>
        <w:tc>
          <w:tcPr>
            <w:tcW w:w="1154" w:type="pct"/>
            <w:vMerge w:val="restart"/>
            <w:shd w:val="clear" w:color="auto" w:fill="6C6F70"/>
            <w:vAlign w:val="bottom"/>
          </w:tcPr>
          <w:p w14:paraId="498E0923" w14:textId="77777777" w:rsidR="00986E22" w:rsidRPr="00F33A59" w:rsidRDefault="00986E22" w:rsidP="00B65074">
            <w:pPr>
              <w:pStyle w:val="TableHeaderLeft"/>
              <w:rPr>
                <w:b/>
              </w:rPr>
            </w:pPr>
            <w:r w:rsidRPr="00F33A59">
              <w:rPr>
                <w:b/>
              </w:rPr>
              <w:t>Race/ethnicity and risk group</w:t>
            </w:r>
          </w:p>
        </w:tc>
        <w:tc>
          <w:tcPr>
            <w:tcW w:w="1282" w:type="pct"/>
            <w:gridSpan w:val="2"/>
            <w:tcBorders>
              <w:bottom w:val="single" w:sz="8" w:space="0" w:color="FFFFFF" w:themeColor="background1"/>
            </w:tcBorders>
            <w:shd w:val="clear" w:color="auto" w:fill="6C6F70"/>
            <w:vAlign w:val="bottom"/>
          </w:tcPr>
          <w:p w14:paraId="6901700F" w14:textId="77777777" w:rsidR="00986E22" w:rsidRPr="00F33A59" w:rsidRDefault="00986E22" w:rsidP="00B65074">
            <w:pPr>
              <w:pStyle w:val="TableHeaderCenter"/>
              <w:rPr>
                <w:b/>
              </w:rPr>
            </w:pPr>
            <w:r w:rsidRPr="00BF3E91">
              <w:rPr>
                <w:rFonts w:cs="Arial"/>
                <w:b/>
                <w:szCs w:val="18"/>
              </w:rPr>
              <w:t>Youth (13–24)</w:t>
            </w:r>
          </w:p>
        </w:tc>
        <w:tc>
          <w:tcPr>
            <w:tcW w:w="1282" w:type="pct"/>
            <w:gridSpan w:val="2"/>
            <w:tcBorders>
              <w:bottom w:val="single" w:sz="8" w:space="0" w:color="FFFFFF" w:themeColor="background1"/>
            </w:tcBorders>
            <w:shd w:val="clear" w:color="auto" w:fill="6C6F70"/>
            <w:vAlign w:val="bottom"/>
          </w:tcPr>
          <w:p w14:paraId="7734E250" w14:textId="77777777" w:rsidR="00986E22" w:rsidRPr="00F33A59" w:rsidRDefault="00986E22" w:rsidP="00B65074">
            <w:pPr>
              <w:pStyle w:val="TableHeaderCenter"/>
              <w:rPr>
                <w:b/>
              </w:rPr>
            </w:pPr>
            <w:r w:rsidRPr="00BF3E91">
              <w:rPr>
                <w:rFonts w:cs="Arial"/>
                <w:b/>
                <w:szCs w:val="18"/>
              </w:rPr>
              <w:t>Adult (25–</w:t>
            </w:r>
            <w:r>
              <w:rPr>
                <w:rFonts w:cs="Arial"/>
                <w:b/>
                <w:szCs w:val="18"/>
              </w:rPr>
              <w:t>54</w:t>
            </w:r>
            <w:r w:rsidRPr="00BF3E91">
              <w:rPr>
                <w:rFonts w:cs="Arial"/>
                <w:b/>
                <w:szCs w:val="18"/>
              </w:rPr>
              <w:t>)</w:t>
            </w:r>
          </w:p>
        </w:tc>
        <w:tc>
          <w:tcPr>
            <w:tcW w:w="1282" w:type="pct"/>
            <w:gridSpan w:val="2"/>
            <w:tcBorders>
              <w:bottom w:val="single" w:sz="8" w:space="0" w:color="FFFFFF" w:themeColor="background1"/>
            </w:tcBorders>
            <w:shd w:val="clear" w:color="auto" w:fill="6C6F70"/>
            <w:vAlign w:val="bottom"/>
          </w:tcPr>
          <w:p w14:paraId="42DB025C" w14:textId="77777777" w:rsidR="00986E22" w:rsidRPr="00F33A59" w:rsidRDefault="00986E22" w:rsidP="00B65074">
            <w:pPr>
              <w:pStyle w:val="TableHeaderCenter"/>
              <w:rPr>
                <w:b/>
              </w:rPr>
            </w:pPr>
            <w:r w:rsidRPr="00BF3E91">
              <w:rPr>
                <w:rFonts w:cs="Arial"/>
                <w:b/>
                <w:szCs w:val="18"/>
              </w:rPr>
              <w:t>Older adult (5</w:t>
            </w:r>
            <w:r>
              <w:rPr>
                <w:rFonts w:cs="Arial"/>
                <w:b/>
                <w:szCs w:val="18"/>
              </w:rPr>
              <w:t>5</w:t>
            </w:r>
            <w:r w:rsidRPr="00BF3E91">
              <w:rPr>
                <w:rFonts w:cs="Arial"/>
                <w:b/>
                <w:szCs w:val="18"/>
              </w:rPr>
              <w:t>+)</w:t>
            </w:r>
          </w:p>
        </w:tc>
      </w:tr>
      <w:tr w:rsidR="00986E22" w:rsidRPr="006B1C72" w14:paraId="6B49383D" w14:textId="77777777" w:rsidTr="00B65074">
        <w:trPr>
          <w:cnfStyle w:val="100000000000" w:firstRow="1" w:lastRow="0" w:firstColumn="0" w:lastColumn="0" w:oddVBand="0" w:evenVBand="0" w:oddHBand="0" w:evenHBand="0" w:firstRowFirstColumn="0" w:firstRowLastColumn="0" w:lastRowFirstColumn="0" w:lastRowLastColumn="0"/>
          <w:tblHeader/>
        </w:trPr>
        <w:tc>
          <w:tcPr>
            <w:tcW w:w="1154" w:type="pct"/>
            <w:vMerge/>
            <w:shd w:val="clear" w:color="auto" w:fill="6C6F70"/>
          </w:tcPr>
          <w:p w14:paraId="15059DC6" w14:textId="77777777" w:rsidR="00986E22" w:rsidRPr="00F33A59" w:rsidRDefault="00986E22" w:rsidP="00B65074">
            <w:pPr>
              <w:spacing w:before="120" w:after="60" w:line="240" w:lineRule="auto"/>
              <w:rPr>
                <w:rFonts w:ascii="Arial" w:hAnsi="Arial"/>
                <w:sz w:val="18"/>
              </w:rPr>
            </w:pPr>
          </w:p>
        </w:tc>
        <w:tc>
          <w:tcPr>
            <w:tcW w:w="640" w:type="pct"/>
            <w:tcBorders>
              <w:top w:val="single" w:sz="8" w:space="0" w:color="FFFFFF" w:themeColor="background1"/>
            </w:tcBorders>
            <w:shd w:val="clear" w:color="auto" w:fill="6C6F70"/>
          </w:tcPr>
          <w:p w14:paraId="1382675C" w14:textId="77777777" w:rsidR="00986E22" w:rsidRPr="00F33A59" w:rsidRDefault="00986E22" w:rsidP="00B65074">
            <w:pPr>
              <w:pStyle w:val="TableHeaderCenter"/>
              <w:rPr>
                <w:b/>
              </w:rPr>
            </w:pPr>
            <w:r w:rsidRPr="00F33A59">
              <w:rPr>
                <w:b/>
              </w:rPr>
              <w:t>Male</w:t>
            </w:r>
          </w:p>
        </w:tc>
        <w:tc>
          <w:tcPr>
            <w:tcW w:w="642" w:type="pct"/>
            <w:tcBorders>
              <w:top w:val="single" w:sz="8" w:space="0" w:color="FFFFFF" w:themeColor="background1"/>
            </w:tcBorders>
            <w:shd w:val="clear" w:color="auto" w:fill="6C6F70"/>
          </w:tcPr>
          <w:p w14:paraId="0CC3F144" w14:textId="77777777" w:rsidR="00986E22" w:rsidRPr="00F33A59" w:rsidRDefault="00986E22" w:rsidP="00B65074">
            <w:pPr>
              <w:pStyle w:val="TableHeaderCenter"/>
              <w:rPr>
                <w:b/>
              </w:rPr>
            </w:pPr>
            <w:r w:rsidRPr="00F33A59">
              <w:rPr>
                <w:b/>
              </w:rPr>
              <w:t>Female</w:t>
            </w:r>
          </w:p>
        </w:tc>
        <w:tc>
          <w:tcPr>
            <w:tcW w:w="641" w:type="pct"/>
            <w:tcBorders>
              <w:top w:val="single" w:sz="8" w:space="0" w:color="FFFFFF" w:themeColor="background1"/>
            </w:tcBorders>
            <w:shd w:val="clear" w:color="auto" w:fill="6C6F70"/>
          </w:tcPr>
          <w:p w14:paraId="540B840F" w14:textId="77777777" w:rsidR="00986E22" w:rsidRPr="00F33A59" w:rsidRDefault="00986E22" w:rsidP="00B65074">
            <w:pPr>
              <w:pStyle w:val="TableHeaderCenter"/>
              <w:rPr>
                <w:b/>
              </w:rPr>
            </w:pPr>
            <w:r w:rsidRPr="00F33A59">
              <w:rPr>
                <w:b/>
              </w:rPr>
              <w:t>Male</w:t>
            </w:r>
          </w:p>
        </w:tc>
        <w:tc>
          <w:tcPr>
            <w:tcW w:w="641" w:type="pct"/>
            <w:tcBorders>
              <w:top w:val="single" w:sz="8" w:space="0" w:color="FFFFFF" w:themeColor="background1"/>
            </w:tcBorders>
            <w:shd w:val="clear" w:color="auto" w:fill="6C6F70"/>
          </w:tcPr>
          <w:p w14:paraId="58D622CB" w14:textId="77777777" w:rsidR="00986E22" w:rsidRPr="00F33A59" w:rsidRDefault="00986E22" w:rsidP="00B65074">
            <w:pPr>
              <w:pStyle w:val="TableHeaderCenter"/>
              <w:rPr>
                <w:b/>
              </w:rPr>
            </w:pPr>
            <w:r w:rsidRPr="00F33A59">
              <w:rPr>
                <w:b/>
              </w:rPr>
              <w:t>Female</w:t>
            </w:r>
          </w:p>
        </w:tc>
        <w:tc>
          <w:tcPr>
            <w:tcW w:w="641" w:type="pct"/>
            <w:tcBorders>
              <w:top w:val="single" w:sz="8" w:space="0" w:color="FFFFFF" w:themeColor="background1"/>
            </w:tcBorders>
            <w:shd w:val="clear" w:color="auto" w:fill="6C6F70"/>
          </w:tcPr>
          <w:p w14:paraId="2A019C71" w14:textId="77777777" w:rsidR="00986E22" w:rsidRPr="00F33A59" w:rsidRDefault="00986E22" w:rsidP="00B65074">
            <w:pPr>
              <w:pStyle w:val="TableHeaderCenter"/>
              <w:rPr>
                <w:b/>
              </w:rPr>
            </w:pPr>
            <w:r w:rsidRPr="00F33A59">
              <w:rPr>
                <w:b/>
              </w:rPr>
              <w:t>Male</w:t>
            </w:r>
          </w:p>
        </w:tc>
        <w:tc>
          <w:tcPr>
            <w:tcW w:w="641" w:type="pct"/>
            <w:tcBorders>
              <w:top w:val="single" w:sz="8" w:space="0" w:color="FFFFFF" w:themeColor="background1"/>
            </w:tcBorders>
            <w:shd w:val="clear" w:color="auto" w:fill="6C6F70"/>
          </w:tcPr>
          <w:p w14:paraId="1ADB5499" w14:textId="77777777" w:rsidR="00986E22" w:rsidRPr="00F33A59" w:rsidRDefault="00986E22" w:rsidP="00B65074">
            <w:pPr>
              <w:pStyle w:val="TableHeaderCenter"/>
              <w:rPr>
                <w:b/>
              </w:rPr>
            </w:pPr>
            <w:r w:rsidRPr="00F33A59">
              <w:rPr>
                <w:b/>
              </w:rPr>
              <w:t>Female</w:t>
            </w:r>
          </w:p>
        </w:tc>
      </w:tr>
      <w:tr w:rsidR="00986E22" w:rsidRPr="006B1C72" w14:paraId="6CFC4A64" w14:textId="77777777" w:rsidTr="00B65074">
        <w:tc>
          <w:tcPr>
            <w:tcW w:w="1154" w:type="pct"/>
          </w:tcPr>
          <w:p w14:paraId="72FF6103" w14:textId="77777777" w:rsidR="00986E22" w:rsidRPr="00F33A59" w:rsidRDefault="00986E22" w:rsidP="00B65074">
            <w:pPr>
              <w:spacing w:before="40" w:after="40" w:line="240" w:lineRule="auto"/>
              <w:rPr>
                <w:rFonts w:ascii="Arial" w:hAnsi="Arial"/>
                <w:sz w:val="18"/>
                <w:szCs w:val="18"/>
              </w:rPr>
            </w:pPr>
            <w:r w:rsidRPr="00F33A59">
              <w:rPr>
                <w:rFonts w:ascii="Arial" w:hAnsi="Arial" w:cs="Arial"/>
                <w:sz w:val="18"/>
                <w:szCs w:val="18"/>
              </w:rPr>
              <w:t>Black</w:t>
            </w:r>
          </w:p>
        </w:tc>
        <w:tc>
          <w:tcPr>
            <w:tcW w:w="640" w:type="pct"/>
          </w:tcPr>
          <w:p w14:paraId="4A399CCF" w14:textId="77777777" w:rsidR="00986E22" w:rsidRPr="00F33A59" w:rsidRDefault="00986E22" w:rsidP="00B65074">
            <w:pPr>
              <w:spacing w:before="40" w:after="40" w:line="240" w:lineRule="auto"/>
              <w:rPr>
                <w:rFonts w:ascii="Arial" w:hAnsi="Arial"/>
                <w:sz w:val="18"/>
                <w:szCs w:val="18"/>
              </w:rPr>
            </w:pPr>
          </w:p>
        </w:tc>
        <w:tc>
          <w:tcPr>
            <w:tcW w:w="642" w:type="pct"/>
          </w:tcPr>
          <w:p w14:paraId="1F41A09F" w14:textId="77777777" w:rsidR="00986E22" w:rsidRPr="00F33A59" w:rsidRDefault="00986E22" w:rsidP="00B65074">
            <w:pPr>
              <w:spacing w:before="40" w:after="40" w:line="240" w:lineRule="auto"/>
              <w:rPr>
                <w:rFonts w:ascii="Arial" w:hAnsi="Arial"/>
                <w:iCs/>
                <w:sz w:val="18"/>
                <w:szCs w:val="18"/>
              </w:rPr>
            </w:pPr>
          </w:p>
        </w:tc>
        <w:tc>
          <w:tcPr>
            <w:tcW w:w="641" w:type="pct"/>
          </w:tcPr>
          <w:p w14:paraId="33BBAB0F" w14:textId="77777777" w:rsidR="00986E22" w:rsidRPr="00F33A59" w:rsidRDefault="00986E22" w:rsidP="00B65074">
            <w:pPr>
              <w:spacing w:before="40" w:after="40" w:line="240" w:lineRule="auto"/>
              <w:rPr>
                <w:rFonts w:ascii="Arial" w:hAnsi="Arial"/>
                <w:sz w:val="18"/>
                <w:szCs w:val="18"/>
              </w:rPr>
            </w:pPr>
          </w:p>
        </w:tc>
        <w:tc>
          <w:tcPr>
            <w:tcW w:w="641" w:type="pct"/>
          </w:tcPr>
          <w:p w14:paraId="419E3A3D" w14:textId="77777777" w:rsidR="00986E22" w:rsidRPr="00F33A59" w:rsidRDefault="00986E22" w:rsidP="00B65074">
            <w:pPr>
              <w:spacing w:before="40" w:after="40" w:line="240" w:lineRule="auto"/>
              <w:rPr>
                <w:rFonts w:ascii="Arial" w:hAnsi="Arial"/>
                <w:sz w:val="18"/>
                <w:szCs w:val="18"/>
              </w:rPr>
            </w:pPr>
          </w:p>
        </w:tc>
        <w:tc>
          <w:tcPr>
            <w:tcW w:w="641" w:type="pct"/>
          </w:tcPr>
          <w:p w14:paraId="6E2CFD31" w14:textId="77777777" w:rsidR="00986E22" w:rsidRPr="00F33A59" w:rsidRDefault="00986E22" w:rsidP="00B65074">
            <w:pPr>
              <w:spacing w:before="40" w:after="40" w:line="240" w:lineRule="auto"/>
              <w:rPr>
                <w:rFonts w:ascii="Arial" w:hAnsi="Arial"/>
                <w:iCs/>
                <w:sz w:val="18"/>
                <w:szCs w:val="18"/>
              </w:rPr>
            </w:pPr>
          </w:p>
        </w:tc>
        <w:tc>
          <w:tcPr>
            <w:tcW w:w="641" w:type="pct"/>
          </w:tcPr>
          <w:p w14:paraId="4EFA2222" w14:textId="77777777" w:rsidR="00986E22" w:rsidRPr="00F33A59" w:rsidRDefault="00986E22" w:rsidP="00B65074">
            <w:pPr>
              <w:spacing w:before="40" w:after="40" w:line="240" w:lineRule="auto"/>
              <w:rPr>
                <w:rFonts w:ascii="Arial" w:hAnsi="Arial"/>
                <w:iCs/>
                <w:sz w:val="18"/>
                <w:szCs w:val="18"/>
              </w:rPr>
            </w:pPr>
          </w:p>
        </w:tc>
      </w:tr>
      <w:tr w:rsidR="00986E22" w:rsidRPr="006B1C72" w14:paraId="727D137A" w14:textId="77777777" w:rsidTr="00B65074">
        <w:tc>
          <w:tcPr>
            <w:tcW w:w="1154" w:type="pct"/>
          </w:tcPr>
          <w:p w14:paraId="25BEC894" w14:textId="77777777" w:rsidR="00986E22" w:rsidRPr="00F33A59" w:rsidRDefault="00986E22" w:rsidP="00B65074">
            <w:pPr>
              <w:spacing w:before="40" w:after="40" w:line="240" w:lineRule="auto"/>
              <w:ind w:firstLine="162"/>
              <w:rPr>
                <w:rFonts w:ascii="Arial" w:hAnsi="Arial"/>
                <w:sz w:val="18"/>
                <w:szCs w:val="18"/>
              </w:rPr>
            </w:pPr>
            <w:r w:rsidRPr="00F33A59">
              <w:rPr>
                <w:rFonts w:ascii="Arial" w:hAnsi="Arial" w:cs="Arial"/>
                <w:sz w:val="18"/>
                <w:szCs w:val="18"/>
              </w:rPr>
              <w:t>MSM only</w:t>
            </w:r>
          </w:p>
        </w:tc>
        <w:tc>
          <w:tcPr>
            <w:tcW w:w="640" w:type="pct"/>
          </w:tcPr>
          <w:p w14:paraId="23219F1F"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1.5</w:t>
            </w:r>
          </w:p>
        </w:tc>
        <w:tc>
          <w:tcPr>
            <w:tcW w:w="642" w:type="pct"/>
          </w:tcPr>
          <w:p w14:paraId="5BE23B6E"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c>
          <w:tcPr>
            <w:tcW w:w="641" w:type="pct"/>
          </w:tcPr>
          <w:p w14:paraId="110EDCA1"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14.3</w:t>
            </w:r>
          </w:p>
        </w:tc>
        <w:tc>
          <w:tcPr>
            <w:tcW w:w="641" w:type="pct"/>
          </w:tcPr>
          <w:p w14:paraId="0232D506"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c>
          <w:tcPr>
            <w:tcW w:w="641" w:type="pct"/>
          </w:tcPr>
          <w:p w14:paraId="7322F40F"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3.5</w:t>
            </w:r>
          </w:p>
        </w:tc>
        <w:tc>
          <w:tcPr>
            <w:tcW w:w="641" w:type="pct"/>
          </w:tcPr>
          <w:p w14:paraId="1EF9DC17"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r>
      <w:tr w:rsidR="00986E22" w:rsidRPr="006B1C72" w14:paraId="046361F6" w14:textId="77777777" w:rsidTr="00B65074">
        <w:tc>
          <w:tcPr>
            <w:tcW w:w="1154" w:type="pct"/>
          </w:tcPr>
          <w:p w14:paraId="43612735" w14:textId="77777777" w:rsidR="00986E22" w:rsidRPr="00F33A59" w:rsidRDefault="00986E22" w:rsidP="00B65074">
            <w:pPr>
              <w:spacing w:before="40" w:after="40" w:line="240" w:lineRule="auto"/>
              <w:ind w:firstLine="162"/>
              <w:rPr>
                <w:rFonts w:ascii="Arial" w:hAnsi="Arial"/>
                <w:sz w:val="18"/>
                <w:szCs w:val="18"/>
              </w:rPr>
            </w:pPr>
            <w:r w:rsidRPr="00F33A59">
              <w:rPr>
                <w:rFonts w:ascii="Arial" w:hAnsi="Arial" w:cs="Arial"/>
                <w:sz w:val="18"/>
                <w:szCs w:val="18"/>
              </w:rPr>
              <w:t>IDU only</w:t>
            </w:r>
          </w:p>
        </w:tc>
        <w:tc>
          <w:tcPr>
            <w:tcW w:w="640" w:type="pct"/>
          </w:tcPr>
          <w:p w14:paraId="0129E7B6"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0.0</w:t>
            </w:r>
          </w:p>
        </w:tc>
        <w:tc>
          <w:tcPr>
            <w:tcW w:w="642" w:type="pct"/>
          </w:tcPr>
          <w:p w14:paraId="3FAAE139"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0.1</w:t>
            </w:r>
          </w:p>
        </w:tc>
        <w:tc>
          <w:tcPr>
            <w:tcW w:w="641" w:type="pct"/>
          </w:tcPr>
          <w:p w14:paraId="198F12B7"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0.7</w:t>
            </w:r>
          </w:p>
        </w:tc>
        <w:tc>
          <w:tcPr>
            <w:tcW w:w="641" w:type="pct"/>
          </w:tcPr>
          <w:p w14:paraId="20CDAE9B"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1.9</w:t>
            </w:r>
          </w:p>
        </w:tc>
        <w:tc>
          <w:tcPr>
            <w:tcW w:w="641" w:type="pct"/>
          </w:tcPr>
          <w:p w14:paraId="0DB025A9"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2.0</w:t>
            </w:r>
          </w:p>
        </w:tc>
        <w:tc>
          <w:tcPr>
            <w:tcW w:w="641" w:type="pct"/>
          </w:tcPr>
          <w:p w14:paraId="39A18475"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1.1</w:t>
            </w:r>
          </w:p>
        </w:tc>
      </w:tr>
      <w:tr w:rsidR="00986E22" w:rsidRPr="006B1C72" w14:paraId="6E35746E" w14:textId="77777777" w:rsidTr="00B65074">
        <w:tc>
          <w:tcPr>
            <w:tcW w:w="1154" w:type="pct"/>
          </w:tcPr>
          <w:p w14:paraId="73B1CB98" w14:textId="77777777" w:rsidR="00986E22" w:rsidRPr="00F33A59" w:rsidRDefault="00986E22" w:rsidP="00B65074">
            <w:pPr>
              <w:spacing w:before="40" w:after="40" w:line="240" w:lineRule="auto"/>
              <w:ind w:firstLine="162"/>
              <w:rPr>
                <w:rFonts w:ascii="Arial" w:hAnsi="Arial"/>
                <w:sz w:val="18"/>
                <w:szCs w:val="18"/>
              </w:rPr>
            </w:pPr>
            <w:r w:rsidRPr="00F33A59">
              <w:rPr>
                <w:rFonts w:ascii="Arial" w:hAnsi="Arial" w:cs="Arial"/>
                <w:sz w:val="18"/>
                <w:szCs w:val="18"/>
              </w:rPr>
              <w:t>MSM and IDU</w:t>
            </w:r>
          </w:p>
        </w:tc>
        <w:tc>
          <w:tcPr>
            <w:tcW w:w="640" w:type="pct"/>
          </w:tcPr>
          <w:p w14:paraId="06DC6D06"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0.0</w:t>
            </w:r>
          </w:p>
        </w:tc>
        <w:tc>
          <w:tcPr>
            <w:tcW w:w="642" w:type="pct"/>
          </w:tcPr>
          <w:p w14:paraId="514F3ABF"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c>
          <w:tcPr>
            <w:tcW w:w="641" w:type="pct"/>
          </w:tcPr>
          <w:p w14:paraId="678D9ABC"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0.3</w:t>
            </w:r>
          </w:p>
        </w:tc>
        <w:tc>
          <w:tcPr>
            <w:tcW w:w="641" w:type="pct"/>
          </w:tcPr>
          <w:p w14:paraId="3E7606F9"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c>
          <w:tcPr>
            <w:tcW w:w="641" w:type="pct"/>
          </w:tcPr>
          <w:p w14:paraId="50F64EC8"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0.3</w:t>
            </w:r>
          </w:p>
        </w:tc>
        <w:tc>
          <w:tcPr>
            <w:tcW w:w="641" w:type="pct"/>
          </w:tcPr>
          <w:p w14:paraId="14391DB5"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r>
      <w:tr w:rsidR="00986E22" w:rsidRPr="006B1C72" w14:paraId="31393E62" w14:textId="77777777" w:rsidTr="00B65074">
        <w:tc>
          <w:tcPr>
            <w:tcW w:w="1154" w:type="pct"/>
          </w:tcPr>
          <w:p w14:paraId="13C08B56" w14:textId="77777777" w:rsidR="00986E22" w:rsidRPr="00F33A59" w:rsidRDefault="00986E22" w:rsidP="00B65074">
            <w:pPr>
              <w:spacing w:before="40" w:after="40" w:line="240" w:lineRule="auto"/>
              <w:ind w:firstLine="162"/>
              <w:rPr>
                <w:rFonts w:ascii="Arial" w:hAnsi="Arial"/>
                <w:sz w:val="18"/>
                <w:szCs w:val="18"/>
              </w:rPr>
            </w:pPr>
            <w:r w:rsidRPr="00F33A59">
              <w:rPr>
                <w:rFonts w:ascii="Arial" w:hAnsi="Arial" w:cs="Arial"/>
                <w:sz w:val="18"/>
                <w:szCs w:val="18"/>
              </w:rPr>
              <w:t>Other risk</w:t>
            </w:r>
          </w:p>
        </w:tc>
        <w:tc>
          <w:tcPr>
            <w:tcW w:w="640" w:type="pct"/>
          </w:tcPr>
          <w:p w14:paraId="5CAE20F5"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0.1</w:t>
            </w:r>
          </w:p>
        </w:tc>
        <w:tc>
          <w:tcPr>
            <w:tcW w:w="642" w:type="pct"/>
          </w:tcPr>
          <w:p w14:paraId="1F33321E"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0.4</w:t>
            </w:r>
          </w:p>
        </w:tc>
        <w:tc>
          <w:tcPr>
            <w:tcW w:w="641" w:type="pct"/>
          </w:tcPr>
          <w:p w14:paraId="0A167DF2"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2.5</w:t>
            </w:r>
          </w:p>
        </w:tc>
        <w:tc>
          <w:tcPr>
            <w:tcW w:w="641" w:type="pct"/>
          </w:tcPr>
          <w:p w14:paraId="1BEA669D"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8.3</w:t>
            </w:r>
          </w:p>
        </w:tc>
        <w:tc>
          <w:tcPr>
            <w:tcW w:w="641" w:type="pct"/>
          </w:tcPr>
          <w:p w14:paraId="0A6F4345"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1.4</w:t>
            </w:r>
          </w:p>
        </w:tc>
        <w:tc>
          <w:tcPr>
            <w:tcW w:w="641" w:type="pct"/>
          </w:tcPr>
          <w:p w14:paraId="69746450"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3.2</w:t>
            </w:r>
          </w:p>
        </w:tc>
      </w:tr>
      <w:tr w:rsidR="00986E22" w:rsidRPr="006B1C72" w14:paraId="09404E0C" w14:textId="77777777" w:rsidTr="00B65074">
        <w:tc>
          <w:tcPr>
            <w:tcW w:w="1154" w:type="pct"/>
          </w:tcPr>
          <w:p w14:paraId="7C1B0FF6" w14:textId="77777777" w:rsidR="00986E22" w:rsidRPr="00F33A59" w:rsidRDefault="00986E22" w:rsidP="00B65074">
            <w:pPr>
              <w:spacing w:before="40" w:after="40" w:line="240" w:lineRule="auto"/>
              <w:rPr>
                <w:rFonts w:ascii="Arial" w:hAnsi="Arial"/>
                <w:sz w:val="18"/>
                <w:szCs w:val="18"/>
              </w:rPr>
            </w:pPr>
            <w:r w:rsidRPr="00F33A59">
              <w:rPr>
                <w:rFonts w:ascii="Arial" w:hAnsi="Arial" w:cs="Arial"/>
                <w:sz w:val="18"/>
                <w:szCs w:val="18"/>
              </w:rPr>
              <w:t>Hispanic</w:t>
            </w:r>
          </w:p>
        </w:tc>
        <w:tc>
          <w:tcPr>
            <w:tcW w:w="640" w:type="pct"/>
          </w:tcPr>
          <w:p w14:paraId="354052D1" w14:textId="77777777" w:rsidR="00986E22" w:rsidRPr="00191816" w:rsidRDefault="00986E22" w:rsidP="00B65074">
            <w:pPr>
              <w:spacing w:before="40" w:after="40" w:line="240" w:lineRule="auto"/>
              <w:ind w:right="164"/>
              <w:jc w:val="center"/>
              <w:rPr>
                <w:rFonts w:ascii="Arial" w:hAnsi="Arial" w:cs="Arial"/>
                <w:sz w:val="18"/>
                <w:szCs w:val="18"/>
              </w:rPr>
            </w:pPr>
          </w:p>
        </w:tc>
        <w:tc>
          <w:tcPr>
            <w:tcW w:w="642" w:type="pct"/>
          </w:tcPr>
          <w:p w14:paraId="7FB5FEE7" w14:textId="77777777" w:rsidR="00986E22" w:rsidRPr="00191816" w:rsidRDefault="00986E22" w:rsidP="00B65074">
            <w:pPr>
              <w:spacing w:before="40" w:after="40" w:line="240" w:lineRule="auto"/>
              <w:ind w:right="164"/>
              <w:jc w:val="center"/>
              <w:rPr>
                <w:rFonts w:ascii="Arial" w:hAnsi="Arial" w:cs="Arial"/>
                <w:sz w:val="18"/>
                <w:szCs w:val="18"/>
              </w:rPr>
            </w:pPr>
          </w:p>
        </w:tc>
        <w:tc>
          <w:tcPr>
            <w:tcW w:w="641" w:type="pct"/>
          </w:tcPr>
          <w:p w14:paraId="0400E21A" w14:textId="77777777" w:rsidR="00986E22" w:rsidRPr="00191816" w:rsidRDefault="00986E22" w:rsidP="00B65074">
            <w:pPr>
              <w:spacing w:before="40" w:after="40" w:line="240" w:lineRule="auto"/>
              <w:ind w:right="164"/>
              <w:jc w:val="center"/>
              <w:rPr>
                <w:rFonts w:ascii="Arial" w:hAnsi="Arial" w:cs="Arial"/>
                <w:sz w:val="18"/>
                <w:szCs w:val="18"/>
              </w:rPr>
            </w:pPr>
          </w:p>
        </w:tc>
        <w:tc>
          <w:tcPr>
            <w:tcW w:w="641" w:type="pct"/>
          </w:tcPr>
          <w:p w14:paraId="30EEAE6D" w14:textId="77777777" w:rsidR="00986E22" w:rsidRPr="00191816" w:rsidRDefault="00986E22" w:rsidP="00B65074">
            <w:pPr>
              <w:spacing w:before="40" w:after="40" w:line="240" w:lineRule="auto"/>
              <w:ind w:right="164"/>
              <w:jc w:val="center"/>
              <w:rPr>
                <w:rFonts w:ascii="Arial" w:hAnsi="Arial" w:cs="Arial"/>
                <w:sz w:val="18"/>
                <w:szCs w:val="18"/>
              </w:rPr>
            </w:pPr>
          </w:p>
        </w:tc>
        <w:tc>
          <w:tcPr>
            <w:tcW w:w="641" w:type="pct"/>
          </w:tcPr>
          <w:p w14:paraId="4FA6612A" w14:textId="77777777" w:rsidR="00986E22" w:rsidRPr="00191816" w:rsidRDefault="00986E22" w:rsidP="00B65074">
            <w:pPr>
              <w:spacing w:before="40" w:after="40" w:line="240" w:lineRule="auto"/>
              <w:ind w:right="164"/>
              <w:jc w:val="center"/>
              <w:rPr>
                <w:rFonts w:ascii="Arial" w:hAnsi="Arial" w:cs="Arial"/>
                <w:sz w:val="18"/>
                <w:szCs w:val="18"/>
              </w:rPr>
            </w:pPr>
          </w:p>
        </w:tc>
        <w:tc>
          <w:tcPr>
            <w:tcW w:w="641" w:type="pct"/>
          </w:tcPr>
          <w:p w14:paraId="3CEA72BB" w14:textId="77777777" w:rsidR="00986E22" w:rsidRPr="00191816" w:rsidRDefault="00986E22" w:rsidP="00B65074">
            <w:pPr>
              <w:spacing w:before="40" w:after="40" w:line="240" w:lineRule="auto"/>
              <w:ind w:right="164"/>
              <w:jc w:val="center"/>
              <w:rPr>
                <w:rFonts w:ascii="Arial" w:hAnsi="Arial" w:cs="Arial"/>
                <w:sz w:val="18"/>
                <w:szCs w:val="18"/>
              </w:rPr>
            </w:pPr>
          </w:p>
        </w:tc>
      </w:tr>
      <w:tr w:rsidR="00986E22" w:rsidRPr="006B1C72" w14:paraId="6CB519CF" w14:textId="77777777" w:rsidTr="00B65074">
        <w:tc>
          <w:tcPr>
            <w:tcW w:w="1154" w:type="pct"/>
          </w:tcPr>
          <w:p w14:paraId="02FEDB3C" w14:textId="77777777" w:rsidR="00986E22" w:rsidRPr="00F33A59" w:rsidRDefault="00986E22" w:rsidP="00B65074">
            <w:pPr>
              <w:spacing w:before="40" w:after="40" w:line="240" w:lineRule="auto"/>
              <w:ind w:firstLine="162"/>
              <w:rPr>
                <w:rFonts w:ascii="Arial" w:hAnsi="Arial" w:cs="Arial"/>
                <w:sz w:val="18"/>
                <w:szCs w:val="18"/>
              </w:rPr>
            </w:pPr>
            <w:r w:rsidRPr="00F33A59">
              <w:rPr>
                <w:rFonts w:ascii="Arial" w:hAnsi="Arial" w:cs="Arial"/>
                <w:sz w:val="18"/>
                <w:szCs w:val="18"/>
              </w:rPr>
              <w:t>MSM only</w:t>
            </w:r>
          </w:p>
        </w:tc>
        <w:tc>
          <w:tcPr>
            <w:tcW w:w="640" w:type="pct"/>
          </w:tcPr>
          <w:p w14:paraId="062D3B1B"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0.6</w:t>
            </w:r>
          </w:p>
        </w:tc>
        <w:tc>
          <w:tcPr>
            <w:tcW w:w="642" w:type="pct"/>
          </w:tcPr>
          <w:p w14:paraId="10413808"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c>
          <w:tcPr>
            <w:tcW w:w="641" w:type="pct"/>
          </w:tcPr>
          <w:p w14:paraId="310F3E60"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11.5</w:t>
            </w:r>
          </w:p>
        </w:tc>
        <w:tc>
          <w:tcPr>
            <w:tcW w:w="641" w:type="pct"/>
          </w:tcPr>
          <w:p w14:paraId="30D8AB4D"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c>
          <w:tcPr>
            <w:tcW w:w="641" w:type="pct"/>
          </w:tcPr>
          <w:p w14:paraId="03307092"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2.3</w:t>
            </w:r>
          </w:p>
        </w:tc>
        <w:tc>
          <w:tcPr>
            <w:tcW w:w="641" w:type="pct"/>
          </w:tcPr>
          <w:p w14:paraId="745B46B9"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r>
      <w:tr w:rsidR="00986E22" w:rsidRPr="006B1C72" w14:paraId="41BC1EFE" w14:textId="77777777" w:rsidTr="00B65074">
        <w:tc>
          <w:tcPr>
            <w:tcW w:w="1154" w:type="pct"/>
          </w:tcPr>
          <w:p w14:paraId="7AAC1767" w14:textId="77777777" w:rsidR="00986E22" w:rsidRPr="00F33A59" w:rsidRDefault="00986E22" w:rsidP="00B65074">
            <w:pPr>
              <w:spacing w:before="40" w:after="40" w:line="240" w:lineRule="auto"/>
              <w:ind w:firstLine="162"/>
              <w:rPr>
                <w:rFonts w:ascii="Arial" w:hAnsi="Arial" w:cs="Arial"/>
                <w:sz w:val="18"/>
                <w:szCs w:val="18"/>
              </w:rPr>
            </w:pPr>
            <w:r w:rsidRPr="00F33A59">
              <w:rPr>
                <w:rFonts w:ascii="Arial" w:hAnsi="Arial" w:cs="Arial"/>
                <w:sz w:val="18"/>
                <w:szCs w:val="18"/>
              </w:rPr>
              <w:t>IDU only</w:t>
            </w:r>
          </w:p>
        </w:tc>
        <w:tc>
          <w:tcPr>
            <w:tcW w:w="640" w:type="pct"/>
          </w:tcPr>
          <w:p w14:paraId="370AB857"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0.0</w:t>
            </w:r>
          </w:p>
        </w:tc>
        <w:tc>
          <w:tcPr>
            <w:tcW w:w="642" w:type="pct"/>
          </w:tcPr>
          <w:p w14:paraId="314EA711"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0.0</w:t>
            </w:r>
          </w:p>
        </w:tc>
        <w:tc>
          <w:tcPr>
            <w:tcW w:w="641" w:type="pct"/>
          </w:tcPr>
          <w:p w14:paraId="316BF944"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1.0</w:t>
            </w:r>
          </w:p>
        </w:tc>
        <w:tc>
          <w:tcPr>
            <w:tcW w:w="641" w:type="pct"/>
          </w:tcPr>
          <w:p w14:paraId="16466120"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0.8</w:t>
            </w:r>
          </w:p>
        </w:tc>
        <w:tc>
          <w:tcPr>
            <w:tcW w:w="641" w:type="pct"/>
          </w:tcPr>
          <w:p w14:paraId="2508BDAD"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0.8</w:t>
            </w:r>
          </w:p>
        </w:tc>
        <w:tc>
          <w:tcPr>
            <w:tcW w:w="641" w:type="pct"/>
          </w:tcPr>
          <w:p w14:paraId="5B616066"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0.3</w:t>
            </w:r>
          </w:p>
        </w:tc>
      </w:tr>
      <w:tr w:rsidR="00986E22" w:rsidRPr="006B1C72" w14:paraId="4CA1DDF6" w14:textId="77777777" w:rsidTr="00B65074">
        <w:tc>
          <w:tcPr>
            <w:tcW w:w="1154" w:type="pct"/>
          </w:tcPr>
          <w:p w14:paraId="68FDCC5D" w14:textId="77777777" w:rsidR="00986E22" w:rsidRPr="00F33A59" w:rsidRDefault="00986E22" w:rsidP="00B65074">
            <w:pPr>
              <w:spacing w:before="40" w:after="40" w:line="240" w:lineRule="auto"/>
              <w:ind w:firstLine="162"/>
              <w:rPr>
                <w:rFonts w:ascii="Arial" w:hAnsi="Arial" w:cs="Arial"/>
                <w:sz w:val="18"/>
                <w:szCs w:val="18"/>
              </w:rPr>
            </w:pPr>
            <w:r w:rsidRPr="00F33A59">
              <w:rPr>
                <w:rFonts w:ascii="Arial" w:hAnsi="Arial" w:cs="Arial"/>
                <w:sz w:val="18"/>
                <w:szCs w:val="18"/>
              </w:rPr>
              <w:t>MSM and IDU</w:t>
            </w:r>
          </w:p>
        </w:tc>
        <w:tc>
          <w:tcPr>
            <w:tcW w:w="640" w:type="pct"/>
          </w:tcPr>
          <w:p w14:paraId="6B9600AC"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0.0</w:t>
            </w:r>
          </w:p>
        </w:tc>
        <w:tc>
          <w:tcPr>
            <w:tcW w:w="642" w:type="pct"/>
          </w:tcPr>
          <w:p w14:paraId="74A4AE1B"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c>
          <w:tcPr>
            <w:tcW w:w="641" w:type="pct"/>
          </w:tcPr>
          <w:p w14:paraId="6CB84A1A"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0.4</w:t>
            </w:r>
          </w:p>
        </w:tc>
        <w:tc>
          <w:tcPr>
            <w:tcW w:w="641" w:type="pct"/>
          </w:tcPr>
          <w:p w14:paraId="74FFB0DE"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c>
          <w:tcPr>
            <w:tcW w:w="641" w:type="pct"/>
          </w:tcPr>
          <w:p w14:paraId="1031245F"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0.1</w:t>
            </w:r>
          </w:p>
        </w:tc>
        <w:tc>
          <w:tcPr>
            <w:tcW w:w="641" w:type="pct"/>
          </w:tcPr>
          <w:p w14:paraId="484CFD65"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r>
      <w:tr w:rsidR="00986E22" w:rsidRPr="006B1C72" w14:paraId="4455E086" w14:textId="77777777" w:rsidTr="00B65074">
        <w:tc>
          <w:tcPr>
            <w:tcW w:w="1154" w:type="pct"/>
          </w:tcPr>
          <w:p w14:paraId="78CD1123" w14:textId="77777777" w:rsidR="00986E22" w:rsidRPr="00F33A59" w:rsidRDefault="00986E22" w:rsidP="00B65074">
            <w:pPr>
              <w:spacing w:before="40" w:after="40" w:line="240" w:lineRule="auto"/>
              <w:ind w:firstLine="162"/>
              <w:rPr>
                <w:rFonts w:ascii="Arial" w:hAnsi="Arial" w:cs="Arial"/>
                <w:sz w:val="18"/>
                <w:szCs w:val="18"/>
              </w:rPr>
            </w:pPr>
            <w:r w:rsidRPr="00F33A59">
              <w:rPr>
                <w:rFonts w:ascii="Arial" w:hAnsi="Arial" w:cs="Arial"/>
                <w:sz w:val="18"/>
                <w:szCs w:val="18"/>
              </w:rPr>
              <w:t>Other risk</w:t>
            </w:r>
          </w:p>
        </w:tc>
        <w:tc>
          <w:tcPr>
            <w:tcW w:w="640" w:type="pct"/>
          </w:tcPr>
          <w:p w14:paraId="6E1765B2"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0.1</w:t>
            </w:r>
          </w:p>
        </w:tc>
        <w:tc>
          <w:tcPr>
            <w:tcW w:w="642" w:type="pct"/>
          </w:tcPr>
          <w:p w14:paraId="12A552C8"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0.1</w:t>
            </w:r>
          </w:p>
        </w:tc>
        <w:tc>
          <w:tcPr>
            <w:tcW w:w="641" w:type="pct"/>
          </w:tcPr>
          <w:p w14:paraId="6B657288"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1.5</w:t>
            </w:r>
          </w:p>
        </w:tc>
        <w:tc>
          <w:tcPr>
            <w:tcW w:w="641" w:type="pct"/>
          </w:tcPr>
          <w:p w14:paraId="2DE7CE3C"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2.8</w:t>
            </w:r>
          </w:p>
        </w:tc>
        <w:tc>
          <w:tcPr>
            <w:tcW w:w="641" w:type="pct"/>
          </w:tcPr>
          <w:p w14:paraId="30DF8CF8"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0.6</w:t>
            </w:r>
          </w:p>
        </w:tc>
        <w:tc>
          <w:tcPr>
            <w:tcW w:w="641" w:type="pct"/>
          </w:tcPr>
          <w:p w14:paraId="0B2FD047"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1.1</w:t>
            </w:r>
          </w:p>
        </w:tc>
      </w:tr>
      <w:tr w:rsidR="00986E22" w:rsidRPr="006B1C72" w14:paraId="17D3F539" w14:textId="77777777" w:rsidTr="00B65074">
        <w:tc>
          <w:tcPr>
            <w:tcW w:w="1154" w:type="pct"/>
          </w:tcPr>
          <w:p w14:paraId="2D935F61" w14:textId="77777777" w:rsidR="00986E22" w:rsidRPr="00F33A59" w:rsidRDefault="00986E22" w:rsidP="00B65074">
            <w:pPr>
              <w:keepNext/>
              <w:spacing w:before="40" w:after="40" w:line="240" w:lineRule="auto"/>
              <w:rPr>
                <w:rFonts w:ascii="Arial" w:hAnsi="Arial"/>
                <w:sz w:val="18"/>
                <w:szCs w:val="18"/>
              </w:rPr>
            </w:pPr>
            <w:r w:rsidRPr="00F33A59">
              <w:rPr>
                <w:rFonts w:ascii="Arial" w:hAnsi="Arial" w:cs="Arial"/>
                <w:sz w:val="18"/>
                <w:szCs w:val="18"/>
              </w:rPr>
              <w:t>Other race/ethnicity</w:t>
            </w:r>
          </w:p>
        </w:tc>
        <w:tc>
          <w:tcPr>
            <w:tcW w:w="640" w:type="pct"/>
          </w:tcPr>
          <w:p w14:paraId="09BED8E5" w14:textId="77777777" w:rsidR="00986E22" w:rsidRPr="00191816" w:rsidRDefault="00986E22" w:rsidP="00B65074">
            <w:pPr>
              <w:spacing w:before="40" w:after="40" w:line="240" w:lineRule="auto"/>
              <w:ind w:right="164"/>
              <w:jc w:val="center"/>
              <w:rPr>
                <w:rFonts w:ascii="Arial" w:hAnsi="Arial" w:cs="Arial"/>
                <w:sz w:val="18"/>
                <w:szCs w:val="18"/>
              </w:rPr>
            </w:pPr>
          </w:p>
        </w:tc>
        <w:tc>
          <w:tcPr>
            <w:tcW w:w="642" w:type="pct"/>
          </w:tcPr>
          <w:p w14:paraId="799375B2" w14:textId="77777777" w:rsidR="00986E22" w:rsidRPr="00191816" w:rsidRDefault="00986E22" w:rsidP="00B65074">
            <w:pPr>
              <w:spacing w:before="40" w:after="40" w:line="240" w:lineRule="auto"/>
              <w:ind w:right="164"/>
              <w:jc w:val="center"/>
              <w:rPr>
                <w:rFonts w:ascii="Arial" w:hAnsi="Arial" w:cs="Arial"/>
                <w:sz w:val="18"/>
                <w:szCs w:val="18"/>
              </w:rPr>
            </w:pPr>
          </w:p>
        </w:tc>
        <w:tc>
          <w:tcPr>
            <w:tcW w:w="641" w:type="pct"/>
          </w:tcPr>
          <w:p w14:paraId="291729D2" w14:textId="77777777" w:rsidR="00986E22" w:rsidRPr="00191816" w:rsidRDefault="00986E22" w:rsidP="00B65074">
            <w:pPr>
              <w:spacing w:before="40" w:after="40" w:line="240" w:lineRule="auto"/>
              <w:ind w:right="164"/>
              <w:jc w:val="center"/>
              <w:rPr>
                <w:rFonts w:ascii="Arial" w:hAnsi="Arial" w:cs="Arial"/>
                <w:sz w:val="18"/>
                <w:szCs w:val="18"/>
              </w:rPr>
            </w:pPr>
          </w:p>
        </w:tc>
        <w:tc>
          <w:tcPr>
            <w:tcW w:w="641" w:type="pct"/>
          </w:tcPr>
          <w:p w14:paraId="78AC3660" w14:textId="77777777" w:rsidR="00986E22" w:rsidRPr="00191816" w:rsidRDefault="00986E22" w:rsidP="00B65074">
            <w:pPr>
              <w:spacing w:before="40" w:after="40" w:line="240" w:lineRule="auto"/>
              <w:ind w:right="164"/>
              <w:jc w:val="center"/>
              <w:rPr>
                <w:rFonts w:ascii="Arial" w:hAnsi="Arial" w:cs="Arial"/>
                <w:sz w:val="18"/>
                <w:szCs w:val="18"/>
              </w:rPr>
            </w:pPr>
          </w:p>
        </w:tc>
        <w:tc>
          <w:tcPr>
            <w:tcW w:w="641" w:type="pct"/>
          </w:tcPr>
          <w:p w14:paraId="01AEFFF5" w14:textId="77777777" w:rsidR="00986E22" w:rsidRPr="00191816" w:rsidRDefault="00986E22" w:rsidP="00B65074">
            <w:pPr>
              <w:spacing w:before="40" w:after="40" w:line="240" w:lineRule="auto"/>
              <w:ind w:right="164"/>
              <w:jc w:val="center"/>
              <w:rPr>
                <w:rFonts w:ascii="Arial" w:hAnsi="Arial" w:cs="Arial"/>
                <w:sz w:val="18"/>
                <w:szCs w:val="18"/>
              </w:rPr>
            </w:pPr>
          </w:p>
        </w:tc>
        <w:tc>
          <w:tcPr>
            <w:tcW w:w="641" w:type="pct"/>
          </w:tcPr>
          <w:p w14:paraId="319E0FE1" w14:textId="77777777" w:rsidR="00986E22" w:rsidRPr="00191816" w:rsidRDefault="00986E22" w:rsidP="00B65074">
            <w:pPr>
              <w:spacing w:before="40" w:after="40" w:line="240" w:lineRule="auto"/>
              <w:ind w:right="164"/>
              <w:jc w:val="center"/>
              <w:rPr>
                <w:rFonts w:ascii="Arial" w:hAnsi="Arial" w:cs="Arial"/>
                <w:sz w:val="18"/>
                <w:szCs w:val="18"/>
              </w:rPr>
            </w:pPr>
          </w:p>
        </w:tc>
      </w:tr>
      <w:tr w:rsidR="00986E22" w:rsidRPr="006B1C72" w14:paraId="531AE057" w14:textId="77777777" w:rsidTr="00B65074">
        <w:tc>
          <w:tcPr>
            <w:tcW w:w="1154" w:type="pct"/>
          </w:tcPr>
          <w:p w14:paraId="397344F4" w14:textId="77777777" w:rsidR="00986E22" w:rsidRPr="00F33A59" w:rsidRDefault="00986E22" w:rsidP="00B65074">
            <w:pPr>
              <w:spacing w:before="40" w:after="40" w:line="240" w:lineRule="auto"/>
              <w:ind w:firstLine="162"/>
              <w:rPr>
                <w:rFonts w:ascii="Arial" w:hAnsi="Arial" w:cs="Arial"/>
                <w:sz w:val="18"/>
                <w:szCs w:val="18"/>
              </w:rPr>
            </w:pPr>
            <w:r w:rsidRPr="00F33A59">
              <w:rPr>
                <w:rFonts w:ascii="Arial" w:hAnsi="Arial" w:cs="Arial"/>
                <w:sz w:val="18"/>
                <w:szCs w:val="18"/>
              </w:rPr>
              <w:t>MSM only</w:t>
            </w:r>
          </w:p>
        </w:tc>
        <w:tc>
          <w:tcPr>
            <w:tcW w:w="640" w:type="pct"/>
          </w:tcPr>
          <w:p w14:paraId="162915CA"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0.5</w:t>
            </w:r>
          </w:p>
        </w:tc>
        <w:tc>
          <w:tcPr>
            <w:tcW w:w="642" w:type="pct"/>
          </w:tcPr>
          <w:p w14:paraId="4135B55C"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c>
          <w:tcPr>
            <w:tcW w:w="641" w:type="pct"/>
          </w:tcPr>
          <w:p w14:paraId="447B4F22"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16.0</w:t>
            </w:r>
          </w:p>
        </w:tc>
        <w:tc>
          <w:tcPr>
            <w:tcW w:w="641" w:type="pct"/>
          </w:tcPr>
          <w:p w14:paraId="4997947B"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c>
          <w:tcPr>
            <w:tcW w:w="641" w:type="pct"/>
          </w:tcPr>
          <w:p w14:paraId="57281750"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8.0</w:t>
            </w:r>
          </w:p>
        </w:tc>
        <w:tc>
          <w:tcPr>
            <w:tcW w:w="641" w:type="pct"/>
          </w:tcPr>
          <w:p w14:paraId="38132FBB"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r>
      <w:tr w:rsidR="00986E22" w:rsidRPr="006B1C72" w14:paraId="5AE9DEEE" w14:textId="77777777" w:rsidTr="00B65074">
        <w:tc>
          <w:tcPr>
            <w:tcW w:w="1154" w:type="pct"/>
          </w:tcPr>
          <w:p w14:paraId="491D476A" w14:textId="77777777" w:rsidR="00986E22" w:rsidRPr="00F33A59" w:rsidRDefault="00986E22" w:rsidP="00B65074">
            <w:pPr>
              <w:spacing w:before="40" w:after="40" w:line="240" w:lineRule="auto"/>
              <w:ind w:firstLine="162"/>
              <w:rPr>
                <w:rFonts w:ascii="Arial" w:hAnsi="Arial" w:cs="Arial"/>
                <w:sz w:val="18"/>
                <w:szCs w:val="18"/>
              </w:rPr>
            </w:pPr>
            <w:r w:rsidRPr="00F33A59">
              <w:rPr>
                <w:rFonts w:ascii="Arial" w:hAnsi="Arial" w:cs="Arial"/>
                <w:sz w:val="18"/>
                <w:szCs w:val="18"/>
              </w:rPr>
              <w:t>IDU only</w:t>
            </w:r>
          </w:p>
        </w:tc>
        <w:tc>
          <w:tcPr>
            <w:tcW w:w="640" w:type="pct"/>
          </w:tcPr>
          <w:p w14:paraId="0349973C"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0.0</w:t>
            </w:r>
          </w:p>
        </w:tc>
        <w:tc>
          <w:tcPr>
            <w:tcW w:w="642" w:type="pct"/>
          </w:tcPr>
          <w:p w14:paraId="393B9796"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0.0</w:t>
            </w:r>
          </w:p>
        </w:tc>
        <w:tc>
          <w:tcPr>
            <w:tcW w:w="641" w:type="pct"/>
          </w:tcPr>
          <w:p w14:paraId="3E333793"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1.0</w:t>
            </w:r>
          </w:p>
        </w:tc>
        <w:tc>
          <w:tcPr>
            <w:tcW w:w="641" w:type="pct"/>
          </w:tcPr>
          <w:p w14:paraId="4DE7EA54"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1.0</w:t>
            </w:r>
          </w:p>
        </w:tc>
        <w:tc>
          <w:tcPr>
            <w:tcW w:w="641" w:type="pct"/>
          </w:tcPr>
          <w:p w14:paraId="55156FE2"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0.6</w:t>
            </w:r>
          </w:p>
        </w:tc>
        <w:tc>
          <w:tcPr>
            <w:tcW w:w="641" w:type="pct"/>
          </w:tcPr>
          <w:p w14:paraId="32720300"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0.4</w:t>
            </w:r>
          </w:p>
        </w:tc>
      </w:tr>
      <w:tr w:rsidR="00986E22" w:rsidRPr="006B1C72" w14:paraId="71AB83D9" w14:textId="77777777" w:rsidTr="00B65074">
        <w:tc>
          <w:tcPr>
            <w:tcW w:w="1154" w:type="pct"/>
          </w:tcPr>
          <w:p w14:paraId="591A38AF" w14:textId="77777777" w:rsidR="00986E22" w:rsidRPr="00F33A59" w:rsidRDefault="00986E22" w:rsidP="00B65074">
            <w:pPr>
              <w:spacing w:before="40" w:after="40" w:line="240" w:lineRule="auto"/>
              <w:ind w:firstLine="162"/>
              <w:rPr>
                <w:rFonts w:ascii="Arial" w:hAnsi="Arial" w:cs="Arial"/>
                <w:sz w:val="18"/>
                <w:szCs w:val="18"/>
              </w:rPr>
            </w:pPr>
            <w:r w:rsidRPr="00F33A59">
              <w:rPr>
                <w:rFonts w:ascii="Arial" w:hAnsi="Arial" w:cs="Arial"/>
                <w:sz w:val="18"/>
                <w:szCs w:val="18"/>
              </w:rPr>
              <w:t>MSM and IDU</w:t>
            </w:r>
          </w:p>
        </w:tc>
        <w:tc>
          <w:tcPr>
            <w:tcW w:w="640" w:type="pct"/>
          </w:tcPr>
          <w:p w14:paraId="5DFD84D0"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0.0</w:t>
            </w:r>
          </w:p>
        </w:tc>
        <w:tc>
          <w:tcPr>
            <w:tcW w:w="642" w:type="pct"/>
          </w:tcPr>
          <w:p w14:paraId="61DD0756"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c>
          <w:tcPr>
            <w:tcW w:w="641" w:type="pct"/>
          </w:tcPr>
          <w:p w14:paraId="776F5E08"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1.1</w:t>
            </w:r>
          </w:p>
        </w:tc>
        <w:tc>
          <w:tcPr>
            <w:tcW w:w="641" w:type="pct"/>
          </w:tcPr>
          <w:p w14:paraId="0677596A"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c>
          <w:tcPr>
            <w:tcW w:w="641" w:type="pct"/>
          </w:tcPr>
          <w:p w14:paraId="2BADD867"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0.4</w:t>
            </w:r>
          </w:p>
        </w:tc>
        <w:tc>
          <w:tcPr>
            <w:tcW w:w="641" w:type="pct"/>
          </w:tcPr>
          <w:p w14:paraId="4753B74B"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n.a.</w:t>
            </w:r>
          </w:p>
        </w:tc>
      </w:tr>
      <w:tr w:rsidR="00986E22" w:rsidRPr="006B1C72" w14:paraId="0CE7A6AD" w14:textId="77777777" w:rsidTr="00B65074">
        <w:tc>
          <w:tcPr>
            <w:tcW w:w="1154" w:type="pct"/>
            <w:tcBorders>
              <w:bottom w:val="single" w:sz="8" w:space="0" w:color="000000" w:themeColor="text1"/>
            </w:tcBorders>
          </w:tcPr>
          <w:p w14:paraId="5BEE003C" w14:textId="77777777" w:rsidR="00986E22" w:rsidRPr="00F33A59" w:rsidRDefault="00986E22" w:rsidP="00B65074">
            <w:pPr>
              <w:spacing w:before="40" w:after="40" w:line="240" w:lineRule="auto"/>
              <w:ind w:firstLine="162"/>
              <w:rPr>
                <w:rFonts w:ascii="Arial" w:hAnsi="Arial" w:cs="Arial"/>
                <w:sz w:val="18"/>
                <w:szCs w:val="18"/>
              </w:rPr>
            </w:pPr>
            <w:r w:rsidRPr="00F33A59">
              <w:rPr>
                <w:rFonts w:ascii="Arial" w:hAnsi="Arial" w:cs="Arial"/>
                <w:sz w:val="18"/>
                <w:szCs w:val="18"/>
              </w:rPr>
              <w:t xml:space="preserve">Other risk </w:t>
            </w:r>
          </w:p>
        </w:tc>
        <w:tc>
          <w:tcPr>
            <w:tcW w:w="640" w:type="pct"/>
            <w:tcBorders>
              <w:bottom w:val="single" w:sz="8" w:space="0" w:color="000000" w:themeColor="text1"/>
            </w:tcBorders>
          </w:tcPr>
          <w:p w14:paraId="548BE6EC"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0.0</w:t>
            </w:r>
          </w:p>
        </w:tc>
        <w:tc>
          <w:tcPr>
            <w:tcW w:w="642" w:type="pct"/>
            <w:tcBorders>
              <w:bottom w:val="single" w:sz="8" w:space="0" w:color="000000" w:themeColor="text1"/>
            </w:tcBorders>
          </w:tcPr>
          <w:p w14:paraId="1626BF82"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0.1</w:t>
            </w:r>
          </w:p>
        </w:tc>
        <w:tc>
          <w:tcPr>
            <w:tcW w:w="641" w:type="pct"/>
            <w:tcBorders>
              <w:bottom w:val="single" w:sz="8" w:space="0" w:color="000000" w:themeColor="text1"/>
            </w:tcBorders>
          </w:tcPr>
          <w:p w14:paraId="678D948C"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0.9</w:t>
            </w:r>
          </w:p>
        </w:tc>
        <w:tc>
          <w:tcPr>
            <w:tcW w:w="641" w:type="pct"/>
            <w:tcBorders>
              <w:bottom w:val="single" w:sz="8" w:space="0" w:color="000000" w:themeColor="text1"/>
            </w:tcBorders>
          </w:tcPr>
          <w:p w14:paraId="3D88B326"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2.5</w:t>
            </w:r>
          </w:p>
        </w:tc>
        <w:tc>
          <w:tcPr>
            <w:tcW w:w="641" w:type="pct"/>
            <w:tcBorders>
              <w:bottom w:val="single" w:sz="8" w:space="0" w:color="000000" w:themeColor="text1"/>
            </w:tcBorders>
          </w:tcPr>
          <w:p w14:paraId="404D8F0C"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0.5</w:t>
            </w:r>
          </w:p>
        </w:tc>
        <w:tc>
          <w:tcPr>
            <w:tcW w:w="641" w:type="pct"/>
            <w:tcBorders>
              <w:bottom w:val="single" w:sz="8" w:space="0" w:color="000000" w:themeColor="text1"/>
            </w:tcBorders>
          </w:tcPr>
          <w:p w14:paraId="7A759BD1" w14:textId="77777777" w:rsidR="00986E22" w:rsidRPr="00191816" w:rsidRDefault="00986E22" w:rsidP="00B65074">
            <w:pPr>
              <w:spacing w:before="40" w:after="40" w:line="240" w:lineRule="auto"/>
              <w:ind w:right="164"/>
              <w:jc w:val="center"/>
              <w:rPr>
                <w:rFonts w:ascii="Arial" w:hAnsi="Arial" w:cs="Arial"/>
                <w:sz w:val="18"/>
                <w:szCs w:val="18"/>
              </w:rPr>
            </w:pPr>
            <w:r w:rsidRPr="00191816">
              <w:rPr>
                <w:rFonts w:ascii="Arial" w:hAnsi="Arial" w:cs="Arial"/>
                <w:sz w:val="18"/>
                <w:szCs w:val="18"/>
              </w:rPr>
              <w:t>1.0</w:t>
            </w:r>
          </w:p>
        </w:tc>
      </w:tr>
    </w:tbl>
    <w:p w14:paraId="2DF1F72B" w14:textId="77777777" w:rsidR="00986E22" w:rsidRPr="006B1C72" w:rsidRDefault="00986E22" w:rsidP="00986E22">
      <w:pPr>
        <w:tabs>
          <w:tab w:val="left" w:pos="792"/>
        </w:tabs>
        <w:spacing w:before="60" w:line="240" w:lineRule="auto"/>
        <w:ind w:left="792" w:hanging="792"/>
        <w:rPr>
          <w:rFonts w:ascii="Arial" w:hAnsi="Arial"/>
          <w:sz w:val="18"/>
        </w:rPr>
      </w:pPr>
      <w:r w:rsidRPr="006B1C72">
        <w:rPr>
          <w:rFonts w:ascii="Arial" w:hAnsi="Arial"/>
          <w:sz w:val="18"/>
        </w:rPr>
        <w:t>Source:</w:t>
      </w:r>
      <w:r w:rsidRPr="006B1C72">
        <w:rPr>
          <w:rFonts w:ascii="Arial" w:hAnsi="Arial"/>
          <w:sz w:val="18"/>
        </w:rPr>
        <w:tab/>
      </w:r>
      <w:hyperlink r:id="rId15" w:history="1">
        <w:r w:rsidRPr="00DF2179">
          <w:rPr>
            <w:rStyle w:val="Hyperlink"/>
            <w:rFonts w:ascii="Arial" w:hAnsi="Arial"/>
            <w:sz w:val="18"/>
          </w:rPr>
          <w:t>HIV Surveillance Supplemental Report Volume 23, Number 1, March 2018</w:t>
        </w:r>
      </w:hyperlink>
      <w:r>
        <w:rPr>
          <w:rFonts w:ascii="Arial" w:hAnsi="Arial"/>
          <w:sz w:val="18"/>
        </w:rPr>
        <w:t>; RSR</w:t>
      </w:r>
      <w:r w:rsidRPr="0002708A">
        <w:rPr>
          <w:rFonts w:ascii="Arial" w:hAnsi="Arial"/>
          <w:sz w:val="18"/>
        </w:rPr>
        <w:t xml:space="preserve"> 2015; </w:t>
      </w:r>
      <w:r>
        <w:rPr>
          <w:rFonts w:ascii="Arial" w:hAnsi="Arial"/>
          <w:sz w:val="18"/>
        </w:rPr>
        <w:t xml:space="preserve">ADR </w:t>
      </w:r>
      <w:r w:rsidRPr="0002708A">
        <w:rPr>
          <w:rFonts w:ascii="Arial" w:hAnsi="Arial"/>
          <w:sz w:val="18"/>
        </w:rPr>
        <w:t>2015.</w:t>
      </w:r>
    </w:p>
    <w:p w14:paraId="36A3E891" w14:textId="77777777" w:rsidR="00986E22" w:rsidRPr="006B1C72" w:rsidRDefault="00986E22" w:rsidP="00986E22">
      <w:pPr>
        <w:tabs>
          <w:tab w:val="left" w:pos="792"/>
        </w:tabs>
        <w:spacing w:before="60" w:after="60" w:line="240" w:lineRule="auto"/>
        <w:ind w:left="792" w:hanging="792"/>
        <w:rPr>
          <w:rFonts w:ascii="Arial" w:hAnsi="Arial"/>
          <w:sz w:val="18"/>
        </w:rPr>
      </w:pPr>
      <w:r w:rsidRPr="006B1C72">
        <w:rPr>
          <w:rFonts w:ascii="Arial" w:hAnsi="Arial"/>
          <w:sz w:val="18"/>
        </w:rPr>
        <w:t>Note:</w:t>
      </w:r>
      <w:r w:rsidRPr="006B1C72">
        <w:rPr>
          <w:rFonts w:ascii="Arial" w:hAnsi="Arial"/>
          <w:sz w:val="18"/>
        </w:rPr>
        <w:tab/>
        <w:t xml:space="preserve">Percentages </w:t>
      </w:r>
      <w:r>
        <w:rPr>
          <w:rFonts w:ascii="Arial" w:hAnsi="Arial"/>
          <w:sz w:val="18"/>
        </w:rPr>
        <w:t xml:space="preserve">will be </w:t>
      </w:r>
      <w:r w:rsidRPr="006B1C72">
        <w:rPr>
          <w:rFonts w:ascii="Arial" w:hAnsi="Arial"/>
          <w:sz w:val="18"/>
        </w:rPr>
        <w:t xml:space="preserve">based on </w:t>
      </w:r>
      <w:r w:rsidRPr="00285B4E">
        <w:rPr>
          <w:rFonts w:ascii="Arial" w:hAnsi="Arial"/>
          <w:b/>
          <w:sz w:val="18"/>
        </w:rPr>
        <w:t>437,189</w:t>
      </w:r>
      <w:r w:rsidRPr="006B1C72">
        <w:rPr>
          <w:rFonts w:ascii="Arial" w:hAnsi="Arial"/>
          <w:sz w:val="18"/>
        </w:rPr>
        <w:t xml:space="preserve"> </w:t>
      </w:r>
      <w:r>
        <w:rPr>
          <w:rFonts w:ascii="Arial" w:hAnsi="Arial"/>
          <w:sz w:val="18"/>
        </w:rPr>
        <w:t xml:space="preserve">RWHAP </w:t>
      </w:r>
      <w:r w:rsidRPr="006B1C72">
        <w:rPr>
          <w:rFonts w:ascii="Arial" w:hAnsi="Arial"/>
          <w:sz w:val="18"/>
        </w:rPr>
        <w:t xml:space="preserve">clients </w:t>
      </w:r>
      <w:r>
        <w:rPr>
          <w:rFonts w:ascii="Arial" w:hAnsi="Arial"/>
          <w:sz w:val="18"/>
        </w:rPr>
        <w:t>in care and treatment who are virally suppressed</w:t>
      </w:r>
      <w:r w:rsidRPr="006B1C72">
        <w:rPr>
          <w:rFonts w:ascii="Arial" w:hAnsi="Arial"/>
          <w:sz w:val="18"/>
        </w:rPr>
        <w:t>. Percentages may not add to 100 due to rounding. We excluded those with missing data, those younger than 13 or older than 100, and those reported as transgender. The other race/ethnicity group includes the American Indian/Alaska Native, Asian, Native Hawaiian/Other Pacific Islander, white, and multiple races categories. The other risk group includes hemophilia/coagulation disorder, heterosexual contact, transfusion, blood components or tissue, and perinatal transmission.</w:t>
      </w:r>
    </w:p>
    <w:p w14:paraId="491DC224" w14:textId="6BB3F52F" w:rsidR="00986E22" w:rsidRDefault="00986E22" w:rsidP="00986E22">
      <w:pPr>
        <w:pStyle w:val="NormalSS"/>
        <w:spacing w:after="60"/>
        <w:ind w:firstLine="0"/>
        <w:rPr>
          <w:rFonts w:ascii="Arial" w:hAnsi="Arial"/>
          <w:sz w:val="18"/>
        </w:rPr>
      </w:pPr>
      <w:r>
        <w:rPr>
          <w:rFonts w:ascii="Arial" w:hAnsi="Arial"/>
          <w:sz w:val="18"/>
        </w:rPr>
        <w:t xml:space="preserve">ADR = </w:t>
      </w:r>
      <w:r w:rsidRPr="005D6466">
        <w:rPr>
          <w:rFonts w:ascii="Arial" w:hAnsi="Arial"/>
          <w:sz w:val="18"/>
        </w:rPr>
        <w:t>ADAP Data Report</w:t>
      </w:r>
      <w:r>
        <w:rPr>
          <w:rFonts w:ascii="Arial" w:hAnsi="Arial"/>
          <w:sz w:val="18"/>
        </w:rPr>
        <w:t>;</w:t>
      </w:r>
      <w:r w:rsidRPr="005D6466">
        <w:rPr>
          <w:rFonts w:ascii="Arial" w:hAnsi="Arial"/>
          <w:sz w:val="18"/>
        </w:rPr>
        <w:t xml:space="preserve"> </w:t>
      </w:r>
      <w:r w:rsidRPr="006B1C72">
        <w:rPr>
          <w:rFonts w:ascii="Arial" w:hAnsi="Arial"/>
          <w:sz w:val="18"/>
        </w:rPr>
        <w:t xml:space="preserve">IDU = injection drug use; MSM = men who have sex with men; </w:t>
      </w:r>
      <w:r w:rsidR="006D5A1F">
        <w:rPr>
          <w:rFonts w:ascii="Arial" w:hAnsi="Arial"/>
          <w:sz w:val="18"/>
        </w:rPr>
        <w:t>people with HIV</w:t>
      </w:r>
      <w:r w:rsidRPr="006B1C72">
        <w:rPr>
          <w:rFonts w:ascii="Arial" w:hAnsi="Arial"/>
          <w:sz w:val="18"/>
        </w:rPr>
        <w:t xml:space="preserve"> = people living with HIV; RWHAP = Ryan White HIV/AIDS Program; RSR = Ryan White HIV/</w:t>
      </w:r>
      <w:r>
        <w:rPr>
          <w:rFonts w:ascii="Arial" w:hAnsi="Arial"/>
          <w:sz w:val="18"/>
        </w:rPr>
        <w:t xml:space="preserve">AIDS Program Services </w:t>
      </w:r>
      <w:proofErr w:type="gramStart"/>
      <w:r>
        <w:rPr>
          <w:rFonts w:ascii="Arial" w:hAnsi="Arial"/>
          <w:sz w:val="18"/>
        </w:rPr>
        <w:t>Report;</w:t>
      </w:r>
      <w:proofErr w:type="gramEnd"/>
      <w:r>
        <w:rPr>
          <w:rFonts w:ascii="Arial" w:hAnsi="Arial"/>
          <w:sz w:val="18"/>
        </w:rPr>
        <w:t xml:space="preserve"> </w:t>
      </w:r>
    </w:p>
    <w:p w14:paraId="15ADB327" w14:textId="77777777" w:rsidR="00986E22" w:rsidRDefault="00986E22" w:rsidP="00986E22">
      <w:pPr>
        <w:pStyle w:val="NormalSS"/>
        <w:ind w:firstLine="0"/>
        <w:rPr>
          <w:b/>
        </w:rPr>
      </w:pPr>
      <w:r>
        <w:rPr>
          <w:rFonts w:ascii="Arial" w:hAnsi="Arial"/>
          <w:sz w:val="18"/>
        </w:rPr>
        <w:t>n.a. = not applicable</w:t>
      </w:r>
    </w:p>
    <w:p w14:paraId="43BE8B00" w14:textId="77777777" w:rsidR="00986E22" w:rsidRDefault="00986E22" w:rsidP="00986E22">
      <w:pPr>
        <w:spacing w:line="240" w:lineRule="auto"/>
        <w:rPr>
          <w:b/>
        </w:rPr>
      </w:pPr>
      <w:r>
        <w:br w:type="page"/>
      </w:r>
    </w:p>
    <w:p w14:paraId="7FE762CD" w14:textId="1046537C" w:rsidR="008F5B36" w:rsidRPr="006B1C72" w:rsidRDefault="008F5B36" w:rsidP="008F5B36">
      <w:pPr>
        <w:pStyle w:val="TableTitle"/>
      </w:pPr>
      <w:bookmarkStart w:id="9" w:name="_Toc49958895"/>
      <w:r>
        <w:t xml:space="preserve">Table </w:t>
      </w:r>
      <w:r w:rsidR="004D5C39">
        <w:t>S</w:t>
      </w:r>
      <w:r w:rsidR="005F1AF1">
        <w:t>4</w:t>
      </w:r>
      <w:r w:rsidRPr="006B1C72">
        <w:t xml:space="preserve">. Percentage of </w:t>
      </w:r>
      <w:r w:rsidRPr="00B001E8">
        <w:t xml:space="preserve">RWHAP </w:t>
      </w:r>
      <w:r>
        <w:t xml:space="preserve">clients who are in care and treatment but not </w:t>
      </w:r>
      <w:r w:rsidRPr="00B001E8">
        <w:t>virally suppressed</w:t>
      </w:r>
      <w:r w:rsidRPr="006B1C72">
        <w:t>, by demographic and risk group</w:t>
      </w:r>
      <w:r>
        <w:t xml:space="preserve"> (Box </w:t>
      </w:r>
      <w:r w:rsidR="00C4146F">
        <w:t>P</w:t>
      </w:r>
      <w:r>
        <w:t>3)</w:t>
      </w:r>
      <w:bookmarkEnd w:id="9"/>
    </w:p>
    <w:tbl>
      <w:tblPr>
        <w:tblStyle w:val="LightList"/>
        <w:tblW w:w="5000" w:type="pct"/>
        <w:tblBorders>
          <w:top w:val="none" w:sz="0" w:space="0" w:color="auto"/>
          <w:left w:val="none" w:sz="0" w:space="0" w:color="auto"/>
          <w:bottom w:val="none" w:sz="0" w:space="0" w:color="auto"/>
          <w:right w:val="none" w:sz="0" w:space="0" w:color="auto"/>
        </w:tblBorders>
        <w:tblLook w:val="0620" w:firstRow="1" w:lastRow="0" w:firstColumn="0" w:lastColumn="0" w:noHBand="1" w:noVBand="1"/>
      </w:tblPr>
      <w:tblGrid>
        <w:gridCol w:w="2158"/>
        <w:gridCol w:w="1200"/>
        <w:gridCol w:w="1200"/>
        <w:gridCol w:w="1200"/>
        <w:gridCol w:w="1200"/>
        <w:gridCol w:w="1200"/>
        <w:gridCol w:w="1202"/>
      </w:tblGrid>
      <w:tr w:rsidR="008F5B36" w:rsidRPr="006B1C72" w14:paraId="339C94B3" w14:textId="77777777" w:rsidTr="00B65074">
        <w:trPr>
          <w:cnfStyle w:val="100000000000" w:firstRow="1" w:lastRow="0" w:firstColumn="0" w:lastColumn="0" w:oddVBand="0" w:evenVBand="0" w:oddHBand="0" w:evenHBand="0" w:firstRowFirstColumn="0" w:firstRowLastColumn="0" w:lastRowFirstColumn="0" w:lastRowLastColumn="0"/>
          <w:tblHeader/>
        </w:trPr>
        <w:tc>
          <w:tcPr>
            <w:tcW w:w="1153" w:type="pct"/>
            <w:vMerge w:val="restart"/>
            <w:shd w:val="clear" w:color="auto" w:fill="6C6F70"/>
            <w:vAlign w:val="bottom"/>
          </w:tcPr>
          <w:p w14:paraId="6AC65093" w14:textId="77777777" w:rsidR="008F5B36" w:rsidRPr="00F33A59" w:rsidRDefault="008F5B36" w:rsidP="00B65074">
            <w:pPr>
              <w:pStyle w:val="TableHeaderLeft"/>
              <w:rPr>
                <w:b/>
              </w:rPr>
            </w:pPr>
            <w:r w:rsidRPr="00F33A59">
              <w:rPr>
                <w:b/>
              </w:rPr>
              <w:t>Race/ethnicity and risk group</w:t>
            </w:r>
          </w:p>
        </w:tc>
        <w:tc>
          <w:tcPr>
            <w:tcW w:w="1282" w:type="pct"/>
            <w:gridSpan w:val="2"/>
            <w:tcBorders>
              <w:bottom w:val="single" w:sz="8" w:space="0" w:color="FFFFFF" w:themeColor="background1"/>
            </w:tcBorders>
            <w:shd w:val="clear" w:color="auto" w:fill="6C6F70"/>
            <w:vAlign w:val="bottom"/>
          </w:tcPr>
          <w:p w14:paraId="550E0C37" w14:textId="77777777" w:rsidR="008F5B36" w:rsidRPr="00F33A59" w:rsidRDefault="008F5B36" w:rsidP="00B65074">
            <w:pPr>
              <w:pStyle w:val="TableHeaderCenter"/>
              <w:rPr>
                <w:b/>
              </w:rPr>
            </w:pPr>
            <w:r w:rsidRPr="00BF3E91">
              <w:rPr>
                <w:rFonts w:cs="Arial"/>
                <w:b/>
                <w:szCs w:val="18"/>
              </w:rPr>
              <w:t>Youth (13–24)</w:t>
            </w:r>
          </w:p>
        </w:tc>
        <w:tc>
          <w:tcPr>
            <w:tcW w:w="1282" w:type="pct"/>
            <w:gridSpan w:val="2"/>
            <w:tcBorders>
              <w:bottom w:val="single" w:sz="8" w:space="0" w:color="FFFFFF" w:themeColor="background1"/>
            </w:tcBorders>
            <w:shd w:val="clear" w:color="auto" w:fill="6C6F70"/>
            <w:vAlign w:val="bottom"/>
          </w:tcPr>
          <w:p w14:paraId="16F77AB7" w14:textId="77777777" w:rsidR="008F5B36" w:rsidRPr="00F33A59" w:rsidRDefault="008F5B36" w:rsidP="00B65074">
            <w:pPr>
              <w:pStyle w:val="TableHeaderCenter"/>
              <w:rPr>
                <w:b/>
              </w:rPr>
            </w:pPr>
            <w:r w:rsidRPr="00BF3E91">
              <w:rPr>
                <w:rFonts w:cs="Arial"/>
                <w:b/>
                <w:szCs w:val="18"/>
              </w:rPr>
              <w:t>Adult (25–</w:t>
            </w:r>
            <w:r>
              <w:rPr>
                <w:rFonts w:cs="Arial"/>
                <w:b/>
                <w:szCs w:val="18"/>
              </w:rPr>
              <w:t>54</w:t>
            </w:r>
            <w:r w:rsidRPr="00BF3E91">
              <w:rPr>
                <w:rFonts w:cs="Arial"/>
                <w:b/>
                <w:szCs w:val="18"/>
              </w:rPr>
              <w:t>)</w:t>
            </w:r>
          </w:p>
        </w:tc>
        <w:tc>
          <w:tcPr>
            <w:tcW w:w="1283" w:type="pct"/>
            <w:gridSpan w:val="2"/>
            <w:tcBorders>
              <w:bottom w:val="single" w:sz="8" w:space="0" w:color="FFFFFF" w:themeColor="background1"/>
            </w:tcBorders>
            <w:shd w:val="clear" w:color="auto" w:fill="6C6F70"/>
            <w:vAlign w:val="bottom"/>
          </w:tcPr>
          <w:p w14:paraId="2F2B8510" w14:textId="77777777" w:rsidR="008F5B36" w:rsidRPr="00F33A59" w:rsidRDefault="008F5B36" w:rsidP="00B65074">
            <w:pPr>
              <w:pStyle w:val="TableHeaderCenter"/>
              <w:rPr>
                <w:b/>
              </w:rPr>
            </w:pPr>
            <w:r w:rsidRPr="00BF3E91">
              <w:rPr>
                <w:rFonts w:cs="Arial"/>
                <w:b/>
                <w:szCs w:val="18"/>
              </w:rPr>
              <w:t>Older adult (5</w:t>
            </w:r>
            <w:r>
              <w:rPr>
                <w:rFonts w:cs="Arial"/>
                <w:b/>
                <w:szCs w:val="18"/>
              </w:rPr>
              <w:t>5</w:t>
            </w:r>
            <w:r w:rsidRPr="00BF3E91">
              <w:rPr>
                <w:rFonts w:cs="Arial"/>
                <w:b/>
                <w:szCs w:val="18"/>
              </w:rPr>
              <w:t>+)</w:t>
            </w:r>
          </w:p>
        </w:tc>
      </w:tr>
      <w:tr w:rsidR="008F5B36" w:rsidRPr="006B1C72" w14:paraId="24361E89" w14:textId="77777777" w:rsidTr="00B65074">
        <w:trPr>
          <w:cnfStyle w:val="100000000000" w:firstRow="1" w:lastRow="0" w:firstColumn="0" w:lastColumn="0" w:oddVBand="0" w:evenVBand="0" w:oddHBand="0" w:evenHBand="0" w:firstRowFirstColumn="0" w:firstRowLastColumn="0" w:lastRowFirstColumn="0" w:lastRowLastColumn="0"/>
          <w:tblHeader/>
        </w:trPr>
        <w:tc>
          <w:tcPr>
            <w:tcW w:w="1153" w:type="pct"/>
            <w:vMerge/>
            <w:shd w:val="clear" w:color="auto" w:fill="6C6F70"/>
          </w:tcPr>
          <w:p w14:paraId="1901615C" w14:textId="77777777" w:rsidR="008F5B36" w:rsidRPr="00F33A59" w:rsidRDefault="008F5B36" w:rsidP="00B65074">
            <w:pPr>
              <w:spacing w:before="120" w:after="60" w:line="240" w:lineRule="auto"/>
              <w:rPr>
                <w:rFonts w:ascii="Arial" w:hAnsi="Arial"/>
                <w:sz w:val="18"/>
              </w:rPr>
            </w:pPr>
          </w:p>
        </w:tc>
        <w:tc>
          <w:tcPr>
            <w:tcW w:w="641" w:type="pct"/>
            <w:tcBorders>
              <w:top w:val="single" w:sz="8" w:space="0" w:color="FFFFFF" w:themeColor="background1"/>
            </w:tcBorders>
            <w:shd w:val="clear" w:color="auto" w:fill="6C6F70"/>
          </w:tcPr>
          <w:p w14:paraId="6500C117" w14:textId="77777777" w:rsidR="008F5B36" w:rsidRPr="00F33A59" w:rsidRDefault="008F5B36" w:rsidP="00B65074">
            <w:pPr>
              <w:pStyle w:val="TableHeaderCenter"/>
              <w:rPr>
                <w:b/>
              </w:rPr>
            </w:pPr>
            <w:r w:rsidRPr="00F33A59">
              <w:rPr>
                <w:b/>
              </w:rPr>
              <w:t>Male</w:t>
            </w:r>
          </w:p>
        </w:tc>
        <w:tc>
          <w:tcPr>
            <w:tcW w:w="641" w:type="pct"/>
            <w:tcBorders>
              <w:top w:val="single" w:sz="8" w:space="0" w:color="FFFFFF" w:themeColor="background1"/>
            </w:tcBorders>
            <w:shd w:val="clear" w:color="auto" w:fill="6C6F70"/>
          </w:tcPr>
          <w:p w14:paraId="68FC71CF" w14:textId="77777777" w:rsidR="008F5B36" w:rsidRPr="00F33A59" w:rsidRDefault="008F5B36" w:rsidP="00B65074">
            <w:pPr>
              <w:pStyle w:val="TableHeaderCenter"/>
              <w:rPr>
                <w:b/>
              </w:rPr>
            </w:pPr>
            <w:r w:rsidRPr="00F33A59">
              <w:rPr>
                <w:b/>
              </w:rPr>
              <w:t>Female</w:t>
            </w:r>
          </w:p>
        </w:tc>
        <w:tc>
          <w:tcPr>
            <w:tcW w:w="641" w:type="pct"/>
            <w:tcBorders>
              <w:top w:val="single" w:sz="8" w:space="0" w:color="FFFFFF" w:themeColor="background1"/>
            </w:tcBorders>
            <w:shd w:val="clear" w:color="auto" w:fill="6C6F70"/>
          </w:tcPr>
          <w:p w14:paraId="37A705F7" w14:textId="77777777" w:rsidR="008F5B36" w:rsidRPr="00F33A59" w:rsidRDefault="008F5B36" w:rsidP="00B65074">
            <w:pPr>
              <w:pStyle w:val="TableHeaderCenter"/>
              <w:rPr>
                <w:b/>
              </w:rPr>
            </w:pPr>
            <w:r w:rsidRPr="00F33A59">
              <w:rPr>
                <w:b/>
              </w:rPr>
              <w:t>Male</w:t>
            </w:r>
          </w:p>
        </w:tc>
        <w:tc>
          <w:tcPr>
            <w:tcW w:w="641" w:type="pct"/>
            <w:tcBorders>
              <w:top w:val="single" w:sz="8" w:space="0" w:color="FFFFFF" w:themeColor="background1"/>
            </w:tcBorders>
            <w:shd w:val="clear" w:color="auto" w:fill="6C6F70"/>
          </w:tcPr>
          <w:p w14:paraId="1D9CA08F" w14:textId="77777777" w:rsidR="008F5B36" w:rsidRPr="00F33A59" w:rsidRDefault="008F5B36" w:rsidP="00B65074">
            <w:pPr>
              <w:pStyle w:val="TableHeaderCenter"/>
              <w:rPr>
                <w:b/>
              </w:rPr>
            </w:pPr>
            <w:r w:rsidRPr="00F33A59">
              <w:rPr>
                <w:b/>
              </w:rPr>
              <w:t>Female</w:t>
            </w:r>
          </w:p>
        </w:tc>
        <w:tc>
          <w:tcPr>
            <w:tcW w:w="641" w:type="pct"/>
            <w:tcBorders>
              <w:top w:val="single" w:sz="8" w:space="0" w:color="FFFFFF" w:themeColor="background1"/>
            </w:tcBorders>
            <w:shd w:val="clear" w:color="auto" w:fill="6C6F70"/>
          </w:tcPr>
          <w:p w14:paraId="1CC860E6" w14:textId="77777777" w:rsidR="008F5B36" w:rsidRPr="00F33A59" w:rsidRDefault="008F5B36" w:rsidP="00B65074">
            <w:pPr>
              <w:pStyle w:val="TableHeaderCenter"/>
              <w:rPr>
                <w:b/>
              </w:rPr>
            </w:pPr>
            <w:r w:rsidRPr="00F33A59">
              <w:rPr>
                <w:b/>
              </w:rPr>
              <w:t>Male</w:t>
            </w:r>
          </w:p>
        </w:tc>
        <w:tc>
          <w:tcPr>
            <w:tcW w:w="642" w:type="pct"/>
            <w:tcBorders>
              <w:top w:val="single" w:sz="8" w:space="0" w:color="FFFFFF" w:themeColor="background1"/>
            </w:tcBorders>
            <w:shd w:val="clear" w:color="auto" w:fill="6C6F70"/>
          </w:tcPr>
          <w:p w14:paraId="4E3A0DF4" w14:textId="77777777" w:rsidR="008F5B36" w:rsidRPr="00F33A59" w:rsidRDefault="008F5B36" w:rsidP="00B65074">
            <w:pPr>
              <w:pStyle w:val="TableHeaderCenter"/>
              <w:rPr>
                <w:b/>
              </w:rPr>
            </w:pPr>
            <w:r w:rsidRPr="00F33A59">
              <w:rPr>
                <w:b/>
              </w:rPr>
              <w:t>Female</w:t>
            </w:r>
          </w:p>
        </w:tc>
      </w:tr>
      <w:tr w:rsidR="008F5B36" w:rsidRPr="006B1C72" w14:paraId="46695837" w14:textId="77777777" w:rsidTr="00B65074">
        <w:tc>
          <w:tcPr>
            <w:tcW w:w="1153" w:type="pct"/>
          </w:tcPr>
          <w:p w14:paraId="4B3E3FE4" w14:textId="77777777" w:rsidR="008F5B36" w:rsidRPr="00F33A59" w:rsidRDefault="008F5B36" w:rsidP="00B65074">
            <w:pPr>
              <w:spacing w:before="40" w:after="40" w:line="240" w:lineRule="auto"/>
              <w:rPr>
                <w:rFonts w:ascii="Arial" w:hAnsi="Arial"/>
                <w:sz w:val="18"/>
                <w:szCs w:val="18"/>
              </w:rPr>
            </w:pPr>
            <w:r w:rsidRPr="00F33A59">
              <w:rPr>
                <w:rFonts w:ascii="Arial" w:hAnsi="Arial" w:cs="Arial"/>
                <w:sz w:val="18"/>
                <w:szCs w:val="18"/>
              </w:rPr>
              <w:t>Black</w:t>
            </w:r>
          </w:p>
        </w:tc>
        <w:tc>
          <w:tcPr>
            <w:tcW w:w="641" w:type="pct"/>
          </w:tcPr>
          <w:p w14:paraId="2E25EAAA" w14:textId="77777777" w:rsidR="008F5B36" w:rsidRPr="00F33A59" w:rsidRDefault="008F5B36" w:rsidP="00B65074">
            <w:pPr>
              <w:spacing w:before="40" w:after="40" w:line="240" w:lineRule="auto"/>
              <w:rPr>
                <w:rFonts w:ascii="Arial" w:hAnsi="Arial" w:cs="Arial"/>
                <w:sz w:val="18"/>
                <w:szCs w:val="18"/>
              </w:rPr>
            </w:pPr>
          </w:p>
        </w:tc>
        <w:tc>
          <w:tcPr>
            <w:tcW w:w="641" w:type="pct"/>
          </w:tcPr>
          <w:p w14:paraId="7FA8579E" w14:textId="77777777" w:rsidR="008F5B36" w:rsidRPr="00F33A59" w:rsidRDefault="008F5B36" w:rsidP="00B65074">
            <w:pPr>
              <w:spacing w:before="40" w:after="40" w:line="240" w:lineRule="auto"/>
              <w:rPr>
                <w:rFonts w:ascii="Arial" w:hAnsi="Arial" w:cs="Arial"/>
                <w:iCs/>
                <w:sz w:val="18"/>
                <w:szCs w:val="18"/>
              </w:rPr>
            </w:pPr>
          </w:p>
        </w:tc>
        <w:tc>
          <w:tcPr>
            <w:tcW w:w="641" w:type="pct"/>
          </w:tcPr>
          <w:p w14:paraId="78363CC2" w14:textId="77777777" w:rsidR="008F5B36" w:rsidRPr="00F33A59" w:rsidRDefault="008F5B36" w:rsidP="00B65074">
            <w:pPr>
              <w:spacing w:before="40" w:after="40" w:line="240" w:lineRule="auto"/>
              <w:rPr>
                <w:rFonts w:ascii="Arial" w:hAnsi="Arial" w:cs="Arial"/>
                <w:sz w:val="18"/>
                <w:szCs w:val="18"/>
              </w:rPr>
            </w:pPr>
          </w:p>
        </w:tc>
        <w:tc>
          <w:tcPr>
            <w:tcW w:w="641" w:type="pct"/>
          </w:tcPr>
          <w:p w14:paraId="53C5E220" w14:textId="77777777" w:rsidR="008F5B36" w:rsidRPr="00F33A59" w:rsidRDefault="008F5B36" w:rsidP="00B65074">
            <w:pPr>
              <w:spacing w:before="40" w:after="40" w:line="240" w:lineRule="auto"/>
              <w:rPr>
                <w:rFonts w:ascii="Arial" w:hAnsi="Arial" w:cs="Arial"/>
                <w:sz w:val="18"/>
                <w:szCs w:val="18"/>
              </w:rPr>
            </w:pPr>
          </w:p>
        </w:tc>
        <w:tc>
          <w:tcPr>
            <w:tcW w:w="641" w:type="pct"/>
          </w:tcPr>
          <w:p w14:paraId="6980C502" w14:textId="77777777" w:rsidR="008F5B36" w:rsidRPr="00F33A59" w:rsidRDefault="008F5B36" w:rsidP="00B65074">
            <w:pPr>
              <w:spacing w:before="40" w:after="40" w:line="240" w:lineRule="auto"/>
              <w:rPr>
                <w:rFonts w:ascii="Arial" w:hAnsi="Arial" w:cs="Arial"/>
                <w:iCs/>
                <w:sz w:val="18"/>
                <w:szCs w:val="18"/>
              </w:rPr>
            </w:pPr>
          </w:p>
        </w:tc>
        <w:tc>
          <w:tcPr>
            <w:tcW w:w="642" w:type="pct"/>
          </w:tcPr>
          <w:p w14:paraId="0C12C056" w14:textId="77777777" w:rsidR="008F5B36" w:rsidRPr="00F33A59" w:rsidRDefault="008F5B36" w:rsidP="00B65074">
            <w:pPr>
              <w:spacing w:before="40" w:after="40" w:line="240" w:lineRule="auto"/>
              <w:rPr>
                <w:rFonts w:ascii="Arial" w:hAnsi="Arial" w:cs="Arial"/>
                <w:iCs/>
                <w:sz w:val="18"/>
                <w:szCs w:val="18"/>
              </w:rPr>
            </w:pPr>
          </w:p>
        </w:tc>
      </w:tr>
      <w:tr w:rsidR="008F5B36" w:rsidRPr="006B1C72" w14:paraId="493C5608" w14:textId="77777777" w:rsidTr="00B65074">
        <w:tc>
          <w:tcPr>
            <w:tcW w:w="1153" w:type="pct"/>
          </w:tcPr>
          <w:p w14:paraId="526A1FEE" w14:textId="77777777" w:rsidR="008F5B36" w:rsidRPr="00F33A59" w:rsidRDefault="008F5B36" w:rsidP="00B65074">
            <w:pPr>
              <w:spacing w:before="40" w:after="40" w:line="240" w:lineRule="auto"/>
              <w:ind w:firstLine="162"/>
              <w:rPr>
                <w:rFonts w:ascii="Arial" w:hAnsi="Arial"/>
                <w:sz w:val="18"/>
                <w:szCs w:val="18"/>
              </w:rPr>
            </w:pPr>
            <w:r w:rsidRPr="00F33A59">
              <w:rPr>
                <w:rFonts w:ascii="Arial" w:hAnsi="Arial" w:cs="Arial"/>
                <w:sz w:val="18"/>
                <w:szCs w:val="18"/>
              </w:rPr>
              <w:t>MSM only</w:t>
            </w:r>
          </w:p>
        </w:tc>
        <w:tc>
          <w:tcPr>
            <w:tcW w:w="641" w:type="pct"/>
          </w:tcPr>
          <w:p w14:paraId="4C57C128"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3.8</w:t>
            </w:r>
          </w:p>
        </w:tc>
        <w:tc>
          <w:tcPr>
            <w:tcW w:w="641" w:type="pct"/>
          </w:tcPr>
          <w:p w14:paraId="5D99F13F"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c>
          <w:tcPr>
            <w:tcW w:w="641" w:type="pct"/>
          </w:tcPr>
          <w:p w14:paraId="75C8F64B"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21.3</w:t>
            </w:r>
          </w:p>
        </w:tc>
        <w:tc>
          <w:tcPr>
            <w:tcW w:w="641" w:type="pct"/>
          </w:tcPr>
          <w:p w14:paraId="399D977A"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c>
          <w:tcPr>
            <w:tcW w:w="641" w:type="pct"/>
          </w:tcPr>
          <w:p w14:paraId="6DC90373"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2.2</w:t>
            </w:r>
          </w:p>
        </w:tc>
        <w:tc>
          <w:tcPr>
            <w:tcW w:w="642" w:type="pct"/>
          </w:tcPr>
          <w:p w14:paraId="539654B4"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r>
      <w:tr w:rsidR="008F5B36" w:rsidRPr="006B1C72" w14:paraId="594C0BC3" w14:textId="77777777" w:rsidTr="00B65074">
        <w:tc>
          <w:tcPr>
            <w:tcW w:w="1153" w:type="pct"/>
          </w:tcPr>
          <w:p w14:paraId="2ABD462D" w14:textId="77777777" w:rsidR="008F5B36" w:rsidRPr="00F33A59" w:rsidRDefault="008F5B36" w:rsidP="00B65074">
            <w:pPr>
              <w:spacing w:before="40" w:after="40" w:line="240" w:lineRule="auto"/>
              <w:ind w:firstLine="162"/>
              <w:rPr>
                <w:rFonts w:ascii="Arial" w:hAnsi="Arial"/>
                <w:sz w:val="18"/>
                <w:szCs w:val="18"/>
              </w:rPr>
            </w:pPr>
            <w:r w:rsidRPr="00F33A59">
              <w:rPr>
                <w:rFonts w:ascii="Arial" w:hAnsi="Arial" w:cs="Arial"/>
                <w:sz w:val="18"/>
                <w:szCs w:val="18"/>
              </w:rPr>
              <w:t>IDU only</w:t>
            </w:r>
          </w:p>
        </w:tc>
        <w:tc>
          <w:tcPr>
            <w:tcW w:w="641" w:type="pct"/>
          </w:tcPr>
          <w:p w14:paraId="3A39FAF3"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0.0</w:t>
            </w:r>
          </w:p>
        </w:tc>
        <w:tc>
          <w:tcPr>
            <w:tcW w:w="641" w:type="pct"/>
          </w:tcPr>
          <w:p w14:paraId="5D5D0482"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0.2</w:t>
            </w:r>
          </w:p>
        </w:tc>
        <w:tc>
          <w:tcPr>
            <w:tcW w:w="641" w:type="pct"/>
          </w:tcPr>
          <w:p w14:paraId="5482CCF6"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1.1</w:t>
            </w:r>
          </w:p>
        </w:tc>
        <w:tc>
          <w:tcPr>
            <w:tcW w:w="641" w:type="pct"/>
          </w:tcPr>
          <w:p w14:paraId="38FDDC20"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2.6</w:t>
            </w:r>
          </w:p>
        </w:tc>
        <w:tc>
          <w:tcPr>
            <w:tcW w:w="641" w:type="pct"/>
          </w:tcPr>
          <w:p w14:paraId="7DF27A88"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1.7</w:t>
            </w:r>
          </w:p>
        </w:tc>
        <w:tc>
          <w:tcPr>
            <w:tcW w:w="642" w:type="pct"/>
          </w:tcPr>
          <w:p w14:paraId="5A53BB7A"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0.8</w:t>
            </w:r>
          </w:p>
        </w:tc>
      </w:tr>
      <w:tr w:rsidR="008F5B36" w:rsidRPr="006B1C72" w14:paraId="597C85C4" w14:textId="77777777" w:rsidTr="00B65074">
        <w:tc>
          <w:tcPr>
            <w:tcW w:w="1153" w:type="pct"/>
          </w:tcPr>
          <w:p w14:paraId="556C2CE0" w14:textId="77777777" w:rsidR="008F5B36" w:rsidRPr="00F33A59" w:rsidRDefault="008F5B36" w:rsidP="00B65074">
            <w:pPr>
              <w:spacing w:before="40" w:after="40" w:line="240" w:lineRule="auto"/>
              <w:ind w:firstLine="162"/>
              <w:rPr>
                <w:rFonts w:ascii="Arial" w:hAnsi="Arial"/>
                <w:sz w:val="18"/>
                <w:szCs w:val="18"/>
              </w:rPr>
            </w:pPr>
            <w:r w:rsidRPr="00F33A59">
              <w:rPr>
                <w:rFonts w:ascii="Arial" w:hAnsi="Arial" w:cs="Arial"/>
                <w:sz w:val="18"/>
                <w:szCs w:val="18"/>
              </w:rPr>
              <w:t>MSM and IDU</w:t>
            </w:r>
          </w:p>
        </w:tc>
        <w:tc>
          <w:tcPr>
            <w:tcW w:w="641" w:type="pct"/>
          </w:tcPr>
          <w:p w14:paraId="320282F0"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0.0</w:t>
            </w:r>
          </w:p>
        </w:tc>
        <w:tc>
          <w:tcPr>
            <w:tcW w:w="641" w:type="pct"/>
          </w:tcPr>
          <w:p w14:paraId="25660ACE"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c>
          <w:tcPr>
            <w:tcW w:w="641" w:type="pct"/>
          </w:tcPr>
          <w:p w14:paraId="56B93D9A"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0.6</w:t>
            </w:r>
          </w:p>
        </w:tc>
        <w:tc>
          <w:tcPr>
            <w:tcW w:w="641" w:type="pct"/>
          </w:tcPr>
          <w:p w14:paraId="1B7D22B3"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c>
          <w:tcPr>
            <w:tcW w:w="641" w:type="pct"/>
          </w:tcPr>
          <w:p w14:paraId="2AA8FA21"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0.2</w:t>
            </w:r>
          </w:p>
        </w:tc>
        <w:tc>
          <w:tcPr>
            <w:tcW w:w="642" w:type="pct"/>
          </w:tcPr>
          <w:p w14:paraId="2F909A4F"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r>
      <w:tr w:rsidR="008F5B36" w:rsidRPr="006B1C72" w14:paraId="0E7F0B21" w14:textId="77777777" w:rsidTr="00B65074">
        <w:tc>
          <w:tcPr>
            <w:tcW w:w="1153" w:type="pct"/>
          </w:tcPr>
          <w:p w14:paraId="19248B78" w14:textId="77777777" w:rsidR="008F5B36" w:rsidRPr="00F33A59" w:rsidRDefault="008F5B36" w:rsidP="00B65074">
            <w:pPr>
              <w:spacing w:before="40" w:after="40" w:line="240" w:lineRule="auto"/>
              <w:ind w:firstLine="162"/>
              <w:rPr>
                <w:rFonts w:ascii="Arial" w:hAnsi="Arial"/>
                <w:sz w:val="18"/>
                <w:szCs w:val="18"/>
              </w:rPr>
            </w:pPr>
            <w:r w:rsidRPr="00F33A59">
              <w:rPr>
                <w:rFonts w:ascii="Arial" w:hAnsi="Arial" w:cs="Arial"/>
                <w:sz w:val="18"/>
                <w:szCs w:val="18"/>
              </w:rPr>
              <w:t>Other risk</w:t>
            </w:r>
          </w:p>
        </w:tc>
        <w:tc>
          <w:tcPr>
            <w:tcW w:w="641" w:type="pct"/>
          </w:tcPr>
          <w:p w14:paraId="2A073736"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0.4</w:t>
            </w:r>
          </w:p>
        </w:tc>
        <w:tc>
          <w:tcPr>
            <w:tcW w:w="641" w:type="pct"/>
          </w:tcPr>
          <w:p w14:paraId="71DDEA6E"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1.3</w:t>
            </w:r>
          </w:p>
        </w:tc>
        <w:tc>
          <w:tcPr>
            <w:tcW w:w="641" w:type="pct"/>
          </w:tcPr>
          <w:p w14:paraId="697779AA"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3.6</w:t>
            </w:r>
          </w:p>
        </w:tc>
        <w:tc>
          <w:tcPr>
            <w:tcW w:w="641" w:type="pct"/>
          </w:tcPr>
          <w:p w14:paraId="27836AC4"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10.9</w:t>
            </w:r>
          </w:p>
        </w:tc>
        <w:tc>
          <w:tcPr>
            <w:tcW w:w="641" w:type="pct"/>
          </w:tcPr>
          <w:p w14:paraId="77A3AC47"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1.2</w:t>
            </w:r>
          </w:p>
        </w:tc>
        <w:tc>
          <w:tcPr>
            <w:tcW w:w="642" w:type="pct"/>
          </w:tcPr>
          <w:p w14:paraId="5D152025"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2.1</w:t>
            </w:r>
          </w:p>
        </w:tc>
      </w:tr>
      <w:tr w:rsidR="008F5B36" w:rsidRPr="006B1C72" w14:paraId="3FFC698C" w14:textId="77777777" w:rsidTr="00B65074">
        <w:tc>
          <w:tcPr>
            <w:tcW w:w="1153" w:type="pct"/>
          </w:tcPr>
          <w:p w14:paraId="3ADAA2BE" w14:textId="77777777" w:rsidR="008F5B36" w:rsidRPr="00F33A59" w:rsidRDefault="008F5B36" w:rsidP="00B65074">
            <w:pPr>
              <w:keepNext/>
              <w:spacing w:before="40" w:after="40" w:line="240" w:lineRule="auto"/>
              <w:rPr>
                <w:rFonts w:ascii="Arial" w:hAnsi="Arial"/>
                <w:sz w:val="18"/>
                <w:szCs w:val="18"/>
              </w:rPr>
            </w:pPr>
            <w:r w:rsidRPr="00F33A59">
              <w:rPr>
                <w:rFonts w:ascii="Arial" w:hAnsi="Arial" w:cs="Arial"/>
                <w:sz w:val="18"/>
                <w:szCs w:val="18"/>
              </w:rPr>
              <w:t>Hispanic</w:t>
            </w:r>
          </w:p>
        </w:tc>
        <w:tc>
          <w:tcPr>
            <w:tcW w:w="641" w:type="pct"/>
          </w:tcPr>
          <w:p w14:paraId="70A21DE0" w14:textId="77777777" w:rsidR="008F5B36" w:rsidRPr="00F33A59" w:rsidRDefault="008F5B36" w:rsidP="00B65074">
            <w:pPr>
              <w:spacing w:before="40" w:after="40" w:line="240" w:lineRule="auto"/>
              <w:ind w:right="164"/>
              <w:jc w:val="center"/>
              <w:rPr>
                <w:rFonts w:ascii="Arial" w:hAnsi="Arial" w:cs="Arial"/>
                <w:sz w:val="18"/>
                <w:szCs w:val="18"/>
              </w:rPr>
            </w:pPr>
          </w:p>
        </w:tc>
        <w:tc>
          <w:tcPr>
            <w:tcW w:w="641" w:type="pct"/>
          </w:tcPr>
          <w:p w14:paraId="166105D3" w14:textId="77777777" w:rsidR="008F5B36" w:rsidRPr="00F67BDE" w:rsidRDefault="008F5B36" w:rsidP="00B65074">
            <w:pPr>
              <w:spacing w:before="40" w:after="40" w:line="240" w:lineRule="auto"/>
              <w:ind w:right="164"/>
              <w:jc w:val="center"/>
              <w:rPr>
                <w:rFonts w:ascii="Arial" w:hAnsi="Arial" w:cs="Arial"/>
                <w:sz w:val="18"/>
                <w:szCs w:val="18"/>
              </w:rPr>
            </w:pPr>
          </w:p>
        </w:tc>
        <w:tc>
          <w:tcPr>
            <w:tcW w:w="641" w:type="pct"/>
          </w:tcPr>
          <w:p w14:paraId="2329356A" w14:textId="77777777" w:rsidR="008F5B36" w:rsidRPr="00F33A59" w:rsidRDefault="008F5B36" w:rsidP="00B65074">
            <w:pPr>
              <w:spacing w:before="40" w:after="40" w:line="240" w:lineRule="auto"/>
              <w:ind w:right="164"/>
              <w:jc w:val="center"/>
              <w:rPr>
                <w:rFonts w:ascii="Arial" w:hAnsi="Arial" w:cs="Arial"/>
                <w:sz w:val="18"/>
                <w:szCs w:val="18"/>
              </w:rPr>
            </w:pPr>
          </w:p>
        </w:tc>
        <w:tc>
          <w:tcPr>
            <w:tcW w:w="641" w:type="pct"/>
          </w:tcPr>
          <w:p w14:paraId="7EF2DB1A" w14:textId="77777777" w:rsidR="008F5B36" w:rsidRPr="00F33A59" w:rsidRDefault="008F5B36" w:rsidP="00B65074">
            <w:pPr>
              <w:spacing w:before="40" w:after="40" w:line="240" w:lineRule="auto"/>
              <w:ind w:right="164"/>
              <w:jc w:val="center"/>
              <w:rPr>
                <w:rFonts w:ascii="Arial" w:hAnsi="Arial" w:cs="Arial"/>
                <w:sz w:val="18"/>
                <w:szCs w:val="18"/>
              </w:rPr>
            </w:pPr>
          </w:p>
        </w:tc>
        <w:tc>
          <w:tcPr>
            <w:tcW w:w="641" w:type="pct"/>
          </w:tcPr>
          <w:p w14:paraId="45CC6C1B" w14:textId="77777777" w:rsidR="008F5B36" w:rsidRPr="00F67BDE" w:rsidRDefault="008F5B36" w:rsidP="00B65074">
            <w:pPr>
              <w:spacing w:before="40" w:after="40" w:line="240" w:lineRule="auto"/>
              <w:ind w:right="164"/>
              <w:jc w:val="center"/>
              <w:rPr>
                <w:rFonts w:ascii="Arial" w:hAnsi="Arial" w:cs="Arial"/>
                <w:sz w:val="18"/>
                <w:szCs w:val="18"/>
              </w:rPr>
            </w:pPr>
          </w:p>
        </w:tc>
        <w:tc>
          <w:tcPr>
            <w:tcW w:w="642" w:type="pct"/>
          </w:tcPr>
          <w:p w14:paraId="4E5C24CB" w14:textId="77777777" w:rsidR="008F5B36" w:rsidRPr="00F67BDE" w:rsidRDefault="008F5B36" w:rsidP="00B65074">
            <w:pPr>
              <w:spacing w:before="40" w:after="40" w:line="240" w:lineRule="auto"/>
              <w:ind w:right="164"/>
              <w:jc w:val="center"/>
              <w:rPr>
                <w:rFonts w:ascii="Arial" w:hAnsi="Arial" w:cs="Arial"/>
                <w:sz w:val="18"/>
                <w:szCs w:val="18"/>
              </w:rPr>
            </w:pPr>
          </w:p>
        </w:tc>
      </w:tr>
      <w:tr w:rsidR="008F5B36" w:rsidRPr="006B1C72" w14:paraId="1A0D48BE" w14:textId="77777777" w:rsidTr="00B65074">
        <w:tc>
          <w:tcPr>
            <w:tcW w:w="1153" w:type="pct"/>
          </w:tcPr>
          <w:p w14:paraId="5169E59E" w14:textId="77777777" w:rsidR="008F5B36" w:rsidRPr="00F33A59" w:rsidRDefault="008F5B36" w:rsidP="00B65074">
            <w:pPr>
              <w:spacing w:before="40" w:after="40" w:line="240" w:lineRule="auto"/>
              <w:ind w:firstLine="162"/>
              <w:rPr>
                <w:rFonts w:ascii="Arial" w:hAnsi="Arial" w:cs="Arial"/>
                <w:sz w:val="18"/>
                <w:szCs w:val="18"/>
              </w:rPr>
            </w:pPr>
            <w:r w:rsidRPr="00F33A59">
              <w:rPr>
                <w:rFonts w:ascii="Arial" w:hAnsi="Arial" w:cs="Arial"/>
                <w:sz w:val="18"/>
                <w:szCs w:val="18"/>
              </w:rPr>
              <w:t>MSM only</w:t>
            </w:r>
          </w:p>
        </w:tc>
        <w:tc>
          <w:tcPr>
            <w:tcW w:w="641" w:type="pct"/>
          </w:tcPr>
          <w:p w14:paraId="669ABC5B"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1.3</w:t>
            </w:r>
          </w:p>
        </w:tc>
        <w:tc>
          <w:tcPr>
            <w:tcW w:w="641" w:type="pct"/>
          </w:tcPr>
          <w:p w14:paraId="5938E6B8"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c>
          <w:tcPr>
            <w:tcW w:w="641" w:type="pct"/>
          </w:tcPr>
          <w:p w14:paraId="76F7FDC0"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10.3</w:t>
            </w:r>
          </w:p>
        </w:tc>
        <w:tc>
          <w:tcPr>
            <w:tcW w:w="641" w:type="pct"/>
          </w:tcPr>
          <w:p w14:paraId="22CEB7F2"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c>
          <w:tcPr>
            <w:tcW w:w="641" w:type="pct"/>
          </w:tcPr>
          <w:p w14:paraId="6F7388DE"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1.0</w:t>
            </w:r>
          </w:p>
        </w:tc>
        <w:tc>
          <w:tcPr>
            <w:tcW w:w="642" w:type="pct"/>
          </w:tcPr>
          <w:p w14:paraId="3E569134"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r>
      <w:tr w:rsidR="008F5B36" w:rsidRPr="006B1C72" w14:paraId="30D83B4B" w14:textId="77777777" w:rsidTr="00B65074">
        <w:tc>
          <w:tcPr>
            <w:tcW w:w="1153" w:type="pct"/>
          </w:tcPr>
          <w:p w14:paraId="0AAC5421" w14:textId="77777777" w:rsidR="008F5B36" w:rsidRPr="00F33A59" w:rsidRDefault="008F5B36" w:rsidP="00B65074">
            <w:pPr>
              <w:spacing w:before="40" w:after="40" w:line="240" w:lineRule="auto"/>
              <w:ind w:firstLine="162"/>
              <w:rPr>
                <w:rFonts w:ascii="Arial" w:hAnsi="Arial" w:cs="Arial"/>
                <w:sz w:val="18"/>
                <w:szCs w:val="18"/>
              </w:rPr>
            </w:pPr>
            <w:r w:rsidRPr="00F33A59">
              <w:rPr>
                <w:rFonts w:ascii="Arial" w:hAnsi="Arial" w:cs="Arial"/>
                <w:sz w:val="18"/>
                <w:szCs w:val="18"/>
              </w:rPr>
              <w:t>IDU only</w:t>
            </w:r>
          </w:p>
        </w:tc>
        <w:tc>
          <w:tcPr>
            <w:tcW w:w="641" w:type="pct"/>
          </w:tcPr>
          <w:p w14:paraId="102424D2"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0.0</w:t>
            </w:r>
          </w:p>
        </w:tc>
        <w:tc>
          <w:tcPr>
            <w:tcW w:w="641" w:type="pct"/>
          </w:tcPr>
          <w:p w14:paraId="55A553EB"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0.0</w:t>
            </w:r>
          </w:p>
        </w:tc>
        <w:tc>
          <w:tcPr>
            <w:tcW w:w="641" w:type="pct"/>
          </w:tcPr>
          <w:p w14:paraId="42915116"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1.5</w:t>
            </w:r>
          </w:p>
        </w:tc>
        <w:tc>
          <w:tcPr>
            <w:tcW w:w="641" w:type="pct"/>
          </w:tcPr>
          <w:p w14:paraId="5BE0965A"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0.9</w:t>
            </w:r>
          </w:p>
        </w:tc>
        <w:tc>
          <w:tcPr>
            <w:tcW w:w="641" w:type="pct"/>
          </w:tcPr>
          <w:p w14:paraId="51F4E0F9"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0.7</w:t>
            </w:r>
          </w:p>
        </w:tc>
        <w:tc>
          <w:tcPr>
            <w:tcW w:w="642" w:type="pct"/>
          </w:tcPr>
          <w:p w14:paraId="3A6787F9"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0.2</w:t>
            </w:r>
          </w:p>
        </w:tc>
      </w:tr>
      <w:tr w:rsidR="008F5B36" w:rsidRPr="006B1C72" w14:paraId="35E76429" w14:textId="77777777" w:rsidTr="00B65074">
        <w:tc>
          <w:tcPr>
            <w:tcW w:w="1153" w:type="pct"/>
          </w:tcPr>
          <w:p w14:paraId="72676BEF" w14:textId="77777777" w:rsidR="008F5B36" w:rsidRPr="00F33A59" w:rsidRDefault="008F5B36" w:rsidP="00B65074">
            <w:pPr>
              <w:spacing w:before="40" w:after="40" w:line="240" w:lineRule="auto"/>
              <w:ind w:firstLine="162"/>
              <w:rPr>
                <w:rFonts w:ascii="Arial" w:hAnsi="Arial" w:cs="Arial"/>
                <w:sz w:val="18"/>
                <w:szCs w:val="18"/>
              </w:rPr>
            </w:pPr>
            <w:r w:rsidRPr="00F33A59">
              <w:rPr>
                <w:rFonts w:ascii="Arial" w:hAnsi="Arial" w:cs="Arial"/>
                <w:sz w:val="18"/>
                <w:szCs w:val="18"/>
              </w:rPr>
              <w:t>MSM and IDU</w:t>
            </w:r>
          </w:p>
        </w:tc>
        <w:tc>
          <w:tcPr>
            <w:tcW w:w="641" w:type="pct"/>
          </w:tcPr>
          <w:p w14:paraId="04A498CD"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0.0</w:t>
            </w:r>
          </w:p>
        </w:tc>
        <w:tc>
          <w:tcPr>
            <w:tcW w:w="641" w:type="pct"/>
          </w:tcPr>
          <w:p w14:paraId="3986B662"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c>
          <w:tcPr>
            <w:tcW w:w="641" w:type="pct"/>
          </w:tcPr>
          <w:p w14:paraId="000F9324"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0.6</w:t>
            </w:r>
          </w:p>
        </w:tc>
        <w:tc>
          <w:tcPr>
            <w:tcW w:w="641" w:type="pct"/>
          </w:tcPr>
          <w:p w14:paraId="708C6EC4"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c>
          <w:tcPr>
            <w:tcW w:w="641" w:type="pct"/>
          </w:tcPr>
          <w:p w14:paraId="5682593A"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0.1</w:t>
            </w:r>
          </w:p>
        </w:tc>
        <w:tc>
          <w:tcPr>
            <w:tcW w:w="642" w:type="pct"/>
          </w:tcPr>
          <w:p w14:paraId="61A5EFA4"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r>
      <w:tr w:rsidR="008F5B36" w:rsidRPr="006B1C72" w14:paraId="26A6CB67" w14:textId="77777777" w:rsidTr="00B65074">
        <w:tc>
          <w:tcPr>
            <w:tcW w:w="1153" w:type="pct"/>
          </w:tcPr>
          <w:p w14:paraId="08FA3CDC" w14:textId="77777777" w:rsidR="008F5B36" w:rsidRPr="00F33A59" w:rsidRDefault="008F5B36" w:rsidP="00B65074">
            <w:pPr>
              <w:spacing w:before="40" w:after="40" w:line="240" w:lineRule="auto"/>
              <w:ind w:firstLine="162"/>
              <w:rPr>
                <w:rFonts w:ascii="Arial" w:hAnsi="Arial" w:cs="Arial"/>
                <w:sz w:val="18"/>
                <w:szCs w:val="18"/>
              </w:rPr>
            </w:pPr>
            <w:r w:rsidRPr="00F33A59">
              <w:rPr>
                <w:rFonts w:ascii="Arial" w:hAnsi="Arial" w:cs="Arial"/>
                <w:sz w:val="18"/>
                <w:szCs w:val="18"/>
              </w:rPr>
              <w:t>Other risk</w:t>
            </w:r>
          </w:p>
        </w:tc>
        <w:tc>
          <w:tcPr>
            <w:tcW w:w="641" w:type="pct"/>
          </w:tcPr>
          <w:p w14:paraId="02FD6DBC"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0.1</w:t>
            </w:r>
          </w:p>
        </w:tc>
        <w:tc>
          <w:tcPr>
            <w:tcW w:w="641" w:type="pct"/>
          </w:tcPr>
          <w:p w14:paraId="4F678669"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0.3</w:t>
            </w:r>
          </w:p>
        </w:tc>
        <w:tc>
          <w:tcPr>
            <w:tcW w:w="641" w:type="pct"/>
          </w:tcPr>
          <w:p w14:paraId="519C3E11"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1.6</w:t>
            </w:r>
          </w:p>
        </w:tc>
        <w:tc>
          <w:tcPr>
            <w:tcW w:w="641" w:type="pct"/>
          </w:tcPr>
          <w:p w14:paraId="7205ED70"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2.9</w:t>
            </w:r>
          </w:p>
        </w:tc>
        <w:tc>
          <w:tcPr>
            <w:tcW w:w="641" w:type="pct"/>
          </w:tcPr>
          <w:p w14:paraId="6872C4AA"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0.4</w:t>
            </w:r>
          </w:p>
        </w:tc>
        <w:tc>
          <w:tcPr>
            <w:tcW w:w="642" w:type="pct"/>
          </w:tcPr>
          <w:p w14:paraId="15EFAC04"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0.6</w:t>
            </w:r>
          </w:p>
        </w:tc>
      </w:tr>
      <w:tr w:rsidR="008F5B36" w:rsidRPr="006B1C72" w14:paraId="4735512C" w14:textId="77777777" w:rsidTr="00B65074">
        <w:tc>
          <w:tcPr>
            <w:tcW w:w="1153" w:type="pct"/>
          </w:tcPr>
          <w:p w14:paraId="67D5FFDD" w14:textId="77777777" w:rsidR="008F5B36" w:rsidRPr="00F33A59" w:rsidRDefault="008F5B36" w:rsidP="00B65074">
            <w:pPr>
              <w:spacing w:before="40" w:after="40" w:line="240" w:lineRule="auto"/>
              <w:rPr>
                <w:rFonts w:ascii="Arial" w:hAnsi="Arial"/>
                <w:sz w:val="18"/>
                <w:szCs w:val="18"/>
              </w:rPr>
            </w:pPr>
            <w:r w:rsidRPr="00F33A59">
              <w:rPr>
                <w:rFonts w:ascii="Arial" w:hAnsi="Arial" w:cs="Arial"/>
                <w:sz w:val="18"/>
                <w:szCs w:val="18"/>
              </w:rPr>
              <w:t>Other race/ethnicity</w:t>
            </w:r>
          </w:p>
        </w:tc>
        <w:tc>
          <w:tcPr>
            <w:tcW w:w="641" w:type="pct"/>
          </w:tcPr>
          <w:p w14:paraId="17C5AC23" w14:textId="77777777" w:rsidR="008F5B36" w:rsidRPr="00F33A59" w:rsidRDefault="008F5B36" w:rsidP="00B65074">
            <w:pPr>
              <w:spacing w:before="40" w:after="40" w:line="240" w:lineRule="auto"/>
              <w:ind w:right="164"/>
              <w:jc w:val="center"/>
              <w:rPr>
                <w:rFonts w:ascii="Arial" w:hAnsi="Arial" w:cs="Arial"/>
                <w:sz w:val="18"/>
                <w:szCs w:val="18"/>
              </w:rPr>
            </w:pPr>
          </w:p>
        </w:tc>
        <w:tc>
          <w:tcPr>
            <w:tcW w:w="641" w:type="pct"/>
          </w:tcPr>
          <w:p w14:paraId="15696EF1" w14:textId="77777777" w:rsidR="008F5B36" w:rsidRPr="00F67BDE" w:rsidRDefault="008F5B36" w:rsidP="00B65074">
            <w:pPr>
              <w:spacing w:before="40" w:after="40" w:line="240" w:lineRule="auto"/>
              <w:ind w:right="164"/>
              <w:jc w:val="center"/>
              <w:rPr>
                <w:rFonts w:ascii="Arial" w:hAnsi="Arial" w:cs="Arial"/>
                <w:sz w:val="18"/>
                <w:szCs w:val="18"/>
              </w:rPr>
            </w:pPr>
          </w:p>
        </w:tc>
        <w:tc>
          <w:tcPr>
            <w:tcW w:w="641" w:type="pct"/>
          </w:tcPr>
          <w:p w14:paraId="08D1DE2F" w14:textId="77777777" w:rsidR="008F5B36" w:rsidRPr="00F33A59" w:rsidRDefault="008F5B36" w:rsidP="00B65074">
            <w:pPr>
              <w:spacing w:before="40" w:after="40" w:line="240" w:lineRule="auto"/>
              <w:ind w:right="164"/>
              <w:jc w:val="center"/>
              <w:rPr>
                <w:rFonts w:ascii="Arial" w:hAnsi="Arial" w:cs="Arial"/>
                <w:sz w:val="18"/>
                <w:szCs w:val="18"/>
              </w:rPr>
            </w:pPr>
          </w:p>
        </w:tc>
        <w:tc>
          <w:tcPr>
            <w:tcW w:w="641" w:type="pct"/>
          </w:tcPr>
          <w:p w14:paraId="76456140" w14:textId="77777777" w:rsidR="008F5B36" w:rsidRPr="00F33A59" w:rsidRDefault="008F5B36" w:rsidP="00B65074">
            <w:pPr>
              <w:spacing w:before="40" w:after="40" w:line="240" w:lineRule="auto"/>
              <w:ind w:right="164"/>
              <w:jc w:val="center"/>
              <w:rPr>
                <w:rFonts w:ascii="Arial" w:hAnsi="Arial" w:cs="Arial"/>
                <w:sz w:val="18"/>
                <w:szCs w:val="18"/>
              </w:rPr>
            </w:pPr>
          </w:p>
        </w:tc>
        <w:tc>
          <w:tcPr>
            <w:tcW w:w="641" w:type="pct"/>
          </w:tcPr>
          <w:p w14:paraId="5EB0CC95" w14:textId="77777777" w:rsidR="008F5B36" w:rsidRPr="00F67BDE" w:rsidRDefault="008F5B36" w:rsidP="00B65074">
            <w:pPr>
              <w:spacing w:before="40" w:after="40" w:line="240" w:lineRule="auto"/>
              <w:ind w:right="164"/>
              <w:jc w:val="center"/>
              <w:rPr>
                <w:rFonts w:ascii="Arial" w:hAnsi="Arial" w:cs="Arial"/>
                <w:sz w:val="18"/>
                <w:szCs w:val="18"/>
              </w:rPr>
            </w:pPr>
          </w:p>
        </w:tc>
        <w:tc>
          <w:tcPr>
            <w:tcW w:w="642" w:type="pct"/>
          </w:tcPr>
          <w:p w14:paraId="3FA5658B" w14:textId="77777777" w:rsidR="008F5B36" w:rsidRPr="00F67BDE" w:rsidRDefault="008F5B36" w:rsidP="00B65074">
            <w:pPr>
              <w:spacing w:before="40" w:after="40" w:line="240" w:lineRule="auto"/>
              <w:ind w:right="164"/>
              <w:jc w:val="center"/>
              <w:rPr>
                <w:rFonts w:ascii="Arial" w:hAnsi="Arial" w:cs="Arial"/>
                <w:sz w:val="18"/>
                <w:szCs w:val="18"/>
              </w:rPr>
            </w:pPr>
          </w:p>
        </w:tc>
      </w:tr>
      <w:tr w:rsidR="008F5B36" w:rsidRPr="006B1C72" w14:paraId="3FA30B9D" w14:textId="77777777" w:rsidTr="00B65074">
        <w:tc>
          <w:tcPr>
            <w:tcW w:w="1153" w:type="pct"/>
          </w:tcPr>
          <w:p w14:paraId="6377F05B" w14:textId="77777777" w:rsidR="008F5B36" w:rsidRPr="00F33A59" w:rsidRDefault="008F5B36" w:rsidP="00B65074">
            <w:pPr>
              <w:spacing w:before="40" w:after="40" w:line="240" w:lineRule="auto"/>
              <w:ind w:firstLine="162"/>
              <w:rPr>
                <w:rFonts w:ascii="Arial" w:hAnsi="Arial" w:cs="Arial"/>
                <w:sz w:val="18"/>
                <w:szCs w:val="18"/>
              </w:rPr>
            </w:pPr>
            <w:r w:rsidRPr="00F33A59">
              <w:rPr>
                <w:rFonts w:ascii="Arial" w:hAnsi="Arial" w:cs="Arial"/>
                <w:sz w:val="18"/>
                <w:szCs w:val="18"/>
              </w:rPr>
              <w:t>MSM only</w:t>
            </w:r>
          </w:p>
        </w:tc>
        <w:tc>
          <w:tcPr>
            <w:tcW w:w="641" w:type="pct"/>
          </w:tcPr>
          <w:p w14:paraId="0B4CB811"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0.8</w:t>
            </w:r>
          </w:p>
        </w:tc>
        <w:tc>
          <w:tcPr>
            <w:tcW w:w="641" w:type="pct"/>
          </w:tcPr>
          <w:p w14:paraId="193E11F6"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c>
          <w:tcPr>
            <w:tcW w:w="641" w:type="pct"/>
          </w:tcPr>
          <w:p w14:paraId="7D43BD2A"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11.6</w:t>
            </w:r>
          </w:p>
        </w:tc>
        <w:tc>
          <w:tcPr>
            <w:tcW w:w="641" w:type="pct"/>
          </w:tcPr>
          <w:p w14:paraId="2ABCFA4E"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c>
          <w:tcPr>
            <w:tcW w:w="641" w:type="pct"/>
          </w:tcPr>
          <w:p w14:paraId="2EDB5A87"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2.4</w:t>
            </w:r>
          </w:p>
        </w:tc>
        <w:tc>
          <w:tcPr>
            <w:tcW w:w="642" w:type="pct"/>
          </w:tcPr>
          <w:p w14:paraId="302CBEDE"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r>
      <w:tr w:rsidR="008F5B36" w:rsidRPr="006B1C72" w14:paraId="1CCF6D11" w14:textId="77777777" w:rsidTr="00B65074">
        <w:tc>
          <w:tcPr>
            <w:tcW w:w="1153" w:type="pct"/>
          </w:tcPr>
          <w:p w14:paraId="6D014C04" w14:textId="77777777" w:rsidR="008F5B36" w:rsidRPr="00F33A59" w:rsidRDefault="008F5B36" w:rsidP="00B65074">
            <w:pPr>
              <w:spacing w:before="40" w:after="40" w:line="240" w:lineRule="auto"/>
              <w:ind w:firstLine="162"/>
              <w:rPr>
                <w:rFonts w:ascii="Arial" w:hAnsi="Arial" w:cs="Arial"/>
                <w:sz w:val="18"/>
                <w:szCs w:val="18"/>
              </w:rPr>
            </w:pPr>
            <w:r w:rsidRPr="00F33A59">
              <w:rPr>
                <w:rFonts w:ascii="Arial" w:hAnsi="Arial" w:cs="Arial"/>
                <w:sz w:val="18"/>
                <w:szCs w:val="18"/>
              </w:rPr>
              <w:t>IDU only</w:t>
            </w:r>
          </w:p>
        </w:tc>
        <w:tc>
          <w:tcPr>
            <w:tcW w:w="641" w:type="pct"/>
          </w:tcPr>
          <w:p w14:paraId="65CE2851"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0.0</w:t>
            </w:r>
          </w:p>
        </w:tc>
        <w:tc>
          <w:tcPr>
            <w:tcW w:w="641" w:type="pct"/>
          </w:tcPr>
          <w:p w14:paraId="30ED96CD"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0.1</w:t>
            </w:r>
          </w:p>
        </w:tc>
        <w:tc>
          <w:tcPr>
            <w:tcW w:w="641" w:type="pct"/>
          </w:tcPr>
          <w:p w14:paraId="25BEF51D"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1.2</w:t>
            </w:r>
          </w:p>
        </w:tc>
        <w:tc>
          <w:tcPr>
            <w:tcW w:w="641" w:type="pct"/>
          </w:tcPr>
          <w:p w14:paraId="29CE2DAE"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1.2</w:t>
            </w:r>
          </w:p>
        </w:tc>
        <w:tc>
          <w:tcPr>
            <w:tcW w:w="641" w:type="pct"/>
          </w:tcPr>
          <w:p w14:paraId="65BB4560"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0.3</w:t>
            </w:r>
          </w:p>
        </w:tc>
        <w:tc>
          <w:tcPr>
            <w:tcW w:w="642" w:type="pct"/>
          </w:tcPr>
          <w:p w14:paraId="5C61538F"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0.2</w:t>
            </w:r>
          </w:p>
        </w:tc>
      </w:tr>
      <w:tr w:rsidR="008F5B36" w:rsidRPr="006B1C72" w14:paraId="5BE0FBEE" w14:textId="77777777" w:rsidTr="00B65074">
        <w:tc>
          <w:tcPr>
            <w:tcW w:w="1153" w:type="pct"/>
          </w:tcPr>
          <w:p w14:paraId="5C97F007" w14:textId="77777777" w:rsidR="008F5B36" w:rsidRPr="00F33A59" w:rsidRDefault="008F5B36" w:rsidP="00B65074">
            <w:pPr>
              <w:spacing w:before="40" w:after="40" w:line="240" w:lineRule="auto"/>
              <w:ind w:firstLine="162"/>
              <w:rPr>
                <w:rFonts w:ascii="Arial" w:hAnsi="Arial" w:cs="Arial"/>
                <w:sz w:val="18"/>
                <w:szCs w:val="18"/>
              </w:rPr>
            </w:pPr>
            <w:r w:rsidRPr="00F33A59">
              <w:rPr>
                <w:rFonts w:ascii="Arial" w:hAnsi="Arial" w:cs="Arial"/>
                <w:sz w:val="18"/>
                <w:szCs w:val="18"/>
              </w:rPr>
              <w:t>MSM and IDU</w:t>
            </w:r>
          </w:p>
        </w:tc>
        <w:tc>
          <w:tcPr>
            <w:tcW w:w="641" w:type="pct"/>
          </w:tcPr>
          <w:p w14:paraId="4BE027FD"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0.1</w:t>
            </w:r>
          </w:p>
        </w:tc>
        <w:tc>
          <w:tcPr>
            <w:tcW w:w="641" w:type="pct"/>
          </w:tcPr>
          <w:p w14:paraId="716B00E1"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c>
          <w:tcPr>
            <w:tcW w:w="641" w:type="pct"/>
          </w:tcPr>
          <w:p w14:paraId="310DAE20"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1.3</w:t>
            </w:r>
          </w:p>
        </w:tc>
        <w:tc>
          <w:tcPr>
            <w:tcW w:w="641" w:type="pct"/>
          </w:tcPr>
          <w:p w14:paraId="74DDDB29"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c>
          <w:tcPr>
            <w:tcW w:w="641" w:type="pct"/>
          </w:tcPr>
          <w:p w14:paraId="7E2DB66B"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0.2</w:t>
            </w:r>
          </w:p>
        </w:tc>
        <w:tc>
          <w:tcPr>
            <w:tcW w:w="642" w:type="pct"/>
          </w:tcPr>
          <w:p w14:paraId="3ABC10E5"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r>
      <w:tr w:rsidR="008F5B36" w:rsidRPr="006B1C72" w14:paraId="6C7A2A07" w14:textId="77777777" w:rsidTr="00B65074">
        <w:tc>
          <w:tcPr>
            <w:tcW w:w="1153" w:type="pct"/>
            <w:tcBorders>
              <w:bottom w:val="single" w:sz="8" w:space="0" w:color="000000" w:themeColor="text1"/>
            </w:tcBorders>
          </w:tcPr>
          <w:p w14:paraId="612DB206" w14:textId="77777777" w:rsidR="008F5B36" w:rsidRPr="00F33A59" w:rsidRDefault="008F5B36" w:rsidP="00B65074">
            <w:pPr>
              <w:spacing w:before="40" w:after="40" w:line="240" w:lineRule="auto"/>
              <w:ind w:firstLine="162"/>
              <w:rPr>
                <w:rFonts w:ascii="Arial" w:hAnsi="Arial" w:cs="Arial"/>
                <w:sz w:val="18"/>
                <w:szCs w:val="18"/>
              </w:rPr>
            </w:pPr>
            <w:r w:rsidRPr="00F33A59">
              <w:rPr>
                <w:rFonts w:ascii="Arial" w:hAnsi="Arial" w:cs="Arial"/>
                <w:sz w:val="18"/>
                <w:szCs w:val="18"/>
              </w:rPr>
              <w:t xml:space="preserve">Other risk </w:t>
            </w:r>
          </w:p>
        </w:tc>
        <w:tc>
          <w:tcPr>
            <w:tcW w:w="641" w:type="pct"/>
            <w:tcBorders>
              <w:bottom w:val="single" w:sz="8" w:space="0" w:color="000000" w:themeColor="text1"/>
            </w:tcBorders>
          </w:tcPr>
          <w:p w14:paraId="311384D8"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0.1</w:t>
            </w:r>
          </w:p>
        </w:tc>
        <w:tc>
          <w:tcPr>
            <w:tcW w:w="641" w:type="pct"/>
            <w:tcBorders>
              <w:bottom w:val="single" w:sz="8" w:space="0" w:color="000000" w:themeColor="text1"/>
            </w:tcBorders>
          </w:tcPr>
          <w:p w14:paraId="54DC2530"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0.2</w:t>
            </w:r>
          </w:p>
        </w:tc>
        <w:tc>
          <w:tcPr>
            <w:tcW w:w="641" w:type="pct"/>
            <w:tcBorders>
              <w:bottom w:val="single" w:sz="8" w:space="0" w:color="000000" w:themeColor="text1"/>
            </w:tcBorders>
          </w:tcPr>
          <w:p w14:paraId="1C8B90A9"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0.8</w:t>
            </w:r>
          </w:p>
        </w:tc>
        <w:tc>
          <w:tcPr>
            <w:tcW w:w="641" w:type="pct"/>
            <w:tcBorders>
              <w:bottom w:val="single" w:sz="8" w:space="0" w:color="000000" w:themeColor="text1"/>
            </w:tcBorders>
          </w:tcPr>
          <w:p w14:paraId="31395E4A" w14:textId="77777777" w:rsidR="008F5B36" w:rsidRPr="00F33A59"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2.4</w:t>
            </w:r>
          </w:p>
        </w:tc>
        <w:tc>
          <w:tcPr>
            <w:tcW w:w="641" w:type="pct"/>
            <w:tcBorders>
              <w:bottom w:val="single" w:sz="8" w:space="0" w:color="000000" w:themeColor="text1"/>
            </w:tcBorders>
          </w:tcPr>
          <w:p w14:paraId="00E30DE2"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0.2</w:t>
            </w:r>
          </w:p>
        </w:tc>
        <w:tc>
          <w:tcPr>
            <w:tcW w:w="642" w:type="pct"/>
            <w:tcBorders>
              <w:bottom w:val="single" w:sz="8" w:space="0" w:color="000000" w:themeColor="text1"/>
            </w:tcBorders>
          </w:tcPr>
          <w:p w14:paraId="21985824" w14:textId="77777777" w:rsidR="008F5B36" w:rsidRPr="00F67BDE" w:rsidRDefault="008F5B36"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0.4</w:t>
            </w:r>
          </w:p>
        </w:tc>
      </w:tr>
    </w:tbl>
    <w:p w14:paraId="25AB48CA" w14:textId="77777777" w:rsidR="008F5B36" w:rsidRPr="006B1C72" w:rsidRDefault="008F5B36" w:rsidP="008F5B36">
      <w:pPr>
        <w:tabs>
          <w:tab w:val="left" w:pos="792"/>
        </w:tabs>
        <w:spacing w:before="60" w:line="240" w:lineRule="auto"/>
        <w:ind w:left="792" w:hanging="792"/>
        <w:rPr>
          <w:rFonts w:ascii="Arial" w:hAnsi="Arial"/>
          <w:sz w:val="18"/>
        </w:rPr>
      </w:pPr>
      <w:r w:rsidRPr="006B1C72">
        <w:rPr>
          <w:rFonts w:ascii="Arial" w:hAnsi="Arial"/>
          <w:sz w:val="18"/>
        </w:rPr>
        <w:t>Source:</w:t>
      </w:r>
      <w:r w:rsidRPr="006B1C72">
        <w:rPr>
          <w:rFonts w:ascii="Arial" w:hAnsi="Arial"/>
          <w:sz w:val="18"/>
        </w:rPr>
        <w:tab/>
      </w:r>
      <w:hyperlink r:id="rId16" w:history="1">
        <w:r w:rsidRPr="003C339D">
          <w:rPr>
            <w:rStyle w:val="Hyperlink"/>
            <w:rFonts w:ascii="Arial" w:hAnsi="Arial"/>
            <w:sz w:val="18"/>
          </w:rPr>
          <w:t>HIV Surveillance Supplemental Report Volume 23, Number 1, March 2018</w:t>
        </w:r>
      </w:hyperlink>
      <w:r w:rsidRPr="003C339D">
        <w:rPr>
          <w:rFonts w:ascii="Arial" w:hAnsi="Arial"/>
          <w:sz w:val="18"/>
        </w:rPr>
        <w:t>; RSR 2015; ADR 2015</w:t>
      </w:r>
      <w:r w:rsidRPr="0002708A">
        <w:rPr>
          <w:rFonts w:ascii="Arial" w:hAnsi="Arial"/>
          <w:sz w:val="18"/>
        </w:rPr>
        <w:t>.</w:t>
      </w:r>
    </w:p>
    <w:p w14:paraId="37144161" w14:textId="77777777" w:rsidR="008F5B36" w:rsidRPr="006B1C72" w:rsidRDefault="008F5B36" w:rsidP="008F5B36">
      <w:pPr>
        <w:tabs>
          <w:tab w:val="left" w:pos="792"/>
        </w:tabs>
        <w:spacing w:before="60" w:line="240" w:lineRule="auto"/>
        <w:ind w:left="792" w:hanging="792"/>
        <w:rPr>
          <w:rFonts w:ascii="Arial" w:hAnsi="Arial"/>
          <w:sz w:val="18"/>
        </w:rPr>
      </w:pPr>
      <w:r w:rsidRPr="006B1C72">
        <w:rPr>
          <w:rFonts w:ascii="Arial" w:hAnsi="Arial"/>
          <w:sz w:val="18"/>
        </w:rPr>
        <w:t>Note:</w:t>
      </w:r>
      <w:r w:rsidRPr="006B1C72">
        <w:rPr>
          <w:rFonts w:ascii="Arial" w:hAnsi="Arial"/>
          <w:sz w:val="18"/>
        </w:rPr>
        <w:tab/>
        <w:t xml:space="preserve">Percentages are based on </w:t>
      </w:r>
      <w:r w:rsidRPr="004B4057">
        <w:rPr>
          <w:rFonts w:ascii="Arial" w:hAnsi="Arial"/>
          <w:b/>
          <w:sz w:val="18"/>
        </w:rPr>
        <w:t>91,775</w:t>
      </w:r>
      <w:r w:rsidRPr="006B1C72">
        <w:rPr>
          <w:rFonts w:ascii="Arial" w:hAnsi="Arial"/>
          <w:sz w:val="18"/>
        </w:rPr>
        <w:t xml:space="preserve"> </w:t>
      </w:r>
      <w:r>
        <w:rPr>
          <w:rFonts w:ascii="Arial" w:hAnsi="Arial"/>
          <w:sz w:val="18"/>
        </w:rPr>
        <w:t xml:space="preserve">RWHAP </w:t>
      </w:r>
      <w:r w:rsidRPr="006B1C72">
        <w:rPr>
          <w:rFonts w:ascii="Arial" w:hAnsi="Arial"/>
          <w:sz w:val="18"/>
        </w:rPr>
        <w:t xml:space="preserve">clients </w:t>
      </w:r>
      <w:r>
        <w:rPr>
          <w:rFonts w:ascii="Arial" w:hAnsi="Arial"/>
          <w:sz w:val="18"/>
        </w:rPr>
        <w:t>who are in care and treatment and are not virally suppressed</w:t>
      </w:r>
      <w:r w:rsidRPr="006B1C72">
        <w:rPr>
          <w:rFonts w:ascii="Arial" w:hAnsi="Arial"/>
          <w:sz w:val="18"/>
        </w:rPr>
        <w:t>. Percentages might not add to 100 due to rounding. We excluded those with missing data, those younger than 13 or older than 100, and those reported as transgender. The other race/ethnicity group includes the American Indian/Alaska Native, Asian, Native Hawaiian/Other Pacific Islander, white, and multiple races categories. The other risk group includes hemophilia/coagulation disorder, heterosexual contact, transfusion, blood components or tissue, and perinatal transmission.</w:t>
      </w:r>
    </w:p>
    <w:p w14:paraId="1F1CF178" w14:textId="208D045F" w:rsidR="008F5B36" w:rsidRDefault="008F5B36" w:rsidP="008F5B36">
      <w:pPr>
        <w:spacing w:before="60" w:after="60" w:line="240" w:lineRule="auto"/>
        <w:rPr>
          <w:rFonts w:ascii="Arial" w:hAnsi="Arial"/>
          <w:sz w:val="18"/>
        </w:rPr>
      </w:pPr>
      <w:r w:rsidRPr="005D6466">
        <w:rPr>
          <w:rFonts w:ascii="Arial" w:hAnsi="Arial"/>
          <w:sz w:val="18"/>
        </w:rPr>
        <w:t xml:space="preserve">ADR = ADAP Data Report; </w:t>
      </w:r>
      <w:r w:rsidRPr="006B1C72">
        <w:rPr>
          <w:rFonts w:ascii="Arial" w:hAnsi="Arial"/>
          <w:sz w:val="18"/>
        </w:rPr>
        <w:t xml:space="preserve">IDU = injection drug use; MSM = men who have sex with men; </w:t>
      </w:r>
      <w:r w:rsidR="006D5A1F">
        <w:rPr>
          <w:rFonts w:ascii="Arial" w:hAnsi="Arial"/>
          <w:sz w:val="18"/>
        </w:rPr>
        <w:t>people with HIV</w:t>
      </w:r>
      <w:r w:rsidRPr="006B1C72">
        <w:rPr>
          <w:rFonts w:ascii="Arial" w:hAnsi="Arial"/>
          <w:sz w:val="18"/>
        </w:rPr>
        <w:t xml:space="preserve"> = people living with HIV; RWHAP = Ryan White HIV/AIDS Program; RSR = Ryan White HIV/AIDS Program Services Report.</w:t>
      </w:r>
    </w:p>
    <w:p w14:paraId="34684A28" w14:textId="77777777" w:rsidR="00667B23" w:rsidRDefault="008F5B36" w:rsidP="008F5B36">
      <w:pPr>
        <w:spacing w:after="120" w:line="240" w:lineRule="auto"/>
        <w:rPr>
          <w:rFonts w:ascii="Arial" w:hAnsi="Arial"/>
          <w:sz w:val="18"/>
        </w:rPr>
      </w:pPr>
      <w:r>
        <w:rPr>
          <w:rFonts w:ascii="Arial" w:hAnsi="Arial"/>
          <w:sz w:val="18"/>
        </w:rPr>
        <w:t>n.a. = not applicable</w:t>
      </w:r>
    </w:p>
    <w:p w14:paraId="1FF1B7E6" w14:textId="77777777" w:rsidR="00667B23" w:rsidRDefault="00667B23">
      <w:pPr>
        <w:spacing w:line="240" w:lineRule="auto"/>
        <w:rPr>
          <w:rFonts w:ascii="Arial" w:hAnsi="Arial"/>
          <w:sz w:val="18"/>
        </w:rPr>
      </w:pPr>
      <w:r>
        <w:rPr>
          <w:rFonts w:ascii="Arial" w:hAnsi="Arial"/>
          <w:sz w:val="18"/>
        </w:rPr>
        <w:br w:type="page"/>
      </w:r>
    </w:p>
    <w:p w14:paraId="1728C474" w14:textId="7975B4FA" w:rsidR="00667B23" w:rsidRPr="006B1C72" w:rsidRDefault="00667B23" w:rsidP="00667B23">
      <w:pPr>
        <w:pStyle w:val="TableTitle"/>
      </w:pPr>
      <w:bookmarkStart w:id="10" w:name="_Toc49958896"/>
      <w:r>
        <w:t xml:space="preserve">Table </w:t>
      </w:r>
      <w:r w:rsidR="004D5C39">
        <w:t>S</w:t>
      </w:r>
      <w:r w:rsidR="005F1AF1">
        <w:t>5</w:t>
      </w:r>
      <w:r w:rsidRPr="006B1C72">
        <w:t xml:space="preserve">. </w:t>
      </w:r>
      <w:r w:rsidRPr="00E2382F">
        <w:t xml:space="preserve">Percentage of </w:t>
      </w:r>
      <w:r w:rsidR="006D5A1F">
        <w:t>people with HIV</w:t>
      </w:r>
      <w:r w:rsidRPr="00E2382F">
        <w:t xml:space="preserve"> who </w:t>
      </w:r>
      <w:r>
        <w:t>received RWHAP services</w:t>
      </w:r>
      <w:r w:rsidRPr="00E2382F">
        <w:t xml:space="preserve"> and </w:t>
      </w:r>
      <w:r>
        <w:t>left care</w:t>
      </w:r>
      <w:r w:rsidRPr="00E2382F">
        <w:t xml:space="preserve">, by demographic and risk group </w:t>
      </w:r>
      <w:r w:rsidRPr="006B1C72">
        <w:t>(</w:t>
      </w:r>
      <w:r>
        <w:t xml:space="preserve">Box </w:t>
      </w:r>
      <w:r w:rsidR="00C4146F">
        <w:t>P</w:t>
      </w:r>
      <w:r>
        <w:t>4</w:t>
      </w:r>
      <w:r w:rsidRPr="006B1C72">
        <w:t>)</w:t>
      </w:r>
      <w:bookmarkEnd w:id="10"/>
    </w:p>
    <w:tbl>
      <w:tblPr>
        <w:tblStyle w:val="LightList"/>
        <w:tblW w:w="5000" w:type="pct"/>
        <w:tblBorders>
          <w:top w:val="none" w:sz="0" w:space="0" w:color="auto"/>
          <w:left w:val="none" w:sz="0" w:space="0" w:color="auto"/>
          <w:bottom w:val="none" w:sz="0" w:space="0" w:color="auto"/>
          <w:right w:val="none" w:sz="0" w:space="0" w:color="auto"/>
        </w:tblBorders>
        <w:tblLayout w:type="fixed"/>
        <w:tblLook w:val="0620" w:firstRow="1" w:lastRow="0" w:firstColumn="0" w:lastColumn="0" w:noHBand="1" w:noVBand="1"/>
      </w:tblPr>
      <w:tblGrid>
        <w:gridCol w:w="2160"/>
        <w:gridCol w:w="1198"/>
        <w:gridCol w:w="1202"/>
        <w:gridCol w:w="1200"/>
        <w:gridCol w:w="1200"/>
        <w:gridCol w:w="1200"/>
        <w:gridCol w:w="1200"/>
      </w:tblGrid>
      <w:tr w:rsidR="00667B23" w:rsidRPr="006B1C72" w14:paraId="5B8F663E" w14:textId="77777777" w:rsidTr="00B65074">
        <w:trPr>
          <w:cnfStyle w:val="100000000000" w:firstRow="1" w:lastRow="0" w:firstColumn="0" w:lastColumn="0" w:oddVBand="0" w:evenVBand="0" w:oddHBand="0" w:evenHBand="0" w:firstRowFirstColumn="0" w:firstRowLastColumn="0" w:lastRowFirstColumn="0" w:lastRowLastColumn="0"/>
          <w:tblHeader/>
        </w:trPr>
        <w:tc>
          <w:tcPr>
            <w:tcW w:w="1154" w:type="pct"/>
            <w:vMerge w:val="restart"/>
            <w:shd w:val="clear" w:color="auto" w:fill="6C6F70"/>
            <w:vAlign w:val="bottom"/>
          </w:tcPr>
          <w:p w14:paraId="12055E13" w14:textId="77777777" w:rsidR="00667B23" w:rsidRPr="00F33A59" w:rsidRDefault="00667B23" w:rsidP="00B65074">
            <w:pPr>
              <w:pStyle w:val="TableHeaderLeft"/>
              <w:rPr>
                <w:b/>
              </w:rPr>
            </w:pPr>
            <w:r w:rsidRPr="00F33A59">
              <w:rPr>
                <w:b/>
              </w:rPr>
              <w:t>Race/ethnicity and risk group</w:t>
            </w:r>
          </w:p>
        </w:tc>
        <w:tc>
          <w:tcPr>
            <w:tcW w:w="1282" w:type="pct"/>
            <w:gridSpan w:val="2"/>
            <w:tcBorders>
              <w:bottom w:val="single" w:sz="8" w:space="0" w:color="FFFFFF" w:themeColor="background1"/>
            </w:tcBorders>
            <w:shd w:val="clear" w:color="auto" w:fill="6C6F70"/>
            <w:vAlign w:val="bottom"/>
          </w:tcPr>
          <w:p w14:paraId="72F6C0C3" w14:textId="77777777" w:rsidR="00667B23" w:rsidRPr="00F33A59" w:rsidRDefault="00667B23" w:rsidP="00B65074">
            <w:pPr>
              <w:pStyle w:val="TableHeaderCenter"/>
              <w:rPr>
                <w:b/>
              </w:rPr>
            </w:pPr>
            <w:r w:rsidRPr="00BF3E91">
              <w:rPr>
                <w:rFonts w:cs="Arial"/>
                <w:b/>
                <w:szCs w:val="18"/>
              </w:rPr>
              <w:t>Youth (13–24)</w:t>
            </w:r>
          </w:p>
        </w:tc>
        <w:tc>
          <w:tcPr>
            <w:tcW w:w="1282" w:type="pct"/>
            <w:gridSpan w:val="2"/>
            <w:tcBorders>
              <w:bottom w:val="single" w:sz="8" w:space="0" w:color="FFFFFF" w:themeColor="background1"/>
            </w:tcBorders>
            <w:shd w:val="clear" w:color="auto" w:fill="6C6F70"/>
            <w:vAlign w:val="bottom"/>
          </w:tcPr>
          <w:p w14:paraId="7F4DEC13" w14:textId="77777777" w:rsidR="00667B23" w:rsidRPr="00F33A59" w:rsidRDefault="00667B23" w:rsidP="00B65074">
            <w:pPr>
              <w:pStyle w:val="TableHeaderCenter"/>
              <w:rPr>
                <w:b/>
              </w:rPr>
            </w:pPr>
            <w:r w:rsidRPr="00BF3E91">
              <w:rPr>
                <w:rFonts w:cs="Arial"/>
                <w:b/>
                <w:szCs w:val="18"/>
              </w:rPr>
              <w:t>Adult (25–</w:t>
            </w:r>
            <w:r>
              <w:rPr>
                <w:rFonts w:cs="Arial"/>
                <w:b/>
                <w:szCs w:val="18"/>
              </w:rPr>
              <w:t>54</w:t>
            </w:r>
            <w:r w:rsidRPr="00BF3E91">
              <w:rPr>
                <w:rFonts w:cs="Arial"/>
                <w:b/>
                <w:szCs w:val="18"/>
              </w:rPr>
              <w:t>)</w:t>
            </w:r>
          </w:p>
        </w:tc>
        <w:tc>
          <w:tcPr>
            <w:tcW w:w="1282" w:type="pct"/>
            <w:gridSpan w:val="2"/>
            <w:tcBorders>
              <w:bottom w:val="single" w:sz="8" w:space="0" w:color="FFFFFF" w:themeColor="background1"/>
            </w:tcBorders>
            <w:shd w:val="clear" w:color="auto" w:fill="6C6F70"/>
            <w:vAlign w:val="bottom"/>
          </w:tcPr>
          <w:p w14:paraId="6B66A330" w14:textId="77777777" w:rsidR="00667B23" w:rsidRPr="00F33A59" w:rsidRDefault="00667B23" w:rsidP="00B65074">
            <w:pPr>
              <w:pStyle w:val="TableHeaderCenter"/>
              <w:rPr>
                <w:b/>
              </w:rPr>
            </w:pPr>
            <w:r w:rsidRPr="00BF3E91">
              <w:rPr>
                <w:rFonts w:cs="Arial"/>
                <w:b/>
                <w:szCs w:val="18"/>
              </w:rPr>
              <w:t>Older adult (5</w:t>
            </w:r>
            <w:r>
              <w:rPr>
                <w:rFonts w:cs="Arial"/>
                <w:b/>
                <w:szCs w:val="18"/>
              </w:rPr>
              <w:t>5</w:t>
            </w:r>
            <w:r w:rsidRPr="00BF3E91">
              <w:rPr>
                <w:rFonts w:cs="Arial"/>
                <w:b/>
                <w:szCs w:val="18"/>
              </w:rPr>
              <w:t>+)</w:t>
            </w:r>
          </w:p>
        </w:tc>
      </w:tr>
      <w:tr w:rsidR="00EB54F6" w:rsidRPr="006B1C72" w14:paraId="7FFCE6F4" w14:textId="77777777" w:rsidTr="00B65074">
        <w:trPr>
          <w:cnfStyle w:val="100000000000" w:firstRow="1" w:lastRow="0" w:firstColumn="0" w:lastColumn="0" w:oddVBand="0" w:evenVBand="0" w:oddHBand="0" w:evenHBand="0" w:firstRowFirstColumn="0" w:firstRowLastColumn="0" w:lastRowFirstColumn="0" w:lastRowLastColumn="0"/>
          <w:tblHeader/>
        </w:trPr>
        <w:tc>
          <w:tcPr>
            <w:tcW w:w="1154" w:type="pct"/>
            <w:vMerge/>
            <w:shd w:val="clear" w:color="auto" w:fill="6C6F70"/>
          </w:tcPr>
          <w:p w14:paraId="27523177" w14:textId="77777777" w:rsidR="00667B23" w:rsidRPr="00F33A59" w:rsidRDefault="00667B23" w:rsidP="00B65074">
            <w:pPr>
              <w:spacing w:before="120" w:after="60" w:line="240" w:lineRule="auto"/>
              <w:rPr>
                <w:rFonts w:ascii="Arial" w:hAnsi="Arial"/>
                <w:sz w:val="18"/>
              </w:rPr>
            </w:pPr>
          </w:p>
        </w:tc>
        <w:tc>
          <w:tcPr>
            <w:tcW w:w="640" w:type="pct"/>
            <w:tcBorders>
              <w:top w:val="single" w:sz="8" w:space="0" w:color="FFFFFF" w:themeColor="background1"/>
            </w:tcBorders>
            <w:shd w:val="clear" w:color="auto" w:fill="6C6F70"/>
          </w:tcPr>
          <w:p w14:paraId="17406D03" w14:textId="77777777" w:rsidR="00667B23" w:rsidRPr="00F33A59" w:rsidRDefault="00667B23" w:rsidP="00B65074">
            <w:pPr>
              <w:pStyle w:val="TableHeaderCenter"/>
              <w:rPr>
                <w:b/>
              </w:rPr>
            </w:pPr>
            <w:r w:rsidRPr="00F33A59">
              <w:rPr>
                <w:b/>
              </w:rPr>
              <w:t>Male</w:t>
            </w:r>
          </w:p>
        </w:tc>
        <w:tc>
          <w:tcPr>
            <w:tcW w:w="642" w:type="pct"/>
            <w:tcBorders>
              <w:top w:val="single" w:sz="8" w:space="0" w:color="FFFFFF" w:themeColor="background1"/>
            </w:tcBorders>
            <w:shd w:val="clear" w:color="auto" w:fill="6C6F70"/>
          </w:tcPr>
          <w:p w14:paraId="1DA2CA35" w14:textId="77777777" w:rsidR="00667B23" w:rsidRPr="00F33A59" w:rsidRDefault="00667B23" w:rsidP="00B65074">
            <w:pPr>
              <w:pStyle w:val="TableHeaderCenter"/>
              <w:rPr>
                <w:b/>
              </w:rPr>
            </w:pPr>
            <w:r w:rsidRPr="00F33A59">
              <w:rPr>
                <w:b/>
              </w:rPr>
              <w:t>Female</w:t>
            </w:r>
          </w:p>
        </w:tc>
        <w:tc>
          <w:tcPr>
            <w:tcW w:w="641" w:type="pct"/>
            <w:tcBorders>
              <w:top w:val="single" w:sz="8" w:space="0" w:color="FFFFFF" w:themeColor="background1"/>
            </w:tcBorders>
            <w:shd w:val="clear" w:color="auto" w:fill="6C6F70"/>
          </w:tcPr>
          <w:p w14:paraId="09341CFD" w14:textId="77777777" w:rsidR="00667B23" w:rsidRPr="00F33A59" w:rsidRDefault="00667B23" w:rsidP="00B65074">
            <w:pPr>
              <w:pStyle w:val="TableHeaderCenter"/>
              <w:rPr>
                <w:b/>
              </w:rPr>
            </w:pPr>
            <w:r w:rsidRPr="00F33A59">
              <w:rPr>
                <w:b/>
              </w:rPr>
              <w:t>Male</w:t>
            </w:r>
          </w:p>
        </w:tc>
        <w:tc>
          <w:tcPr>
            <w:tcW w:w="641" w:type="pct"/>
            <w:tcBorders>
              <w:top w:val="single" w:sz="8" w:space="0" w:color="FFFFFF" w:themeColor="background1"/>
            </w:tcBorders>
            <w:shd w:val="clear" w:color="auto" w:fill="6C6F70"/>
          </w:tcPr>
          <w:p w14:paraId="2F48BF32" w14:textId="77777777" w:rsidR="00667B23" w:rsidRPr="00F33A59" w:rsidRDefault="00667B23" w:rsidP="00B65074">
            <w:pPr>
              <w:pStyle w:val="TableHeaderCenter"/>
              <w:rPr>
                <w:b/>
              </w:rPr>
            </w:pPr>
            <w:r w:rsidRPr="00F33A59">
              <w:rPr>
                <w:b/>
              </w:rPr>
              <w:t>Female</w:t>
            </w:r>
          </w:p>
        </w:tc>
        <w:tc>
          <w:tcPr>
            <w:tcW w:w="641" w:type="pct"/>
            <w:tcBorders>
              <w:top w:val="single" w:sz="8" w:space="0" w:color="FFFFFF" w:themeColor="background1"/>
            </w:tcBorders>
            <w:shd w:val="clear" w:color="auto" w:fill="6C6F70"/>
          </w:tcPr>
          <w:p w14:paraId="14DBBE3A" w14:textId="77777777" w:rsidR="00667B23" w:rsidRPr="00F33A59" w:rsidRDefault="00667B23" w:rsidP="00B65074">
            <w:pPr>
              <w:pStyle w:val="TableHeaderCenter"/>
              <w:rPr>
                <w:b/>
              </w:rPr>
            </w:pPr>
            <w:r w:rsidRPr="00F33A59">
              <w:rPr>
                <w:b/>
              </w:rPr>
              <w:t>Male</w:t>
            </w:r>
          </w:p>
        </w:tc>
        <w:tc>
          <w:tcPr>
            <w:tcW w:w="641" w:type="pct"/>
            <w:tcBorders>
              <w:top w:val="single" w:sz="8" w:space="0" w:color="FFFFFF" w:themeColor="background1"/>
            </w:tcBorders>
            <w:shd w:val="clear" w:color="auto" w:fill="6C6F70"/>
          </w:tcPr>
          <w:p w14:paraId="4D1D8179" w14:textId="77777777" w:rsidR="00667B23" w:rsidRPr="00F33A59" w:rsidRDefault="00667B23" w:rsidP="00B65074">
            <w:pPr>
              <w:pStyle w:val="TableHeaderCenter"/>
              <w:rPr>
                <w:b/>
              </w:rPr>
            </w:pPr>
            <w:r w:rsidRPr="00F33A59">
              <w:rPr>
                <w:b/>
              </w:rPr>
              <w:t>Female</w:t>
            </w:r>
          </w:p>
        </w:tc>
      </w:tr>
      <w:tr w:rsidR="00667B23" w:rsidRPr="006B1C72" w14:paraId="4D91A4AA" w14:textId="77777777" w:rsidTr="00B65074">
        <w:tc>
          <w:tcPr>
            <w:tcW w:w="1154" w:type="pct"/>
          </w:tcPr>
          <w:p w14:paraId="24352357" w14:textId="77777777" w:rsidR="00667B23" w:rsidRPr="00F33A59" w:rsidRDefault="00667B23" w:rsidP="00B65074">
            <w:pPr>
              <w:spacing w:before="40" w:after="40" w:line="240" w:lineRule="auto"/>
              <w:rPr>
                <w:rFonts w:ascii="Arial" w:hAnsi="Arial"/>
                <w:sz w:val="18"/>
                <w:szCs w:val="18"/>
              </w:rPr>
            </w:pPr>
            <w:r w:rsidRPr="00F33A59">
              <w:rPr>
                <w:rFonts w:ascii="Arial" w:hAnsi="Arial" w:cs="Arial"/>
                <w:sz w:val="18"/>
                <w:szCs w:val="18"/>
              </w:rPr>
              <w:t>Black</w:t>
            </w:r>
          </w:p>
        </w:tc>
        <w:tc>
          <w:tcPr>
            <w:tcW w:w="640" w:type="pct"/>
          </w:tcPr>
          <w:p w14:paraId="25998E75" w14:textId="77777777" w:rsidR="00667B23" w:rsidRPr="00F33A59" w:rsidRDefault="00667B23" w:rsidP="00B65074">
            <w:pPr>
              <w:spacing w:before="40" w:after="40" w:line="240" w:lineRule="auto"/>
              <w:rPr>
                <w:rFonts w:ascii="Arial" w:hAnsi="Arial"/>
                <w:sz w:val="18"/>
                <w:szCs w:val="18"/>
              </w:rPr>
            </w:pPr>
          </w:p>
        </w:tc>
        <w:tc>
          <w:tcPr>
            <w:tcW w:w="642" w:type="pct"/>
          </w:tcPr>
          <w:p w14:paraId="0EFAEDC8" w14:textId="77777777" w:rsidR="00667B23" w:rsidRPr="00F33A59" w:rsidRDefault="00667B23" w:rsidP="00B65074">
            <w:pPr>
              <w:spacing w:before="40" w:after="40" w:line="240" w:lineRule="auto"/>
              <w:rPr>
                <w:rFonts w:ascii="Arial" w:hAnsi="Arial"/>
                <w:iCs/>
                <w:sz w:val="18"/>
                <w:szCs w:val="18"/>
              </w:rPr>
            </w:pPr>
          </w:p>
        </w:tc>
        <w:tc>
          <w:tcPr>
            <w:tcW w:w="641" w:type="pct"/>
          </w:tcPr>
          <w:p w14:paraId="4B80CBE0" w14:textId="77777777" w:rsidR="00667B23" w:rsidRPr="00F33A59" w:rsidRDefault="00667B23" w:rsidP="00B65074">
            <w:pPr>
              <w:spacing w:before="40" w:after="40" w:line="240" w:lineRule="auto"/>
              <w:rPr>
                <w:rFonts w:ascii="Arial" w:hAnsi="Arial"/>
                <w:sz w:val="18"/>
                <w:szCs w:val="18"/>
              </w:rPr>
            </w:pPr>
          </w:p>
        </w:tc>
        <w:tc>
          <w:tcPr>
            <w:tcW w:w="641" w:type="pct"/>
          </w:tcPr>
          <w:p w14:paraId="271A2F63" w14:textId="77777777" w:rsidR="00667B23" w:rsidRPr="00F33A59" w:rsidRDefault="00667B23" w:rsidP="00B65074">
            <w:pPr>
              <w:spacing w:before="40" w:after="40" w:line="240" w:lineRule="auto"/>
              <w:rPr>
                <w:rFonts w:ascii="Arial" w:hAnsi="Arial"/>
                <w:sz w:val="18"/>
                <w:szCs w:val="18"/>
              </w:rPr>
            </w:pPr>
          </w:p>
        </w:tc>
        <w:tc>
          <w:tcPr>
            <w:tcW w:w="641" w:type="pct"/>
          </w:tcPr>
          <w:p w14:paraId="3298A8BB" w14:textId="77777777" w:rsidR="00667B23" w:rsidRPr="00F33A59" w:rsidRDefault="00667B23" w:rsidP="00B65074">
            <w:pPr>
              <w:spacing w:before="40" w:after="40" w:line="240" w:lineRule="auto"/>
              <w:rPr>
                <w:rFonts w:ascii="Arial" w:hAnsi="Arial"/>
                <w:iCs/>
                <w:sz w:val="18"/>
                <w:szCs w:val="18"/>
              </w:rPr>
            </w:pPr>
          </w:p>
        </w:tc>
        <w:tc>
          <w:tcPr>
            <w:tcW w:w="641" w:type="pct"/>
          </w:tcPr>
          <w:p w14:paraId="258DD784" w14:textId="77777777" w:rsidR="00667B23" w:rsidRPr="00F33A59" w:rsidRDefault="00667B23" w:rsidP="00B65074">
            <w:pPr>
              <w:spacing w:before="40" w:after="40" w:line="240" w:lineRule="auto"/>
              <w:rPr>
                <w:rFonts w:ascii="Arial" w:hAnsi="Arial"/>
                <w:iCs/>
                <w:sz w:val="18"/>
                <w:szCs w:val="18"/>
              </w:rPr>
            </w:pPr>
          </w:p>
        </w:tc>
      </w:tr>
      <w:tr w:rsidR="00667B23" w:rsidRPr="006B1C72" w14:paraId="4DF97A4C" w14:textId="77777777" w:rsidTr="00B65074">
        <w:tc>
          <w:tcPr>
            <w:tcW w:w="1154" w:type="pct"/>
          </w:tcPr>
          <w:p w14:paraId="6766F30F" w14:textId="77777777" w:rsidR="00667B23" w:rsidRPr="00F33A59" w:rsidRDefault="00667B23" w:rsidP="00B65074">
            <w:pPr>
              <w:spacing w:before="40" w:after="40" w:line="240" w:lineRule="auto"/>
              <w:ind w:firstLine="162"/>
              <w:rPr>
                <w:rFonts w:ascii="Arial" w:hAnsi="Arial"/>
                <w:sz w:val="18"/>
                <w:szCs w:val="18"/>
              </w:rPr>
            </w:pPr>
            <w:r w:rsidRPr="00F33A59">
              <w:rPr>
                <w:rFonts w:ascii="Arial" w:hAnsi="Arial" w:cs="Arial"/>
                <w:sz w:val="18"/>
                <w:szCs w:val="18"/>
              </w:rPr>
              <w:t>MSM only</w:t>
            </w:r>
          </w:p>
        </w:tc>
        <w:tc>
          <w:tcPr>
            <w:tcW w:w="640" w:type="pct"/>
          </w:tcPr>
          <w:p w14:paraId="73877677"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1.6</w:t>
            </w:r>
          </w:p>
        </w:tc>
        <w:tc>
          <w:tcPr>
            <w:tcW w:w="642" w:type="pct"/>
          </w:tcPr>
          <w:p w14:paraId="2ED8A247"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c>
          <w:tcPr>
            <w:tcW w:w="641" w:type="pct"/>
          </w:tcPr>
          <w:p w14:paraId="47D638C3"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15.0</w:t>
            </w:r>
          </w:p>
        </w:tc>
        <w:tc>
          <w:tcPr>
            <w:tcW w:w="641" w:type="pct"/>
          </w:tcPr>
          <w:p w14:paraId="004C68CF"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c>
          <w:tcPr>
            <w:tcW w:w="641" w:type="pct"/>
          </w:tcPr>
          <w:p w14:paraId="0E5D8A1F"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4.2</w:t>
            </w:r>
          </w:p>
        </w:tc>
        <w:tc>
          <w:tcPr>
            <w:tcW w:w="641" w:type="pct"/>
          </w:tcPr>
          <w:p w14:paraId="35886E3A"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r>
      <w:tr w:rsidR="00667B23" w:rsidRPr="006B1C72" w14:paraId="68E85F95" w14:textId="77777777" w:rsidTr="00B65074">
        <w:tc>
          <w:tcPr>
            <w:tcW w:w="1154" w:type="pct"/>
          </w:tcPr>
          <w:p w14:paraId="76D58FBF" w14:textId="77777777" w:rsidR="00667B23" w:rsidRPr="00F33A59" w:rsidRDefault="00667B23" w:rsidP="00B65074">
            <w:pPr>
              <w:spacing w:before="40" w:after="40" w:line="240" w:lineRule="auto"/>
              <w:ind w:firstLine="162"/>
              <w:rPr>
                <w:rFonts w:ascii="Arial" w:hAnsi="Arial"/>
                <w:sz w:val="18"/>
                <w:szCs w:val="18"/>
              </w:rPr>
            </w:pPr>
            <w:r w:rsidRPr="00F33A59">
              <w:rPr>
                <w:rFonts w:ascii="Arial" w:hAnsi="Arial" w:cs="Arial"/>
                <w:sz w:val="18"/>
                <w:szCs w:val="18"/>
              </w:rPr>
              <w:t>IDU only</w:t>
            </w:r>
          </w:p>
        </w:tc>
        <w:tc>
          <w:tcPr>
            <w:tcW w:w="640" w:type="pct"/>
          </w:tcPr>
          <w:p w14:paraId="79F87FEE"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0.0</w:t>
            </w:r>
          </w:p>
        </w:tc>
        <w:tc>
          <w:tcPr>
            <w:tcW w:w="642" w:type="pct"/>
          </w:tcPr>
          <w:p w14:paraId="4D50BCE1"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0.1</w:t>
            </w:r>
          </w:p>
        </w:tc>
        <w:tc>
          <w:tcPr>
            <w:tcW w:w="641" w:type="pct"/>
          </w:tcPr>
          <w:p w14:paraId="2D6AE17A"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1.3</w:t>
            </w:r>
          </w:p>
        </w:tc>
        <w:tc>
          <w:tcPr>
            <w:tcW w:w="641" w:type="pct"/>
          </w:tcPr>
          <w:p w14:paraId="7858C1B6"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2.2</w:t>
            </w:r>
          </w:p>
        </w:tc>
        <w:tc>
          <w:tcPr>
            <w:tcW w:w="641" w:type="pct"/>
          </w:tcPr>
          <w:p w14:paraId="000C4C65"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2.7</w:t>
            </w:r>
          </w:p>
        </w:tc>
        <w:tc>
          <w:tcPr>
            <w:tcW w:w="641" w:type="pct"/>
          </w:tcPr>
          <w:p w14:paraId="72DB7A1B"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1.3</w:t>
            </w:r>
          </w:p>
        </w:tc>
      </w:tr>
      <w:tr w:rsidR="00667B23" w:rsidRPr="006B1C72" w14:paraId="6AF59E09" w14:textId="77777777" w:rsidTr="00B65074">
        <w:tc>
          <w:tcPr>
            <w:tcW w:w="1154" w:type="pct"/>
          </w:tcPr>
          <w:p w14:paraId="35A7D5D5" w14:textId="77777777" w:rsidR="00667B23" w:rsidRPr="00F33A59" w:rsidRDefault="00667B23" w:rsidP="00B65074">
            <w:pPr>
              <w:spacing w:before="40" w:after="40" w:line="240" w:lineRule="auto"/>
              <w:ind w:firstLine="162"/>
              <w:rPr>
                <w:rFonts w:ascii="Arial" w:hAnsi="Arial"/>
                <w:sz w:val="18"/>
                <w:szCs w:val="18"/>
              </w:rPr>
            </w:pPr>
            <w:r w:rsidRPr="00F33A59">
              <w:rPr>
                <w:rFonts w:ascii="Arial" w:hAnsi="Arial" w:cs="Arial"/>
                <w:sz w:val="18"/>
                <w:szCs w:val="18"/>
              </w:rPr>
              <w:t>MSM and IDU</w:t>
            </w:r>
          </w:p>
        </w:tc>
        <w:tc>
          <w:tcPr>
            <w:tcW w:w="640" w:type="pct"/>
          </w:tcPr>
          <w:p w14:paraId="02C32C24"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0.0</w:t>
            </w:r>
          </w:p>
        </w:tc>
        <w:tc>
          <w:tcPr>
            <w:tcW w:w="642" w:type="pct"/>
          </w:tcPr>
          <w:p w14:paraId="148119CD"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c>
          <w:tcPr>
            <w:tcW w:w="641" w:type="pct"/>
          </w:tcPr>
          <w:p w14:paraId="37C79435"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0.5</w:t>
            </w:r>
          </w:p>
        </w:tc>
        <w:tc>
          <w:tcPr>
            <w:tcW w:w="641" w:type="pct"/>
          </w:tcPr>
          <w:p w14:paraId="7E8D91B6"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c>
          <w:tcPr>
            <w:tcW w:w="641" w:type="pct"/>
          </w:tcPr>
          <w:p w14:paraId="181BF8DE"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0.4</w:t>
            </w:r>
          </w:p>
        </w:tc>
        <w:tc>
          <w:tcPr>
            <w:tcW w:w="641" w:type="pct"/>
          </w:tcPr>
          <w:p w14:paraId="042718F8"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r>
      <w:tr w:rsidR="00667B23" w:rsidRPr="006B1C72" w14:paraId="1AEF7776" w14:textId="77777777" w:rsidTr="00B65074">
        <w:tc>
          <w:tcPr>
            <w:tcW w:w="1154" w:type="pct"/>
          </w:tcPr>
          <w:p w14:paraId="6BBCA518" w14:textId="77777777" w:rsidR="00667B23" w:rsidRPr="00F33A59" w:rsidRDefault="00667B23" w:rsidP="00B65074">
            <w:pPr>
              <w:spacing w:before="40" w:after="40" w:line="240" w:lineRule="auto"/>
              <w:ind w:firstLine="162"/>
              <w:rPr>
                <w:rFonts w:ascii="Arial" w:hAnsi="Arial"/>
                <w:sz w:val="18"/>
                <w:szCs w:val="18"/>
              </w:rPr>
            </w:pPr>
            <w:r w:rsidRPr="00F33A59">
              <w:rPr>
                <w:rFonts w:ascii="Arial" w:hAnsi="Arial" w:cs="Arial"/>
                <w:sz w:val="18"/>
                <w:szCs w:val="18"/>
              </w:rPr>
              <w:t>Other risk</w:t>
            </w:r>
          </w:p>
        </w:tc>
        <w:tc>
          <w:tcPr>
            <w:tcW w:w="640" w:type="pct"/>
          </w:tcPr>
          <w:p w14:paraId="3F16843A"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0.2</w:t>
            </w:r>
          </w:p>
        </w:tc>
        <w:tc>
          <w:tcPr>
            <w:tcW w:w="642" w:type="pct"/>
          </w:tcPr>
          <w:p w14:paraId="5DDB7E4F"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0.6</w:t>
            </w:r>
          </w:p>
        </w:tc>
        <w:tc>
          <w:tcPr>
            <w:tcW w:w="641" w:type="pct"/>
          </w:tcPr>
          <w:p w14:paraId="4889835A"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3.2</w:t>
            </w:r>
          </w:p>
        </w:tc>
        <w:tc>
          <w:tcPr>
            <w:tcW w:w="641" w:type="pct"/>
          </w:tcPr>
          <w:p w14:paraId="5E80E7B0"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8.8</w:t>
            </w:r>
          </w:p>
        </w:tc>
        <w:tc>
          <w:tcPr>
            <w:tcW w:w="641" w:type="pct"/>
          </w:tcPr>
          <w:p w14:paraId="12453C88"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1.8</w:t>
            </w:r>
          </w:p>
        </w:tc>
        <w:tc>
          <w:tcPr>
            <w:tcW w:w="641" w:type="pct"/>
          </w:tcPr>
          <w:p w14:paraId="052FEEF9"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3.2</w:t>
            </w:r>
          </w:p>
        </w:tc>
      </w:tr>
      <w:tr w:rsidR="00667B23" w:rsidRPr="006B1C72" w14:paraId="1EA57C68" w14:textId="77777777" w:rsidTr="00B65074">
        <w:tc>
          <w:tcPr>
            <w:tcW w:w="1154" w:type="pct"/>
          </w:tcPr>
          <w:p w14:paraId="6FC6BBC3" w14:textId="77777777" w:rsidR="00667B23" w:rsidRPr="00F33A59" w:rsidRDefault="00667B23" w:rsidP="00B65074">
            <w:pPr>
              <w:spacing w:before="40" w:after="40" w:line="240" w:lineRule="auto"/>
              <w:rPr>
                <w:rFonts w:ascii="Arial" w:hAnsi="Arial"/>
                <w:sz w:val="18"/>
                <w:szCs w:val="18"/>
              </w:rPr>
            </w:pPr>
            <w:r w:rsidRPr="00F33A59">
              <w:rPr>
                <w:rFonts w:ascii="Arial" w:hAnsi="Arial" w:cs="Arial"/>
                <w:sz w:val="18"/>
                <w:szCs w:val="18"/>
              </w:rPr>
              <w:t>Hispanic</w:t>
            </w:r>
          </w:p>
        </w:tc>
        <w:tc>
          <w:tcPr>
            <w:tcW w:w="640" w:type="pct"/>
          </w:tcPr>
          <w:p w14:paraId="361E1623" w14:textId="77777777" w:rsidR="00667B23" w:rsidRPr="00F67BDE" w:rsidRDefault="00667B23" w:rsidP="00B65074">
            <w:pPr>
              <w:spacing w:before="40" w:after="40" w:line="240" w:lineRule="auto"/>
              <w:ind w:right="164"/>
              <w:jc w:val="center"/>
              <w:rPr>
                <w:rFonts w:ascii="Arial" w:hAnsi="Arial" w:cs="Arial"/>
                <w:sz w:val="18"/>
                <w:szCs w:val="18"/>
              </w:rPr>
            </w:pPr>
          </w:p>
        </w:tc>
        <w:tc>
          <w:tcPr>
            <w:tcW w:w="642" w:type="pct"/>
          </w:tcPr>
          <w:p w14:paraId="3B43FE94" w14:textId="77777777" w:rsidR="00667B23" w:rsidRPr="00F67BDE" w:rsidRDefault="00667B23" w:rsidP="00B65074">
            <w:pPr>
              <w:spacing w:before="40" w:after="40" w:line="240" w:lineRule="auto"/>
              <w:ind w:right="164"/>
              <w:jc w:val="center"/>
              <w:rPr>
                <w:rFonts w:ascii="Arial" w:hAnsi="Arial" w:cs="Arial"/>
                <w:sz w:val="18"/>
                <w:szCs w:val="18"/>
              </w:rPr>
            </w:pPr>
          </w:p>
        </w:tc>
        <w:tc>
          <w:tcPr>
            <w:tcW w:w="641" w:type="pct"/>
          </w:tcPr>
          <w:p w14:paraId="3A8A40A5" w14:textId="77777777" w:rsidR="00667B23" w:rsidRPr="00F67BDE" w:rsidRDefault="00667B23" w:rsidP="00B65074">
            <w:pPr>
              <w:spacing w:before="40" w:after="40" w:line="240" w:lineRule="auto"/>
              <w:ind w:right="164"/>
              <w:jc w:val="center"/>
              <w:rPr>
                <w:rFonts w:ascii="Arial" w:hAnsi="Arial" w:cs="Arial"/>
                <w:sz w:val="18"/>
                <w:szCs w:val="18"/>
              </w:rPr>
            </w:pPr>
          </w:p>
        </w:tc>
        <w:tc>
          <w:tcPr>
            <w:tcW w:w="641" w:type="pct"/>
          </w:tcPr>
          <w:p w14:paraId="64DEBB5A" w14:textId="77777777" w:rsidR="00667B23" w:rsidRPr="00F67BDE" w:rsidRDefault="00667B23" w:rsidP="00B65074">
            <w:pPr>
              <w:spacing w:before="40" w:after="40" w:line="240" w:lineRule="auto"/>
              <w:ind w:right="164"/>
              <w:jc w:val="center"/>
              <w:rPr>
                <w:rFonts w:ascii="Arial" w:hAnsi="Arial" w:cs="Arial"/>
                <w:sz w:val="18"/>
                <w:szCs w:val="18"/>
              </w:rPr>
            </w:pPr>
          </w:p>
        </w:tc>
        <w:tc>
          <w:tcPr>
            <w:tcW w:w="641" w:type="pct"/>
          </w:tcPr>
          <w:p w14:paraId="4FC65B7D" w14:textId="77777777" w:rsidR="00667B23" w:rsidRPr="00F67BDE" w:rsidRDefault="00667B23" w:rsidP="00B65074">
            <w:pPr>
              <w:spacing w:before="40" w:after="40" w:line="240" w:lineRule="auto"/>
              <w:ind w:right="164"/>
              <w:jc w:val="center"/>
              <w:rPr>
                <w:rFonts w:ascii="Arial" w:hAnsi="Arial" w:cs="Arial"/>
                <w:sz w:val="18"/>
                <w:szCs w:val="18"/>
              </w:rPr>
            </w:pPr>
          </w:p>
        </w:tc>
        <w:tc>
          <w:tcPr>
            <w:tcW w:w="641" w:type="pct"/>
          </w:tcPr>
          <w:p w14:paraId="07B0A48D" w14:textId="77777777" w:rsidR="00667B23" w:rsidRPr="00F67BDE" w:rsidRDefault="00667B23" w:rsidP="00B65074">
            <w:pPr>
              <w:spacing w:before="40" w:after="40" w:line="240" w:lineRule="auto"/>
              <w:ind w:right="164"/>
              <w:jc w:val="center"/>
              <w:rPr>
                <w:rFonts w:ascii="Arial" w:hAnsi="Arial" w:cs="Arial"/>
                <w:sz w:val="18"/>
                <w:szCs w:val="18"/>
              </w:rPr>
            </w:pPr>
          </w:p>
        </w:tc>
      </w:tr>
      <w:tr w:rsidR="00667B23" w:rsidRPr="006B1C72" w14:paraId="65B49132" w14:textId="77777777" w:rsidTr="00B65074">
        <w:tc>
          <w:tcPr>
            <w:tcW w:w="1154" w:type="pct"/>
          </w:tcPr>
          <w:p w14:paraId="4DA26AB0" w14:textId="77777777" w:rsidR="00667B23" w:rsidRPr="00F33A59" w:rsidRDefault="00667B23" w:rsidP="00B65074">
            <w:pPr>
              <w:spacing w:before="40" w:after="40" w:line="240" w:lineRule="auto"/>
              <w:ind w:firstLine="162"/>
              <w:rPr>
                <w:rFonts w:ascii="Arial" w:hAnsi="Arial" w:cs="Arial"/>
                <w:sz w:val="18"/>
                <w:szCs w:val="18"/>
              </w:rPr>
            </w:pPr>
            <w:r w:rsidRPr="00F33A59">
              <w:rPr>
                <w:rFonts w:ascii="Arial" w:hAnsi="Arial" w:cs="Arial"/>
                <w:sz w:val="18"/>
                <w:szCs w:val="18"/>
              </w:rPr>
              <w:t>MSM only</w:t>
            </w:r>
          </w:p>
        </w:tc>
        <w:tc>
          <w:tcPr>
            <w:tcW w:w="640" w:type="pct"/>
          </w:tcPr>
          <w:p w14:paraId="6AE3B1A9"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0.6</w:t>
            </w:r>
          </w:p>
        </w:tc>
        <w:tc>
          <w:tcPr>
            <w:tcW w:w="642" w:type="pct"/>
          </w:tcPr>
          <w:p w14:paraId="3C23846D"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c>
          <w:tcPr>
            <w:tcW w:w="641" w:type="pct"/>
          </w:tcPr>
          <w:p w14:paraId="399C0FF5"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8.5</w:t>
            </w:r>
          </w:p>
        </w:tc>
        <w:tc>
          <w:tcPr>
            <w:tcW w:w="641" w:type="pct"/>
          </w:tcPr>
          <w:p w14:paraId="331CF2FC"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c>
          <w:tcPr>
            <w:tcW w:w="641" w:type="pct"/>
          </w:tcPr>
          <w:p w14:paraId="78A2843C"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2.3</w:t>
            </w:r>
          </w:p>
        </w:tc>
        <w:tc>
          <w:tcPr>
            <w:tcW w:w="641" w:type="pct"/>
          </w:tcPr>
          <w:p w14:paraId="0DB7F812"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r>
      <w:tr w:rsidR="00667B23" w:rsidRPr="006B1C72" w14:paraId="572B312F" w14:textId="77777777" w:rsidTr="00B65074">
        <w:tc>
          <w:tcPr>
            <w:tcW w:w="1154" w:type="pct"/>
          </w:tcPr>
          <w:p w14:paraId="5B331004" w14:textId="77777777" w:rsidR="00667B23" w:rsidRPr="00F33A59" w:rsidRDefault="00667B23" w:rsidP="00B65074">
            <w:pPr>
              <w:spacing w:before="40" w:after="40" w:line="240" w:lineRule="auto"/>
              <w:ind w:firstLine="162"/>
              <w:rPr>
                <w:rFonts w:ascii="Arial" w:hAnsi="Arial" w:cs="Arial"/>
                <w:sz w:val="18"/>
                <w:szCs w:val="18"/>
              </w:rPr>
            </w:pPr>
            <w:r w:rsidRPr="00F33A59">
              <w:rPr>
                <w:rFonts w:ascii="Arial" w:hAnsi="Arial" w:cs="Arial"/>
                <w:sz w:val="18"/>
                <w:szCs w:val="18"/>
              </w:rPr>
              <w:t>IDU only</w:t>
            </w:r>
          </w:p>
        </w:tc>
        <w:tc>
          <w:tcPr>
            <w:tcW w:w="640" w:type="pct"/>
          </w:tcPr>
          <w:p w14:paraId="50FA5606"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0.0</w:t>
            </w:r>
          </w:p>
        </w:tc>
        <w:tc>
          <w:tcPr>
            <w:tcW w:w="642" w:type="pct"/>
          </w:tcPr>
          <w:p w14:paraId="2EC30596"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0.0</w:t>
            </w:r>
          </w:p>
        </w:tc>
        <w:tc>
          <w:tcPr>
            <w:tcW w:w="641" w:type="pct"/>
          </w:tcPr>
          <w:p w14:paraId="0ABA2A6E"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1.8</w:t>
            </w:r>
          </w:p>
        </w:tc>
        <w:tc>
          <w:tcPr>
            <w:tcW w:w="641" w:type="pct"/>
          </w:tcPr>
          <w:p w14:paraId="22FA76C2"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0.8</w:t>
            </w:r>
          </w:p>
        </w:tc>
        <w:tc>
          <w:tcPr>
            <w:tcW w:w="641" w:type="pct"/>
          </w:tcPr>
          <w:p w14:paraId="7DAABE2C"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1.0</w:t>
            </w:r>
          </w:p>
        </w:tc>
        <w:tc>
          <w:tcPr>
            <w:tcW w:w="641" w:type="pct"/>
          </w:tcPr>
          <w:p w14:paraId="1A4EAC0D"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0.3</w:t>
            </w:r>
          </w:p>
        </w:tc>
      </w:tr>
      <w:tr w:rsidR="00667B23" w:rsidRPr="006B1C72" w14:paraId="1AE489B8" w14:textId="77777777" w:rsidTr="00B65074">
        <w:tc>
          <w:tcPr>
            <w:tcW w:w="1154" w:type="pct"/>
          </w:tcPr>
          <w:p w14:paraId="2F0AB656" w14:textId="77777777" w:rsidR="00667B23" w:rsidRPr="00F33A59" w:rsidRDefault="00667B23" w:rsidP="00B65074">
            <w:pPr>
              <w:spacing w:before="40" w:after="40" w:line="240" w:lineRule="auto"/>
              <w:ind w:firstLine="162"/>
              <w:rPr>
                <w:rFonts w:ascii="Arial" w:hAnsi="Arial" w:cs="Arial"/>
                <w:sz w:val="18"/>
                <w:szCs w:val="18"/>
              </w:rPr>
            </w:pPr>
            <w:r w:rsidRPr="00F33A59">
              <w:rPr>
                <w:rFonts w:ascii="Arial" w:hAnsi="Arial" w:cs="Arial"/>
                <w:sz w:val="18"/>
                <w:szCs w:val="18"/>
              </w:rPr>
              <w:t>MSM and IDU</w:t>
            </w:r>
          </w:p>
        </w:tc>
        <w:tc>
          <w:tcPr>
            <w:tcW w:w="640" w:type="pct"/>
          </w:tcPr>
          <w:p w14:paraId="4901C80D"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0.0</w:t>
            </w:r>
          </w:p>
        </w:tc>
        <w:tc>
          <w:tcPr>
            <w:tcW w:w="642" w:type="pct"/>
          </w:tcPr>
          <w:p w14:paraId="64646726"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c>
          <w:tcPr>
            <w:tcW w:w="641" w:type="pct"/>
          </w:tcPr>
          <w:p w14:paraId="7AD60121"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0.4</w:t>
            </w:r>
          </w:p>
        </w:tc>
        <w:tc>
          <w:tcPr>
            <w:tcW w:w="641" w:type="pct"/>
          </w:tcPr>
          <w:p w14:paraId="7EF65781"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c>
          <w:tcPr>
            <w:tcW w:w="641" w:type="pct"/>
          </w:tcPr>
          <w:p w14:paraId="4B87EE44"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0.1</w:t>
            </w:r>
          </w:p>
        </w:tc>
        <w:tc>
          <w:tcPr>
            <w:tcW w:w="641" w:type="pct"/>
          </w:tcPr>
          <w:p w14:paraId="38CC9107"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r>
      <w:tr w:rsidR="00667B23" w:rsidRPr="006B1C72" w14:paraId="005EFFB0" w14:textId="77777777" w:rsidTr="00B65074">
        <w:tc>
          <w:tcPr>
            <w:tcW w:w="1154" w:type="pct"/>
          </w:tcPr>
          <w:p w14:paraId="4C8418F5" w14:textId="77777777" w:rsidR="00667B23" w:rsidRPr="00F33A59" w:rsidRDefault="00667B23" w:rsidP="00B65074">
            <w:pPr>
              <w:spacing w:before="40" w:after="40" w:line="240" w:lineRule="auto"/>
              <w:ind w:firstLine="162"/>
              <w:rPr>
                <w:rFonts w:ascii="Arial" w:hAnsi="Arial" w:cs="Arial"/>
                <w:sz w:val="18"/>
                <w:szCs w:val="18"/>
              </w:rPr>
            </w:pPr>
            <w:r w:rsidRPr="00F33A59">
              <w:rPr>
                <w:rFonts w:ascii="Arial" w:hAnsi="Arial" w:cs="Arial"/>
                <w:sz w:val="18"/>
                <w:szCs w:val="18"/>
              </w:rPr>
              <w:t>Other risk</w:t>
            </w:r>
          </w:p>
        </w:tc>
        <w:tc>
          <w:tcPr>
            <w:tcW w:w="640" w:type="pct"/>
          </w:tcPr>
          <w:p w14:paraId="02BE42ED"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0.1</w:t>
            </w:r>
          </w:p>
        </w:tc>
        <w:tc>
          <w:tcPr>
            <w:tcW w:w="642" w:type="pct"/>
          </w:tcPr>
          <w:p w14:paraId="581A425B"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0.1</w:t>
            </w:r>
          </w:p>
        </w:tc>
        <w:tc>
          <w:tcPr>
            <w:tcW w:w="641" w:type="pct"/>
          </w:tcPr>
          <w:p w14:paraId="0270891D"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1.4</w:t>
            </w:r>
          </w:p>
        </w:tc>
        <w:tc>
          <w:tcPr>
            <w:tcW w:w="641" w:type="pct"/>
          </w:tcPr>
          <w:p w14:paraId="3248BECE"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2.1</w:t>
            </w:r>
          </w:p>
        </w:tc>
        <w:tc>
          <w:tcPr>
            <w:tcW w:w="641" w:type="pct"/>
          </w:tcPr>
          <w:p w14:paraId="2BCCB131"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0.6</w:t>
            </w:r>
          </w:p>
        </w:tc>
        <w:tc>
          <w:tcPr>
            <w:tcW w:w="641" w:type="pct"/>
          </w:tcPr>
          <w:p w14:paraId="66B672CD"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0.9</w:t>
            </w:r>
          </w:p>
        </w:tc>
      </w:tr>
      <w:tr w:rsidR="00667B23" w:rsidRPr="006B1C72" w14:paraId="52225D0B" w14:textId="77777777" w:rsidTr="00B65074">
        <w:tc>
          <w:tcPr>
            <w:tcW w:w="1154" w:type="pct"/>
          </w:tcPr>
          <w:p w14:paraId="5783B4EA" w14:textId="77777777" w:rsidR="00667B23" w:rsidRPr="00F33A59" w:rsidRDefault="00667B23" w:rsidP="00B65074">
            <w:pPr>
              <w:keepNext/>
              <w:spacing w:before="40" w:after="40" w:line="240" w:lineRule="auto"/>
              <w:rPr>
                <w:rFonts w:ascii="Arial" w:hAnsi="Arial"/>
                <w:sz w:val="18"/>
                <w:szCs w:val="18"/>
              </w:rPr>
            </w:pPr>
            <w:r w:rsidRPr="00F33A59">
              <w:rPr>
                <w:rFonts w:ascii="Arial" w:hAnsi="Arial" w:cs="Arial"/>
                <w:sz w:val="18"/>
                <w:szCs w:val="18"/>
              </w:rPr>
              <w:t>Other race/ethnicity</w:t>
            </w:r>
          </w:p>
        </w:tc>
        <w:tc>
          <w:tcPr>
            <w:tcW w:w="640" w:type="pct"/>
          </w:tcPr>
          <w:p w14:paraId="72C054C4" w14:textId="77777777" w:rsidR="00667B23" w:rsidRPr="00F67BDE" w:rsidRDefault="00667B23" w:rsidP="00B65074">
            <w:pPr>
              <w:spacing w:before="40" w:after="40" w:line="240" w:lineRule="auto"/>
              <w:ind w:right="164"/>
              <w:jc w:val="center"/>
              <w:rPr>
                <w:rFonts w:ascii="Arial" w:hAnsi="Arial" w:cs="Arial"/>
                <w:sz w:val="18"/>
                <w:szCs w:val="18"/>
              </w:rPr>
            </w:pPr>
          </w:p>
        </w:tc>
        <w:tc>
          <w:tcPr>
            <w:tcW w:w="642" w:type="pct"/>
          </w:tcPr>
          <w:p w14:paraId="5780D0AC" w14:textId="77777777" w:rsidR="00667B23" w:rsidRPr="00F67BDE" w:rsidRDefault="00667B23" w:rsidP="00B65074">
            <w:pPr>
              <w:spacing w:before="40" w:after="40" w:line="240" w:lineRule="auto"/>
              <w:ind w:right="164"/>
              <w:jc w:val="center"/>
              <w:rPr>
                <w:rFonts w:ascii="Arial" w:hAnsi="Arial" w:cs="Arial"/>
                <w:sz w:val="18"/>
                <w:szCs w:val="18"/>
              </w:rPr>
            </w:pPr>
          </w:p>
        </w:tc>
        <w:tc>
          <w:tcPr>
            <w:tcW w:w="641" w:type="pct"/>
          </w:tcPr>
          <w:p w14:paraId="03D23EDD" w14:textId="77777777" w:rsidR="00667B23" w:rsidRPr="00F67BDE" w:rsidRDefault="00667B23" w:rsidP="00B65074">
            <w:pPr>
              <w:spacing w:before="40" w:after="40" w:line="240" w:lineRule="auto"/>
              <w:ind w:right="164"/>
              <w:jc w:val="center"/>
              <w:rPr>
                <w:rFonts w:ascii="Arial" w:hAnsi="Arial" w:cs="Arial"/>
                <w:sz w:val="18"/>
                <w:szCs w:val="18"/>
              </w:rPr>
            </w:pPr>
          </w:p>
        </w:tc>
        <w:tc>
          <w:tcPr>
            <w:tcW w:w="641" w:type="pct"/>
          </w:tcPr>
          <w:p w14:paraId="33C258BC" w14:textId="77777777" w:rsidR="00667B23" w:rsidRPr="00F67BDE" w:rsidRDefault="00667B23" w:rsidP="00B65074">
            <w:pPr>
              <w:spacing w:before="40" w:after="40" w:line="240" w:lineRule="auto"/>
              <w:ind w:right="164"/>
              <w:jc w:val="center"/>
              <w:rPr>
                <w:rFonts w:ascii="Arial" w:hAnsi="Arial" w:cs="Arial"/>
                <w:sz w:val="18"/>
                <w:szCs w:val="18"/>
              </w:rPr>
            </w:pPr>
          </w:p>
        </w:tc>
        <w:tc>
          <w:tcPr>
            <w:tcW w:w="641" w:type="pct"/>
          </w:tcPr>
          <w:p w14:paraId="41D303D5" w14:textId="77777777" w:rsidR="00667B23" w:rsidRPr="00F67BDE" w:rsidRDefault="00667B23" w:rsidP="00B65074">
            <w:pPr>
              <w:spacing w:before="40" w:after="40" w:line="240" w:lineRule="auto"/>
              <w:ind w:right="164"/>
              <w:jc w:val="center"/>
              <w:rPr>
                <w:rFonts w:ascii="Arial" w:hAnsi="Arial" w:cs="Arial"/>
                <w:sz w:val="18"/>
                <w:szCs w:val="18"/>
              </w:rPr>
            </w:pPr>
          </w:p>
        </w:tc>
        <w:tc>
          <w:tcPr>
            <w:tcW w:w="641" w:type="pct"/>
          </w:tcPr>
          <w:p w14:paraId="5746CC8F" w14:textId="77777777" w:rsidR="00667B23" w:rsidRPr="00F67BDE" w:rsidRDefault="00667B23" w:rsidP="00B65074">
            <w:pPr>
              <w:spacing w:before="40" w:after="40" w:line="240" w:lineRule="auto"/>
              <w:ind w:right="164"/>
              <w:jc w:val="center"/>
              <w:rPr>
                <w:rFonts w:ascii="Arial" w:hAnsi="Arial" w:cs="Arial"/>
                <w:sz w:val="18"/>
                <w:szCs w:val="18"/>
              </w:rPr>
            </w:pPr>
          </w:p>
        </w:tc>
      </w:tr>
      <w:tr w:rsidR="00667B23" w:rsidRPr="006B1C72" w14:paraId="306F2CA9" w14:textId="77777777" w:rsidTr="00B65074">
        <w:tc>
          <w:tcPr>
            <w:tcW w:w="1154" w:type="pct"/>
          </w:tcPr>
          <w:p w14:paraId="0B5859B3" w14:textId="77777777" w:rsidR="00667B23" w:rsidRPr="00F33A59" w:rsidRDefault="00667B23" w:rsidP="00B65074">
            <w:pPr>
              <w:spacing w:before="40" w:after="40" w:line="240" w:lineRule="auto"/>
              <w:ind w:firstLine="162"/>
              <w:rPr>
                <w:rFonts w:ascii="Arial" w:hAnsi="Arial" w:cs="Arial"/>
                <w:sz w:val="18"/>
                <w:szCs w:val="18"/>
              </w:rPr>
            </w:pPr>
            <w:r w:rsidRPr="00F33A59">
              <w:rPr>
                <w:rFonts w:ascii="Arial" w:hAnsi="Arial" w:cs="Arial"/>
                <w:sz w:val="18"/>
                <w:szCs w:val="18"/>
              </w:rPr>
              <w:t>MSM only</w:t>
            </w:r>
          </w:p>
        </w:tc>
        <w:tc>
          <w:tcPr>
            <w:tcW w:w="640" w:type="pct"/>
          </w:tcPr>
          <w:p w14:paraId="5775CE51"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0.4</w:t>
            </w:r>
          </w:p>
        </w:tc>
        <w:tc>
          <w:tcPr>
            <w:tcW w:w="642" w:type="pct"/>
          </w:tcPr>
          <w:p w14:paraId="5D78CC4C"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c>
          <w:tcPr>
            <w:tcW w:w="641" w:type="pct"/>
          </w:tcPr>
          <w:p w14:paraId="7E425566"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13.2</w:t>
            </w:r>
          </w:p>
        </w:tc>
        <w:tc>
          <w:tcPr>
            <w:tcW w:w="641" w:type="pct"/>
          </w:tcPr>
          <w:p w14:paraId="51D3296F"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c>
          <w:tcPr>
            <w:tcW w:w="641" w:type="pct"/>
          </w:tcPr>
          <w:p w14:paraId="2CE95913"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7.9</w:t>
            </w:r>
          </w:p>
        </w:tc>
        <w:tc>
          <w:tcPr>
            <w:tcW w:w="641" w:type="pct"/>
          </w:tcPr>
          <w:p w14:paraId="0F0AE7E6"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r>
      <w:tr w:rsidR="00667B23" w:rsidRPr="006B1C72" w14:paraId="0029C69B" w14:textId="77777777" w:rsidTr="00B65074">
        <w:tc>
          <w:tcPr>
            <w:tcW w:w="1154" w:type="pct"/>
          </w:tcPr>
          <w:p w14:paraId="34111B86" w14:textId="77777777" w:rsidR="00667B23" w:rsidRPr="00F33A59" w:rsidRDefault="00667B23" w:rsidP="00B65074">
            <w:pPr>
              <w:spacing w:before="40" w:after="40" w:line="240" w:lineRule="auto"/>
              <w:ind w:firstLine="162"/>
              <w:rPr>
                <w:rFonts w:ascii="Arial" w:hAnsi="Arial" w:cs="Arial"/>
                <w:sz w:val="18"/>
                <w:szCs w:val="18"/>
              </w:rPr>
            </w:pPr>
            <w:r w:rsidRPr="00F33A59">
              <w:rPr>
                <w:rFonts w:ascii="Arial" w:hAnsi="Arial" w:cs="Arial"/>
                <w:sz w:val="18"/>
                <w:szCs w:val="18"/>
              </w:rPr>
              <w:t>IDU only</w:t>
            </w:r>
          </w:p>
        </w:tc>
        <w:tc>
          <w:tcPr>
            <w:tcW w:w="640" w:type="pct"/>
          </w:tcPr>
          <w:p w14:paraId="0F59AC23"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0.0</w:t>
            </w:r>
          </w:p>
        </w:tc>
        <w:tc>
          <w:tcPr>
            <w:tcW w:w="642" w:type="pct"/>
          </w:tcPr>
          <w:p w14:paraId="7E2D86FD"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0.0</w:t>
            </w:r>
          </w:p>
        </w:tc>
        <w:tc>
          <w:tcPr>
            <w:tcW w:w="641" w:type="pct"/>
          </w:tcPr>
          <w:p w14:paraId="33A094AB"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1.3</w:t>
            </w:r>
          </w:p>
        </w:tc>
        <w:tc>
          <w:tcPr>
            <w:tcW w:w="641" w:type="pct"/>
          </w:tcPr>
          <w:p w14:paraId="3274283B"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1.2</w:t>
            </w:r>
          </w:p>
        </w:tc>
        <w:tc>
          <w:tcPr>
            <w:tcW w:w="641" w:type="pct"/>
          </w:tcPr>
          <w:p w14:paraId="2D383D8C"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0.7</w:t>
            </w:r>
          </w:p>
        </w:tc>
        <w:tc>
          <w:tcPr>
            <w:tcW w:w="641" w:type="pct"/>
          </w:tcPr>
          <w:p w14:paraId="619DDCBA"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0.5</w:t>
            </w:r>
          </w:p>
        </w:tc>
      </w:tr>
      <w:tr w:rsidR="00667B23" w:rsidRPr="006B1C72" w14:paraId="6062114D" w14:textId="77777777" w:rsidTr="00B65074">
        <w:tc>
          <w:tcPr>
            <w:tcW w:w="1154" w:type="pct"/>
          </w:tcPr>
          <w:p w14:paraId="5DB4E586" w14:textId="77777777" w:rsidR="00667B23" w:rsidRPr="00F33A59" w:rsidRDefault="00667B23" w:rsidP="00B65074">
            <w:pPr>
              <w:spacing w:before="40" w:after="40" w:line="240" w:lineRule="auto"/>
              <w:ind w:firstLine="162"/>
              <w:rPr>
                <w:rFonts w:ascii="Arial" w:hAnsi="Arial" w:cs="Arial"/>
                <w:sz w:val="18"/>
                <w:szCs w:val="18"/>
              </w:rPr>
            </w:pPr>
            <w:r w:rsidRPr="00F33A59">
              <w:rPr>
                <w:rFonts w:ascii="Arial" w:hAnsi="Arial" w:cs="Arial"/>
                <w:sz w:val="18"/>
                <w:szCs w:val="18"/>
              </w:rPr>
              <w:t>MSM and IDU</w:t>
            </w:r>
          </w:p>
        </w:tc>
        <w:tc>
          <w:tcPr>
            <w:tcW w:w="640" w:type="pct"/>
          </w:tcPr>
          <w:p w14:paraId="7FD62EE0"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0.0</w:t>
            </w:r>
          </w:p>
        </w:tc>
        <w:tc>
          <w:tcPr>
            <w:tcW w:w="642" w:type="pct"/>
          </w:tcPr>
          <w:p w14:paraId="56D156DD"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c>
          <w:tcPr>
            <w:tcW w:w="641" w:type="pct"/>
          </w:tcPr>
          <w:p w14:paraId="37FE3021"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1.2</w:t>
            </w:r>
          </w:p>
        </w:tc>
        <w:tc>
          <w:tcPr>
            <w:tcW w:w="641" w:type="pct"/>
          </w:tcPr>
          <w:p w14:paraId="2D8945A5"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c>
          <w:tcPr>
            <w:tcW w:w="641" w:type="pct"/>
          </w:tcPr>
          <w:p w14:paraId="064194C0"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0.5</w:t>
            </w:r>
          </w:p>
        </w:tc>
        <w:tc>
          <w:tcPr>
            <w:tcW w:w="641" w:type="pct"/>
          </w:tcPr>
          <w:p w14:paraId="1CF43A02"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n.a.</w:t>
            </w:r>
          </w:p>
        </w:tc>
      </w:tr>
      <w:tr w:rsidR="00667B23" w:rsidRPr="006B1C72" w14:paraId="46CD518E" w14:textId="77777777" w:rsidTr="00B65074">
        <w:tc>
          <w:tcPr>
            <w:tcW w:w="1154" w:type="pct"/>
            <w:tcBorders>
              <w:bottom w:val="single" w:sz="8" w:space="0" w:color="000000" w:themeColor="text1"/>
            </w:tcBorders>
          </w:tcPr>
          <w:p w14:paraId="2D3EA81E" w14:textId="77777777" w:rsidR="00667B23" w:rsidRPr="00F33A59" w:rsidRDefault="00667B23" w:rsidP="00B65074">
            <w:pPr>
              <w:spacing w:before="40" w:after="40" w:line="240" w:lineRule="auto"/>
              <w:ind w:firstLine="162"/>
              <w:rPr>
                <w:rFonts w:ascii="Arial" w:hAnsi="Arial" w:cs="Arial"/>
                <w:sz w:val="18"/>
                <w:szCs w:val="18"/>
              </w:rPr>
            </w:pPr>
            <w:r w:rsidRPr="00F33A59">
              <w:rPr>
                <w:rFonts w:ascii="Arial" w:hAnsi="Arial" w:cs="Arial"/>
                <w:sz w:val="18"/>
                <w:szCs w:val="18"/>
              </w:rPr>
              <w:t xml:space="preserve">Other risk </w:t>
            </w:r>
          </w:p>
        </w:tc>
        <w:tc>
          <w:tcPr>
            <w:tcW w:w="640" w:type="pct"/>
            <w:tcBorders>
              <w:bottom w:val="single" w:sz="8" w:space="0" w:color="000000" w:themeColor="text1"/>
            </w:tcBorders>
          </w:tcPr>
          <w:p w14:paraId="57C44503"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0.0</w:t>
            </w:r>
          </w:p>
        </w:tc>
        <w:tc>
          <w:tcPr>
            <w:tcW w:w="642" w:type="pct"/>
            <w:tcBorders>
              <w:bottom w:val="single" w:sz="8" w:space="0" w:color="000000" w:themeColor="text1"/>
            </w:tcBorders>
          </w:tcPr>
          <w:p w14:paraId="1F98742F"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0.1</w:t>
            </w:r>
          </w:p>
        </w:tc>
        <w:tc>
          <w:tcPr>
            <w:tcW w:w="641" w:type="pct"/>
            <w:tcBorders>
              <w:bottom w:val="single" w:sz="8" w:space="0" w:color="000000" w:themeColor="text1"/>
            </w:tcBorders>
          </w:tcPr>
          <w:p w14:paraId="36ADFEB9"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0.9</w:t>
            </w:r>
          </w:p>
        </w:tc>
        <w:tc>
          <w:tcPr>
            <w:tcW w:w="641" w:type="pct"/>
            <w:tcBorders>
              <w:bottom w:val="single" w:sz="8" w:space="0" w:color="000000" w:themeColor="text1"/>
            </w:tcBorders>
          </w:tcPr>
          <w:p w14:paraId="4C11DC44"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2.6</w:t>
            </w:r>
          </w:p>
        </w:tc>
        <w:tc>
          <w:tcPr>
            <w:tcW w:w="641" w:type="pct"/>
            <w:tcBorders>
              <w:bottom w:val="single" w:sz="8" w:space="0" w:color="000000" w:themeColor="text1"/>
            </w:tcBorders>
          </w:tcPr>
          <w:p w14:paraId="643C0D78"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0.5</w:t>
            </w:r>
          </w:p>
        </w:tc>
        <w:tc>
          <w:tcPr>
            <w:tcW w:w="641" w:type="pct"/>
            <w:tcBorders>
              <w:bottom w:val="single" w:sz="8" w:space="0" w:color="000000" w:themeColor="text1"/>
            </w:tcBorders>
          </w:tcPr>
          <w:p w14:paraId="6EDD9C97" w14:textId="77777777" w:rsidR="00667B23" w:rsidRPr="00F67BDE" w:rsidRDefault="00667B23" w:rsidP="00B65074">
            <w:pPr>
              <w:spacing w:before="40" w:after="40" w:line="240" w:lineRule="auto"/>
              <w:ind w:right="164"/>
              <w:jc w:val="center"/>
              <w:rPr>
                <w:rFonts w:ascii="Arial" w:hAnsi="Arial" w:cs="Arial"/>
                <w:sz w:val="18"/>
                <w:szCs w:val="18"/>
              </w:rPr>
            </w:pPr>
            <w:r w:rsidRPr="00F67BDE">
              <w:rPr>
                <w:rFonts w:ascii="Arial" w:hAnsi="Arial" w:cs="Arial"/>
                <w:sz w:val="18"/>
                <w:szCs w:val="18"/>
              </w:rPr>
              <w:t>1.0</w:t>
            </w:r>
          </w:p>
        </w:tc>
      </w:tr>
    </w:tbl>
    <w:p w14:paraId="4DBE8270" w14:textId="77777777" w:rsidR="00667B23" w:rsidRPr="006B1C72" w:rsidRDefault="00667B23" w:rsidP="00667B23">
      <w:pPr>
        <w:tabs>
          <w:tab w:val="left" w:pos="792"/>
        </w:tabs>
        <w:spacing w:before="60" w:line="240" w:lineRule="auto"/>
        <w:ind w:left="792" w:hanging="792"/>
        <w:rPr>
          <w:rFonts w:ascii="Arial" w:hAnsi="Arial"/>
          <w:sz w:val="18"/>
        </w:rPr>
      </w:pPr>
      <w:r w:rsidRPr="006B1C72">
        <w:rPr>
          <w:rFonts w:ascii="Arial" w:hAnsi="Arial"/>
          <w:sz w:val="18"/>
        </w:rPr>
        <w:t>Source:</w:t>
      </w:r>
      <w:r w:rsidRPr="006B1C72">
        <w:rPr>
          <w:rFonts w:ascii="Arial" w:hAnsi="Arial"/>
          <w:sz w:val="18"/>
        </w:rPr>
        <w:tab/>
      </w:r>
      <w:hyperlink r:id="rId17" w:history="1">
        <w:r w:rsidRPr="003C339D">
          <w:rPr>
            <w:rStyle w:val="Hyperlink"/>
            <w:rFonts w:ascii="Arial" w:hAnsi="Arial"/>
            <w:sz w:val="18"/>
          </w:rPr>
          <w:t>HIV Surveillance Supplemental Report Volume 23, Number 1, March 2018</w:t>
        </w:r>
      </w:hyperlink>
      <w:r w:rsidRPr="003C339D">
        <w:rPr>
          <w:rFonts w:ascii="Arial" w:hAnsi="Arial"/>
          <w:sz w:val="18"/>
        </w:rPr>
        <w:t>; RSR 2015; ADR 2015</w:t>
      </w:r>
      <w:r w:rsidRPr="0002708A">
        <w:rPr>
          <w:rFonts w:ascii="Arial" w:hAnsi="Arial"/>
          <w:sz w:val="18"/>
        </w:rPr>
        <w:t>.</w:t>
      </w:r>
    </w:p>
    <w:p w14:paraId="209ED1F7" w14:textId="77777777" w:rsidR="00667B23" w:rsidRPr="006B1C72" w:rsidRDefault="00667B23" w:rsidP="00667B23">
      <w:pPr>
        <w:tabs>
          <w:tab w:val="left" w:pos="792"/>
        </w:tabs>
        <w:spacing w:before="60" w:line="240" w:lineRule="auto"/>
        <w:ind w:left="792" w:hanging="792"/>
        <w:rPr>
          <w:rFonts w:ascii="Arial" w:hAnsi="Arial"/>
          <w:sz w:val="18"/>
        </w:rPr>
      </w:pPr>
      <w:r w:rsidRPr="006B1C72">
        <w:rPr>
          <w:rFonts w:ascii="Arial" w:hAnsi="Arial"/>
          <w:sz w:val="18"/>
        </w:rPr>
        <w:t>Note:</w:t>
      </w:r>
      <w:r w:rsidRPr="006B1C72">
        <w:rPr>
          <w:rFonts w:ascii="Arial" w:hAnsi="Arial"/>
          <w:sz w:val="18"/>
        </w:rPr>
        <w:tab/>
        <w:t xml:space="preserve">Percentages are based on </w:t>
      </w:r>
      <w:r>
        <w:rPr>
          <w:rFonts w:ascii="Arial" w:hAnsi="Arial"/>
          <w:b/>
          <w:sz w:val="18"/>
        </w:rPr>
        <w:t>79,036</w:t>
      </w:r>
      <w:r w:rsidRPr="006B1C72">
        <w:rPr>
          <w:rFonts w:ascii="Arial" w:hAnsi="Arial"/>
          <w:sz w:val="18"/>
        </w:rPr>
        <w:t xml:space="preserve"> </w:t>
      </w:r>
      <w:r>
        <w:rPr>
          <w:rFonts w:ascii="Arial" w:hAnsi="Arial"/>
          <w:sz w:val="18"/>
        </w:rPr>
        <w:t xml:space="preserve">RWHAP </w:t>
      </w:r>
      <w:r w:rsidRPr="006B1C72">
        <w:rPr>
          <w:rFonts w:ascii="Arial" w:hAnsi="Arial"/>
          <w:sz w:val="18"/>
        </w:rPr>
        <w:t xml:space="preserve">clients </w:t>
      </w:r>
      <w:r>
        <w:rPr>
          <w:rFonts w:ascii="Arial" w:hAnsi="Arial"/>
          <w:sz w:val="18"/>
        </w:rPr>
        <w:t>who are in care and treatment and are not virally suppressed</w:t>
      </w:r>
      <w:r w:rsidRPr="006B1C72">
        <w:rPr>
          <w:rFonts w:ascii="Arial" w:hAnsi="Arial"/>
          <w:sz w:val="18"/>
        </w:rPr>
        <w:t>. Percentages might not add to 100 due to rounding. We excluded those with missing data, those younger than 13 or older than 100, and those reported as transgender. The other race/ethnicity group includes the American Indian/Alaska Native, Asian, Native Hawaiian/Other Pacific Islander, white, and multiple races categories. The other risk group includes hemophilia/coagulation disorder, heterosexual contact, transfusion, blood components or tissue, and perinatal transmission.</w:t>
      </w:r>
    </w:p>
    <w:p w14:paraId="07E9AAF4" w14:textId="27E51E05" w:rsidR="00667B23" w:rsidRDefault="00667B23" w:rsidP="00667B23">
      <w:pPr>
        <w:spacing w:before="60" w:after="60" w:line="240" w:lineRule="auto"/>
        <w:rPr>
          <w:rFonts w:ascii="Arial" w:hAnsi="Arial"/>
          <w:sz w:val="18"/>
        </w:rPr>
      </w:pPr>
      <w:r w:rsidRPr="005D6466">
        <w:rPr>
          <w:rFonts w:ascii="Arial" w:hAnsi="Arial"/>
          <w:sz w:val="18"/>
        </w:rPr>
        <w:t xml:space="preserve">ADR = ADAP Data Report; </w:t>
      </w:r>
      <w:r w:rsidRPr="006B1C72">
        <w:rPr>
          <w:rFonts w:ascii="Arial" w:hAnsi="Arial"/>
          <w:sz w:val="18"/>
        </w:rPr>
        <w:t xml:space="preserve">IDU = injection drug use; MSM = men who have sex with men; </w:t>
      </w:r>
      <w:r w:rsidR="006D5A1F">
        <w:rPr>
          <w:rFonts w:ascii="Arial" w:hAnsi="Arial"/>
          <w:sz w:val="18"/>
        </w:rPr>
        <w:t>people with HIV</w:t>
      </w:r>
      <w:r w:rsidRPr="006B1C72">
        <w:rPr>
          <w:rFonts w:ascii="Arial" w:hAnsi="Arial"/>
          <w:sz w:val="18"/>
        </w:rPr>
        <w:t xml:space="preserve"> = people living with HIV; RWHAP = Ryan White HIV/AIDS Program; RSR = Ryan White HIV/AIDS Program Services Report.</w:t>
      </w:r>
    </w:p>
    <w:p w14:paraId="2A500B4A" w14:textId="77777777" w:rsidR="002E19FD" w:rsidRDefault="00667B23" w:rsidP="00667B23">
      <w:pPr>
        <w:spacing w:after="120" w:line="240" w:lineRule="auto"/>
        <w:rPr>
          <w:rFonts w:ascii="Arial" w:hAnsi="Arial"/>
          <w:sz w:val="18"/>
        </w:rPr>
      </w:pPr>
      <w:r>
        <w:rPr>
          <w:rFonts w:ascii="Arial" w:hAnsi="Arial"/>
          <w:sz w:val="18"/>
        </w:rPr>
        <w:t>n.a. = not applicable</w:t>
      </w:r>
    </w:p>
    <w:p w14:paraId="5BCDD5A5" w14:textId="10ABDB84" w:rsidR="002E19FD" w:rsidRPr="006B1C72" w:rsidRDefault="002E19FD" w:rsidP="002E19FD">
      <w:pPr>
        <w:pStyle w:val="TableTitle"/>
      </w:pPr>
      <w:r>
        <w:rPr>
          <w:rFonts w:ascii="Arial" w:hAnsi="Arial"/>
          <w:sz w:val="18"/>
        </w:rPr>
        <w:br w:type="column"/>
      </w:r>
      <w:bookmarkStart w:id="11" w:name="_Toc49958897"/>
      <w:r>
        <w:t xml:space="preserve">Table </w:t>
      </w:r>
      <w:r w:rsidR="004D5C39">
        <w:t>S</w:t>
      </w:r>
      <w:r w:rsidR="005F1AF1">
        <w:t>6</w:t>
      </w:r>
      <w:r w:rsidRPr="006B1C72">
        <w:t xml:space="preserve">. </w:t>
      </w:r>
      <w:r w:rsidRPr="00E2382F">
        <w:t xml:space="preserve">Percentage of </w:t>
      </w:r>
      <w:r>
        <w:t>people with diagnosed HIV</w:t>
      </w:r>
      <w:r w:rsidRPr="00E2382F">
        <w:t xml:space="preserve"> who </w:t>
      </w:r>
      <w:r>
        <w:t>do not receive RWHAP services, are in care and treatment,</w:t>
      </w:r>
      <w:r w:rsidRPr="00E2382F">
        <w:t xml:space="preserve"> and are virally suppressed, by demographic and risk group (</w:t>
      </w:r>
      <w:r>
        <w:t xml:space="preserve">Box </w:t>
      </w:r>
      <w:r w:rsidR="00C4146F">
        <w:t>P</w:t>
      </w:r>
      <w:r>
        <w:t>5</w:t>
      </w:r>
      <w:r w:rsidRPr="00E2382F">
        <w:t>)</w:t>
      </w:r>
      <w:bookmarkEnd w:id="11"/>
    </w:p>
    <w:tbl>
      <w:tblPr>
        <w:tblStyle w:val="LightList"/>
        <w:tblW w:w="5000" w:type="pct"/>
        <w:tblBorders>
          <w:top w:val="none" w:sz="0" w:space="0" w:color="auto"/>
          <w:left w:val="none" w:sz="0" w:space="0" w:color="auto"/>
          <w:bottom w:val="none" w:sz="0" w:space="0" w:color="auto"/>
          <w:right w:val="none" w:sz="0" w:space="0" w:color="auto"/>
        </w:tblBorders>
        <w:tblLayout w:type="fixed"/>
        <w:tblLook w:val="0620" w:firstRow="1" w:lastRow="0" w:firstColumn="0" w:lastColumn="0" w:noHBand="1" w:noVBand="1"/>
      </w:tblPr>
      <w:tblGrid>
        <w:gridCol w:w="2160"/>
        <w:gridCol w:w="1198"/>
        <w:gridCol w:w="1202"/>
        <w:gridCol w:w="1200"/>
        <w:gridCol w:w="1200"/>
        <w:gridCol w:w="1200"/>
        <w:gridCol w:w="1200"/>
      </w:tblGrid>
      <w:tr w:rsidR="002E19FD" w:rsidRPr="006B1C72" w14:paraId="183BE81F" w14:textId="77777777" w:rsidTr="00B65074">
        <w:trPr>
          <w:cnfStyle w:val="100000000000" w:firstRow="1" w:lastRow="0" w:firstColumn="0" w:lastColumn="0" w:oddVBand="0" w:evenVBand="0" w:oddHBand="0" w:evenHBand="0" w:firstRowFirstColumn="0" w:firstRowLastColumn="0" w:lastRowFirstColumn="0" w:lastRowLastColumn="0"/>
          <w:tblHeader/>
        </w:trPr>
        <w:tc>
          <w:tcPr>
            <w:tcW w:w="1154" w:type="pct"/>
            <w:vMerge w:val="restart"/>
            <w:shd w:val="clear" w:color="auto" w:fill="6C6F70"/>
            <w:vAlign w:val="bottom"/>
          </w:tcPr>
          <w:p w14:paraId="028A0AE3" w14:textId="77777777" w:rsidR="002E19FD" w:rsidRPr="00F33A59" w:rsidRDefault="002E19FD" w:rsidP="00B65074">
            <w:pPr>
              <w:pStyle w:val="TableHeaderLeft"/>
              <w:rPr>
                <w:b/>
              </w:rPr>
            </w:pPr>
            <w:r w:rsidRPr="00F33A59">
              <w:rPr>
                <w:b/>
              </w:rPr>
              <w:t>Race/ethnicity and risk group</w:t>
            </w:r>
          </w:p>
        </w:tc>
        <w:tc>
          <w:tcPr>
            <w:tcW w:w="1282" w:type="pct"/>
            <w:gridSpan w:val="2"/>
            <w:tcBorders>
              <w:bottom w:val="single" w:sz="8" w:space="0" w:color="FFFFFF" w:themeColor="background1"/>
            </w:tcBorders>
            <w:shd w:val="clear" w:color="auto" w:fill="6C6F70"/>
            <w:vAlign w:val="bottom"/>
          </w:tcPr>
          <w:p w14:paraId="04D0682E" w14:textId="77777777" w:rsidR="002E19FD" w:rsidRPr="00F33A59" w:rsidRDefault="002E19FD" w:rsidP="00B65074">
            <w:pPr>
              <w:pStyle w:val="TableHeaderCenter"/>
              <w:rPr>
                <w:b/>
              </w:rPr>
            </w:pPr>
            <w:r w:rsidRPr="00BF3E91">
              <w:rPr>
                <w:rFonts w:cs="Arial"/>
                <w:b/>
                <w:szCs w:val="18"/>
              </w:rPr>
              <w:t>Youth (13–24)</w:t>
            </w:r>
          </w:p>
        </w:tc>
        <w:tc>
          <w:tcPr>
            <w:tcW w:w="1282" w:type="pct"/>
            <w:gridSpan w:val="2"/>
            <w:tcBorders>
              <w:bottom w:val="single" w:sz="8" w:space="0" w:color="FFFFFF" w:themeColor="background1"/>
            </w:tcBorders>
            <w:shd w:val="clear" w:color="auto" w:fill="6C6F70"/>
            <w:vAlign w:val="bottom"/>
          </w:tcPr>
          <w:p w14:paraId="4A396BA7" w14:textId="77777777" w:rsidR="002E19FD" w:rsidRPr="00F33A59" w:rsidRDefault="002E19FD" w:rsidP="00B65074">
            <w:pPr>
              <w:pStyle w:val="TableHeaderCenter"/>
              <w:rPr>
                <w:b/>
              </w:rPr>
            </w:pPr>
            <w:r w:rsidRPr="00BF3E91">
              <w:rPr>
                <w:rFonts w:cs="Arial"/>
                <w:b/>
                <w:szCs w:val="18"/>
              </w:rPr>
              <w:t>Adult (25–</w:t>
            </w:r>
            <w:r>
              <w:rPr>
                <w:rFonts w:cs="Arial"/>
                <w:b/>
                <w:szCs w:val="18"/>
              </w:rPr>
              <w:t>54</w:t>
            </w:r>
            <w:r w:rsidRPr="00BF3E91">
              <w:rPr>
                <w:rFonts w:cs="Arial"/>
                <w:b/>
                <w:szCs w:val="18"/>
              </w:rPr>
              <w:t>)</w:t>
            </w:r>
          </w:p>
        </w:tc>
        <w:tc>
          <w:tcPr>
            <w:tcW w:w="1282" w:type="pct"/>
            <w:gridSpan w:val="2"/>
            <w:tcBorders>
              <w:bottom w:val="single" w:sz="8" w:space="0" w:color="FFFFFF" w:themeColor="background1"/>
            </w:tcBorders>
            <w:shd w:val="clear" w:color="auto" w:fill="6C6F70"/>
            <w:vAlign w:val="bottom"/>
          </w:tcPr>
          <w:p w14:paraId="17E3C652" w14:textId="77777777" w:rsidR="002E19FD" w:rsidRPr="00F33A59" w:rsidRDefault="002E19FD" w:rsidP="00B65074">
            <w:pPr>
              <w:pStyle w:val="TableHeaderCenter"/>
              <w:rPr>
                <w:b/>
              </w:rPr>
            </w:pPr>
            <w:r w:rsidRPr="00BF3E91">
              <w:rPr>
                <w:rFonts w:cs="Arial"/>
                <w:b/>
                <w:szCs w:val="18"/>
              </w:rPr>
              <w:t>Older adult (5</w:t>
            </w:r>
            <w:r>
              <w:rPr>
                <w:rFonts w:cs="Arial"/>
                <w:b/>
                <w:szCs w:val="18"/>
              </w:rPr>
              <w:t>5</w:t>
            </w:r>
            <w:r w:rsidRPr="00BF3E91">
              <w:rPr>
                <w:rFonts w:cs="Arial"/>
                <w:b/>
                <w:szCs w:val="18"/>
              </w:rPr>
              <w:t>+)</w:t>
            </w:r>
          </w:p>
        </w:tc>
      </w:tr>
      <w:tr w:rsidR="002E19FD" w:rsidRPr="006B1C72" w14:paraId="41A166D5" w14:textId="77777777" w:rsidTr="00B65074">
        <w:trPr>
          <w:cnfStyle w:val="100000000000" w:firstRow="1" w:lastRow="0" w:firstColumn="0" w:lastColumn="0" w:oddVBand="0" w:evenVBand="0" w:oddHBand="0" w:evenHBand="0" w:firstRowFirstColumn="0" w:firstRowLastColumn="0" w:lastRowFirstColumn="0" w:lastRowLastColumn="0"/>
          <w:tblHeader/>
        </w:trPr>
        <w:tc>
          <w:tcPr>
            <w:tcW w:w="1154" w:type="pct"/>
            <w:vMerge/>
            <w:shd w:val="clear" w:color="auto" w:fill="6C6F70"/>
          </w:tcPr>
          <w:p w14:paraId="4D44A6CE" w14:textId="77777777" w:rsidR="002E19FD" w:rsidRPr="00F33A59" w:rsidRDefault="002E19FD" w:rsidP="00B65074">
            <w:pPr>
              <w:spacing w:before="120" w:after="60" w:line="240" w:lineRule="auto"/>
              <w:rPr>
                <w:rFonts w:ascii="Arial" w:hAnsi="Arial"/>
                <w:sz w:val="18"/>
              </w:rPr>
            </w:pPr>
          </w:p>
        </w:tc>
        <w:tc>
          <w:tcPr>
            <w:tcW w:w="640" w:type="pct"/>
            <w:tcBorders>
              <w:top w:val="single" w:sz="8" w:space="0" w:color="FFFFFF" w:themeColor="background1"/>
            </w:tcBorders>
            <w:shd w:val="clear" w:color="auto" w:fill="6C6F70"/>
          </w:tcPr>
          <w:p w14:paraId="5DC019DB" w14:textId="77777777" w:rsidR="002E19FD" w:rsidRPr="00F33A59" w:rsidRDefault="002E19FD" w:rsidP="00B65074">
            <w:pPr>
              <w:pStyle w:val="TableHeaderCenter"/>
              <w:rPr>
                <w:b/>
              </w:rPr>
            </w:pPr>
            <w:r w:rsidRPr="00F33A59">
              <w:rPr>
                <w:b/>
              </w:rPr>
              <w:t>Male</w:t>
            </w:r>
          </w:p>
        </w:tc>
        <w:tc>
          <w:tcPr>
            <w:tcW w:w="642" w:type="pct"/>
            <w:tcBorders>
              <w:top w:val="single" w:sz="8" w:space="0" w:color="FFFFFF" w:themeColor="background1"/>
            </w:tcBorders>
            <w:shd w:val="clear" w:color="auto" w:fill="6C6F70"/>
          </w:tcPr>
          <w:p w14:paraId="2DACCB6A" w14:textId="77777777" w:rsidR="002E19FD" w:rsidRPr="00F33A59" w:rsidRDefault="002E19FD" w:rsidP="00B65074">
            <w:pPr>
              <w:pStyle w:val="TableHeaderCenter"/>
              <w:rPr>
                <w:b/>
              </w:rPr>
            </w:pPr>
            <w:r w:rsidRPr="00F33A59">
              <w:rPr>
                <w:b/>
              </w:rPr>
              <w:t>Female</w:t>
            </w:r>
          </w:p>
        </w:tc>
        <w:tc>
          <w:tcPr>
            <w:tcW w:w="641" w:type="pct"/>
            <w:tcBorders>
              <w:top w:val="single" w:sz="8" w:space="0" w:color="FFFFFF" w:themeColor="background1"/>
            </w:tcBorders>
            <w:shd w:val="clear" w:color="auto" w:fill="6C6F70"/>
          </w:tcPr>
          <w:p w14:paraId="590467B7" w14:textId="77777777" w:rsidR="002E19FD" w:rsidRPr="00F33A59" w:rsidRDefault="002E19FD" w:rsidP="00B65074">
            <w:pPr>
              <w:pStyle w:val="TableHeaderCenter"/>
              <w:rPr>
                <w:b/>
              </w:rPr>
            </w:pPr>
            <w:r w:rsidRPr="00F33A59">
              <w:rPr>
                <w:b/>
              </w:rPr>
              <w:t>Male</w:t>
            </w:r>
          </w:p>
        </w:tc>
        <w:tc>
          <w:tcPr>
            <w:tcW w:w="641" w:type="pct"/>
            <w:tcBorders>
              <w:top w:val="single" w:sz="8" w:space="0" w:color="FFFFFF" w:themeColor="background1"/>
            </w:tcBorders>
            <w:shd w:val="clear" w:color="auto" w:fill="6C6F70"/>
          </w:tcPr>
          <w:p w14:paraId="190BB8E4" w14:textId="77777777" w:rsidR="002E19FD" w:rsidRPr="00F33A59" w:rsidRDefault="002E19FD" w:rsidP="00B65074">
            <w:pPr>
              <w:pStyle w:val="TableHeaderCenter"/>
              <w:rPr>
                <w:b/>
              </w:rPr>
            </w:pPr>
            <w:r w:rsidRPr="00F33A59">
              <w:rPr>
                <w:b/>
              </w:rPr>
              <w:t>Female</w:t>
            </w:r>
          </w:p>
        </w:tc>
        <w:tc>
          <w:tcPr>
            <w:tcW w:w="641" w:type="pct"/>
            <w:tcBorders>
              <w:top w:val="single" w:sz="8" w:space="0" w:color="FFFFFF" w:themeColor="background1"/>
            </w:tcBorders>
            <w:shd w:val="clear" w:color="auto" w:fill="6C6F70"/>
          </w:tcPr>
          <w:p w14:paraId="71C0BB65" w14:textId="77777777" w:rsidR="002E19FD" w:rsidRPr="00F33A59" w:rsidRDefault="002E19FD" w:rsidP="00B65074">
            <w:pPr>
              <w:pStyle w:val="TableHeaderCenter"/>
              <w:rPr>
                <w:b/>
              </w:rPr>
            </w:pPr>
            <w:r w:rsidRPr="00F33A59">
              <w:rPr>
                <w:b/>
              </w:rPr>
              <w:t>Male</w:t>
            </w:r>
          </w:p>
        </w:tc>
        <w:tc>
          <w:tcPr>
            <w:tcW w:w="641" w:type="pct"/>
            <w:tcBorders>
              <w:top w:val="single" w:sz="8" w:space="0" w:color="FFFFFF" w:themeColor="background1"/>
            </w:tcBorders>
            <w:shd w:val="clear" w:color="auto" w:fill="6C6F70"/>
          </w:tcPr>
          <w:p w14:paraId="09E21738" w14:textId="77777777" w:rsidR="002E19FD" w:rsidRPr="00F33A59" w:rsidRDefault="002E19FD" w:rsidP="00B65074">
            <w:pPr>
              <w:pStyle w:val="TableHeaderCenter"/>
              <w:rPr>
                <w:b/>
              </w:rPr>
            </w:pPr>
            <w:r w:rsidRPr="00F33A59">
              <w:rPr>
                <w:b/>
              </w:rPr>
              <w:t>Female</w:t>
            </w:r>
          </w:p>
        </w:tc>
      </w:tr>
      <w:tr w:rsidR="002E19FD" w:rsidRPr="006B1C72" w14:paraId="68F45E9F" w14:textId="77777777" w:rsidTr="00B65074">
        <w:tc>
          <w:tcPr>
            <w:tcW w:w="1154" w:type="pct"/>
          </w:tcPr>
          <w:p w14:paraId="67F2C8A7" w14:textId="77777777" w:rsidR="002E19FD" w:rsidRPr="00F33A59" w:rsidRDefault="002E19FD" w:rsidP="00B65074">
            <w:pPr>
              <w:spacing w:before="40" w:after="40" w:line="240" w:lineRule="auto"/>
              <w:rPr>
                <w:rFonts w:ascii="Arial" w:hAnsi="Arial"/>
                <w:sz w:val="18"/>
                <w:szCs w:val="18"/>
              </w:rPr>
            </w:pPr>
            <w:r w:rsidRPr="00F33A59">
              <w:rPr>
                <w:rFonts w:ascii="Arial" w:hAnsi="Arial" w:cs="Arial"/>
                <w:sz w:val="18"/>
                <w:szCs w:val="18"/>
              </w:rPr>
              <w:t>Black</w:t>
            </w:r>
          </w:p>
        </w:tc>
        <w:tc>
          <w:tcPr>
            <w:tcW w:w="640" w:type="pct"/>
          </w:tcPr>
          <w:p w14:paraId="68088F40" w14:textId="77777777" w:rsidR="002E19FD" w:rsidRPr="00F33A59" w:rsidRDefault="002E19FD" w:rsidP="00B65074">
            <w:pPr>
              <w:spacing w:before="40" w:after="40" w:line="240" w:lineRule="auto"/>
              <w:rPr>
                <w:rFonts w:ascii="Arial" w:hAnsi="Arial"/>
                <w:sz w:val="18"/>
                <w:szCs w:val="18"/>
              </w:rPr>
            </w:pPr>
          </w:p>
        </w:tc>
        <w:tc>
          <w:tcPr>
            <w:tcW w:w="642" w:type="pct"/>
          </w:tcPr>
          <w:p w14:paraId="2B6C6943" w14:textId="77777777" w:rsidR="002E19FD" w:rsidRPr="00F33A59" w:rsidRDefault="002E19FD" w:rsidP="00B65074">
            <w:pPr>
              <w:spacing w:before="40" w:after="40" w:line="240" w:lineRule="auto"/>
              <w:rPr>
                <w:rFonts w:ascii="Arial" w:hAnsi="Arial"/>
                <w:iCs/>
                <w:sz w:val="18"/>
                <w:szCs w:val="18"/>
              </w:rPr>
            </w:pPr>
          </w:p>
        </w:tc>
        <w:tc>
          <w:tcPr>
            <w:tcW w:w="641" w:type="pct"/>
          </w:tcPr>
          <w:p w14:paraId="790EEF1A" w14:textId="77777777" w:rsidR="002E19FD" w:rsidRPr="00F33A59" w:rsidRDefault="002E19FD" w:rsidP="00B65074">
            <w:pPr>
              <w:spacing w:before="40" w:after="40" w:line="240" w:lineRule="auto"/>
              <w:rPr>
                <w:rFonts w:ascii="Arial" w:hAnsi="Arial"/>
                <w:sz w:val="18"/>
                <w:szCs w:val="18"/>
              </w:rPr>
            </w:pPr>
          </w:p>
        </w:tc>
        <w:tc>
          <w:tcPr>
            <w:tcW w:w="641" w:type="pct"/>
          </w:tcPr>
          <w:p w14:paraId="4CF7A863" w14:textId="77777777" w:rsidR="002E19FD" w:rsidRPr="00F33A59" w:rsidRDefault="002E19FD" w:rsidP="00B65074">
            <w:pPr>
              <w:spacing w:before="40" w:after="40" w:line="240" w:lineRule="auto"/>
              <w:rPr>
                <w:rFonts w:ascii="Arial" w:hAnsi="Arial"/>
                <w:sz w:val="18"/>
                <w:szCs w:val="18"/>
              </w:rPr>
            </w:pPr>
          </w:p>
        </w:tc>
        <w:tc>
          <w:tcPr>
            <w:tcW w:w="641" w:type="pct"/>
          </w:tcPr>
          <w:p w14:paraId="5403C630" w14:textId="77777777" w:rsidR="002E19FD" w:rsidRPr="00F33A59" w:rsidRDefault="002E19FD" w:rsidP="00B65074">
            <w:pPr>
              <w:spacing w:before="40" w:after="40" w:line="240" w:lineRule="auto"/>
              <w:rPr>
                <w:rFonts w:ascii="Arial" w:hAnsi="Arial"/>
                <w:iCs/>
                <w:sz w:val="18"/>
                <w:szCs w:val="18"/>
              </w:rPr>
            </w:pPr>
          </w:p>
        </w:tc>
        <w:tc>
          <w:tcPr>
            <w:tcW w:w="641" w:type="pct"/>
          </w:tcPr>
          <w:p w14:paraId="2FD712AE" w14:textId="77777777" w:rsidR="002E19FD" w:rsidRPr="00F33A59" w:rsidRDefault="002E19FD" w:rsidP="00B65074">
            <w:pPr>
              <w:spacing w:before="40" w:after="40" w:line="240" w:lineRule="auto"/>
              <w:rPr>
                <w:rFonts w:ascii="Arial" w:hAnsi="Arial"/>
                <w:iCs/>
                <w:sz w:val="18"/>
                <w:szCs w:val="18"/>
              </w:rPr>
            </w:pPr>
          </w:p>
        </w:tc>
      </w:tr>
      <w:tr w:rsidR="002E19FD" w:rsidRPr="006B1C72" w14:paraId="17573FCB" w14:textId="77777777" w:rsidTr="00B65074">
        <w:tc>
          <w:tcPr>
            <w:tcW w:w="1154" w:type="pct"/>
          </w:tcPr>
          <w:p w14:paraId="01DEE98F" w14:textId="77777777" w:rsidR="002E19FD" w:rsidRPr="00F33A59" w:rsidRDefault="002E19FD" w:rsidP="00B65074">
            <w:pPr>
              <w:spacing w:before="40" w:after="40" w:line="240" w:lineRule="auto"/>
              <w:ind w:firstLine="162"/>
              <w:rPr>
                <w:rFonts w:ascii="Arial" w:hAnsi="Arial"/>
                <w:sz w:val="18"/>
                <w:szCs w:val="18"/>
              </w:rPr>
            </w:pPr>
            <w:r w:rsidRPr="00F33A59">
              <w:rPr>
                <w:rFonts w:ascii="Arial" w:hAnsi="Arial" w:cs="Arial"/>
                <w:sz w:val="18"/>
                <w:szCs w:val="18"/>
              </w:rPr>
              <w:t>MSM only</w:t>
            </w:r>
          </w:p>
        </w:tc>
        <w:tc>
          <w:tcPr>
            <w:tcW w:w="640" w:type="pct"/>
          </w:tcPr>
          <w:p w14:paraId="5FB2C6B9"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1.4</w:t>
            </w:r>
          </w:p>
        </w:tc>
        <w:tc>
          <w:tcPr>
            <w:tcW w:w="642" w:type="pct"/>
          </w:tcPr>
          <w:p w14:paraId="687E94C1"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c>
          <w:tcPr>
            <w:tcW w:w="641" w:type="pct"/>
          </w:tcPr>
          <w:p w14:paraId="5B1D9005"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13.3</w:t>
            </w:r>
          </w:p>
        </w:tc>
        <w:tc>
          <w:tcPr>
            <w:tcW w:w="641" w:type="pct"/>
          </w:tcPr>
          <w:p w14:paraId="182AFCD7"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c>
          <w:tcPr>
            <w:tcW w:w="641" w:type="pct"/>
          </w:tcPr>
          <w:p w14:paraId="44328299"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3.2</w:t>
            </w:r>
          </w:p>
        </w:tc>
        <w:tc>
          <w:tcPr>
            <w:tcW w:w="641" w:type="pct"/>
          </w:tcPr>
          <w:p w14:paraId="60C8EDCA"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r>
      <w:tr w:rsidR="002E19FD" w:rsidRPr="006B1C72" w14:paraId="42CCE1DB" w14:textId="77777777" w:rsidTr="00B65074">
        <w:tc>
          <w:tcPr>
            <w:tcW w:w="1154" w:type="pct"/>
          </w:tcPr>
          <w:p w14:paraId="09370752" w14:textId="77777777" w:rsidR="002E19FD" w:rsidRPr="00F33A59" w:rsidRDefault="002E19FD" w:rsidP="00B65074">
            <w:pPr>
              <w:spacing w:before="40" w:after="40" w:line="240" w:lineRule="auto"/>
              <w:ind w:firstLine="162"/>
              <w:rPr>
                <w:rFonts w:ascii="Arial" w:hAnsi="Arial"/>
                <w:sz w:val="18"/>
                <w:szCs w:val="18"/>
              </w:rPr>
            </w:pPr>
            <w:r w:rsidRPr="00F33A59">
              <w:rPr>
                <w:rFonts w:ascii="Arial" w:hAnsi="Arial" w:cs="Arial"/>
                <w:sz w:val="18"/>
                <w:szCs w:val="18"/>
              </w:rPr>
              <w:t>IDU only</w:t>
            </w:r>
          </w:p>
        </w:tc>
        <w:tc>
          <w:tcPr>
            <w:tcW w:w="640" w:type="pct"/>
          </w:tcPr>
          <w:p w14:paraId="1F208D96"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0.0</w:t>
            </w:r>
          </w:p>
        </w:tc>
        <w:tc>
          <w:tcPr>
            <w:tcW w:w="642" w:type="pct"/>
          </w:tcPr>
          <w:p w14:paraId="3EE48131"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0.0</w:t>
            </w:r>
          </w:p>
        </w:tc>
        <w:tc>
          <w:tcPr>
            <w:tcW w:w="641" w:type="pct"/>
          </w:tcPr>
          <w:p w14:paraId="5F3D1C80"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0.7</w:t>
            </w:r>
          </w:p>
        </w:tc>
        <w:tc>
          <w:tcPr>
            <w:tcW w:w="641" w:type="pct"/>
          </w:tcPr>
          <w:p w14:paraId="467B4353"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0.7</w:t>
            </w:r>
          </w:p>
        </w:tc>
        <w:tc>
          <w:tcPr>
            <w:tcW w:w="641" w:type="pct"/>
          </w:tcPr>
          <w:p w14:paraId="01D2A56B"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2.0</w:t>
            </w:r>
          </w:p>
        </w:tc>
        <w:tc>
          <w:tcPr>
            <w:tcW w:w="641" w:type="pct"/>
          </w:tcPr>
          <w:p w14:paraId="09209A52"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0.4</w:t>
            </w:r>
          </w:p>
        </w:tc>
      </w:tr>
      <w:tr w:rsidR="002E19FD" w:rsidRPr="006B1C72" w14:paraId="58C09219" w14:textId="77777777" w:rsidTr="00B65074">
        <w:tc>
          <w:tcPr>
            <w:tcW w:w="1154" w:type="pct"/>
          </w:tcPr>
          <w:p w14:paraId="49016385" w14:textId="77777777" w:rsidR="002E19FD" w:rsidRPr="00F33A59" w:rsidRDefault="002E19FD" w:rsidP="00B65074">
            <w:pPr>
              <w:spacing w:before="40" w:after="40" w:line="240" w:lineRule="auto"/>
              <w:ind w:firstLine="162"/>
              <w:rPr>
                <w:rFonts w:ascii="Arial" w:hAnsi="Arial"/>
                <w:sz w:val="18"/>
                <w:szCs w:val="18"/>
              </w:rPr>
            </w:pPr>
            <w:r w:rsidRPr="00F33A59">
              <w:rPr>
                <w:rFonts w:ascii="Arial" w:hAnsi="Arial" w:cs="Arial"/>
                <w:sz w:val="18"/>
                <w:szCs w:val="18"/>
              </w:rPr>
              <w:t>MSM and IDU</w:t>
            </w:r>
          </w:p>
        </w:tc>
        <w:tc>
          <w:tcPr>
            <w:tcW w:w="640" w:type="pct"/>
          </w:tcPr>
          <w:p w14:paraId="5553AF1F"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0.0</w:t>
            </w:r>
          </w:p>
        </w:tc>
        <w:tc>
          <w:tcPr>
            <w:tcW w:w="642" w:type="pct"/>
          </w:tcPr>
          <w:p w14:paraId="06720EE2"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c>
          <w:tcPr>
            <w:tcW w:w="641" w:type="pct"/>
          </w:tcPr>
          <w:p w14:paraId="60B1A6AD"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1.9</w:t>
            </w:r>
          </w:p>
        </w:tc>
        <w:tc>
          <w:tcPr>
            <w:tcW w:w="641" w:type="pct"/>
          </w:tcPr>
          <w:p w14:paraId="1A542BFE"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c>
          <w:tcPr>
            <w:tcW w:w="641" w:type="pct"/>
          </w:tcPr>
          <w:p w14:paraId="2A286D64"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1.7</w:t>
            </w:r>
          </w:p>
        </w:tc>
        <w:tc>
          <w:tcPr>
            <w:tcW w:w="641" w:type="pct"/>
          </w:tcPr>
          <w:p w14:paraId="6BF95F0E"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r>
      <w:tr w:rsidR="002E19FD" w:rsidRPr="006B1C72" w14:paraId="37BB7993" w14:textId="77777777" w:rsidTr="00B65074">
        <w:tc>
          <w:tcPr>
            <w:tcW w:w="1154" w:type="pct"/>
          </w:tcPr>
          <w:p w14:paraId="6EB1A637" w14:textId="77777777" w:rsidR="002E19FD" w:rsidRPr="00F33A59" w:rsidRDefault="002E19FD" w:rsidP="00B65074">
            <w:pPr>
              <w:spacing w:before="40" w:after="40" w:line="240" w:lineRule="auto"/>
              <w:ind w:firstLine="162"/>
              <w:rPr>
                <w:rFonts w:ascii="Arial" w:hAnsi="Arial"/>
                <w:sz w:val="18"/>
                <w:szCs w:val="18"/>
              </w:rPr>
            </w:pPr>
            <w:r w:rsidRPr="00F33A59">
              <w:rPr>
                <w:rFonts w:ascii="Arial" w:hAnsi="Arial" w:cs="Arial"/>
                <w:sz w:val="18"/>
                <w:szCs w:val="18"/>
              </w:rPr>
              <w:t>Other risk</w:t>
            </w:r>
          </w:p>
        </w:tc>
        <w:tc>
          <w:tcPr>
            <w:tcW w:w="640" w:type="pct"/>
          </w:tcPr>
          <w:p w14:paraId="304283B8"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0.2</w:t>
            </w:r>
          </w:p>
        </w:tc>
        <w:tc>
          <w:tcPr>
            <w:tcW w:w="642" w:type="pct"/>
          </w:tcPr>
          <w:p w14:paraId="02C3E784"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0.3</w:t>
            </w:r>
          </w:p>
        </w:tc>
        <w:tc>
          <w:tcPr>
            <w:tcW w:w="641" w:type="pct"/>
          </w:tcPr>
          <w:p w14:paraId="309552E0"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2.7</w:t>
            </w:r>
          </w:p>
        </w:tc>
        <w:tc>
          <w:tcPr>
            <w:tcW w:w="641" w:type="pct"/>
          </w:tcPr>
          <w:p w14:paraId="6B991D63"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5.9</w:t>
            </w:r>
          </w:p>
        </w:tc>
        <w:tc>
          <w:tcPr>
            <w:tcW w:w="641" w:type="pct"/>
          </w:tcPr>
          <w:p w14:paraId="6C0950C7"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1.5</w:t>
            </w:r>
          </w:p>
        </w:tc>
        <w:tc>
          <w:tcPr>
            <w:tcW w:w="641" w:type="pct"/>
          </w:tcPr>
          <w:p w14:paraId="3C6CDF33"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2.3</w:t>
            </w:r>
          </w:p>
        </w:tc>
      </w:tr>
      <w:tr w:rsidR="002E19FD" w:rsidRPr="006B1C72" w14:paraId="260F1592" w14:textId="77777777" w:rsidTr="00B65074">
        <w:tc>
          <w:tcPr>
            <w:tcW w:w="1154" w:type="pct"/>
          </w:tcPr>
          <w:p w14:paraId="2E33D246" w14:textId="77777777" w:rsidR="002E19FD" w:rsidRPr="00F33A59" w:rsidRDefault="002E19FD" w:rsidP="00B65074">
            <w:pPr>
              <w:spacing w:before="40" w:after="40" w:line="240" w:lineRule="auto"/>
              <w:rPr>
                <w:rFonts w:ascii="Arial" w:hAnsi="Arial"/>
                <w:sz w:val="18"/>
                <w:szCs w:val="18"/>
              </w:rPr>
            </w:pPr>
            <w:r w:rsidRPr="00F33A59">
              <w:rPr>
                <w:rFonts w:ascii="Arial" w:hAnsi="Arial" w:cs="Arial"/>
                <w:sz w:val="18"/>
                <w:szCs w:val="18"/>
              </w:rPr>
              <w:t>Hispanic</w:t>
            </w:r>
          </w:p>
        </w:tc>
        <w:tc>
          <w:tcPr>
            <w:tcW w:w="640" w:type="pct"/>
          </w:tcPr>
          <w:p w14:paraId="1516810D" w14:textId="77777777" w:rsidR="002E19FD" w:rsidRPr="00763C48" w:rsidRDefault="002E19FD" w:rsidP="00B65074">
            <w:pPr>
              <w:spacing w:before="40" w:after="40" w:line="240" w:lineRule="auto"/>
              <w:ind w:right="164"/>
              <w:jc w:val="center"/>
              <w:rPr>
                <w:rFonts w:ascii="Arial" w:hAnsi="Arial" w:cs="Arial"/>
                <w:sz w:val="18"/>
                <w:szCs w:val="18"/>
              </w:rPr>
            </w:pPr>
          </w:p>
        </w:tc>
        <w:tc>
          <w:tcPr>
            <w:tcW w:w="642" w:type="pct"/>
          </w:tcPr>
          <w:p w14:paraId="1B619D5A" w14:textId="77777777" w:rsidR="002E19FD" w:rsidRPr="00763C48" w:rsidRDefault="002E19FD" w:rsidP="00B65074">
            <w:pPr>
              <w:spacing w:before="40" w:after="40" w:line="240" w:lineRule="auto"/>
              <w:ind w:right="164"/>
              <w:jc w:val="center"/>
              <w:rPr>
                <w:rFonts w:ascii="Arial" w:hAnsi="Arial" w:cs="Arial"/>
                <w:sz w:val="18"/>
                <w:szCs w:val="18"/>
              </w:rPr>
            </w:pPr>
          </w:p>
        </w:tc>
        <w:tc>
          <w:tcPr>
            <w:tcW w:w="641" w:type="pct"/>
          </w:tcPr>
          <w:p w14:paraId="0ADE4011" w14:textId="77777777" w:rsidR="002E19FD" w:rsidRPr="00763C48" w:rsidRDefault="002E19FD" w:rsidP="00B65074">
            <w:pPr>
              <w:spacing w:before="40" w:after="40" w:line="240" w:lineRule="auto"/>
              <w:ind w:right="164"/>
              <w:jc w:val="center"/>
              <w:rPr>
                <w:rFonts w:ascii="Arial" w:hAnsi="Arial" w:cs="Arial"/>
                <w:sz w:val="18"/>
                <w:szCs w:val="18"/>
              </w:rPr>
            </w:pPr>
          </w:p>
        </w:tc>
        <w:tc>
          <w:tcPr>
            <w:tcW w:w="641" w:type="pct"/>
          </w:tcPr>
          <w:p w14:paraId="0B4C92C3" w14:textId="77777777" w:rsidR="002E19FD" w:rsidRPr="00763C48" w:rsidRDefault="002E19FD" w:rsidP="00B65074">
            <w:pPr>
              <w:spacing w:before="40" w:after="40" w:line="240" w:lineRule="auto"/>
              <w:ind w:right="164"/>
              <w:jc w:val="center"/>
              <w:rPr>
                <w:rFonts w:ascii="Arial" w:hAnsi="Arial" w:cs="Arial"/>
                <w:sz w:val="18"/>
                <w:szCs w:val="18"/>
              </w:rPr>
            </w:pPr>
          </w:p>
        </w:tc>
        <w:tc>
          <w:tcPr>
            <w:tcW w:w="641" w:type="pct"/>
          </w:tcPr>
          <w:p w14:paraId="13A6FA5D" w14:textId="77777777" w:rsidR="002E19FD" w:rsidRPr="00763C48" w:rsidRDefault="002E19FD" w:rsidP="00B65074">
            <w:pPr>
              <w:spacing w:before="40" w:after="40" w:line="240" w:lineRule="auto"/>
              <w:ind w:right="164"/>
              <w:jc w:val="center"/>
              <w:rPr>
                <w:rFonts w:ascii="Arial" w:hAnsi="Arial" w:cs="Arial"/>
                <w:sz w:val="18"/>
                <w:szCs w:val="18"/>
              </w:rPr>
            </w:pPr>
          </w:p>
        </w:tc>
        <w:tc>
          <w:tcPr>
            <w:tcW w:w="641" w:type="pct"/>
          </w:tcPr>
          <w:p w14:paraId="07DF8C1E" w14:textId="77777777" w:rsidR="002E19FD" w:rsidRPr="00763C48" w:rsidRDefault="002E19FD" w:rsidP="00B65074">
            <w:pPr>
              <w:spacing w:before="40" w:after="40" w:line="240" w:lineRule="auto"/>
              <w:ind w:right="164"/>
              <w:jc w:val="center"/>
              <w:rPr>
                <w:rFonts w:ascii="Arial" w:hAnsi="Arial" w:cs="Arial"/>
                <w:sz w:val="18"/>
                <w:szCs w:val="18"/>
              </w:rPr>
            </w:pPr>
          </w:p>
        </w:tc>
      </w:tr>
      <w:tr w:rsidR="002E19FD" w:rsidRPr="006B1C72" w14:paraId="572C0B55" w14:textId="77777777" w:rsidTr="00B65074">
        <w:tc>
          <w:tcPr>
            <w:tcW w:w="1154" w:type="pct"/>
          </w:tcPr>
          <w:p w14:paraId="2BBB3E22" w14:textId="77777777" w:rsidR="002E19FD" w:rsidRPr="00F33A59" w:rsidRDefault="002E19FD" w:rsidP="00B65074">
            <w:pPr>
              <w:spacing w:before="40" w:after="40" w:line="240" w:lineRule="auto"/>
              <w:ind w:firstLine="162"/>
              <w:rPr>
                <w:rFonts w:ascii="Arial" w:hAnsi="Arial" w:cs="Arial"/>
                <w:sz w:val="18"/>
                <w:szCs w:val="18"/>
              </w:rPr>
            </w:pPr>
            <w:r w:rsidRPr="00F33A59">
              <w:rPr>
                <w:rFonts w:ascii="Arial" w:hAnsi="Arial" w:cs="Arial"/>
                <w:sz w:val="18"/>
                <w:szCs w:val="18"/>
              </w:rPr>
              <w:t>MSM only</w:t>
            </w:r>
          </w:p>
        </w:tc>
        <w:tc>
          <w:tcPr>
            <w:tcW w:w="640" w:type="pct"/>
          </w:tcPr>
          <w:p w14:paraId="494B6BC1"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0.5</w:t>
            </w:r>
          </w:p>
        </w:tc>
        <w:tc>
          <w:tcPr>
            <w:tcW w:w="642" w:type="pct"/>
          </w:tcPr>
          <w:p w14:paraId="6D7196F0"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c>
          <w:tcPr>
            <w:tcW w:w="641" w:type="pct"/>
          </w:tcPr>
          <w:p w14:paraId="39B86E7F"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10.7</w:t>
            </w:r>
          </w:p>
        </w:tc>
        <w:tc>
          <w:tcPr>
            <w:tcW w:w="641" w:type="pct"/>
          </w:tcPr>
          <w:p w14:paraId="7373DAF8"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c>
          <w:tcPr>
            <w:tcW w:w="641" w:type="pct"/>
          </w:tcPr>
          <w:p w14:paraId="3EA45E52"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2.1</w:t>
            </w:r>
          </w:p>
        </w:tc>
        <w:tc>
          <w:tcPr>
            <w:tcW w:w="641" w:type="pct"/>
          </w:tcPr>
          <w:p w14:paraId="42C33DF0"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r>
      <w:tr w:rsidR="002E19FD" w:rsidRPr="006B1C72" w14:paraId="238C1D7F" w14:textId="77777777" w:rsidTr="00B65074">
        <w:tc>
          <w:tcPr>
            <w:tcW w:w="1154" w:type="pct"/>
          </w:tcPr>
          <w:p w14:paraId="4FBBB257" w14:textId="77777777" w:rsidR="002E19FD" w:rsidRPr="00F33A59" w:rsidRDefault="002E19FD" w:rsidP="00B65074">
            <w:pPr>
              <w:spacing w:before="40" w:after="40" w:line="240" w:lineRule="auto"/>
              <w:ind w:firstLine="162"/>
              <w:rPr>
                <w:rFonts w:ascii="Arial" w:hAnsi="Arial" w:cs="Arial"/>
                <w:sz w:val="18"/>
                <w:szCs w:val="18"/>
              </w:rPr>
            </w:pPr>
            <w:r w:rsidRPr="00F33A59">
              <w:rPr>
                <w:rFonts w:ascii="Arial" w:hAnsi="Arial" w:cs="Arial"/>
                <w:sz w:val="18"/>
                <w:szCs w:val="18"/>
              </w:rPr>
              <w:t>IDU only</w:t>
            </w:r>
          </w:p>
        </w:tc>
        <w:tc>
          <w:tcPr>
            <w:tcW w:w="640" w:type="pct"/>
          </w:tcPr>
          <w:p w14:paraId="6EB5941C"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0.0</w:t>
            </w:r>
          </w:p>
        </w:tc>
        <w:tc>
          <w:tcPr>
            <w:tcW w:w="642" w:type="pct"/>
          </w:tcPr>
          <w:p w14:paraId="46FFF493"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0.0</w:t>
            </w:r>
          </w:p>
        </w:tc>
        <w:tc>
          <w:tcPr>
            <w:tcW w:w="641" w:type="pct"/>
          </w:tcPr>
          <w:p w14:paraId="645695B9"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1.0</w:t>
            </w:r>
          </w:p>
        </w:tc>
        <w:tc>
          <w:tcPr>
            <w:tcW w:w="641" w:type="pct"/>
          </w:tcPr>
          <w:p w14:paraId="68BAD0BE"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0.3</w:t>
            </w:r>
          </w:p>
        </w:tc>
        <w:tc>
          <w:tcPr>
            <w:tcW w:w="641" w:type="pct"/>
          </w:tcPr>
          <w:p w14:paraId="61E6F07F"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0.8</w:t>
            </w:r>
          </w:p>
        </w:tc>
        <w:tc>
          <w:tcPr>
            <w:tcW w:w="641" w:type="pct"/>
          </w:tcPr>
          <w:p w14:paraId="73A5326B"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0.1</w:t>
            </w:r>
          </w:p>
        </w:tc>
      </w:tr>
      <w:tr w:rsidR="002E19FD" w:rsidRPr="006B1C72" w14:paraId="05771287" w14:textId="77777777" w:rsidTr="00B65074">
        <w:tc>
          <w:tcPr>
            <w:tcW w:w="1154" w:type="pct"/>
          </w:tcPr>
          <w:p w14:paraId="515456E5" w14:textId="77777777" w:rsidR="002E19FD" w:rsidRPr="00F33A59" w:rsidRDefault="002E19FD" w:rsidP="00B65074">
            <w:pPr>
              <w:spacing w:before="40" w:after="40" w:line="240" w:lineRule="auto"/>
              <w:ind w:firstLine="162"/>
              <w:rPr>
                <w:rFonts w:ascii="Arial" w:hAnsi="Arial" w:cs="Arial"/>
                <w:sz w:val="18"/>
                <w:szCs w:val="18"/>
              </w:rPr>
            </w:pPr>
            <w:r w:rsidRPr="00F33A59">
              <w:rPr>
                <w:rFonts w:ascii="Arial" w:hAnsi="Arial" w:cs="Arial"/>
                <w:sz w:val="18"/>
                <w:szCs w:val="18"/>
              </w:rPr>
              <w:t>MSM and IDU</w:t>
            </w:r>
          </w:p>
        </w:tc>
        <w:tc>
          <w:tcPr>
            <w:tcW w:w="640" w:type="pct"/>
          </w:tcPr>
          <w:p w14:paraId="2B966D27"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0.0</w:t>
            </w:r>
          </w:p>
        </w:tc>
        <w:tc>
          <w:tcPr>
            <w:tcW w:w="642" w:type="pct"/>
          </w:tcPr>
          <w:p w14:paraId="44E64277"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c>
          <w:tcPr>
            <w:tcW w:w="641" w:type="pct"/>
          </w:tcPr>
          <w:p w14:paraId="5090AC24"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2.3</w:t>
            </w:r>
          </w:p>
        </w:tc>
        <w:tc>
          <w:tcPr>
            <w:tcW w:w="641" w:type="pct"/>
          </w:tcPr>
          <w:p w14:paraId="5928C3E8"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c>
          <w:tcPr>
            <w:tcW w:w="641" w:type="pct"/>
          </w:tcPr>
          <w:p w14:paraId="0BF08B87"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0.7</w:t>
            </w:r>
          </w:p>
        </w:tc>
        <w:tc>
          <w:tcPr>
            <w:tcW w:w="641" w:type="pct"/>
          </w:tcPr>
          <w:p w14:paraId="26257144"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r>
      <w:tr w:rsidR="002E19FD" w:rsidRPr="006B1C72" w14:paraId="04718DC3" w14:textId="77777777" w:rsidTr="00B65074">
        <w:tc>
          <w:tcPr>
            <w:tcW w:w="1154" w:type="pct"/>
          </w:tcPr>
          <w:p w14:paraId="440E69D5" w14:textId="77777777" w:rsidR="002E19FD" w:rsidRPr="00F33A59" w:rsidRDefault="002E19FD" w:rsidP="00B65074">
            <w:pPr>
              <w:spacing w:before="40" w:after="40" w:line="240" w:lineRule="auto"/>
              <w:ind w:firstLine="162"/>
              <w:rPr>
                <w:rFonts w:ascii="Arial" w:hAnsi="Arial" w:cs="Arial"/>
                <w:sz w:val="18"/>
                <w:szCs w:val="18"/>
              </w:rPr>
            </w:pPr>
            <w:r w:rsidRPr="00F33A59">
              <w:rPr>
                <w:rFonts w:ascii="Arial" w:hAnsi="Arial" w:cs="Arial"/>
                <w:sz w:val="18"/>
                <w:szCs w:val="18"/>
              </w:rPr>
              <w:t>Other risk</w:t>
            </w:r>
          </w:p>
        </w:tc>
        <w:tc>
          <w:tcPr>
            <w:tcW w:w="640" w:type="pct"/>
          </w:tcPr>
          <w:p w14:paraId="77FEF155"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0.1</w:t>
            </w:r>
          </w:p>
        </w:tc>
        <w:tc>
          <w:tcPr>
            <w:tcW w:w="642" w:type="pct"/>
          </w:tcPr>
          <w:p w14:paraId="0A7D4BBC"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0.1</w:t>
            </w:r>
          </w:p>
        </w:tc>
        <w:tc>
          <w:tcPr>
            <w:tcW w:w="641" w:type="pct"/>
          </w:tcPr>
          <w:p w14:paraId="03CF1689"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1.6</w:t>
            </w:r>
          </w:p>
        </w:tc>
        <w:tc>
          <w:tcPr>
            <w:tcW w:w="641" w:type="pct"/>
          </w:tcPr>
          <w:p w14:paraId="3AA031D4"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2.0</w:t>
            </w:r>
          </w:p>
        </w:tc>
        <w:tc>
          <w:tcPr>
            <w:tcW w:w="641" w:type="pct"/>
          </w:tcPr>
          <w:p w14:paraId="2EA4645D"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0.6</w:t>
            </w:r>
          </w:p>
        </w:tc>
        <w:tc>
          <w:tcPr>
            <w:tcW w:w="641" w:type="pct"/>
          </w:tcPr>
          <w:p w14:paraId="73AB0F29"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0.8</w:t>
            </w:r>
          </w:p>
        </w:tc>
      </w:tr>
      <w:tr w:rsidR="002E19FD" w:rsidRPr="006B1C72" w14:paraId="227D50F9" w14:textId="77777777" w:rsidTr="00B65074">
        <w:tc>
          <w:tcPr>
            <w:tcW w:w="1154" w:type="pct"/>
          </w:tcPr>
          <w:p w14:paraId="13581AAE" w14:textId="77777777" w:rsidR="002E19FD" w:rsidRPr="00F33A59" w:rsidRDefault="002E19FD" w:rsidP="00B65074">
            <w:pPr>
              <w:keepNext/>
              <w:spacing w:before="40" w:after="40" w:line="240" w:lineRule="auto"/>
              <w:rPr>
                <w:rFonts w:ascii="Arial" w:hAnsi="Arial"/>
                <w:sz w:val="18"/>
                <w:szCs w:val="18"/>
              </w:rPr>
            </w:pPr>
            <w:r w:rsidRPr="00F33A59">
              <w:rPr>
                <w:rFonts w:ascii="Arial" w:hAnsi="Arial" w:cs="Arial"/>
                <w:sz w:val="18"/>
                <w:szCs w:val="18"/>
              </w:rPr>
              <w:t>Other race/ethnicity</w:t>
            </w:r>
          </w:p>
        </w:tc>
        <w:tc>
          <w:tcPr>
            <w:tcW w:w="640" w:type="pct"/>
          </w:tcPr>
          <w:p w14:paraId="36043876" w14:textId="77777777" w:rsidR="002E19FD" w:rsidRPr="00763C48" w:rsidRDefault="002E19FD" w:rsidP="00B65074">
            <w:pPr>
              <w:spacing w:before="40" w:after="40" w:line="240" w:lineRule="auto"/>
              <w:ind w:right="164"/>
              <w:jc w:val="center"/>
              <w:rPr>
                <w:rFonts w:ascii="Arial" w:hAnsi="Arial" w:cs="Arial"/>
                <w:sz w:val="18"/>
                <w:szCs w:val="18"/>
              </w:rPr>
            </w:pPr>
          </w:p>
        </w:tc>
        <w:tc>
          <w:tcPr>
            <w:tcW w:w="642" w:type="pct"/>
          </w:tcPr>
          <w:p w14:paraId="5AF6E9FF" w14:textId="77777777" w:rsidR="002E19FD" w:rsidRPr="00763C48" w:rsidRDefault="002E19FD" w:rsidP="00B65074">
            <w:pPr>
              <w:spacing w:before="40" w:after="40" w:line="240" w:lineRule="auto"/>
              <w:ind w:right="164"/>
              <w:jc w:val="center"/>
              <w:rPr>
                <w:rFonts w:ascii="Arial" w:hAnsi="Arial" w:cs="Arial"/>
                <w:sz w:val="18"/>
                <w:szCs w:val="18"/>
              </w:rPr>
            </w:pPr>
          </w:p>
        </w:tc>
        <w:tc>
          <w:tcPr>
            <w:tcW w:w="641" w:type="pct"/>
          </w:tcPr>
          <w:p w14:paraId="4D7BC164" w14:textId="77777777" w:rsidR="002E19FD" w:rsidRPr="00763C48" w:rsidRDefault="002E19FD" w:rsidP="00B65074">
            <w:pPr>
              <w:spacing w:before="40" w:after="40" w:line="240" w:lineRule="auto"/>
              <w:ind w:right="164"/>
              <w:jc w:val="center"/>
              <w:rPr>
                <w:rFonts w:ascii="Arial" w:hAnsi="Arial" w:cs="Arial"/>
                <w:sz w:val="18"/>
                <w:szCs w:val="18"/>
              </w:rPr>
            </w:pPr>
          </w:p>
        </w:tc>
        <w:tc>
          <w:tcPr>
            <w:tcW w:w="641" w:type="pct"/>
          </w:tcPr>
          <w:p w14:paraId="1FB6E66E" w14:textId="77777777" w:rsidR="002E19FD" w:rsidRPr="00763C48" w:rsidRDefault="002E19FD" w:rsidP="00B65074">
            <w:pPr>
              <w:spacing w:before="40" w:after="40" w:line="240" w:lineRule="auto"/>
              <w:ind w:right="164"/>
              <w:jc w:val="center"/>
              <w:rPr>
                <w:rFonts w:ascii="Arial" w:hAnsi="Arial" w:cs="Arial"/>
                <w:sz w:val="18"/>
                <w:szCs w:val="18"/>
              </w:rPr>
            </w:pPr>
          </w:p>
        </w:tc>
        <w:tc>
          <w:tcPr>
            <w:tcW w:w="641" w:type="pct"/>
          </w:tcPr>
          <w:p w14:paraId="46B2E047" w14:textId="77777777" w:rsidR="002E19FD" w:rsidRPr="00763C48" w:rsidRDefault="002E19FD" w:rsidP="00B65074">
            <w:pPr>
              <w:spacing w:before="40" w:after="40" w:line="240" w:lineRule="auto"/>
              <w:ind w:right="164"/>
              <w:jc w:val="center"/>
              <w:rPr>
                <w:rFonts w:ascii="Arial" w:hAnsi="Arial" w:cs="Arial"/>
                <w:sz w:val="18"/>
                <w:szCs w:val="18"/>
              </w:rPr>
            </w:pPr>
          </w:p>
        </w:tc>
        <w:tc>
          <w:tcPr>
            <w:tcW w:w="641" w:type="pct"/>
          </w:tcPr>
          <w:p w14:paraId="5752E739" w14:textId="77777777" w:rsidR="002E19FD" w:rsidRPr="00763C48" w:rsidRDefault="002E19FD" w:rsidP="00B65074">
            <w:pPr>
              <w:spacing w:before="40" w:after="40" w:line="240" w:lineRule="auto"/>
              <w:ind w:right="164"/>
              <w:jc w:val="center"/>
              <w:rPr>
                <w:rFonts w:ascii="Arial" w:hAnsi="Arial" w:cs="Arial"/>
                <w:sz w:val="18"/>
                <w:szCs w:val="18"/>
              </w:rPr>
            </w:pPr>
          </w:p>
        </w:tc>
      </w:tr>
      <w:tr w:rsidR="002E19FD" w:rsidRPr="006B1C72" w14:paraId="4488F9A1" w14:textId="77777777" w:rsidTr="00B65074">
        <w:tc>
          <w:tcPr>
            <w:tcW w:w="1154" w:type="pct"/>
          </w:tcPr>
          <w:p w14:paraId="3C981D13" w14:textId="77777777" w:rsidR="002E19FD" w:rsidRPr="00F33A59" w:rsidRDefault="002E19FD" w:rsidP="00B65074">
            <w:pPr>
              <w:spacing w:before="40" w:after="40" w:line="240" w:lineRule="auto"/>
              <w:ind w:firstLine="162"/>
              <w:rPr>
                <w:rFonts w:ascii="Arial" w:hAnsi="Arial" w:cs="Arial"/>
                <w:sz w:val="18"/>
                <w:szCs w:val="18"/>
              </w:rPr>
            </w:pPr>
            <w:r w:rsidRPr="00F33A59">
              <w:rPr>
                <w:rFonts w:ascii="Arial" w:hAnsi="Arial" w:cs="Arial"/>
                <w:sz w:val="18"/>
                <w:szCs w:val="18"/>
              </w:rPr>
              <w:t>MSM only</w:t>
            </w:r>
          </w:p>
        </w:tc>
        <w:tc>
          <w:tcPr>
            <w:tcW w:w="640" w:type="pct"/>
          </w:tcPr>
          <w:p w14:paraId="32A039B8"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0.5</w:t>
            </w:r>
          </w:p>
        </w:tc>
        <w:tc>
          <w:tcPr>
            <w:tcW w:w="642" w:type="pct"/>
          </w:tcPr>
          <w:p w14:paraId="47D31D30"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c>
          <w:tcPr>
            <w:tcW w:w="641" w:type="pct"/>
          </w:tcPr>
          <w:p w14:paraId="09139002"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14.8</w:t>
            </w:r>
          </w:p>
        </w:tc>
        <w:tc>
          <w:tcPr>
            <w:tcW w:w="641" w:type="pct"/>
          </w:tcPr>
          <w:p w14:paraId="4E8860D6"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c>
          <w:tcPr>
            <w:tcW w:w="641" w:type="pct"/>
          </w:tcPr>
          <w:p w14:paraId="60F7CFDA"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7.4</w:t>
            </w:r>
          </w:p>
        </w:tc>
        <w:tc>
          <w:tcPr>
            <w:tcW w:w="641" w:type="pct"/>
          </w:tcPr>
          <w:p w14:paraId="1DEDBD6E"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r>
      <w:tr w:rsidR="002E19FD" w:rsidRPr="006B1C72" w14:paraId="7D03ABB4" w14:textId="77777777" w:rsidTr="00B65074">
        <w:tc>
          <w:tcPr>
            <w:tcW w:w="1154" w:type="pct"/>
          </w:tcPr>
          <w:p w14:paraId="55DD7911" w14:textId="77777777" w:rsidR="002E19FD" w:rsidRPr="00F33A59" w:rsidRDefault="002E19FD" w:rsidP="00B65074">
            <w:pPr>
              <w:spacing w:before="40" w:after="40" w:line="240" w:lineRule="auto"/>
              <w:ind w:firstLine="162"/>
              <w:rPr>
                <w:rFonts w:ascii="Arial" w:hAnsi="Arial" w:cs="Arial"/>
                <w:sz w:val="18"/>
                <w:szCs w:val="18"/>
              </w:rPr>
            </w:pPr>
            <w:r w:rsidRPr="00F33A59">
              <w:rPr>
                <w:rFonts w:ascii="Arial" w:hAnsi="Arial" w:cs="Arial"/>
                <w:sz w:val="18"/>
                <w:szCs w:val="18"/>
              </w:rPr>
              <w:t>IDU only</w:t>
            </w:r>
          </w:p>
        </w:tc>
        <w:tc>
          <w:tcPr>
            <w:tcW w:w="640" w:type="pct"/>
          </w:tcPr>
          <w:p w14:paraId="2C7A6A60"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0.0</w:t>
            </w:r>
          </w:p>
        </w:tc>
        <w:tc>
          <w:tcPr>
            <w:tcW w:w="642" w:type="pct"/>
          </w:tcPr>
          <w:p w14:paraId="6F4FBF9C"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0.0</w:t>
            </w:r>
          </w:p>
        </w:tc>
        <w:tc>
          <w:tcPr>
            <w:tcW w:w="641" w:type="pct"/>
          </w:tcPr>
          <w:p w14:paraId="6176C299"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1.0</w:t>
            </w:r>
          </w:p>
        </w:tc>
        <w:tc>
          <w:tcPr>
            <w:tcW w:w="641" w:type="pct"/>
          </w:tcPr>
          <w:p w14:paraId="24145C66"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0.4</w:t>
            </w:r>
          </w:p>
        </w:tc>
        <w:tc>
          <w:tcPr>
            <w:tcW w:w="641" w:type="pct"/>
          </w:tcPr>
          <w:p w14:paraId="3C296F59"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0.6</w:t>
            </w:r>
          </w:p>
        </w:tc>
        <w:tc>
          <w:tcPr>
            <w:tcW w:w="641" w:type="pct"/>
          </w:tcPr>
          <w:p w14:paraId="1CA18F50"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0.2</w:t>
            </w:r>
          </w:p>
        </w:tc>
      </w:tr>
      <w:tr w:rsidR="002E19FD" w:rsidRPr="006B1C72" w14:paraId="0AEDA656" w14:textId="77777777" w:rsidTr="00B65074">
        <w:tc>
          <w:tcPr>
            <w:tcW w:w="1154" w:type="pct"/>
          </w:tcPr>
          <w:p w14:paraId="10DF08B6" w14:textId="77777777" w:rsidR="002E19FD" w:rsidRPr="00F33A59" w:rsidRDefault="002E19FD" w:rsidP="00B65074">
            <w:pPr>
              <w:spacing w:before="40" w:after="40" w:line="240" w:lineRule="auto"/>
              <w:ind w:firstLine="162"/>
              <w:rPr>
                <w:rFonts w:ascii="Arial" w:hAnsi="Arial" w:cs="Arial"/>
                <w:sz w:val="18"/>
                <w:szCs w:val="18"/>
              </w:rPr>
            </w:pPr>
            <w:r w:rsidRPr="00F33A59">
              <w:rPr>
                <w:rFonts w:ascii="Arial" w:hAnsi="Arial" w:cs="Arial"/>
                <w:sz w:val="18"/>
                <w:szCs w:val="18"/>
              </w:rPr>
              <w:t>MSM and IDU</w:t>
            </w:r>
          </w:p>
        </w:tc>
        <w:tc>
          <w:tcPr>
            <w:tcW w:w="640" w:type="pct"/>
          </w:tcPr>
          <w:p w14:paraId="575DEC62"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0.1</w:t>
            </w:r>
          </w:p>
        </w:tc>
        <w:tc>
          <w:tcPr>
            <w:tcW w:w="642" w:type="pct"/>
          </w:tcPr>
          <w:p w14:paraId="49424344"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c>
          <w:tcPr>
            <w:tcW w:w="641" w:type="pct"/>
          </w:tcPr>
          <w:p w14:paraId="0E1B757A"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6.6</w:t>
            </w:r>
          </w:p>
        </w:tc>
        <w:tc>
          <w:tcPr>
            <w:tcW w:w="641" w:type="pct"/>
          </w:tcPr>
          <w:p w14:paraId="4E7680C4"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c>
          <w:tcPr>
            <w:tcW w:w="641" w:type="pct"/>
          </w:tcPr>
          <w:p w14:paraId="3336C8EE"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2.4</w:t>
            </w:r>
          </w:p>
        </w:tc>
        <w:tc>
          <w:tcPr>
            <w:tcW w:w="641" w:type="pct"/>
          </w:tcPr>
          <w:p w14:paraId="57C71140"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r>
      <w:tr w:rsidR="002E19FD" w:rsidRPr="006B1C72" w14:paraId="735B10BE" w14:textId="77777777" w:rsidTr="00B65074">
        <w:tc>
          <w:tcPr>
            <w:tcW w:w="1154" w:type="pct"/>
            <w:tcBorders>
              <w:bottom w:val="single" w:sz="8" w:space="0" w:color="000000" w:themeColor="text1"/>
            </w:tcBorders>
          </w:tcPr>
          <w:p w14:paraId="5A12DBCD" w14:textId="77777777" w:rsidR="002E19FD" w:rsidRPr="00F33A59" w:rsidRDefault="002E19FD" w:rsidP="00B65074">
            <w:pPr>
              <w:spacing w:before="40" w:after="40" w:line="240" w:lineRule="auto"/>
              <w:ind w:firstLine="162"/>
              <w:rPr>
                <w:rFonts w:ascii="Arial" w:hAnsi="Arial" w:cs="Arial"/>
                <w:sz w:val="18"/>
                <w:szCs w:val="18"/>
              </w:rPr>
            </w:pPr>
            <w:r w:rsidRPr="00F33A59">
              <w:rPr>
                <w:rFonts w:ascii="Arial" w:hAnsi="Arial" w:cs="Arial"/>
                <w:sz w:val="18"/>
                <w:szCs w:val="18"/>
              </w:rPr>
              <w:t xml:space="preserve">Other risk </w:t>
            </w:r>
          </w:p>
        </w:tc>
        <w:tc>
          <w:tcPr>
            <w:tcW w:w="640" w:type="pct"/>
            <w:tcBorders>
              <w:bottom w:val="single" w:sz="8" w:space="0" w:color="000000" w:themeColor="text1"/>
            </w:tcBorders>
          </w:tcPr>
          <w:p w14:paraId="208727E8"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0.0</w:t>
            </w:r>
          </w:p>
        </w:tc>
        <w:tc>
          <w:tcPr>
            <w:tcW w:w="642" w:type="pct"/>
            <w:tcBorders>
              <w:bottom w:val="single" w:sz="8" w:space="0" w:color="000000" w:themeColor="text1"/>
            </w:tcBorders>
          </w:tcPr>
          <w:p w14:paraId="7C12C05A"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0.1</w:t>
            </w:r>
          </w:p>
        </w:tc>
        <w:tc>
          <w:tcPr>
            <w:tcW w:w="641" w:type="pct"/>
            <w:tcBorders>
              <w:bottom w:val="single" w:sz="8" w:space="0" w:color="000000" w:themeColor="text1"/>
            </w:tcBorders>
          </w:tcPr>
          <w:p w14:paraId="766A2B10"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0.9</w:t>
            </w:r>
          </w:p>
        </w:tc>
        <w:tc>
          <w:tcPr>
            <w:tcW w:w="641" w:type="pct"/>
            <w:tcBorders>
              <w:bottom w:val="single" w:sz="8" w:space="0" w:color="000000" w:themeColor="text1"/>
            </w:tcBorders>
          </w:tcPr>
          <w:p w14:paraId="6202F414"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1.8</w:t>
            </w:r>
          </w:p>
        </w:tc>
        <w:tc>
          <w:tcPr>
            <w:tcW w:w="641" w:type="pct"/>
            <w:tcBorders>
              <w:bottom w:val="single" w:sz="8" w:space="0" w:color="000000" w:themeColor="text1"/>
            </w:tcBorders>
          </w:tcPr>
          <w:p w14:paraId="265A996E"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0.5</w:t>
            </w:r>
          </w:p>
        </w:tc>
        <w:tc>
          <w:tcPr>
            <w:tcW w:w="641" w:type="pct"/>
            <w:tcBorders>
              <w:bottom w:val="single" w:sz="8" w:space="0" w:color="000000" w:themeColor="text1"/>
            </w:tcBorders>
          </w:tcPr>
          <w:p w14:paraId="7CBCD598" w14:textId="77777777" w:rsidR="002E19FD" w:rsidRPr="00763C48" w:rsidRDefault="002E19FD"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0.7</w:t>
            </w:r>
          </w:p>
        </w:tc>
      </w:tr>
    </w:tbl>
    <w:p w14:paraId="079E31DA" w14:textId="77777777" w:rsidR="002E19FD" w:rsidRPr="00227D4C" w:rsidRDefault="002E19FD" w:rsidP="002E19FD">
      <w:pPr>
        <w:tabs>
          <w:tab w:val="left" w:pos="792"/>
        </w:tabs>
        <w:spacing w:before="60" w:line="240" w:lineRule="auto"/>
        <w:ind w:left="792" w:hanging="792"/>
        <w:rPr>
          <w:rFonts w:ascii="Arial" w:hAnsi="Arial"/>
          <w:sz w:val="18"/>
        </w:rPr>
      </w:pPr>
      <w:r w:rsidRPr="00227D4C">
        <w:rPr>
          <w:rFonts w:ascii="Arial" w:hAnsi="Arial"/>
          <w:sz w:val="18"/>
        </w:rPr>
        <w:t>Source:</w:t>
      </w:r>
      <w:r w:rsidRPr="00227D4C">
        <w:rPr>
          <w:rFonts w:ascii="Arial" w:hAnsi="Arial"/>
          <w:sz w:val="18"/>
        </w:rPr>
        <w:tab/>
      </w:r>
      <w:hyperlink r:id="rId18" w:history="1">
        <w:r w:rsidRPr="008274F4">
          <w:rPr>
            <w:rStyle w:val="Hyperlink"/>
            <w:rFonts w:ascii="Arial" w:hAnsi="Arial"/>
            <w:sz w:val="18"/>
          </w:rPr>
          <w:t>HIV Surveillance Supplemental Report Volume 23, Number 1, March 2018</w:t>
        </w:r>
      </w:hyperlink>
      <w:r w:rsidRPr="008274F4">
        <w:rPr>
          <w:rFonts w:ascii="Arial" w:hAnsi="Arial"/>
          <w:sz w:val="18"/>
        </w:rPr>
        <w:t>; RSR 2015; ADR 2015.</w:t>
      </w:r>
    </w:p>
    <w:p w14:paraId="5AEB302A" w14:textId="4E50334A" w:rsidR="002E19FD" w:rsidRPr="006B1C72" w:rsidRDefault="002E19FD" w:rsidP="002E19FD">
      <w:pPr>
        <w:tabs>
          <w:tab w:val="left" w:pos="792"/>
        </w:tabs>
        <w:spacing w:before="60" w:after="60" w:line="240" w:lineRule="auto"/>
        <w:ind w:left="792" w:hanging="792"/>
        <w:rPr>
          <w:rFonts w:ascii="Arial" w:hAnsi="Arial"/>
          <w:sz w:val="18"/>
        </w:rPr>
      </w:pPr>
      <w:r w:rsidRPr="00227D4C">
        <w:rPr>
          <w:rFonts w:ascii="Arial" w:hAnsi="Arial"/>
          <w:sz w:val="18"/>
        </w:rPr>
        <w:t>Note:</w:t>
      </w:r>
      <w:r w:rsidRPr="00227D4C">
        <w:rPr>
          <w:rFonts w:ascii="Arial" w:hAnsi="Arial"/>
          <w:sz w:val="18"/>
        </w:rPr>
        <w:tab/>
        <w:t xml:space="preserve">Percentages are based on an estimated </w:t>
      </w:r>
      <w:r w:rsidRPr="000D4F13">
        <w:rPr>
          <w:rFonts w:ascii="Arial" w:hAnsi="Arial"/>
          <w:b/>
          <w:sz w:val="18"/>
        </w:rPr>
        <w:t>137,130</w:t>
      </w:r>
      <w:r w:rsidRPr="00227D4C">
        <w:rPr>
          <w:rFonts w:ascii="Arial" w:hAnsi="Arial"/>
          <w:sz w:val="18"/>
        </w:rPr>
        <w:t xml:space="preserve"> </w:t>
      </w:r>
      <w:r w:rsidR="006D5A1F">
        <w:rPr>
          <w:rFonts w:ascii="Arial" w:hAnsi="Arial"/>
          <w:sz w:val="18"/>
        </w:rPr>
        <w:t>people with HIV</w:t>
      </w:r>
      <w:r w:rsidRPr="00227D4C">
        <w:rPr>
          <w:rFonts w:ascii="Arial" w:hAnsi="Arial"/>
          <w:sz w:val="18"/>
        </w:rPr>
        <w:t xml:space="preserve"> who</w:t>
      </w:r>
      <w:r>
        <w:rPr>
          <w:rFonts w:ascii="Arial" w:hAnsi="Arial"/>
          <w:sz w:val="18"/>
        </w:rPr>
        <w:t xml:space="preserve"> do not receive RWHAP services and are virally suppressed</w:t>
      </w:r>
      <w:r w:rsidRPr="00227D4C">
        <w:rPr>
          <w:rFonts w:ascii="Arial" w:hAnsi="Arial"/>
          <w:sz w:val="18"/>
        </w:rPr>
        <w:t xml:space="preserve">. </w:t>
      </w:r>
      <w:r w:rsidRPr="006B1C72">
        <w:rPr>
          <w:rFonts w:ascii="Arial" w:hAnsi="Arial"/>
          <w:sz w:val="18"/>
        </w:rPr>
        <w:t>Percentages may not add to 100 due to rounding. The other race/ethnicity group includes the American Indian/Alaska Native, Asian, Native Hawaiian/Other Pacific Islander, white, and multiple races categories. The other risk group includes hemophilia/coagulation disorder, heterosexual contact, transfusion, blood components or tissue, and perinatal transmission.</w:t>
      </w:r>
    </w:p>
    <w:p w14:paraId="0BA3AF66" w14:textId="43895E4E" w:rsidR="002E19FD" w:rsidRDefault="002E19FD" w:rsidP="002E19FD">
      <w:pPr>
        <w:pStyle w:val="NormalSS"/>
        <w:spacing w:after="60"/>
        <w:ind w:firstLine="0"/>
        <w:rPr>
          <w:rFonts w:ascii="Arial" w:hAnsi="Arial"/>
          <w:sz w:val="18"/>
        </w:rPr>
      </w:pPr>
      <w:r w:rsidRPr="005D6466">
        <w:rPr>
          <w:rFonts w:ascii="Arial" w:hAnsi="Arial"/>
          <w:sz w:val="18"/>
        </w:rPr>
        <w:t xml:space="preserve">ADR = ADAP Data Report; </w:t>
      </w:r>
      <w:r w:rsidRPr="006B1C72">
        <w:rPr>
          <w:rFonts w:ascii="Arial" w:hAnsi="Arial"/>
          <w:sz w:val="18"/>
        </w:rPr>
        <w:t xml:space="preserve">IDU = injection drug use; MSM = men who have sex with men; </w:t>
      </w:r>
      <w:r w:rsidR="006D5A1F">
        <w:rPr>
          <w:rFonts w:ascii="Arial" w:hAnsi="Arial"/>
          <w:sz w:val="18"/>
        </w:rPr>
        <w:t>people with HIV</w:t>
      </w:r>
      <w:r w:rsidRPr="006B1C72">
        <w:rPr>
          <w:rFonts w:ascii="Arial" w:hAnsi="Arial"/>
          <w:sz w:val="18"/>
        </w:rPr>
        <w:t xml:space="preserve"> = people living with HIV; RWHAP = Ryan White HIV/AIDS Program; RSR = Ryan White HIV/</w:t>
      </w:r>
      <w:r>
        <w:rPr>
          <w:rFonts w:ascii="Arial" w:hAnsi="Arial"/>
          <w:sz w:val="18"/>
        </w:rPr>
        <w:t xml:space="preserve">AIDS Program Services </w:t>
      </w:r>
      <w:proofErr w:type="gramStart"/>
      <w:r>
        <w:rPr>
          <w:rFonts w:ascii="Arial" w:hAnsi="Arial"/>
          <w:sz w:val="18"/>
        </w:rPr>
        <w:t>Report;</w:t>
      </w:r>
      <w:proofErr w:type="gramEnd"/>
      <w:r>
        <w:rPr>
          <w:rFonts w:ascii="Arial" w:hAnsi="Arial"/>
          <w:sz w:val="18"/>
        </w:rPr>
        <w:t xml:space="preserve"> </w:t>
      </w:r>
    </w:p>
    <w:p w14:paraId="218CA45D" w14:textId="77777777" w:rsidR="002E19FD" w:rsidRDefault="002E19FD" w:rsidP="002E19FD">
      <w:pPr>
        <w:pStyle w:val="NormalSS"/>
        <w:ind w:firstLine="0"/>
        <w:rPr>
          <w:b/>
        </w:rPr>
      </w:pPr>
      <w:r>
        <w:rPr>
          <w:rFonts w:ascii="Arial" w:hAnsi="Arial"/>
          <w:sz w:val="18"/>
        </w:rPr>
        <w:t>n.a. = not applicable</w:t>
      </w:r>
    </w:p>
    <w:p w14:paraId="2B8A4221" w14:textId="77777777" w:rsidR="004D5C39" w:rsidRDefault="004D5C39">
      <w:pPr>
        <w:spacing w:line="240" w:lineRule="auto"/>
      </w:pPr>
      <w:r>
        <w:br w:type="page"/>
      </w:r>
    </w:p>
    <w:p w14:paraId="7217A442" w14:textId="5D6A2994" w:rsidR="004D5C39" w:rsidRPr="006B1C72" w:rsidRDefault="004D5C39" w:rsidP="00AE1BC0">
      <w:pPr>
        <w:pStyle w:val="TableTitle"/>
      </w:pPr>
      <w:bookmarkStart w:id="12" w:name="_Toc49958898"/>
      <w:r>
        <w:t>Table S</w:t>
      </w:r>
      <w:r w:rsidR="005F1AF1">
        <w:t>7</w:t>
      </w:r>
      <w:r w:rsidRPr="006B1C72">
        <w:t xml:space="preserve">. </w:t>
      </w:r>
      <w:r w:rsidRPr="002F74AF">
        <w:t xml:space="preserve">Percentage of </w:t>
      </w:r>
      <w:r>
        <w:t>people with diagnosed HIV</w:t>
      </w:r>
      <w:r w:rsidRPr="00071902">
        <w:t xml:space="preserve"> who do not receive RWHAP services and are in</w:t>
      </w:r>
      <w:r>
        <w:t xml:space="preserve"> care and</w:t>
      </w:r>
      <w:r w:rsidRPr="00071902">
        <w:t xml:space="preserve"> treat</w:t>
      </w:r>
      <w:r>
        <w:t>ment, but are not virally suppressed</w:t>
      </w:r>
      <w:r w:rsidRPr="002F74AF">
        <w:t>, by demographic and risk group</w:t>
      </w:r>
      <w:r w:rsidRPr="006B1C72">
        <w:t xml:space="preserve"> (</w:t>
      </w:r>
      <w:r>
        <w:t xml:space="preserve">Box </w:t>
      </w:r>
      <w:r w:rsidR="00C4146F">
        <w:t>P</w:t>
      </w:r>
      <w:r>
        <w:t>6</w:t>
      </w:r>
      <w:r w:rsidRPr="006B1C72">
        <w:t>)</w:t>
      </w:r>
      <w:bookmarkEnd w:id="12"/>
    </w:p>
    <w:tbl>
      <w:tblPr>
        <w:tblStyle w:val="LightList"/>
        <w:tblW w:w="5000" w:type="pct"/>
        <w:tblBorders>
          <w:top w:val="none" w:sz="0" w:space="0" w:color="auto"/>
          <w:left w:val="none" w:sz="0" w:space="0" w:color="auto"/>
          <w:bottom w:val="none" w:sz="0" w:space="0" w:color="auto"/>
          <w:right w:val="none" w:sz="0" w:space="0" w:color="auto"/>
        </w:tblBorders>
        <w:tblLook w:val="0620" w:firstRow="1" w:lastRow="0" w:firstColumn="0" w:lastColumn="0" w:noHBand="1" w:noVBand="1"/>
      </w:tblPr>
      <w:tblGrid>
        <w:gridCol w:w="2158"/>
        <w:gridCol w:w="1200"/>
        <w:gridCol w:w="1200"/>
        <w:gridCol w:w="1200"/>
        <w:gridCol w:w="1200"/>
        <w:gridCol w:w="1200"/>
        <w:gridCol w:w="1202"/>
      </w:tblGrid>
      <w:tr w:rsidR="004D5C39" w:rsidRPr="006B1C72" w14:paraId="10615498" w14:textId="77777777" w:rsidTr="00B65074">
        <w:trPr>
          <w:cnfStyle w:val="100000000000" w:firstRow="1" w:lastRow="0" w:firstColumn="0" w:lastColumn="0" w:oddVBand="0" w:evenVBand="0" w:oddHBand="0" w:evenHBand="0" w:firstRowFirstColumn="0" w:firstRowLastColumn="0" w:lastRowFirstColumn="0" w:lastRowLastColumn="0"/>
          <w:tblHeader/>
        </w:trPr>
        <w:tc>
          <w:tcPr>
            <w:tcW w:w="1153" w:type="pct"/>
            <w:vMerge w:val="restart"/>
            <w:shd w:val="clear" w:color="auto" w:fill="6C6F70"/>
            <w:vAlign w:val="bottom"/>
          </w:tcPr>
          <w:p w14:paraId="100561A1" w14:textId="77777777" w:rsidR="004D5C39" w:rsidRPr="00F33A59" w:rsidRDefault="004D5C39" w:rsidP="00B65074">
            <w:pPr>
              <w:pStyle w:val="TableHeaderLeft"/>
              <w:rPr>
                <w:b/>
              </w:rPr>
            </w:pPr>
            <w:r w:rsidRPr="00F33A59">
              <w:rPr>
                <w:b/>
              </w:rPr>
              <w:t>Race/ethnicity and risk group</w:t>
            </w:r>
          </w:p>
        </w:tc>
        <w:tc>
          <w:tcPr>
            <w:tcW w:w="1282" w:type="pct"/>
            <w:gridSpan w:val="2"/>
            <w:tcBorders>
              <w:bottom w:val="single" w:sz="8" w:space="0" w:color="FFFFFF" w:themeColor="background1"/>
            </w:tcBorders>
            <w:shd w:val="clear" w:color="auto" w:fill="6C6F70"/>
            <w:vAlign w:val="bottom"/>
          </w:tcPr>
          <w:p w14:paraId="397F1576" w14:textId="77777777" w:rsidR="004D5C39" w:rsidRPr="00F33A59" w:rsidRDefault="004D5C39" w:rsidP="00B65074">
            <w:pPr>
              <w:pStyle w:val="TableHeaderCenter"/>
              <w:rPr>
                <w:b/>
              </w:rPr>
            </w:pPr>
            <w:r w:rsidRPr="00BF3E91">
              <w:rPr>
                <w:rFonts w:cs="Arial"/>
                <w:b/>
                <w:szCs w:val="18"/>
              </w:rPr>
              <w:t>Youth (13–24)</w:t>
            </w:r>
          </w:p>
        </w:tc>
        <w:tc>
          <w:tcPr>
            <w:tcW w:w="1282" w:type="pct"/>
            <w:gridSpan w:val="2"/>
            <w:tcBorders>
              <w:bottom w:val="single" w:sz="8" w:space="0" w:color="FFFFFF" w:themeColor="background1"/>
            </w:tcBorders>
            <w:shd w:val="clear" w:color="auto" w:fill="6C6F70"/>
            <w:vAlign w:val="bottom"/>
          </w:tcPr>
          <w:p w14:paraId="5B671DA4" w14:textId="77777777" w:rsidR="004D5C39" w:rsidRPr="00F33A59" w:rsidRDefault="004D5C39" w:rsidP="00B65074">
            <w:pPr>
              <w:pStyle w:val="TableHeaderCenter"/>
              <w:rPr>
                <w:b/>
              </w:rPr>
            </w:pPr>
            <w:r w:rsidRPr="00BF3E91">
              <w:rPr>
                <w:rFonts w:cs="Arial"/>
                <w:b/>
                <w:szCs w:val="18"/>
              </w:rPr>
              <w:t>Adult (25–</w:t>
            </w:r>
            <w:r>
              <w:rPr>
                <w:rFonts w:cs="Arial"/>
                <w:b/>
                <w:szCs w:val="18"/>
              </w:rPr>
              <w:t>54</w:t>
            </w:r>
            <w:r w:rsidRPr="00BF3E91">
              <w:rPr>
                <w:rFonts w:cs="Arial"/>
                <w:b/>
                <w:szCs w:val="18"/>
              </w:rPr>
              <w:t>)</w:t>
            </w:r>
          </w:p>
        </w:tc>
        <w:tc>
          <w:tcPr>
            <w:tcW w:w="1283" w:type="pct"/>
            <w:gridSpan w:val="2"/>
            <w:tcBorders>
              <w:bottom w:val="single" w:sz="8" w:space="0" w:color="FFFFFF" w:themeColor="background1"/>
            </w:tcBorders>
            <w:shd w:val="clear" w:color="auto" w:fill="6C6F70"/>
            <w:vAlign w:val="bottom"/>
          </w:tcPr>
          <w:p w14:paraId="1DE90B40" w14:textId="77777777" w:rsidR="004D5C39" w:rsidRPr="00F33A59" w:rsidRDefault="004D5C39" w:rsidP="00B65074">
            <w:pPr>
              <w:pStyle w:val="TableHeaderCenter"/>
              <w:rPr>
                <w:b/>
              </w:rPr>
            </w:pPr>
            <w:r w:rsidRPr="00BF3E91">
              <w:rPr>
                <w:rFonts w:cs="Arial"/>
                <w:b/>
                <w:szCs w:val="18"/>
              </w:rPr>
              <w:t>Older adult (5</w:t>
            </w:r>
            <w:r>
              <w:rPr>
                <w:rFonts w:cs="Arial"/>
                <w:b/>
                <w:szCs w:val="18"/>
              </w:rPr>
              <w:t>5</w:t>
            </w:r>
            <w:r w:rsidRPr="00BF3E91">
              <w:rPr>
                <w:rFonts w:cs="Arial"/>
                <w:b/>
                <w:szCs w:val="18"/>
              </w:rPr>
              <w:t>+)</w:t>
            </w:r>
          </w:p>
        </w:tc>
      </w:tr>
      <w:tr w:rsidR="004D5C39" w:rsidRPr="006B1C72" w14:paraId="764B932B" w14:textId="77777777" w:rsidTr="00B65074">
        <w:trPr>
          <w:cnfStyle w:val="100000000000" w:firstRow="1" w:lastRow="0" w:firstColumn="0" w:lastColumn="0" w:oddVBand="0" w:evenVBand="0" w:oddHBand="0" w:evenHBand="0" w:firstRowFirstColumn="0" w:firstRowLastColumn="0" w:lastRowFirstColumn="0" w:lastRowLastColumn="0"/>
          <w:tblHeader/>
        </w:trPr>
        <w:tc>
          <w:tcPr>
            <w:tcW w:w="1153" w:type="pct"/>
            <w:vMerge/>
            <w:shd w:val="clear" w:color="auto" w:fill="6C6F70"/>
          </w:tcPr>
          <w:p w14:paraId="00F7037E" w14:textId="77777777" w:rsidR="004D5C39" w:rsidRPr="00F33A59" w:rsidRDefault="004D5C39" w:rsidP="00B65074">
            <w:pPr>
              <w:spacing w:before="120" w:after="60" w:line="240" w:lineRule="auto"/>
              <w:rPr>
                <w:rFonts w:ascii="Arial" w:hAnsi="Arial"/>
                <w:sz w:val="18"/>
              </w:rPr>
            </w:pPr>
          </w:p>
        </w:tc>
        <w:tc>
          <w:tcPr>
            <w:tcW w:w="641" w:type="pct"/>
            <w:tcBorders>
              <w:top w:val="single" w:sz="8" w:space="0" w:color="FFFFFF" w:themeColor="background1"/>
            </w:tcBorders>
            <w:shd w:val="clear" w:color="auto" w:fill="6C6F70"/>
          </w:tcPr>
          <w:p w14:paraId="1F4DBC10" w14:textId="77777777" w:rsidR="004D5C39" w:rsidRPr="00F33A59" w:rsidRDefault="004D5C39" w:rsidP="00B65074">
            <w:pPr>
              <w:pStyle w:val="TableHeaderCenter"/>
              <w:rPr>
                <w:b/>
              </w:rPr>
            </w:pPr>
            <w:r w:rsidRPr="00F33A59">
              <w:rPr>
                <w:b/>
              </w:rPr>
              <w:t>Male</w:t>
            </w:r>
          </w:p>
        </w:tc>
        <w:tc>
          <w:tcPr>
            <w:tcW w:w="641" w:type="pct"/>
            <w:tcBorders>
              <w:top w:val="single" w:sz="8" w:space="0" w:color="FFFFFF" w:themeColor="background1"/>
            </w:tcBorders>
            <w:shd w:val="clear" w:color="auto" w:fill="6C6F70"/>
          </w:tcPr>
          <w:p w14:paraId="043469A4" w14:textId="77777777" w:rsidR="004D5C39" w:rsidRPr="00F33A59" w:rsidRDefault="004D5C39" w:rsidP="00B65074">
            <w:pPr>
              <w:pStyle w:val="TableHeaderCenter"/>
              <w:rPr>
                <w:b/>
              </w:rPr>
            </w:pPr>
            <w:r w:rsidRPr="00F33A59">
              <w:rPr>
                <w:b/>
              </w:rPr>
              <w:t>Female</w:t>
            </w:r>
          </w:p>
        </w:tc>
        <w:tc>
          <w:tcPr>
            <w:tcW w:w="641" w:type="pct"/>
            <w:tcBorders>
              <w:top w:val="single" w:sz="8" w:space="0" w:color="FFFFFF" w:themeColor="background1"/>
            </w:tcBorders>
            <w:shd w:val="clear" w:color="auto" w:fill="6C6F70"/>
          </w:tcPr>
          <w:p w14:paraId="69C55D8E" w14:textId="77777777" w:rsidR="004D5C39" w:rsidRPr="00F33A59" w:rsidRDefault="004D5C39" w:rsidP="00B65074">
            <w:pPr>
              <w:pStyle w:val="TableHeaderCenter"/>
              <w:rPr>
                <w:b/>
              </w:rPr>
            </w:pPr>
            <w:r w:rsidRPr="00F33A59">
              <w:rPr>
                <w:b/>
              </w:rPr>
              <w:t>Male</w:t>
            </w:r>
          </w:p>
        </w:tc>
        <w:tc>
          <w:tcPr>
            <w:tcW w:w="641" w:type="pct"/>
            <w:tcBorders>
              <w:top w:val="single" w:sz="8" w:space="0" w:color="FFFFFF" w:themeColor="background1"/>
            </w:tcBorders>
            <w:shd w:val="clear" w:color="auto" w:fill="6C6F70"/>
          </w:tcPr>
          <w:p w14:paraId="53A2EFC8" w14:textId="77777777" w:rsidR="004D5C39" w:rsidRPr="00F33A59" w:rsidRDefault="004D5C39" w:rsidP="00B65074">
            <w:pPr>
              <w:pStyle w:val="TableHeaderCenter"/>
              <w:rPr>
                <w:b/>
              </w:rPr>
            </w:pPr>
            <w:r w:rsidRPr="00F33A59">
              <w:rPr>
                <w:b/>
              </w:rPr>
              <w:t>Female</w:t>
            </w:r>
          </w:p>
        </w:tc>
        <w:tc>
          <w:tcPr>
            <w:tcW w:w="641" w:type="pct"/>
            <w:tcBorders>
              <w:top w:val="single" w:sz="8" w:space="0" w:color="FFFFFF" w:themeColor="background1"/>
            </w:tcBorders>
            <w:shd w:val="clear" w:color="auto" w:fill="6C6F70"/>
          </w:tcPr>
          <w:p w14:paraId="2CD5B010" w14:textId="77777777" w:rsidR="004D5C39" w:rsidRPr="00F33A59" w:rsidRDefault="004D5C39" w:rsidP="00B65074">
            <w:pPr>
              <w:pStyle w:val="TableHeaderCenter"/>
              <w:rPr>
                <w:b/>
              </w:rPr>
            </w:pPr>
            <w:r w:rsidRPr="00F33A59">
              <w:rPr>
                <w:b/>
              </w:rPr>
              <w:t>Male</w:t>
            </w:r>
          </w:p>
        </w:tc>
        <w:tc>
          <w:tcPr>
            <w:tcW w:w="642" w:type="pct"/>
            <w:tcBorders>
              <w:top w:val="single" w:sz="8" w:space="0" w:color="FFFFFF" w:themeColor="background1"/>
            </w:tcBorders>
            <w:shd w:val="clear" w:color="auto" w:fill="6C6F70"/>
          </w:tcPr>
          <w:p w14:paraId="1CD01893" w14:textId="77777777" w:rsidR="004D5C39" w:rsidRPr="00F33A59" w:rsidRDefault="004D5C39" w:rsidP="00B65074">
            <w:pPr>
              <w:pStyle w:val="TableHeaderCenter"/>
              <w:rPr>
                <w:b/>
              </w:rPr>
            </w:pPr>
            <w:r w:rsidRPr="00F33A59">
              <w:rPr>
                <w:b/>
              </w:rPr>
              <w:t>Female</w:t>
            </w:r>
          </w:p>
        </w:tc>
      </w:tr>
      <w:tr w:rsidR="004D5C39" w:rsidRPr="006B1C72" w14:paraId="2B207EF3" w14:textId="77777777" w:rsidTr="00B65074">
        <w:tc>
          <w:tcPr>
            <w:tcW w:w="1153" w:type="pct"/>
          </w:tcPr>
          <w:p w14:paraId="4C59DBAC" w14:textId="77777777" w:rsidR="004D5C39" w:rsidRPr="00F33A59" w:rsidRDefault="004D5C39" w:rsidP="00B65074">
            <w:pPr>
              <w:spacing w:before="40" w:after="40" w:line="240" w:lineRule="auto"/>
              <w:rPr>
                <w:rFonts w:ascii="Arial" w:hAnsi="Arial"/>
                <w:sz w:val="18"/>
                <w:szCs w:val="18"/>
              </w:rPr>
            </w:pPr>
            <w:r w:rsidRPr="00F33A59">
              <w:rPr>
                <w:rFonts w:ascii="Arial" w:hAnsi="Arial" w:cs="Arial"/>
                <w:sz w:val="18"/>
                <w:szCs w:val="18"/>
              </w:rPr>
              <w:t>Black</w:t>
            </w:r>
          </w:p>
        </w:tc>
        <w:tc>
          <w:tcPr>
            <w:tcW w:w="641" w:type="pct"/>
          </w:tcPr>
          <w:p w14:paraId="2E4D237C" w14:textId="77777777" w:rsidR="004D5C39" w:rsidRPr="00F33A59" w:rsidRDefault="004D5C39" w:rsidP="00B65074">
            <w:pPr>
              <w:spacing w:before="40" w:after="40" w:line="240" w:lineRule="auto"/>
              <w:rPr>
                <w:rFonts w:ascii="Arial" w:hAnsi="Arial" w:cs="Arial"/>
                <w:sz w:val="18"/>
                <w:szCs w:val="18"/>
              </w:rPr>
            </w:pPr>
          </w:p>
        </w:tc>
        <w:tc>
          <w:tcPr>
            <w:tcW w:w="641" w:type="pct"/>
          </w:tcPr>
          <w:p w14:paraId="60572942" w14:textId="77777777" w:rsidR="004D5C39" w:rsidRPr="00F33A59" w:rsidRDefault="004D5C39" w:rsidP="00B65074">
            <w:pPr>
              <w:spacing w:before="40" w:after="40" w:line="240" w:lineRule="auto"/>
              <w:rPr>
                <w:rFonts w:ascii="Arial" w:hAnsi="Arial" w:cs="Arial"/>
                <w:iCs/>
                <w:sz w:val="18"/>
                <w:szCs w:val="18"/>
              </w:rPr>
            </w:pPr>
          </w:p>
        </w:tc>
        <w:tc>
          <w:tcPr>
            <w:tcW w:w="641" w:type="pct"/>
          </w:tcPr>
          <w:p w14:paraId="0AD6A152" w14:textId="77777777" w:rsidR="004D5C39" w:rsidRPr="00F33A59" w:rsidRDefault="004D5C39" w:rsidP="00B65074">
            <w:pPr>
              <w:spacing w:before="40" w:after="40" w:line="240" w:lineRule="auto"/>
              <w:rPr>
                <w:rFonts w:ascii="Arial" w:hAnsi="Arial" w:cs="Arial"/>
                <w:sz w:val="18"/>
                <w:szCs w:val="18"/>
              </w:rPr>
            </w:pPr>
          </w:p>
        </w:tc>
        <w:tc>
          <w:tcPr>
            <w:tcW w:w="641" w:type="pct"/>
          </w:tcPr>
          <w:p w14:paraId="66F7802F" w14:textId="77777777" w:rsidR="004D5C39" w:rsidRPr="00F33A59" w:rsidRDefault="004D5C39" w:rsidP="00B65074">
            <w:pPr>
              <w:spacing w:before="40" w:after="40" w:line="240" w:lineRule="auto"/>
              <w:rPr>
                <w:rFonts w:ascii="Arial" w:hAnsi="Arial" w:cs="Arial"/>
                <w:sz w:val="18"/>
                <w:szCs w:val="18"/>
              </w:rPr>
            </w:pPr>
          </w:p>
        </w:tc>
        <w:tc>
          <w:tcPr>
            <w:tcW w:w="641" w:type="pct"/>
          </w:tcPr>
          <w:p w14:paraId="3FFD6A29" w14:textId="77777777" w:rsidR="004D5C39" w:rsidRPr="00F33A59" w:rsidRDefault="004D5C39" w:rsidP="00B65074">
            <w:pPr>
              <w:spacing w:before="40" w:after="40" w:line="240" w:lineRule="auto"/>
              <w:rPr>
                <w:rFonts w:ascii="Arial" w:hAnsi="Arial" w:cs="Arial"/>
                <w:iCs/>
                <w:sz w:val="18"/>
                <w:szCs w:val="18"/>
              </w:rPr>
            </w:pPr>
          </w:p>
        </w:tc>
        <w:tc>
          <w:tcPr>
            <w:tcW w:w="642" w:type="pct"/>
          </w:tcPr>
          <w:p w14:paraId="77DE6DA0" w14:textId="77777777" w:rsidR="004D5C39" w:rsidRPr="00F33A59" w:rsidRDefault="004D5C39" w:rsidP="00B65074">
            <w:pPr>
              <w:spacing w:before="40" w:after="40" w:line="240" w:lineRule="auto"/>
              <w:rPr>
                <w:rFonts w:ascii="Arial" w:hAnsi="Arial" w:cs="Arial"/>
                <w:iCs/>
                <w:sz w:val="18"/>
                <w:szCs w:val="18"/>
              </w:rPr>
            </w:pPr>
          </w:p>
        </w:tc>
      </w:tr>
      <w:tr w:rsidR="004D5C39" w:rsidRPr="006B1C72" w14:paraId="5665D02A" w14:textId="77777777" w:rsidTr="00B65074">
        <w:tc>
          <w:tcPr>
            <w:tcW w:w="1153" w:type="pct"/>
          </w:tcPr>
          <w:p w14:paraId="18B2F271" w14:textId="77777777" w:rsidR="004D5C39" w:rsidRPr="00F33A59" w:rsidRDefault="004D5C39" w:rsidP="00B65074">
            <w:pPr>
              <w:spacing w:before="40" w:after="40" w:line="240" w:lineRule="auto"/>
              <w:ind w:firstLine="162"/>
              <w:rPr>
                <w:rFonts w:ascii="Arial" w:hAnsi="Arial"/>
                <w:sz w:val="18"/>
                <w:szCs w:val="18"/>
              </w:rPr>
            </w:pPr>
            <w:r w:rsidRPr="00F33A59">
              <w:rPr>
                <w:rFonts w:ascii="Arial" w:hAnsi="Arial" w:cs="Arial"/>
                <w:sz w:val="18"/>
                <w:szCs w:val="18"/>
              </w:rPr>
              <w:t>MSM only</w:t>
            </w:r>
          </w:p>
        </w:tc>
        <w:tc>
          <w:tcPr>
            <w:tcW w:w="641" w:type="pct"/>
          </w:tcPr>
          <w:p w14:paraId="240B9B70"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2.4</w:t>
            </w:r>
          </w:p>
        </w:tc>
        <w:tc>
          <w:tcPr>
            <w:tcW w:w="641" w:type="pct"/>
          </w:tcPr>
          <w:p w14:paraId="6C56EEFA"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c>
          <w:tcPr>
            <w:tcW w:w="641" w:type="pct"/>
          </w:tcPr>
          <w:p w14:paraId="5E1ADE1C"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12.8</w:t>
            </w:r>
          </w:p>
        </w:tc>
        <w:tc>
          <w:tcPr>
            <w:tcW w:w="641" w:type="pct"/>
          </w:tcPr>
          <w:p w14:paraId="47C7CA96"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c>
          <w:tcPr>
            <w:tcW w:w="641" w:type="pct"/>
          </w:tcPr>
          <w:p w14:paraId="56B3C457"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1.2</w:t>
            </w:r>
          </w:p>
        </w:tc>
        <w:tc>
          <w:tcPr>
            <w:tcW w:w="642" w:type="pct"/>
          </w:tcPr>
          <w:p w14:paraId="4980345E"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r>
      <w:tr w:rsidR="004D5C39" w:rsidRPr="006B1C72" w14:paraId="495AE3E7" w14:textId="77777777" w:rsidTr="00B65074">
        <w:tc>
          <w:tcPr>
            <w:tcW w:w="1153" w:type="pct"/>
          </w:tcPr>
          <w:p w14:paraId="1AEFC92E" w14:textId="77777777" w:rsidR="004D5C39" w:rsidRPr="00F33A59" w:rsidRDefault="004D5C39" w:rsidP="00B65074">
            <w:pPr>
              <w:spacing w:before="40" w:after="40" w:line="240" w:lineRule="auto"/>
              <w:ind w:firstLine="162"/>
              <w:rPr>
                <w:rFonts w:ascii="Arial" w:hAnsi="Arial"/>
                <w:sz w:val="18"/>
                <w:szCs w:val="18"/>
              </w:rPr>
            </w:pPr>
            <w:r w:rsidRPr="00F33A59">
              <w:rPr>
                <w:rFonts w:ascii="Arial" w:hAnsi="Arial" w:cs="Arial"/>
                <w:sz w:val="18"/>
                <w:szCs w:val="18"/>
              </w:rPr>
              <w:t>IDU only</w:t>
            </w:r>
          </w:p>
        </w:tc>
        <w:tc>
          <w:tcPr>
            <w:tcW w:w="641" w:type="pct"/>
          </w:tcPr>
          <w:p w14:paraId="7C05AF17"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0.0</w:t>
            </w:r>
          </w:p>
        </w:tc>
        <w:tc>
          <w:tcPr>
            <w:tcW w:w="641" w:type="pct"/>
          </w:tcPr>
          <w:p w14:paraId="011B0D34"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0.2</w:t>
            </w:r>
          </w:p>
        </w:tc>
        <w:tc>
          <w:tcPr>
            <w:tcW w:w="641" w:type="pct"/>
          </w:tcPr>
          <w:p w14:paraId="05D64382"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1.4</w:t>
            </w:r>
          </w:p>
        </w:tc>
        <w:tc>
          <w:tcPr>
            <w:tcW w:w="641" w:type="pct"/>
          </w:tcPr>
          <w:p w14:paraId="07E88DE0"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2.6</w:t>
            </w:r>
          </w:p>
        </w:tc>
        <w:tc>
          <w:tcPr>
            <w:tcW w:w="641" w:type="pct"/>
          </w:tcPr>
          <w:p w14:paraId="7F977976"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2.9</w:t>
            </w:r>
          </w:p>
        </w:tc>
        <w:tc>
          <w:tcPr>
            <w:tcW w:w="642" w:type="pct"/>
          </w:tcPr>
          <w:p w14:paraId="711B8F71"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1.1</w:t>
            </w:r>
          </w:p>
        </w:tc>
      </w:tr>
      <w:tr w:rsidR="004D5C39" w:rsidRPr="006B1C72" w14:paraId="29BE53C8" w14:textId="77777777" w:rsidTr="00B65074">
        <w:tc>
          <w:tcPr>
            <w:tcW w:w="1153" w:type="pct"/>
          </w:tcPr>
          <w:p w14:paraId="3EE5E684" w14:textId="77777777" w:rsidR="004D5C39" w:rsidRPr="00F33A59" w:rsidRDefault="004D5C39" w:rsidP="00B65074">
            <w:pPr>
              <w:spacing w:before="40" w:after="40" w:line="240" w:lineRule="auto"/>
              <w:ind w:firstLine="162"/>
              <w:rPr>
                <w:rFonts w:ascii="Arial" w:hAnsi="Arial"/>
                <w:sz w:val="18"/>
                <w:szCs w:val="18"/>
              </w:rPr>
            </w:pPr>
            <w:r w:rsidRPr="00F33A59">
              <w:rPr>
                <w:rFonts w:ascii="Arial" w:hAnsi="Arial" w:cs="Arial"/>
                <w:sz w:val="18"/>
                <w:szCs w:val="18"/>
              </w:rPr>
              <w:t>MSM and IDU</w:t>
            </w:r>
          </w:p>
        </w:tc>
        <w:tc>
          <w:tcPr>
            <w:tcW w:w="641" w:type="pct"/>
          </w:tcPr>
          <w:p w14:paraId="14C92861"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0.1</w:t>
            </w:r>
          </w:p>
        </w:tc>
        <w:tc>
          <w:tcPr>
            <w:tcW w:w="641" w:type="pct"/>
          </w:tcPr>
          <w:p w14:paraId="041EBD3A"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c>
          <w:tcPr>
            <w:tcW w:w="641" w:type="pct"/>
          </w:tcPr>
          <w:p w14:paraId="2A4DFF16"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3.1</w:t>
            </w:r>
          </w:p>
        </w:tc>
        <w:tc>
          <w:tcPr>
            <w:tcW w:w="641" w:type="pct"/>
          </w:tcPr>
          <w:p w14:paraId="0D3FBE7F"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c>
          <w:tcPr>
            <w:tcW w:w="641" w:type="pct"/>
          </w:tcPr>
          <w:p w14:paraId="617BB6E5"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1.5</w:t>
            </w:r>
          </w:p>
        </w:tc>
        <w:tc>
          <w:tcPr>
            <w:tcW w:w="642" w:type="pct"/>
          </w:tcPr>
          <w:p w14:paraId="62246833"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r>
      <w:tr w:rsidR="004D5C39" w:rsidRPr="006B1C72" w14:paraId="1BB7035B" w14:textId="77777777" w:rsidTr="00B65074">
        <w:tc>
          <w:tcPr>
            <w:tcW w:w="1153" w:type="pct"/>
          </w:tcPr>
          <w:p w14:paraId="05A0DEAD" w14:textId="77777777" w:rsidR="004D5C39" w:rsidRPr="00F33A59" w:rsidRDefault="004D5C39" w:rsidP="00B65074">
            <w:pPr>
              <w:spacing w:before="40" w:after="40" w:line="240" w:lineRule="auto"/>
              <w:ind w:firstLine="162"/>
              <w:rPr>
                <w:rFonts w:ascii="Arial" w:hAnsi="Arial"/>
                <w:sz w:val="18"/>
                <w:szCs w:val="18"/>
              </w:rPr>
            </w:pPr>
            <w:r w:rsidRPr="00F33A59">
              <w:rPr>
                <w:rFonts w:ascii="Arial" w:hAnsi="Arial" w:cs="Arial"/>
                <w:sz w:val="18"/>
                <w:szCs w:val="18"/>
              </w:rPr>
              <w:t>Other risk</w:t>
            </w:r>
          </w:p>
        </w:tc>
        <w:tc>
          <w:tcPr>
            <w:tcW w:w="641" w:type="pct"/>
          </w:tcPr>
          <w:p w14:paraId="078B3D1C"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0.4</w:t>
            </w:r>
          </w:p>
        </w:tc>
        <w:tc>
          <w:tcPr>
            <w:tcW w:w="641" w:type="pct"/>
          </w:tcPr>
          <w:p w14:paraId="03B41FBC"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1.0</w:t>
            </w:r>
          </w:p>
        </w:tc>
        <w:tc>
          <w:tcPr>
            <w:tcW w:w="641" w:type="pct"/>
          </w:tcPr>
          <w:p w14:paraId="30322A7E"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4.3</w:t>
            </w:r>
          </w:p>
        </w:tc>
        <w:tc>
          <w:tcPr>
            <w:tcW w:w="641" w:type="pct"/>
          </w:tcPr>
          <w:p w14:paraId="0F94EA49"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11.1</w:t>
            </w:r>
          </w:p>
        </w:tc>
        <w:tc>
          <w:tcPr>
            <w:tcW w:w="641" w:type="pct"/>
          </w:tcPr>
          <w:p w14:paraId="5EECA312"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1.7</w:t>
            </w:r>
          </w:p>
        </w:tc>
        <w:tc>
          <w:tcPr>
            <w:tcW w:w="642" w:type="pct"/>
          </w:tcPr>
          <w:p w14:paraId="3738DE5A"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3.0</w:t>
            </w:r>
          </w:p>
        </w:tc>
      </w:tr>
      <w:tr w:rsidR="004D5C39" w:rsidRPr="006B1C72" w14:paraId="537AB58E" w14:textId="77777777" w:rsidTr="00B65074">
        <w:tc>
          <w:tcPr>
            <w:tcW w:w="1153" w:type="pct"/>
          </w:tcPr>
          <w:p w14:paraId="570879AC" w14:textId="77777777" w:rsidR="004D5C39" w:rsidRPr="00F33A59" w:rsidRDefault="004D5C39" w:rsidP="00B65074">
            <w:pPr>
              <w:keepNext/>
              <w:spacing w:before="40" w:after="40" w:line="240" w:lineRule="auto"/>
              <w:rPr>
                <w:rFonts w:ascii="Arial" w:hAnsi="Arial"/>
                <w:sz w:val="18"/>
                <w:szCs w:val="18"/>
              </w:rPr>
            </w:pPr>
            <w:r w:rsidRPr="00F33A59">
              <w:rPr>
                <w:rFonts w:ascii="Arial" w:hAnsi="Arial" w:cs="Arial"/>
                <w:sz w:val="18"/>
                <w:szCs w:val="18"/>
              </w:rPr>
              <w:t>Hispanic</w:t>
            </w:r>
          </w:p>
        </w:tc>
        <w:tc>
          <w:tcPr>
            <w:tcW w:w="641" w:type="pct"/>
          </w:tcPr>
          <w:p w14:paraId="7B309D7D" w14:textId="77777777" w:rsidR="004D5C39" w:rsidRPr="00F33A59" w:rsidRDefault="004D5C39" w:rsidP="00B65074">
            <w:pPr>
              <w:spacing w:before="40" w:after="40" w:line="240" w:lineRule="auto"/>
              <w:ind w:right="164"/>
              <w:jc w:val="center"/>
              <w:rPr>
                <w:rFonts w:ascii="Arial" w:hAnsi="Arial" w:cs="Arial"/>
                <w:sz w:val="18"/>
                <w:szCs w:val="18"/>
              </w:rPr>
            </w:pPr>
          </w:p>
        </w:tc>
        <w:tc>
          <w:tcPr>
            <w:tcW w:w="641" w:type="pct"/>
          </w:tcPr>
          <w:p w14:paraId="1316B4BB" w14:textId="77777777" w:rsidR="004D5C39" w:rsidRPr="00763C48" w:rsidRDefault="004D5C39" w:rsidP="00B65074">
            <w:pPr>
              <w:spacing w:before="40" w:after="40" w:line="240" w:lineRule="auto"/>
              <w:ind w:right="164"/>
              <w:jc w:val="center"/>
              <w:rPr>
                <w:rFonts w:ascii="Arial" w:hAnsi="Arial" w:cs="Arial"/>
                <w:sz w:val="18"/>
                <w:szCs w:val="18"/>
              </w:rPr>
            </w:pPr>
          </w:p>
        </w:tc>
        <w:tc>
          <w:tcPr>
            <w:tcW w:w="641" w:type="pct"/>
          </w:tcPr>
          <w:p w14:paraId="69202832" w14:textId="77777777" w:rsidR="004D5C39" w:rsidRPr="00F33A59" w:rsidRDefault="004D5C39" w:rsidP="00B65074">
            <w:pPr>
              <w:spacing w:before="40" w:after="40" w:line="240" w:lineRule="auto"/>
              <w:ind w:right="164"/>
              <w:jc w:val="center"/>
              <w:rPr>
                <w:rFonts w:ascii="Arial" w:hAnsi="Arial" w:cs="Arial"/>
                <w:sz w:val="18"/>
                <w:szCs w:val="18"/>
              </w:rPr>
            </w:pPr>
          </w:p>
        </w:tc>
        <w:tc>
          <w:tcPr>
            <w:tcW w:w="641" w:type="pct"/>
          </w:tcPr>
          <w:p w14:paraId="11B30432" w14:textId="77777777" w:rsidR="004D5C39" w:rsidRPr="00F33A59" w:rsidRDefault="004D5C39" w:rsidP="00B65074">
            <w:pPr>
              <w:spacing w:before="40" w:after="40" w:line="240" w:lineRule="auto"/>
              <w:ind w:right="164"/>
              <w:jc w:val="center"/>
              <w:rPr>
                <w:rFonts w:ascii="Arial" w:hAnsi="Arial" w:cs="Arial"/>
                <w:sz w:val="18"/>
                <w:szCs w:val="18"/>
              </w:rPr>
            </w:pPr>
          </w:p>
        </w:tc>
        <w:tc>
          <w:tcPr>
            <w:tcW w:w="641" w:type="pct"/>
          </w:tcPr>
          <w:p w14:paraId="1BB4B993" w14:textId="77777777" w:rsidR="004D5C39" w:rsidRPr="00763C48" w:rsidRDefault="004D5C39" w:rsidP="00B65074">
            <w:pPr>
              <w:spacing w:before="40" w:after="40" w:line="240" w:lineRule="auto"/>
              <w:ind w:right="164"/>
              <w:jc w:val="center"/>
              <w:rPr>
                <w:rFonts w:ascii="Arial" w:hAnsi="Arial" w:cs="Arial"/>
                <w:sz w:val="18"/>
                <w:szCs w:val="18"/>
              </w:rPr>
            </w:pPr>
          </w:p>
        </w:tc>
        <w:tc>
          <w:tcPr>
            <w:tcW w:w="642" w:type="pct"/>
          </w:tcPr>
          <w:p w14:paraId="7F3FF3D9" w14:textId="77777777" w:rsidR="004D5C39" w:rsidRPr="00763C48" w:rsidRDefault="004D5C39" w:rsidP="00B65074">
            <w:pPr>
              <w:spacing w:before="40" w:after="40" w:line="240" w:lineRule="auto"/>
              <w:ind w:right="164"/>
              <w:jc w:val="center"/>
              <w:rPr>
                <w:rFonts w:ascii="Arial" w:hAnsi="Arial" w:cs="Arial"/>
                <w:sz w:val="18"/>
                <w:szCs w:val="18"/>
              </w:rPr>
            </w:pPr>
          </w:p>
        </w:tc>
      </w:tr>
      <w:tr w:rsidR="004D5C39" w:rsidRPr="006B1C72" w14:paraId="4EC5CF66" w14:textId="77777777" w:rsidTr="00B65074">
        <w:tc>
          <w:tcPr>
            <w:tcW w:w="1153" w:type="pct"/>
          </w:tcPr>
          <w:p w14:paraId="2593EDD1" w14:textId="77777777" w:rsidR="004D5C39" w:rsidRPr="00F33A59" w:rsidRDefault="004D5C39" w:rsidP="00B65074">
            <w:pPr>
              <w:spacing w:before="40" w:after="40" w:line="240" w:lineRule="auto"/>
              <w:ind w:firstLine="162"/>
              <w:rPr>
                <w:rFonts w:ascii="Arial" w:hAnsi="Arial" w:cs="Arial"/>
                <w:sz w:val="18"/>
                <w:szCs w:val="18"/>
              </w:rPr>
            </w:pPr>
            <w:r w:rsidRPr="00F33A59">
              <w:rPr>
                <w:rFonts w:ascii="Arial" w:hAnsi="Arial" w:cs="Arial"/>
                <w:sz w:val="18"/>
                <w:szCs w:val="18"/>
              </w:rPr>
              <w:t>MSM only</w:t>
            </w:r>
          </w:p>
        </w:tc>
        <w:tc>
          <w:tcPr>
            <w:tcW w:w="641" w:type="pct"/>
          </w:tcPr>
          <w:p w14:paraId="37172D9D"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0.8</w:t>
            </w:r>
          </w:p>
        </w:tc>
        <w:tc>
          <w:tcPr>
            <w:tcW w:w="641" w:type="pct"/>
          </w:tcPr>
          <w:p w14:paraId="0F3DACD7"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c>
          <w:tcPr>
            <w:tcW w:w="641" w:type="pct"/>
          </w:tcPr>
          <w:p w14:paraId="4C1C6E8D"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5.9</w:t>
            </w:r>
          </w:p>
        </w:tc>
        <w:tc>
          <w:tcPr>
            <w:tcW w:w="641" w:type="pct"/>
          </w:tcPr>
          <w:p w14:paraId="79C9E4C5"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c>
          <w:tcPr>
            <w:tcW w:w="641" w:type="pct"/>
          </w:tcPr>
          <w:p w14:paraId="515A59B1"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0.5</w:t>
            </w:r>
          </w:p>
        </w:tc>
        <w:tc>
          <w:tcPr>
            <w:tcW w:w="642" w:type="pct"/>
          </w:tcPr>
          <w:p w14:paraId="122FCC85"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r>
      <w:tr w:rsidR="004D5C39" w:rsidRPr="006B1C72" w14:paraId="450549F4" w14:textId="77777777" w:rsidTr="00B65074">
        <w:tc>
          <w:tcPr>
            <w:tcW w:w="1153" w:type="pct"/>
          </w:tcPr>
          <w:p w14:paraId="15B26807" w14:textId="77777777" w:rsidR="004D5C39" w:rsidRPr="00F33A59" w:rsidRDefault="004D5C39" w:rsidP="00B65074">
            <w:pPr>
              <w:spacing w:before="40" w:after="40" w:line="240" w:lineRule="auto"/>
              <w:ind w:firstLine="162"/>
              <w:rPr>
                <w:rFonts w:ascii="Arial" w:hAnsi="Arial" w:cs="Arial"/>
                <w:sz w:val="18"/>
                <w:szCs w:val="18"/>
              </w:rPr>
            </w:pPr>
            <w:r w:rsidRPr="00F33A59">
              <w:rPr>
                <w:rFonts w:ascii="Arial" w:hAnsi="Arial" w:cs="Arial"/>
                <w:sz w:val="18"/>
                <w:szCs w:val="18"/>
              </w:rPr>
              <w:t>IDU only</w:t>
            </w:r>
          </w:p>
        </w:tc>
        <w:tc>
          <w:tcPr>
            <w:tcW w:w="641" w:type="pct"/>
          </w:tcPr>
          <w:p w14:paraId="784DA490"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0.0</w:t>
            </w:r>
          </w:p>
        </w:tc>
        <w:tc>
          <w:tcPr>
            <w:tcW w:w="641" w:type="pct"/>
          </w:tcPr>
          <w:p w14:paraId="55AF2837"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0.0</w:t>
            </w:r>
          </w:p>
        </w:tc>
        <w:tc>
          <w:tcPr>
            <w:tcW w:w="641" w:type="pct"/>
          </w:tcPr>
          <w:p w14:paraId="3BA6A238"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2.0</w:t>
            </w:r>
          </w:p>
        </w:tc>
        <w:tc>
          <w:tcPr>
            <w:tcW w:w="641" w:type="pct"/>
          </w:tcPr>
          <w:p w14:paraId="02AA08D4"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1.0</w:t>
            </w:r>
          </w:p>
        </w:tc>
        <w:tc>
          <w:tcPr>
            <w:tcW w:w="641" w:type="pct"/>
          </w:tcPr>
          <w:p w14:paraId="50214F42"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1.2</w:t>
            </w:r>
          </w:p>
        </w:tc>
        <w:tc>
          <w:tcPr>
            <w:tcW w:w="642" w:type="pct"/>
          </w:tcPr>
          <w:p w14:paraId="28EA7132"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0.4</w:t>
            </w:r>
          </w:p>
        </w:tc>
      </w:tr>
      <w:tr w:rsidR="004D5C39" w:rsidRPr="006B1C72" w14:paraId="4501150A" w14:textId="77777777" w:rsidTr="00B65074">
        <w:tc>
          <w:tcPr>
            <w:tcW w:w="1153" w:type="pct"/>
          </w:tcPr>
          <w:p w14:paraId="76F2F7B8" w14:textId="77777777" w:rsidR="004D5C39" w:rsidRPr="00F33A59" w:rsidRDefault="004D5C39" w:rsidP="00B65074">
            <w:pPr>
              <w:spacing w:before="40" w:after="40" w:line="240" w:lineRule="auto"/>
              <w:ind w:firstLine="162"/>
              <w:rPr>
                <w:rFonts w:ascii="Arial" w:hAnsi="Arial" w:cs="Arial"/>
                <w:sz w:val="18"/>
                <w:szCs w:val="18"/>
              </w:rPr>
            </w:pPr>
            <w:r w:rsidRPr="00F33A59">
              <w:rPr>
                <w:rFonts w:ascii="Arial" w:hAnsi="Arial" w:cs="Arial"/>
                <w:sz w:val="18"/>
                <w:szCs w:val="18"/>
              </w:rPr>
              <w:t>MSM and IDU</w:t>
            </w:r>
          </w:p>
        </w:tc>
        <w:tc>
          <w:tcPr>
            <w:tcW w:w="641" w:type="pct"/>
          </w:tcPr>
          <w:p w14:paraId="62164521"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0.1</w:t>
            </w:r>
          </w:p>
        </w:tc>
        <w:tc>
          <w:tcPr>
            <w:tcW w:w="641" w:type="pct"/>
          </w:tcPr>
          <w:p w14:paraId="0B66E36D"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c>
          <w:tcPr>
            <w:tcW w:w="641" w:type="pct"/>
          </w:tcPr>
          <w:p w14:paraId="052F7750"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3.2</w:t>
            </w:r>
          </w:p>
        </w:tc>
        <w:tc>
          <w:tcPr>
            <w:tcW w:w="641" w:type="pct"/>
          </w:tcPr>
          <w:p w14:paraId="0900D9B6"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c>
          <w:tcPr>
            <w:tcW w:w="641" w:type="pct"/>
          </w:tcPr>
          <w:p w14:paraId="00ACBD97"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0.4</w:t>
            </w:r>
          </w:p>
        </w:tc>
        <w:tc>
          <w:tcPr>
            <w:tcW w:w="642" w:type="pct"/>
          </w:tcPr>
          <w:p w14:paraId="7DF1EC3E"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r>
      <w:tr w:rsidR="004D5C39" w:rsidRPr="006B1C72" w14:paraId="510AD2D6" w14:textId="77777777" w:rsidTr="00B65074">
        <w:tc>
          <w:tcPr>
            <w:tcW w:w="1153" w:type="pct"/>
          </w:tcPr>
          <w:p w14:paraId="5590F214" w14:textId="77777777" w:rsidR="004D5C39" w:rsidRPr="00F33A59" w:rsidRDefault="004D5C39" w:rsidP="00B65074">
            <w:pPr>
              <w:spacing w:before="40" w:after="40" w:line="240" w:lineRule="auto"/>
              <w:ind w:firstLine="162"/>
              <w:rPr>
                <w:rFonts w:ascii="Arial" w:hAnsi="Arial" w:cs="Arial"/>
                <w:sz w:val="18"/>
                <w:szCs w:val="18"/>
              </w:rPr>
            </w:pPr>
            <w:r w:rsidRPr="00F33A59">
              <w:rPr>
                <w:rFonts w:ascii="Arial" w:hAnsi="Arial" w:cs="Arial"/>
                <w:sz w:val="18"/>
                <w:szCs w:val="18"/>
              </w:rPr>
              <w:t>Other risk</w:t>
            </w:r>
          </w:p>
        </w:tc>
        <w:tc>
          <w:tcPr>
            <w:tcW w:w="641" w:type="pct"/>
          </w:tcPr>
          <w:p w14:paraId="34A3D41D"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0.1</w:t>
            </w:r>
          </w:p>
        </w:tc>
        <w:tc>
          <w:tcPr>
            <w:tcW w:w="641" w:type="pct"/>
          </w:tcPr>
          <w:p w14:paraId="0C0D3721"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0.2</w:t>
            </w:r>
          </w:p>
        </w:tc>
        <w:tc>
          <w:tcPr>
            <w:tcW w:w="641" w:type="pct"/>
          </w:tcPr>
          <w:p w14:paraId="72089140"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2.0</w:t>
            </w:r>
          </w:p>
        </w:tc>
        <w:tc>
          <w:tcPr>
            <w:tcW w:w="641" w:type="pct"/>
          </w:tcPr>
          <w:p w14:paraId="4DB94128"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3.3</w:t>
            </w:r>
          </w:p>
        </w:tc>
        <w:tc>
          <w:tcPr>
            <w:tcW w:w="641" w:type="pct"/>
          </w:tcPr>
          <w:p w14:paraId="57056D94"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0.6</w:t>
            </w:r>
          </w:p>
        </w:tc>
        <w:tc>
          <w:tcPr>
            <w:tcW w:w="642" w:type="pct"/>
          </w:tcPr>
          <w:p w14:paraId="06499CA3"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0.9</w:t>
            </w:r>
          </w:p>
        </w:tc>
      </w:tr>
      <w:tr w:rsidR="004D5C39" w:rsidRPr="006B1C72" w14:paraId="7963721A" w14:textId="77777777" w:rsidTr="00B65074">
        <w:tc>
          <w:tcPr>
            <w:tcW w:w="1153" w:type="pct"/>
          </w:tcPr>
          <w:p w14:paraId="2747295F" w14:textId="77777777" w:rsidR="004D5C39" w:rsidRPr="00F33A59" w:rsidRDefault="004D5C39" w:rsidP="00B65074">
            <w:pPr>
              <w:spacing w:before="40" w:after="40" w:line="240" w:lineRule="auto"/>
              <w:rPr>
                <w:rFonts w:ascii="Arial" w:hAnsi="Arial"/>
                <w:sz w:val="18"/>
                <w:szCs w:val="18"/>
              </w:rPr>
            </w:pPr>
            <w:r w:rsidRPr="00F33A59">
              <w:rPr>
                <w:rFonts w:ascii="Arial" w:hAnsi="Arial" w:cs="Arial"/>
                <w:sz w:val="18"/>
                <w:szCs w:val="18"/>
              </w:rPr>
              <w:t>Other race/ethnicity</w:t>
            </w:r>
          </w:p>
        </w:tc>
        <w:tc>
          <w:tcPr>
            <w:tcW w:w="641" w:type="pct"/>
          </w:tcPr>
          <w:p w14:paraId="700ADBE1" w14:textId="77777777" w:rsidR="004D5C39" w:rsidRPr="00F33A59" w:rsidRDefault="004D5C39" w:rsidP="00B65074">
            <w:pPr>
              <w:spacing w:before="40" w:after="40" w:line="240" w:lineRule="auto"/>
              <w:ind w:right="164"/>
              <w:jc w:val="center"/>
              <w:rPr>
                <w:rFonts w:ascii="Arial" w:hAnsi="Arial" w:cs="Arial"/>
                <w:sz w:val="18"/>
                <w:szCs w:val="18"/>
              </w:rPr>
            </w:pPr>
          </w:p>
        </w:tc>
        <w:tc>
          <w:tcPr>
            <w:tcW w:w="641" w:type="pct"/>
          </w:tcPr>
          <w:p w14:paraId="6BA233AF" w14:textId="77777777" w:rsidR="004D5C39" w:rsidRPr="00763C48" w:rsidRDefault="004D5C39" w:rsidP="00B65074">
            <w:pPr>
              <w:spacing w:before="40" w:after="40" w:line="240" w:lineRule="auto"/>
              <w:ind w:right="164"/>
              <w:jc w:val="center"/>
              <w:rPr>
                <w:rFonts w:ascii="Arial" w:hAnsi="Arial" w:cs="Arial"/>
                <w:sz w:val="18"/>
                <w:szCs w:val="18"/>
              </w:rPr>
            </w:pPr>
          </w:p>
        </w:tc>
        <w:tc>
          <w:tcPr>
            <w:tcW w:w="641" w:type="pct"/>
          </w:tcPr>
          <w:p w14:paraId="48A59E9C" w14:textId="77777777" w:rsidR="004D5C39" w:rsidRPr="00F33A59" w:rsidRDefault="004D5C39" w:rsidP="00B65074">
            <w:pPr>
              <w:spacing w:before="40" w:after="40" w:line="240" w:lineRule="auto"/>
              <w:ind w:right="164"/>
              <w:jc w:val="center"/>
              <w:rPr>
                <w:rFonts w:ascii="Arial" w:hAnsi="Arial" w:cs="Arial"/>
                <w:sz w:val="18"/>
                <w:szCs w:val="18"/>
              </w:rPr>
            </w:pPr>
          </w:p>
        </w:tc>
        <w:tc>
          <w:tcPr>
            <w:tcW w:w="641" w:type="pct"/>
          </w:tcPr>
          <w:p w14:paraId="14C29F04" w14:textId="77777777" w:rsidR="004D5C39" w:rsidRPr="00F33A59" w:rsidRDefault="004D5C39" w:rsidP="00B65074">
            <w:pPr>
              <w:spacing w:before="40" w:after="40" w:line="240" w:lineRule="auto"/>
              <w:ind w:right="164"/>
              <w:jc w:val="center"/>
              <w:rPr>
                <w:rFonts w:ascii="Arial" w:hAnsi="Arial" w:cs="Arial"/>
                <w:sz w:val="18"/>
                <w:szCs w:val="18"/>
              </w:rPr>
            </w:pPr>
          </w:p>
        </w:tc>
        <w:tc>
          <w:tcPr>
            <w:tcW w:w="641" w:type="pct"/>
          </w:tcPr>
          <w:p w14:paraId="095B15DA" w14:textId="77777777" w:rsidR="004D5C39" w:rsidRPr="00763C48" w:rsidRDefault="004D5C39" w:rsidP="00B65074">
            <w:pPr>
              <w:spacing w:before="40" w:after="40" w:line="240" w:lineRule="auto"/>
              <w:ind w:right="164"/>
              <w:jc w:val="center"/>
              <w:rPr>
                <w:rFonts w:ascii="Arial" w:hAnsi="Arial" w:cs="Arial"/>
                <w:sz w:val="18"/>
                <w:szCs w:val="18"/>
              </w:rPr>
            </w:pPr>
          </w:p>
        </w:tc>
        <w:tc>
          <w:tcPr>
            <w:tcW w:w="642" w:type="pct"/>
          </w:tcPr>
          <w:p w14:paraId="066204EB" w14:textId="77777777" w:rsidR="004D5C39" w:rsidRPr="00763C48" w:rsidRDefault="004D5C39" w:rsidP="00B65074">
            <w:pPr>
              <w:spacing w:before="40" w:after="40" w:line="240" w:lineRule="auto"/>
              <w:ind w:right="164"/>
              <w:jc w:val="center"/>
              <w:rPr>
                <w:rFonts w:ascii="Arial" w:hAnsi="Arial" w:cs="Arial"/>
                <w:sz w:val="18"/>
                <w:szCs w:val="18"/>
              </w:rPr>
            </w:pPr>
          </w:p>
        </w:tc>
      </w:tr>
      <w:tr w:rsidR="004D5C39" w:rsidRPr="006B1C72" w14:paraId="0B9E424D" w14:textId="77777777" w:rsidTr="00B65074">
        <w:tc>
          <w:tcPr>
            <w:tcW w:w="1153" w:type="pct"/>
          </w:tcPr>
          <w:p w14:paraId="771D3B44" w14:textId="77777777" w:rsidR="004D5C39" w:rsidRPr="00F33A59" w:rsidRDefault="004D5C39" w:rsidP="00B65074">
            <w:pPr>
              <w:spacing w:before="40" w:after="40" w:line="240" w:lineRule="auto"/>
              <w:ind w:firstLine="162"/>
              <w:rPr>
                <w:rFonts w:ascii="Arial" w:hAnsi="Arial" w:cs="Arial"/>
                <w:sz w:val="18"/>
                <w:szCs w:val="18"/>
              </w:rPr>
            </w:pPr>
            <w:r w:rsidRPr="00F33A59">
              <w:rPr>
                <w:rFonts w:ascii="Arial" w:hAnsi="Arial" w:cs="Arial"/>
                <w:sz w:val="18"/>
                <w:szCs w:val="18"/>
              </w:rPr>
              <w:t>MSM only</w:t>
            </w:r>
          </w:p>
        </w:tc>
        <w:tc>
          <w:tcPr>
            <w:tcW w:w="641" w:type="pct"/>
          </w:tcPr>
          <w:p w14:paraId="3777883B"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0.5</w:t>
            </w:r>
          </w:p>
        </w:tc>
        <w:tc>
          <w:tcPr>
            <w:tcW w:w="641" w:type="pct"/>
          </w:tcPr>
          <w:p w14:paraId="7FB201E4"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c>
          <w:tcPr>
            <w:tcW w:w="641" w:type="pct"/>
          </w:tcPr>
          <w:p w14:paraId="6AFF8C73"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6.4</w:t>
            </w:r>
          </w:p>
        </w:tc>
        <w:tc>
          <w:tcPr>
            <w:tcW w:w="641" w:type="pct"/>
          </w:tcPr>
          <w:p w14:paraId="68BC0518"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c>
          <w:tcPr>
            <w:tcW w:w="641" w:type="pct"/>
          </w:tcPr>
          <w:p w14:paraId="101C6A86"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1.0</w:t>
            </w:r>
          </w:p>
        </w:tc>
        <w:tc>
          <w:tcPr>
            <w:tcW w:w="642" w:type="pct"/>
          </w:tcPr>
          <w:p w14:paraId="2D2F5360"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r>
      <w:tr w:rsidR="004D5C39" w:rsidRPr="006B1C72" w14:paraId="429088AF" w14:textId="77777777" w:rsidTr="00B65074">
        <w:tc>
          <w:tcPr>
            <w:tcW w:w="1153" w:type="pct"/>
          </w:tcPr>
          <w:p w14:paraId="51622ED5" w14:textId="77777777" w:rsidR="004D5C39" w:rsidRPr="00F33A59" w:rsidRDefault="004D5C39" w:rsidP="00B65074">
            <w:pPr>
              <w:spacing w:before="40" w:after="40" w:line="240" w:lineRule="auto"/>
              <w:ind w:firstLine="162"/>
              <w:rPr>
                <w:rFonts w:ascii="Arial" w:hAnsi="Arial" w:cs="Arial"/>
                <w:sz w:val="18"/>
                <w:szCs w:val="18"/>
              </w:rPr>
            </w:pPr>
            <w:r w:rsidRPr="00F33A59">
              <w:rPr>
                <w:rFonts w:ascii="Arial" w:hAnsi="Arial" w:cs="Arial"/>
                <w:sz w:val="18"/>
                <w:szCs w:val="18"/>
              </w:rPr>
              <w:t>IDU only</w:t>
            </w:r>
          </w:p>
        </w:tc>
        <w:tc>
          <w:tcPr>
            <w:tcW w:w="641" w:type="pct"/>
          </w:tcPr>
          <w:p w14:paraId="3EAB7752"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0.0</w:t>
            </w:r>
          </w:p>
        </w:tc>
        <w:tc>
          <w:tcPr>
            <w:tcW w:w="641" w:type="pct"/>
          </w:tcPr>
          <w:p w14:paraId="530D6BBD"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0.0</w:t>
            </w:r>
          </w:p>
        </w:tc>
        <w:tc>
          <w:tcPr>
            <w:tcW w:w="641" w:type="pct"/>
          </w:tcPr>
          <w:p w14:paraId="44EB2187"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1.7</w:t>
            </w:r>
          </w:p>
        </w:tc>
        <w:tc>
          <w:tcPr>
            <w:tcW w:w="641" w:type="pct"/>
          </w:tcPr>
          <w:p w14:paraId="0B721927"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1.3</w:t>
            </w:r>
          </w:p>
        </w:tc>
        <w:tc>
          <w:tcPr>
            <w:tcW w:w="641" w:type="pct"/>
          </w:tcPr>
          <w:p w14:paraId="333BB03B"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0.7</w:t>
            </w:r>
          </w:p>
        </w:tc>
        <w:tc>
          <w:tcPr>
            <w:tcW w:w="642" w:type="pct"/>
          </w:tcPr>
          <w:p w14:paraId="13E490B7"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0.4</w:t>
            </w:r>
          </w:p>
        </w:tc>
      </w:tr>
      <w:tr w:rsidR="004D5C39" w:rsidRPr="006B1C72" w14:paraId="2B916EFE" w14:textId="77777777" w:rsidTr="00B65074">
        <w:tc>
          <w:tcPr>
            <w:tcW w:w="1153" w:type="pct"/>
          </w:tcPr>
          <w:p w14:paraId="3DD87100" w14:textId="77777777" w:rsidR="004D5C39" w:rsidRPr="00F33A59" w:rsidRDefault="004D5C39" w:rsidP="00B65074">
            <w:pPr>
              <w:spacing w:before="40" w:after="40" w:line="240" w:lineRule="auto"/>
              <w:ind w:firstLine="162"/>
              <w:rPr>
                <w:rFonts w:ascii="Arial" w:hAnsi="Arial" w:cs="Arial"/>
                <w:sz w:val="18"/>
                <w:szCs w:val="18"/>
              </w:rPr>
            </w:pPr>
            <w:r w:rsidRPr="00F33A59">
              <w:rPr>
                <w:rFonts w:ascii="Arial" w:hAnsi="Arial" w:cs="Arial"/>
                <w:sz w:val="18"/>
                <w:szCs w:val="18"/>
              </w:rPr>
              <w:t>MSM and IDU</w:t>
            </w:r>
          </w:p>
        </w:tc>
        <w:tc>
          <w:tcPr>
            <w:tcW w:w="641" w:type="pct"/>
          </w:tcPr>
          <w:p w14:paraId="3373D528"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0.3</w:t>
            </w:r>
          </w:p>
        </w:tc>
        <w:tc>
          <w:tcPr>
            <w:tcW w:w="641" w:type="pct"/>
          </w:tcPr>
          <w:p w14:paraId="7DC5364B"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c>
          <w:tcPr>
            <w:tcW w:w="641" w:type="pct"/>
          </w:tcPr>
          <w:p w14:paraId="11C0E87D"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7.6</w:t>
            </w:r>
          </w:p>
        </w:tc>
        <w:tc>
          <w:tcPr>
            <w:tcW w:w="641" w:type="pct"/>
          </w:tcPr>
          <w:p w14:paraId="30A3C606"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c>
          <w:tcPr>
            <w:tcW w:w="641" w:type="pct"/>
          </w:tcPr>
          <w:p w14:paraId="15F09A04"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1.5</w:t>
            </w:r>
          </w:p>
        </w:tc>
        <w:tc>
          <w:tcPr>
            <w:tcW w:w="642" w:type="pct"/>
          </w:tcPr>
          <w:p w14:paraId="4A514A05"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n.a.</w:t>
            </w:r>
          </w:p>
        </w:tc>
      </w:tr>
      <w:tr w:rsidR="004D5C39" w:rsidRPr="006B1C72" w14:paraId="5B91F578" w14:textId="77777777" w:rsidTr="00B65074">
        <w:tc>
          <w:tcPr>
            <w:tcW w:w="1153" w:type="pct"/>
            <w:tcBorders>
              <w:bottom w:val="single" w:sz="8" w:space="0" w:color="000000" w:themeColor="text1"/>
            </w:tcBorders>
          </w:tcPr>
          <w:p w14:paraId="055BE390" w14:textId="77777777" w:rsidR="004D5C39" w:rsidRPr="00F33A59" w:rsidRDefault="004D5C39" w:rsidP="00B65074">
            <w:pPr>
              <w:spacing w:before="40" w:after="40" w:line="240" w:lineRule="auto"/>
              <w:ind w:firstLine="162"/>
              <w:rPr>
                <w:rFonts w:ascii="Arial" w:hAnsi="Arial" w:cs="Arial"/>
                <w:sz w:val="18"/>
                <w:szCs w:val="18"/>
              </w:rPr>
            </w:pPr>
            <w:r w:rsidRPr="00F33A59">
              <w:rPr>
                <w:rFonts w:ascii="Arial" w:hAnsi="Arial" w:cs="Arial"/>
                <w:sz w:val="18"/>
                <w:szCs w:val="18"/>
              </w:rPr>
              <w:t xml:space="preserve">Other risk </w:t>
            </w:r>
          </w:p>
        </w:tc>
        <w:tc>
          <w:tcPr>
            <w:tcW w:w="641" w:type="pct"/>
            <w:tcBorders>
              <w:bottom w:val="single" w:sz="8" w:space="0" w:color="000000" w:themeColor="text1"/>
            </w:tcBorders>
          </w:tcPr>
          <w:p w14:paraId="3135C442"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0.1</w:t>
            </w:r>
          </w:p>
        </w:tc>
        <w:tc>
          <w:tcPr>
            <w:tcW w:w="641" w:type="pct"/>
            <w:tcBorders>
              <w:bottom w:val="single" w:sz="8" w:space="0" w:color="000000" w:themeColor="text1"/>
            </w:tcBorders>
          </w:tcPr>
          <w:p w14:paraId="76B6F39C"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0.2</w:t>
            </w:r>
          </w:p>
        </w:tc>
        <w:tc>
          <w:tcPr>
            <w:tcW w:w="641" w:type="pct"/>
            <w:tcBorders>
              <w:bottom w:val="single" w:sz="8" w:space="0" w:color="000000" w:themeColor="text1"/>
            </w:tcBorders>
          </w:tcPr>
          <w:p w14:paraId="63ACAD7E"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1.1</w:t>
            </w:r>
          </w:p>
        </w:tc>
        <w:tc>
          <w:tcPr>
            <w:tcW w:w="641" w:type="pct"/>
            <w:tcBorders>
              <w:bottom w:val="single" w:sz="8" w:space="0" w:color="000000" w:themeColor="text1"/>
            </w:tcBorders>
          </w:tcPr>
          <w:p w14:paraId="7288A47F" w14:textId="77777777" w:rsidR="004D5C39" w:rsidRPr="00F33A59"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2.8</w:t>
            </w:r>
          </w:p>
        </w:tc>
        <w:tc>
          <w:tcPr>
            <w:tcW w:w="641" w:type="pct"/>
            <w:tcBorders>
              <w:bottom w:val="single" w:sz="8" w:space="0" w:color="000000" w:themeColor="text1"/>
            </w:tcBorders>
          </w:tcPr>
          <w:p w14:paraId="7F1B8149"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0.4</w:t>
            </w:r>
          </w:p>
        </w:tc>
        <w:tc>
          <w:tcPr>
            <w:tcW w:w="642" w:type="pct"/>
            <w:tcBorders>
              <w:bottom w:val="single" w:sz="8" w:space="0" w:color="000000" w:themeColor="text1"/>
            </w:tcBorders>
          </w:tcPr>
          <w:p w14:paraId="5D3BD61D" w14:textId="77777777" w:rsidR="004D5C39" w:rsidRPr="00763C48" w:rsidRDefault="004D5C39" w:rsidP="00B65074">
            <w:pPr>
              <w:spacing w:before="40" w:after="40" w:line="240" w:lineRule="auto"/>
              <w:ind w:right="164"/>
              <w:jc w:val="center"/>
              <w:rPr>
                <w:rFonts w:ascii="Arial" w:hAnsi="Arial" w:cs="Arial"/>
                <w:sz w:val="18"/>
                <w:szCs w:val="18"/>
              </w:rPr>
            </w:pPr>
            <w:r w:rsidRPr="00763C48">
              <w:rPr>
                <w:rFonts w:ascii="Arial" w:hAnsi="Arial" w:cs="Arial"/>
                <w:sz w:val="18"/>
                <w:szCs w:val="18"/>
              </w:rPr>
              <w:t>0.8</w:t>
            </w:r>
          </w:p>
        </w:tc>
      </w:tr>
    </w:tbl>
    <w:p w14:paraId="0982DBC2" w14:textId="77777777" w:rsidR="004D5C39" w:rsidRPr="00227D4C" w:rsidRDefault="004D5C39" w:rsidP="004D5C39">
      <w:pPr>
        <w:tabs>
          <w:tab w:val="left" w:pos="792"/>
        </w:tabs>
        <w:spacing w:before="60" w:line="240" w:lineRule="auto"/>
        <w:ind w:left="792" w:hanging="792"/>
        <w:rPr>
          <w:rFonts w:ascii="Arial" w:hAnsi="Arial"/>
          <w:sz w:val="18"/>
        </w:rPr>
      </w:pPr>
      <w:r w:rsidRPr="00227D4C">
        <w:rPr>
          <w:rFonts w:ascii="Arial" w:hAnsi="Arial"/>
          <w:sz w:val="18"/>
        </w:rPr>
        <w:t>Source:</w:t>
      </w:r>
      <w:r w:rsidRPr="00227D4C">
        <w:rPr>
          <w:rFonts w:ascii="Arial" w:hAnsi="Arial"/>
          <w:sz w:val="18"/>
        </w:rPr>
        <w:tab/>
      </w:r>
      <w:hyperlink r:id="rId19" w:history="1">
        <w:r w:rsidRPr="008274F4">
          <w:rPr>
            <w:rStyle w:val="Hyperlink"/>
            <w:rFonts w:ascii="Arial" w:hAnsi="Arial"/>
            <w:sz w:val="18"/>
          </w:rPr>
          <w:t>HIV Surveillance Supplemental Report Volume 23, Number 1, March 2018</w:t>
        </w:r>
      </w:hyperlink>
      <w:r w:rsidRPr="008274F4">
        <w:rPr>
          <w:rFonts w:ascii="Arial" w:hAnsi="Arial"/>
          <w:sz w:val="18"/>
        </w:rPr>
        <w:t>; RSR 2015; ADR 2015.</w:t>
      </w:r>
    </w:p>
    <w:p w14:paraId="7C3548D0" w14:textId="77777777" w:rsidR="004D5C39" w:rsidRPr="006B1C72" w:rsidRDefault="004D5C39" w:rsidP="004D5C39">
      <w:pPr>
        <w:tabs>
          <w:tab w:val="left" w:pos="792"/>
        </w:tabs>
        <w:spacing w:before="60" w:line="240" w:lineRule="auto"/>
        <w:ind w:left="792" w:hanging="792"/>
        <w:rPr>
          <w:rFonts w:ascii="Arial" w:hAnsi="Arial"/>
          <w:sz w:val="18"/>
        </w:rPr>
      </w:pPr>
      <w:r w:rsidRPr="00227D4C">
        <w:rPr>
          <w:rFonts w:ascii="Arial" w:hAnsi="Arial"/>
          <w:sz w:val="18"/>
        </w:rPr>
        <w:t>Note:</w:t>
      </w:r>
      <w:r w:rsidRPr="00227D4C">
        <w:rPr>
          <w:rFonts w:ascii="Arial" w:hAnsi="Arial"/>
          <w:sz w:val="18"/>
        </w:rPr>
        <w:tab/>
        <w:t xml:space="preserve">Percentages are based on an </w:t>
      </w:r>
      <w:r w:rsidRPr="00071902">
        <w:rPr>
          <w:rFonts w:ascii="Arial" w:hAnsi="Arial"/>
          <w:sz w:val="18"/>
        </w:rPr>
        <w:t xml:space="preserve">estimated </w:t>
      </w:r>
      <w:r w:rsidRPr="007C79D8">
        <w:rPr>
          <w:rFonts w:ascii="Arial" w:hAnsi="Arial"/>
          <w:b/>
          <w:sz w:val="18"/>
        </w:rPr>
        <w:t>38,839</w:t>
      </w:r>
      <w:r w:rsidRPr="00227D4C">
        <w:rPr>
          <w:rFonts w:ascii="Arial" w:hAnsi="Arial"/>
          <w:sz w:val="18"/>
        </w:rPr>
        <w:t xml:space="preserve"> </w:t>
      </w:r>
      <w:r>
        <w:rPr>
          <w:rFonts w:ascii="Arial" w:hAnsi="Arial"/>
          <w:sz w:val="18"/>
        </w:rPr>
        <w:t>people with diagnosed HIV who</w:t>
      </w:r>
      <w:r w:rsidRPr="00227D4C">
        <w:rPr>
          <w:rFonts w:ascii="Arial" w:hAnsi="Arial"/>
          <w:sz w:val="18"/>
        </w:rPr>
        <w:t xml:space="preserve"> </w:t>
      </w:r>
      <w:r>
        <w:rPr>
          <w:rFonts w:ascii="Arial" w:hAnsi="Arial"/>
          <w:sz w:val="18"/>
        </w:rPr>
        <w:t>did not receive RWHAP services and are in care and treatment, but are not virally suppressed</w:t>
      </w:r>
      <w:r w:rsidRPr="00227D4C">
        <w:rPr>
          <w:rFonts w:ascii="Arial" w:hAnsi="Arial"/>
          <w:sz w:val="18"/>
        </w:rPr>
        <w:t xml:space="preserve">. </w:t>
      </w:r>
      <w:r w:rsidRPr="006B1C72">
        <w:rPr>
          <w:rFonts w:ascii="Arial" w:hAnsi="Arial"/>
          <w:sz w:val="18"/>
        </w:rPr>
        <w:t>Percentages might not add to 100 due to rounding. The other race/ethnicity group includes the American Indian/Alaska Native, Asian, Native Hawaiian/Other Pacific Islander, white, and multiple races categories. The other risk group includes hemophilia/coagulation disorder, heterosexual contact, transfusion, blood components or tissue, and perinatal transmission.</w:t>
      </w:r>
    </w:p>
    <w:p w14:paraId="23373B44" w14:textId="2B66F843" w:rsidR="004D5C39" w:rsidRDefault="004D5C39" w:rsidP="004D5C39">
      <w:pPr>
        <w:spacing w:before="60" w:after="60" w:line="240" w:lineRule="auto"/>
        <w:rPr>
          <w:rFonts w:ascii="Arial" w:hAnsi="Arial"/>
          <w:sz w:val="18"/>
        </w:rPr>
      </w:pPr>
      <w:r w:rsidRPr="005D6466">
        <w:rPr>
          <w:rFonts w:ascii="Arial" w:hAnsi="Arial"/>
          <w:sz w:val="18"/>
        </w:rPr>
        <w:t xml:space="preserve">ADR = ADAP Data Report; </w:t>
      </w:r>
      <w:r w:rsidRPr="006B1C72">
        <w:rPr>
          <w:rFonts w:ascii="Arial" w:hAnsi="Arial"/>
          <w:sz w:val="18"/>
        </w:rPr>
        <w:t xml:space="preserve">IDU = injection drug use; MSM = men who have sex with men; </w:t>
      </w:r>
      <w:r w:rsidR="006D5A1F">
        <w:rPr>
          <w:rFonts w:ascii="Arial" w:hAnsi="Arial"/>
          <w:sz w:val="18"/>
        </w:rPr>
        <w:t>people with HIV</w:t>
      </w:r>
      <w:r w:rsidRPr="006B1C72">
        <w:rPr>
          <w:rFonts w:ascii="Arial" w:hAnsi="Arial"/>
          <w:sz w:val="18"/>
        </w:rPr>
        <w:t xml:space="preserve"> = people living with HIV; RWHAP = Ryan White HIV/AIDS Program; RSR = Ryan White HIV/AIDS Program Services Report.</w:t>
      </w:r>
    </w:p>
    <w:p w14:paraId="18E9622B" w14:textId="77777777" w:rsidR="004D5C39" w:rsidRDefault="004D5C39" w:rsidP="004D5C39">
      <w:pPr>
        <w:spacing w:before="60" w:line="240" w:lineRule="auto"/>
        <w:rPr>
          <w:rFonts w:ascii="Arial" w:hAnsi="Arial"/>
          <w:sz w:val="18"/>
        </w:rPr>
      </w:pPr>
      <w:r>
        <w:rPr>
          <w:rFonts w:ascii="Arial" w:hAnsi="Arial"/>
          <w:sz w:val="18"/>
        </w:rPr>
        <w:t>n.a. = not applicable</w:t>
      </w:r>
      <w:r>
        <w:rPr>
          <w:rFonts w:ascii="Arial" w:hAnsi="Arial"/>
          <w:sz w:val="18"/>
        </w:rPr>
        <w:br w:type="page"/>
      </w:r>
    </w:p>
    <w:p w14:paraId="4C67C384" w14:textId="1E405B57" w:rsidR="001F3D3D" w:rsidRPr="006B1C72" w:rsidRDefault="001F3D3D" w:rsidP="001F3D3D">
      <w:pPr>
        <w:pStyle w:val="TableTitle"/>
      </w:pPr>
      <w:bookmarkStart w:id="13" w:name="_Toc49958899"/>
      <w:r>
        <w:t xml:space="preserve">Table </w:t>
      </w:r>
      <w:r w:rsidR="00C8637F">
        <w:t>S</w:t>
      </w:r>
      <w:r w:rsidR="005F1AF1">
        <w:t>8</w:t>
      </w:r>
      <w:r w:rsidRPr="006B1C72">
        <w:t xml:space="preserve">. </w:t>
      </w:r>
      <w:r w:rsidRPr="00E2382F">
        <w:t xml:space="preserve">Percentage of </w:t>
      </w:r>
      <w:r w:rsidR="006D5A1F">
        <w:t>people with HIV</w:t>
      </w:r>
      <w:r w:rsidRPr="00E2382F">
        <w:t xml:space="preserve"> </w:t>
      </w:r>
      <w:r>
        <w:t xml:space="preserve">with diagnosed HIV </w:t>
      </w:r>
      <w:r w:rsidRPr="00E2382F">
        <w:t xml:space="preserve">who </w:t>
      </w:r>
      <w:r>
        <w:t>do not receive RWHAP services</w:t>
      </w:r>
      <w:r w:rsidRPr="00E2382F">
        <w:t xml:space="preserve"> and </w:t>
      </w:r>
      <w:r>
        <w:t xml:space="preserve">left care </w:t>
      </w:r>
      <w:r w:rsidRPr="00C51095">
        <w:t>(Box T</w:t>
      </w:r>
      <w:r>
        <w:t>7</w:t>
      </w:r>
      <w:r w:rsidRPr="00C51095">
        <w:t>)</w:t>
      </w:r>
      <w:r>
        <w:t xml:space="preserve"> and those who were never in care</w:t>
      </w:r>
      <w:r w:rsidRPr="00E2382F">
        <w:t xml:space="preserve">, by demographic and risk group </w:t>
      </w:r>
      <w:r w:rsidRPr="006B1C72">
        <w:t>(</w:t>
      </w:r>
      <w:r>
        <w:t xml:space="preserve">Box </w:t>
      </w:r>
      <w:r w:rsidR="00C4146F">
        <w:t>P</w:t>
      </w:r>
      <w:r>
        <w:t>8</w:t>
      </w:r>
      <w:r w:rsidRPr="006B1C72">
        <w:t>)</w:t>
      </w:r>
      <w:bookmarkEnd w:id="13"/>
    </w:p>
    <w:tbl>
      <w:tblPr>
        <w:tblStyle w:val="LightList"/>
        <w:tblW w:w="5000" w:type="pct"/>
        <w:tblBorders>
          <w:top w:val="none" w:sz="0" w:space="0" w:color="auto"/>
          <w:left w:val="none" w:sz="0" w:space="0" w:color="auto"/>
          <w:bottom w:val="none" w:sz="0" w:space="0" w:color="auto"/>
          <w:right w:val="none" w:sz="0" w:space="0" w:color="auto"/>
        </w:tblBorders>
        <w:tblLayout w:type="fixed"/>
        <w:tblLook w:val="0620" w:firstRow="1" w:lastRow="0" w:firstColumn="0" w:lastColumn="0" w:noHBand="1" w:noVBand="1"/>
      </w:tblPr>
      <w:tblGrid>
        <w:gridCol w:w="2160"/>
        <w:gridCol w:w="1198"/>
        <w:gridCol w:w="1202"/>
        <w:gridCol w:w="1200"/>
        <w:gridCol w:w="1200"/>
        <w:gridCol w:w="1200"/>
        <w:gridCol w:w="1200"/>
      </w:tblGrid>
      <w:tr w:rsidR="001F3D3D" w:rsidRPr="006B1C72" w14:paraId="354DA6A1" w14:textId="77777777" w:rsidTr="00B65074">
        <w:trPr>
          <w:cnfStyle w:val="100000000000" w:firstRow="1" w:lastRow="0" w:firstColumn="0" w:lastColumn="0" w:oddVBand="0" w:evenVBand="0" w:oddHBand="0" w:evenHBand="0" w:firstRowFirstColumn="0" w:firstRowLastColumn="0" w:lastRowFirstColumn="0" w:lastRowLastColumn="0"/>
          <w:tblHeader/>
        </w:trPr>
        <w:tc>
          <w:tcPr>
            <w:tcW w:w="1154" w:type="pct"/>
            <w:vMerge w:val="restart"/>
            <w:shd w:val="clear" w:color="auto" w:fill="6C6F70"/>
            <w:vAlign w:val="bottom"/>
          </w:tcPr>
          <w:p w14:paraId="43C48C20" w14:textId="77777777" w:rsidR="001F3D3D" w:rsidRPr="00F33A59" w:rsidRDefault="001F3D3D" w:rsidP="00B65074">
            <w:pPr>
              <w:pStyle w:val="TableHeaderLeft"/>
              <w:rPr>
                <w:b/>
              </w:rPr>
            </w:pPr>
            <w:r w:rsidRPr="00F33A59">
              <w:rPr>
                <w:b/>
              </w:rPr>
              <w:t>Race/ethnicity and risk group</w:t>
            </w:r>
          </w:p>
        </w:tc>
        <w:tc>
          <w:tcPr>
            <w:tcW w:w="1282" w:type="pct"/>
            <w:gridSpan w:val="2"/>
            <w:tcBorders>
              <w:bottom w:val="single" w:sz="8" w:space="0" w:color="FFFFFF" w:themeColor="background1"/>
            </w:tcBorders>
            <w:shd w:val="clear" w:color="auto" w:fill="6C6F70"/>
            <w:vAlign w:val="bottom"/>
          </w:tcPr>
          <w:p w14:paraId="6640740D" w14:textId="77777777" w:rsidR="001F3D3D" w:rsidRPr="00F33A59" w:rsidRDefault="001F3D3D" w:rsidP="00B65074">
            <w:pPr>
              <w:pStyle w:val="TableHeaderCenter"/>
              <w:rPr>
                <w:b/>
              </w:rPr>
            </w:pPr>
            <w:r w:rsidRPr="00BF3E91">
              <w:rPr>
                <w:rFonts w:cs="Arial"/>
                <w:b/>
                <w:szCs w:val="18"/>
              </w:rPr>
              <w:t>Youth (13–24)</w:t>
            </w:r>
          </w:p>
        </w:tc>
        <w:tc>
          <w:tcPr>
            <w:tcW w:w="1282" w:type="pct"/>
            <w:gridSpan w:val="2"/>
            <w:tcBorders>
              <w:bottom w:val="single" w:sz="8" w:space="0" w:color="FFFFFF" w:themeColor="background1"/>
            </w:tcBorders>
            <w:shd w:val="clear" w:color="auto" w:fill="6C6F70"/>
            <w:vAlign w:val="bottom"/>
          </w:tcPr>
          <w:p w14:paraId="51B0FB0D" w14:textId="77777777" w:rsidR="001F3D3D" w:rsidRPr="00F33A59" w:rsidRDefault="001F3D3D" w:rsidP="00B65074">
            <w:pPr>
              <w:pStyle w:val="TableHeaderCenter"/>
              <w:rPr>
                <w:b/>
              </w:rPr>
            </w:pPr>
            <w:r w:rsidRPr="00BF3E91">
              <w:rPr>
                <w:rFonts w:cs="Arial"/>
                <w:b/>
                <w:szCs w:val="18"/>
              </w:rPr>
              <w:t>Adult (25–</w:t>
            </w:r>
            <w:r>
              <w:rPr>
                <w:rFonts w:cs="Arial"/>
                <w:b/>
                <w:szCs w:val="18"/>
              </w:rPr>
              <w:t>54</w:t>
            </w:r>
            <w:r w:rsidRPr="00BF3E91">
              <w:rPr>
                <w:rFonts w:cs="Arial"/>
                <w:b/>
                <w:szCs w:val="18"/>
              </w:rPr>
              <w:t>)</w:t>
            </w:r>
          </w:p>
        </w:tc>
        <w:tc>
          <w:tcPr>
            <w:tcW w:w="1282" w:type="pct"/>
            <w:gridSpan w:val="2"/>
            <w:tcBorders>
              <w:bottom w:val="single" w:sz="8" w:space="0" w:color="FFFFFF" w:themeColor="background1"/>
            </w:tcBorders>
            <w:shd w:val="clear" w:color="auto" w:fill="6C6F70"/>
            <w:vAlign w:val="bottom"/>
          </w:tcPr>
          <w:p w14:paraId="0D9C03E2" w14:textId="77777777" w:rsidR="001F3D3D" w:rsidRPr="00F33A59" w:rsidRDefault="001F3D3D" w:rsidP="00B65074">
            <w:pPr>
              <w:pStyle w:val="TableHeaderCenter"/>
              <w:rPr>
                <w:b/>
              </w:rPr>
            </w:pPr>
            <w:r w:rsidRPr="00BF3E91">
              <w:rPr>
                <w:rFonts w:cs="Arial"/>
                <w:b/>
                <w:szCs w:val="18"/>
              </w:rPr>
              <w:t>Older adult (5</w:t>
            </w:r>
            <w:r>
              <w:rPr>
                <w:rFonts w:cs="Arial"/>
                <w:b/>
                <w:szCs w:val="18"/>
              </w:rPr>
              <w:t>5</w:t>
            </w:r>
            <w:r w:rsidRPr="00BF3E91">
              <w:rPr>
                <w:rFonts w:cs="Arial"/>
                <w:b/>
                <w:szCs w:val="18"/>
              </w:rPr>
              <w:t>+)</w:t>
            </w:r>
          </w:p>
        </w:tc>
      </w:tr>
      <w:tr w:rsidR="00EB54F6" w:rsidRPr="006B1C72" w14:paraId="33BA20C3" w14:textId="77777777" w:rsidTr="00B65074">
        <w:trPr>
          <w:cnfStyle w:val="100000000000" w:firstRow="1" w:lastRow="0" w:firstColumn="0" w:lastColumn="0" w:oddVBand="0" w:evenVBand="0" w:oddHBand="0" w:evenHBand="0" w:firstRowFirstColumn="0" w:firstRowLastColumn="0" w:lastRowFirstColumn="0" w:lastRowLastColumn="0"/>
          <w:tblHeader/>
        </w:trPr>
        <w:tc>
          <w:tcPr>
            <w:tcW w:w="1154" w:type="pct"/>
            <w:vMerge/>
            <w:shd w:val="clear" w:color="auto" w:fill="6C6F70"/>
          </w:tcPr>
          <w:p w14:paraId="7EFE4ACC" w14:textId="77777777" w:rsidR="001F3D3D" w:rsidRPr="00F33A59" w:rsidRDefault="001F3D3D" w:rsidP="00B65074">
            <w:pPr>
              <w:spacing w:before="120" w:after="60" w:line="240" w:lineRule="auto"/>
              <w:rPr>
                <w:rFonts w:ascii="Arial" w:hAnsi="Arial"/>
                <w:sz w:val="18"/>
              </w:rPr>
            </w:pPr>
          </w:p>
        </w:tc>
        <w:tc>
          <w:tcPr>
            <w:tcW w:w="640" w:type="pct"/>
            <w:tcBorders>
              <w:top w:val="single" w:sz="8" w:space="0" w:color="FFFFFF" w:themeColor="background1"/>
            </w:tcBorders>
            <w:shd w:val="clear" w:color="auto" w:fill="6C6F70"/>
          </w:tcPr>
          <w:p w14:paraId="7C886BEB" w14:textId="77777777" w:rsidR="001F3D3D" w:rsidRPr="00F33A59" w:rsidRDefault="001F3D3D" w:rsidP="00B65074">
            <w:pPr>
              <w:pStyle w:val="TableHeaderCenter"/>
              <w:rPr>
                <w:b/>
              </w:rPr>
            </w:pPr>
            <w:r w:rsidRPr="00F33A59">
              <w:rPr>
                <w:b/>
              </w:rPr>
              <w:t>Male</w:t>
            </w:r>
          </w:p>
        </w:tc>
        <w:tc>
          <w:tcPr>
            <w:tcW w:w="642" w:type="pct"/>
            <w:tcBorders>
              <w:top w:val="single" w:sz="8" w:space="0" w:color="FFFFFF" w:themeColor="background1"/>
            </w:tcBorders>
            <w:shd w:val="clear" w:color="auto" w:fill="6C6F70"/>
          </w:tcPr>
          <w:p w14:paraId="18A1014C" w14:textId="77777777" w:rsidR="001F3D3D" w:rsidRPr="00F33A59" w:rsidRDefault="001F3D3D" w:rsidP="00B65074">
            <w:pPr>
              <w:pStyle w:val="TableHeaderCenter"/>
              <w:rPr>
                <w:b/>
              </w:rPr>
            </w:pPr>
            <w:r w:rsidRPr="00F33A59">
              <w:rPr>
                <w:b/>
              </w:rPr>
              <w:t>Female</w:t>
            </w:r>
          </w:p>
        </w:tc>
        <w:tc>
          <w:tcPr>
            <w:tcW w:w="641" w:type="pct"/>
            <w:tcBorders>
              <w:top w:val="single" w:sz="8" w:space="0" w:color="FFFFFF" w:themeColor="background1"/>
            </w:tcBorders>
            <w:shd w:val="clear" w:color="auto" w:fill="6C6F70"/>
          </w:tcPr>
          <w:p w14:paraId="73BB7BE0" w14:textId="77777777" w:rsidR="001F3D3D" w:rsidRPr="00F33A59" w:rsidRDefault="001F3D3D" w:rsidP="00B65074">
            <w:pPr>
              <w:pStyle w:val="TableHeaderCenter"/>
              <w:rPr>
                <w:b/>
              </w:rPr>
            </w:pPr>
            <w:r w:rsidRPr="00F33A59">
              <w:rPr>
                <w:b/>
              </w:rPr>
              <w:t>Male</w:t>
            </w:r>
          </w:p>
        </w:tc>
        <w:tc>
          <w:tcPr>
            <w:tcW w:w="641" w:type="pct"/>
            <w:tcBorders>
              <w:top w:val="single" w:sz="8" w:space="0" w:color="FFFFFF" w:themeColor="background1"/>
            </w:tcBorders>
            <w:shd w:val="clear" w:color="auto" w:fill="6C6F70"/>
          </w:tcPr>
          <w:p w14:paraId="7A8C3436" w14:textId="77777777" w:rsidR="001F3D3D" w:rsidRPr="00F33A59" w:rsidRDefault="001F3D3D" w:rsidP="00B65074">
            <w:pPr>
              <w:pStyle w:val="TableHeaderCenter"/>
              <w:rPr>
                <w:b/>
              </w:rPr>
            </w:pPr>
            <w:r w:rsidRPr="00F33A59">
              <w:rPr>
                <w:b/>
              </w:rPr>
              <w:t>Female</w:t>
            </w:r>
          </w:p>
        </w:tc>
        <w:tc>
          <w:tcPr>
            <w:tcW w:w="641" w:type="pct"/>
            <w:tcBorders>
              <w:top w:val="single" w:sz="8" w:space="0" w:color="FFFFFF" w:themeColor="background1"/>
            </w:tcBorders>
            <w:shd w:val="clear" w:color="auto" w:fill="6C6F70"/>
          </w:tcPr>
          <w:p w14:paraId="6FBBF4EC" w14:textId="77777777" w:rsidR="001F3D3D" w:rsidRPr="00F33A59" w:rsidRDefault="001F3D3D" w:rsidP="00B65074">
            <w:pPr>
              <w:pStyle w:val="TableHeaderCenter"/>
              <w:rPr>
                <w:b/>
              </w:rPr>
            </w:pPr>
            <w:r w:rsidRPr="00F33A59">
              <w:rPr>
                <w:b/>
              </w:rPr>
              <w:t>Male</w:t>
            </w:r>
          </w:p>
        </w:tc>
        <w:tc>
          <w:tcPr>
            <w:tcW w:w="641" w:type="pct"/>
            <w:tcBorders>
              <w:top w:val="single" w:sz="8" w:space="0" w:color="FFFFFF" w:themeColor="background1"/>
            </w:tcBorders>
            <w:shd w:val="clear" w:color="auto" w:fill="6C6F70"/>
          </w:tcPr>
          <w:p w14:paraId="18B004F0" w14:textId="77777777" w:rsidR="001F3D3D" w:rsidRPr="00F33A59" w:rsidRDefault="001F3D3D" w:rsidP="00B65074">
            <w:pPr>
              <w:pStyle w:val="TableHeaderCenter"/>
              <w:rPr>
                <w:b/>
              </w:rPr>
            </w:pPr>
            <w:r w:rsidRPr="00F33A59">
              <w:rPr>
                <w:b/>
              </w:rPr>
              <w:t>Female</w:t>
            </w:r>
          </w:p>
        </w:tc>
      </w:tr>
      <w:tr w:rsidR="001F3D3D" w:rsidRPr="006B1C72" w14:paraId="693A9FAD" w14:textId="77777777" w:rsidTr="00B65074">
        <w:tc>
          <w:tcPr>
            <w:tcW w:w="1154" w:type="pct"/>
          </w:tcPr>
          <w:p w14:paraId="0687ADD0" w14:textId="77777777" w:rsidR="001F3D3D" w:rsidRPr="00F33A59" w:rsidRDefault="001F3D3D" w:rsidP="00B65074">
            <w:pPr>
              <w:spacing w:before="40" w:after="40" w:line="240" w:lineRule="auto"/>
              <w:rPr>
                <w:rFonts w:ascii="Arial" w:hAnsi="Arial"/>
                <w:sz w:val="18"/>
                <w:szCs w:val="18"/>
              </w:rPr>
            </w:pPr>
            <w:r w:rsidRPr="00F33A59">
              <w:rPr>
                <w:rFonts w:ascii="Arial" w:hAnsi="Arial" w:cs="Arial"/>
                <w:sz w:val="18"/>
                <w:szCs w:val="18"/>
              </w:rPr>
              <w:t>Black</w:t>
            </w:r>
          </w:p>
        </w:tc>
        <w:tc>
          <w:tcPr>
            <w:tcW w:w="640" w:type="pct"/>
          </w:tcPr>
          <w:p w14:paraId="1E23B74B" w14:textId="77777777" w:rsidR="001F3D3D" w:rsidRPr="00F33A59" w:rsidRDefault="001F3D3D" w:rsidP="00B65074">
            <w:pPr>
              <w:spacing w:before="40" w:after="40" w:line="240" w:lineRule="auto"/>
              <w:rPr>
                <w:rFonts w:ascii="Arial" w:hAnsi="Arial"/>
                <w:sz w:val="18"/>
                <w:szCs w:val="18"/>
              </w:rPr>
            </w:pPr>
          </w:p>
        </w:tc>
        <w:tc>
          <w:tcPr>
            <w:tcW w:w="642" w:type="pct"/>
          </w:tcPr>
          <w:p w14:paraId="5B3B6A99" w14:textId="77777777" w:rsidR="001F3D3D" w:rsidRPr="00F33A59" w:rsidRDefault="001F3D3D" w:rsidP="00B65074">
            <w:pPr>
              <w:spacing w:before="40" w:after="40" w:line="240" w:lineRule="auto"/>
              <w:rPr>
                <w:rFonts w:ascii="Arial" w:hAnsi="Arial"/>
                <w:iCs/>
                <w:sz w:val="18"/>
                <w:szCs w:val="18"/>
              </w:rPr>
            </w:pPr>
          </w:p>
        </w:tc>
        <w:tc>
          <w:tcPr>
            <w:tcW w:w="641" w:type="pct"/>
          </w:tcPr>
          <w:p w14:paraId="11754BD2" w14:textId="77777777" w:rsidR="001F3D3D" w:rsidRPr="00F33A59" w:rsidRDefault="001F3D3D" w:rsidP="00B65074">
            <w:pPr>
              <w:spacing w:before="40" w:after="40" w:line="240" w:lineRule="auto"/>
              <w:rPr>
                <w:rFonts w:ascii="Arial" w:hAnsi="Arial"/>
                <w:sz w:val="18"/>
                <w:szCs w:val="18"/>
              </w:rPr>
            </w:pPr>
          </w:p>
        </w:tc>
        <w:tc>
          <w:tcPr>
            <w:tcW w:w="641" w:type="pct"/>
          </w:tcPr>
          <w:p w14:paraId="5BEA81C4" w14:textId="77777777" w:rsidR="001F3D3D" w:rsidRPr="00F33A59" w:rsidRDefault="001F3D3D" w:rsidP="00B65074">
            <w:pPr>
              <w:spacing w:before="40" w:after="40" w:line="240" w:lineRule="auto"/>
              <w:rPr>
                <w:rFonts w:ascii="Arial" w:hAnsi="Arial"/>
                <w:sz w:val="18"/>
                <w:szCs w:val="18"/>
              </w:rPr>
            </w:pPr>
          </w:p>
        </w:tc>
        <w:tc>
          <w:tcPr>
            <w:tcW w:w="641" w:type="pct"/>
          </w:tcPr>
          <w:p w14:paraId="4E812B2C" w14:textId="77777777" w:rsidR="001F3D3D" w:rsidRPr="00F33A59" w:rsidRDefault="001F3D3D" w:rsidP="00B65074">
            <w:pPr>
              <w:spacing w:before="40" w:after="40" w:line="240" w:lineRule="auto"/>
              <w:rPr>
                <w:rFonts w:ascii="Arial" w:hAnsi="Arial"/>
                <w:iCs/>
                <w:sz w:val="18"/>
                <w:szCs w:val="18"/>
              </w:rPr>
            </w:pPr>
          </w:p>
        </w:tc>
        <w:tc>
          <w:tcPr>
            <w:tcW w:w="641" w:type="pct"/>
          </w:tcPr>
          <w:p w14:paraId="4C621133" w14:textId="77777777" w:rsidR="001F3D3D" w:rsidRPr="00F33A59" w:rsidRDefault="001F3D3D" w:rsidP="00B65074">
            <w:pPr>
              <w:spacing w:before="40" w:after="40" w:line="240" w:lineRule="auto"/>
              <w:rPr>
                <w:rFonts w:ascii="Arial" w:hAnsi="Arial"/>
                <w:iCs/>
                <w:sz w:val="18"/>
                <w:szCs w:val="18"/>
              </w:rPr>
            </w:pPr>
          </w:p>
        </w:tc>
      </w:tr>
      <w:tr w:rsidR="001F3D3D" w:rsidRPr="006B1C72" w14:paraId="3999D215" w14:textId="77777777" w:rsidTr="00B65074">
        <w:tc>
          <w:tcPr>
            <w:tcW w:w="1154" w:type="pct"/>
          </w:tcPr>
          <w:p w14:paraId="090C9B00" w14:textId="77777777" w:rsidR="001F3D3D" w:rsidRPr="00F33A59" w:rsidRDefault="001F3D3D" w:rsidP="00B65074">
            <w:pPr>
              <w:spacing w:before="40" w:after="40" w:line="240" w:lineRule="auto"/>
              <w:ind w:firstLine="162"/>
              <w:rPr>
                <w:rFonts w:ascii="Arial" w:hAnsi="Arial"/>
                <w:sz w:val="18"/>
                <w:szCs w:val="18"/>
              </w:rPr>
            </w:pPr>
            <w:r w:rsidRPr="00F33A59">
              <w:rPr>
                <w:rFonts w:ascii="Arial" w:hAnsi="Arial" w:cs="Arial"/>
                <w:sz w:val="18"/>
                <w:szCs w:val="18"/>
              </w:rPr>
              <w:t>MSM only</w:t>
            </w:r>
          </w:p>
        </w:tc>
        <w:tc>
          <w:tcPr>
            <w:tcW w:w="640" w:type="pct"/>
          </w:tcPr>
          <w:p w14:paraId="43A2F8BC"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1.7</w:t>
            </w:r>
          </w:p>
        </w:tc>
        <w:tc>
          <w:tcPr>
            <w:tcW w:w="642" w:type="pct"/>
          </w:tcPr>
          <w:p w14:paraId="5E2D24CE"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n.a.</w:t>
            </w:r>
          </w:p>
        </w:tc>
        <w:tc>
          <w:tcPr>
            <w:tcW w:w="641" w:type="pct"/>
          </w:tcPr>
          <w:p w14:paraId="04E9CAE1"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14.2</w:t>
            </w:r>
          </w:p>
        </w:tc>
        <w:tc>
          <w:tcPr>
            <w:tcW w:w="641" w:type="pct"/>
          </w:tcPr>
          <w:p w14:paraId="1818DDA0"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n.a.</w:t>
            </w:r>
          </w:p>
        </w:tc>
        <w:tc>
          <w:tcPr>
            <w:tcW w:w="641" w:type="pct"/>
          </w:tcPr>
          <w:p w14:paraId="0CFB0C55"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3.1</w:t>
            </w:r>
          </w:p>
        </w:tc>
        <w:tc>
          <w:tcPr>
            <w:tcW w:w="641" w:type="pct"/>
          </w:tcPr>
          <w:p w14:paraId="1614DE1E"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n.a.</w:t>
            </w:r>
          </w:p>
        </w:tc>
      </w:tr>
      <w:tr w:rsidR="001F3D3D" w:rsidRPr="006B1C72" w14:paraId="514171C8" w14:textId="77777777" w:rsidTr="00B65074">
        <w:tc>
          <w:tcPr>
            <w:tcW w:w="1154" w:type="pct"/>
          </w:tcPr>
          <w:p w14:paraId="5D1D3769" w14:textId="77777777" w:rsidR="001F3D3D" w:rsidRPr="00F33A59" w:rsidRDefault="001F3D3D" w:rsidP="00B65074">
            <w:pPr>
              <w:spacing w:before="40" w:after="40" w:line="240" w:lineRule="auto"/>
              <w:ind w:firstLine="162"/>
              <w:rPr>
                <w:rFonts w:ascii="Arial" w:hAnsi="Arial"/>
                <w:sz w:val="18"/>
                <w:szCs w:val="18"/>
              </w:rPr>
            </w:pPr>
            <w:r w:rsidRPr="00F33A59">
              <w:rPr>
                <w:rFonts w:ascii="Arial" w:hAnsi="Arial" w:cs="Arial"/>
                <w:sz w:val="18"/>
                <w:szCs w:val="18"/>
              </w:rPr>
              <w:t>IDU only</w:t>
            </w:r>
          </w:p>
        </w:tc>
        <w:tc>
          <w:tcPr>
            <w:tcW w:w="640" w:type="pct"/>
          </w:tcPr>
          <w:p w14:paraId="44E3916F"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0.0</w:t>
            </w:r>
          </w:p>
        </w:tc>
        <w:tc>
          <w:tcPr>
            <w:tcW w:w="642" w:type="pct"/>
          </w:tcPr>
          <w:p w14:paraId="694F2471"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0.1</w:t>
            </w:r>
          </w:p>
        </w:tc>
        <w:tc>
          <w:tcPr>
            <w:tcW w:w="641" w:type="pct"/>
          </w:tcPr>
          <w:p w14:paraId="1C35EA14"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1.7</w:t>
            </w:r>
          </w:p>
        </w:tc>
        <w:tc>
          <w:tcPr>
            <w:tcW w:w="641" w:type="pct"/>
          </w:tcPr>
          <w:p w14:paraId="5B61D1BD"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2.1</w:t>
            </w:r>
          </w:p>
        </w:tc>
        <w:tc>
          <w:tcPr>
            <w:tcW w:w="641" w:type="pct"/>
          </w:tcPr>
          <w:p w14:paraId="52B81CA5"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4.4</w:t>
            </w:r>
          </w:p>
        </w:tc>
        <w:tc>
          <w:tcPr>
            <w:tcW w:w="641" w:type="pct"/>
          </w:tcPr>
          <w:p w14:paraId="7C2FCFBD"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1.1</w:t>
            </w:r>
          </w:p>
        </w:tc>
      </w:tr>
      <w:tr w:rsidR="001F3D3D" w:rsidRPr="006B1C72" w14:paraId="67D68797" w14:textId="77777777" w:rsidTr="00B65074">
        <w:tc>
          <w:tcPr>
            <w:tcW w:w="1154" w:type="pct"/>
          </w:tcPr>
          <w:p w14:paraId="56B6E3B1" w14:textId="77777777" w:rsidR="001F3D3D" w:rsidRPr="00F33A59" w:rsidRDefault="001F3D3D" w:rsidP="00B65074">
            <w:pPr>
              <w:spacing w:before="40" w:after="40" w:line="240" w:lineRule="auto"/>
              <w:ind w:firstLine="162"/>
              <w:rPr>
                <w:rFonts w:ascii="Arial" w:hAnsi="Arial"/>
                <w:sz w:val="18"/>
                <w:szCs w:val="18"/>
              </w:rPr>
            </w:pPr>
            <w:r w:rsidRPr="00F33A59">
              <w:rPr>
                <w:rFonts w:ascii="Arial" w:hAnsi="Arial" w:cs="Arial"/>
                <w:sz w:val="18"/>
                <w:szCs w:val="18"/>
              </w:rPr>
              <w:t>MSM and IDU</w:t>
            </w:r>
          </w:p>
        </w:tc>
        <w:tc>
          <w:tcPr>
            <w:tcW w:w="640" w:type="pct"/>
          </w:tcPr>
          <w:p w14:paraId="4149D591"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0.0</w:t>
            </w:r>
          </w:p>
        </w:tc>
        <w:tc>
          <w:tcPr>
            <w:tcW w:w="642" w:type="pct"/>
          </w:tcPr>
          <w:p w14:paraId="4892F477"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n.a.</w:t>
            </w:r>
          </w:p>
        </w:tc>
        <w:tc>
          <w:tcPr>
            <w:tcW w:w="641" w:type="pct"/>
          </w:tcPr>
          <w:p w14:paraId="48B95C6F"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0.7</w:t>
            </w:r>
          </w:p>
        </w:tc>
        <w:tc>
          <w:tcPr>
            <w:tcW w:w="641" w:type="pct"/>
          </w:tcPr>
          <w:p w14:paraId="0A1BFB0C"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n.a.</w:t>
            </w:r>
          </w:p>
        </w:tc>
        <w:tc>
          <w:tcPr>
            <w:tcW w:w="641" w:type="pct"/>
          </w:tcPr>
          <w:p w14:paraId="6E7AC456"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0.5</w:t>
            </w:r>
          </w:p>
        </w:tc>
        <w:tc>
          <w:tcPr>
            <w:tcW w:w="641" w:type="pct"/>
          </w:tcPr>
          <w:p w14:paraId="76CB144B"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n.a.</w:t>
            </w:r>
          </w:p>
        </w:tc>
      </w:tr>
      <w:tr w:rsidR="001F3D3D" w:rsidRPr="006B1C72" w14:paraId="3FF77E18" w14:textId="77777777" w:rsidTr="00B65074">
        <w:tc>
          <w:tcPr>
            <w:tcW w:w="1154" w:type="pct"/>
          </w:tcPr>
          <w:p w14:paraId="2C1C9FEC" w14:textId="77777777" w:rsidR="001F3D3D" w:rsidRPr="00F33A59" w:rsidRDefault="001F3D3D" w:rsidP="00B65074">
            <w:pPr>
              <w:spacing w:before="40" w:after="40" w:line="240" w:lineRule="auto"/>
              <w:ind w:firstLine="162"/>
              <w:rPr>
                <w:rFonts w:ascii="Arial" w:hAnsi="Arial"/>
                <w:sz w:val="18"/>
                <w:szCs w:val="18"/>
              </w:rPr>
            </w:pPr>
            <w:r w:rsidRPr="00F33A59">
              <w:rPr>
                <w:rFonts w:ascii="Arial" w:hAnsi="Arial" w:cs="Arial"/>
                <w:sz w:val="18"/>
                <w:szCs w:val="18"/>
              </w:rPr>
              <w:t>Other risk</w:t>
            </w:r>
          </w:p>
        </w:tc>
        <w:tc>
          <w:tcPr>
            <w:tcW w:w="640" w:type="pct"/>
          </w:tcPr>
          <w:p w14:paraId="612FE212"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0.2</w:t>
            </w:r>
          </w:p>
        </w:tc>
        <w:tc>
          <w:tcPr>
            <w:tcW w:w="642" w:type="pct"/>
          </w:tcPr>
          <w:p w14:paraId="0500B55E"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0.4</w:t>
            </w:r>
          </w:p>
        </w:tc>
        <w:tc>
          <w:tcPr>
            <w:tcW w:w="641" w:type="pct"/>
          </w:tcPr>
          <w:p w14:paraId="073A8F0C"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2.8</w:t>
            </w:r>
          </w:p>
        </w:tc>
        <w:tc>
          <w:tcPr>
            <w:tcW w:w="641" w:type="pct"/>
          </w:tcPr>
          <w:p w14:paraId="6C8E862A"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6.4</w:t>
            </w:r>
          </w:p>
        </w:tc>
        <w:tc>
          <w:tcPr>
            <w:tcW w:w="641" w:type="pct"/>
          </w:tcPr>
          <w:p w14:paraId="32BDEC0D"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1.5</w:t>
            </w:r>
          </w:p>
        </w:tc>
        <w:tc>
          <w:tcPr>
            <w:tcW w:w="641" w:type="pct"/>
          </w:tcPr>
          <w:p w14:paraId="3B156CB0"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2.2</w:t>
            </w:r>
          </w:p>
        </w:tc>
      </w:tr>
      <w:tr w:rsidR="001F3D3D" w:rsidRPr="006B1C72" w14:paraId="0F826224" w14:textId="77777777" w:rsidTr="00B65074">
        <w:tc>
          <w:tcPr>
            <w:tcW w:w="1154" w:type="pct"/>
          </w:tcPr>
          <w:p w14:paraId="14AD369D" w14:textId="77777777" w:rsidR="001F3D3D" w:rsidRPr="00F33A59" w:rsidRDefault="001F3D3D" w:rsidP="00B65074">
            <w:pPr>
              <w:spacing w:before="40" w:after="40" w:line="240" w:lineRule="auto"/>
              <w:rPr>
                <w:rFonts w:ascii="Arial" w:hAnsi="Arial"/>
                <w:sz w:val="18"/>
                <w:szCs w:val="18"/>
              </w:rPr>
            </w:pPr>
            <w:r w:rsidRPr="00F33A59">
              <w:rPr>
                <w:rFonts w:ascii="Arial" w:hAnsi="Arial" w:cs="Arial"/>
                <w:sz w:val="18"/>
                <w:szCs w:val="18"/>
              </w:rPr>
              <w:t>Hispanic</w:t>
            </w:r>
          </w:p>
        </w:tc>
        <w:tc>
          <w:tcPr>
            <w:tcW w:w="640" w:type="pct"/>
          </w:tcPr>
          <w:p w14:paraId="5414DAFC" w14:textId="77777777" w:rsidR="001F3D3D" w:rsidRPr="00E731DB" w:rsidRDefault="001F3D3D" w:rsidP="00B65074">
            <w:pPr>
              <w:spacing w:before="40" w:after="40" w:line="240" w:lineRule="auto"/>
              <w:ind w:right="164"/>
              <w:jc w:val="center"/>
              <w:rPr>
                <w:rFonts w:ascii="Arial" w:hAnsi="Arial" w:cs="Arial"/>
                <w:sz w:val="18"/>
                <w:szCs w:val="18"/>
              </w:rPr>
            </w:pPr>
          </w:p>
        </w:tc>
        <w:tc>
          <w:tcPr>
            <w:tcW w:w="642" w:type="pct"/>
          </w:tcPr>
          <w:p w14:paraId="3F21C6FF" w14:textId="77777777" w:rsidR="001F3D3D" w:rsidRPr="00E731DB" w:rsidRDefault="001F3D3D" w:rsidP="00B65074">
            <w:pPr>
              <w:spacing w:before="40" w:after="40" w:line="240" w:lineRule="auto"/>
              <w:ind w:right="164"/>
              <w:jc w:val="center"/>
              <w:rPr>
                <w:rFonts w:ascii="Arial" w:hAnsi="Arial" w:cs="Arial"/>
                <w:sz w:val="18"/>
                <w:szCs w:val="18"/>
              </w:rPr>
            </w:pPr>
          </w:p>
        </w:tc>
        <w:tc>
          <w:tcPr>
            <w:tcW w:w="641" w:type="pct"/>
          </w:tcPr>
          <w:p w14:paraId="0DDBE920" w14:textId="77777777" w:rsidR="001F3D3D" w:rsidRPr="00E731DB" w:rsidRDefault="001F3D3D" w:rsidP="00B65074">
            <w:pPr>
              <w:spacing w:before="40" w:after="40" w:line="240" w:lineRule="auto"/>
              <w:ind w:right="164"/>
              <w:jc w:val="center"/>
              <w:rPr>
                <w:rFonts w:ascii="Arial" w:hAnsi="Arial" w:cs="Arial"/>
                <w:sz w:val="18"/>
                <w:szCs w:val="18"/>
              </w:rPr>
            </w:pPr>
          </w:p>
        </w:tc>
        <w:tc>
          <w:tcPr>
            <w:tcW w:w="641" w:type="pct"/>
          </w:tcPr>
          <w:p w14:paraId="488B24DA" w14:textId="77777777" w:rsidR="001F3D3D" w:rsidRPr="00E731DB" w:rsidRDefault="001F3D3D" w:rsidP="00B65074">
            <w:pPr>
              <w:spacing w:before="40" w:after="40" w:line="240" w:lineRule="auto"/>
              <w:ind w:right="164"/>
              <w:jc w:val="center"/>
              <w:rPr>
                <w:rFonts w:ascii="Arial" w:hAnsi="Arial" w:cs="Arial"/>
                <w:sz w:val="18"/>
                <w:szCs w:val="18"/>
              </w:rPr>
            </w:pPr>
          </w:p>
        </w:tc>
        <w:tc>
          <w:tcPr>
            <w:tcW w:w="641" w:type="pct"/>
          </w:tcPr>
          <w:p w14:paraId="1D1189D4" w14:textId="77777777" w:rsidR="001F3D3D" w:rsidRPr="00E731DB" w:rsidRDefault="001F3D3D" w:rsidP="00B65074">
            <w:pPr>
              <w:spacing w:before="40" w:after="40" w:line="240" w:lineRule="auto"/>
              <w:ind w:right="164"/>
              <w:jc w:val="center"/>
              <w:rPr>
                <w:rFonts w:ascii="Arial" w:hAnsi="Arial" w:cs="Arial"/>
                <w:sz w:val="18"/>
                <w:szCs w:val="18"/>
              </w:rPr>
            </w:pPr>
          </w:p>
        </w:tc>
        <w:tc>
          <w:tcPr>
            <w:tcW w:w="641" w:type="pct"/>
          </w:tcPr>
          <w:p w14:paraId="44E13A32" w14:textId="77777777" w:rsidR="001F3D3D" w:rsidRPr="00E731DB" w:rsidRDefault="001F3D3D" w:rsidP="00B65074">
            <w:pPr>
              <w:spacing w:before="40" w:after="40" w:line="240" w:lineRule="auto"/>
              <w:ind w:right="164"/>
              <w:jc w:val="center"/>
              <w:rPr>
                <w:rFonts w:ascii="Arial" w:hAnsi="Arial" w:cs="Arial"/>
                <w:sz w:val="18"/>
                <w:szCs w:val="18"/>
              </w:rPr>
            </w:pPr>
          </w:p>
        </w:tc>
      </w:tr>
      <w:tr w:rsidR="001F3D3D" w:rsidRPr="006B1C72" w14:paraId="33BF0648" w14:textId="77777777" w:rsidTr="00B65074">
        <w:tc>
          <w:tcPr>
            <w:tcW w:w="1154" w:type="pct"/>
          </w:tcPr>
          <w:p w14:paraId="17FBA79E" w14:textId="77777777" w:rsidR="001F3D3D" w:rsidRPr="00F33A59" w:rsidRDefault="001F3D3D" w:rsidP="00B65074">
            <w:pPr>
              <w:spacing w:before="40" w:after="40" w:line="240" w:lineRule="auto"/>
              <w:ind w:firstLine="162"/>
              <w:rPr>
                <w:rFonts w:ascii="Arial" w:hAnsi="Arial" w:cs="Arial"/>
                <w:sz w:val="18"/>
                <w:szCs w:val="18"/>
              </w:rPr>
            </w:pPr>
            <w:r w:rsidRPr="00F33A59">
              <w:rPr>
                <w:rFonts w:ascii="Arial" w:hAnsi="Arial" w:cs="Arial"/>
                <w:sz w:val="18"/>
                <w:szCs w:val="18"/>
              </w:rPr>
              <w:t>MSM only</w:t>
            </w:r>
          </w:p>
        </w:tc>
        <w:tc>
          <w:tcPr>
            <w:tcW w:w="640" w:type="pct"/>
          </w:tcPr>
          <w:p w14:paraId="2C5A1624"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0.6</w:t>
            </w:r>
          </w:p>
        </w:tc>
        <w:tc>
          <w:tcPr>
            <w:tcW w:w="642" w:type="pct"/>
          </w:tcPr>
          <w:p w14:paraId="17103055"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n.a.</w:t>
            </w:r>
          </w:p>
        </w:tc>
        <w:tc>
          <w:tcPr>
            <w:tcW w:w="641" w:type="pct"/>
          </w:tcPr>
          <w:p w14:paraId="631AEAC5"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10.2</w:t>
            </w:r>
          </w:p>
        </w:tc>
        <w:tc>
          <w:tcPr>
            <w:tcW w:w="641" w:type="pct"/>
          </w:tcPr>
          <w:p w14:paraId="1AAD62C2"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n.a.</w:t>
            </w:r>
          </w:p>
        </w:tc>
        <w:tc>
          <w:tcPr>
            <w:tcW w:w="641" w:type="pct"/>
          </w:tcPr>
          <w:p w14:paraId="08B26221"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1.9</w:t>
            </w:r>
          </w:p>
        </w:tc>
        <w:tc>
          <w:tcPr>
            <w:tcW w:w="641" w:type="pct"/>
          </w:tcPr>
          <w:p w14:paraId="3E6B4190"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n.a.</w:t>
            </w:r>
          </w:p>
        </w:tc>
      </w:tr>
      <w:tr w:rsidR="001F3D3D" w:rsidRPr="006B1C72" w14:paraId="14925719" w14:textId="77777777" w:rsidTr="00B65074">
        <w:tc>
          <w:tcPr>
            <w:tcW w:w="1154" w:type="pct"/>
          </w:tcPr>
          <w:p w14:paraId="4260D13F" w14:textId="77777777" w:rsidR="001F3D3D" w:rsidRPr="00F33A59" w:rsidRDefault="001F3D3D" w:rsidP="00B65074">
            <w:pPr>
              <w:spacing w:before="40" w:after="40" w:line="240" w:lineRule="auto"/>
              <w:ind w:firstLine="162"/>
              <w:rPr>
                <w:rFonts w:ascii="Arial" w:hAnsi="Arial" w:cs="Arial"/>
                <w:sz w:val="18"/>
                <w:szCs w:val="18"/>
              </w:rPr>
            </w:pPr>
            <w:r w:rsidRPr="00F33A59">
              <w:rPr>
                <w:rFonts w:ascii="Arial" w:hAnsi="Arial" w:cs="Arial"/>
                <w:sz w:val="18"/>
                <w:szCs w:val="18"/>
              </w:rPr>
              <w:t>IDU only</w:t>
            </w:r>
          </w:p>
        </w:tc>
        <w:tc>
          <w:tcPr>
            <w:tcW w:w="640" w:type="pct"/>
          </w:tcPr>
          <w:p w14:paraId="1748369B"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0.0</w:t>
            </w:r>
          </w:p>
        </w:tc>
        <w:tc>
          <w:tcPr>
            <w:tcW w:w="642" w:type="pct"/>
          </w:tcPr>
          <w:p w14:paraId="48638E2F"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0.0</w:t>
            </w:r>
          </w:p>
        </w:tc>
        <w:tc>
          <w:tcPr>
            <w:tcW w:w="641" w:type="pct"/>
          </w:tcPr>
          <w:p w14:paraId="2E526B8E"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2.5</w:t>
            </w:r>
          </w:p>
        </w:tc>
        <w:tc>
          <w:tcPr>
            <w:tcW w:w="641" w:type="pct"/>
          </w:tcPr>
          <w:p w14:paraId="2AF4EF31"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0.8</w:t>
            </w:r>
          </w:p>
        </w:tc>
        <w:tc>
          <w:tcPr>
            <w:tcW w:w="641" w:type="pct"/>
          </w:tcPr>
          <w:p w14:paraId="11890505"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1.8</w:t>
            </w:r>
          </w:p>
        </w:tc>
        <w:tc>
          <w:tcPr>
            <w:tcW w:w="641" w:type="pct"/>
          </w:tcPr>
          <w:p w14:paraId="5092389A"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0.3</w:t>
            </w:r>
          </w:p>
        </w:tc>
      </w:tr>
      <w:tr w:rsidR="001F3D3D" w:rsidRPr="006B1C72" w14:paraId="688BC2C7" w14:textId="77777777" w:rsidTr="00B65074">
        <w:tc>
          <w:tcPr>
            <w:tcW w:w="1154" w:type="pct"/>
          </w:tcPr>
          <w:p w14:paraId="4D2403D1" w14:textId="77777777" w:rsidR="001F3D3D" w:rsidRPr="00F33A59" w:rsidRDefault="001F3D3D" w:rsidP="00B65074">
            <w:pPr>
              <w:spacing w:before="40" w:after="40" w:line="240" w:lineRule="auto"/>
              <w:ind w:firstLine="162"/>
              <w:rPr>
                <w:rFonts w:ascii="Arial" w:hAnsi="Arial" w:cs="Arial"/>
                <w:sz w:val="18"/>
                <w:szCs w:val="18"/>
              </w:rPr>
            </w:pPr>
            <w:r w:rsidRPr="00F33A59">
              <w:rPr>
                <w:rFonts w:ascii="Arial" w:hAnsi="Arial" w:cs="Arial"/>
                <w:sz w:val="18"/>
                <w:szCs w:val="18"/>
              </w:rPr>
              <w:t>MSM and IDU</w:t>
            </w:r>
          </w:p>
        </w:tc>
        <w:tc>
          <w:tcPr>
            <w:tcW w:w="640" w:type="pct"/>
          </w:tcPr>
          <w:p w14:paraId="79B3496E"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0.0</w:t>
            </w:r>
          </w:p>
        </w:tc>
        <w:tc>
          <w:tcPr>
            <w:tcW w:w="642" w:type="pct"/>
          </w:tcPr>
          <w:p w14:paraId="6E14FF5D"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n.a.</w:t>
            </w:r>
          </w:p>
        </w:tc>
        <w:tc>
          <w:tcPr>
            <w:tcW w:w="641" w:type="pct"/>
          </w:tcPr>
          <w:p w14:paraId="36957D1C"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0.7</w:t>
            </w:r>
          </w:p>
        </w:tc>
        <w:tc>
          <w:tcPr>
            <w:tcW w:w="641" w:type="pct"/>
          </w:tcPr>
          <w:p w14:paraId="1FED6B6C"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n.a.</w:t>
            </w:r>
          </w:p>
        </w:tc>
        <w:tc>
          <w:tcPr>
            <w:tcW w:w="641" w:type="pct"/>
          </w:tcPr>
          <w:p w14:paraId="723ED650"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0.2</w:t>
            </w:r>
          </w:p>
        </w:tc>
        <w:tc>
          <w:tcPr>
            <w:tcW w:w="641" w:type="pct"/>
          </w:tcPr>
          <w:p w14:paraId="6FB0B139"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n.a.</w:t>
            </w:r>
          </w:p>
        </w:tc>
      </w:tr>
      <w:tr w:rsidR="001F3D3D" w:rsidRPr="006B1C72" w14:paraId="67E5AFE5" w14:textId="77777777" w:rsidTr="00B65074">
        <w:tc>
          <w:tcPr>
            <w:tcW w:w="1154" w:type="pct"/>
          </w:tcPr>
          <w:p w14:paraId="54BC3BDC" w14:textId="77777777" w:rsidR="001F3D3D" w:rsidRPr="00F33A59" w:rsidRDefault="001F3D3D" w:rsidP="00B65074">
            <w:pPr>
              <w:spacing w:before="40" w:after="40" w:line="240" w:lineRule="auto"/>
              <w:ind w:firstLine="162"/>
              <w:rPr>
                <w:rFonts w:ascii="Arial" w:hAnsi="Arial" w:cs="Arial"/>
                <w:sz w:val="18"/>
                <w:szCs w:val="18"/>
              </w:rPr>
            </w:pPr>
            <w:r w:rsidRPr="00F33A59">
              <w:rPr>
                <w:rFonts w:ascii="Arial" w:hAnsi="Arial" w:cs="Arial"/>
                <w:sz w:val="18"/>
                <w:szCs w:val="18"/>
              </w:rPr>
              <w:t>Other risk</w:t>
            </w:r>
          </w:p>
        </w:tc>
        <w:tc>
          <w:tcPr>
            <w:tcW w:w="640" w:type="pct"/>
          </w:tcPr>
          <w:p w14:paraId="54515285"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0.1</w:t>
            </w:r>
          </w:p>
        </w:tc>
        <w:tc>
          <w:tcPr>
            <w:tcW w:w="642" w:type="pct"/>
          </w:tcPr>
          <w:p w14:paraId="4ED78BDC"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0.2</w:t>
            </w:r>
          </w:p>
        </w:tc>
        <w:tc>
          <w:tcPr>
            <w:tcW w:w="641" w:type="pct"/>
          </w:tcPr>
          <w:p w14:paraId="3E1D6511"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1.5</w:t>
            </w:r>
          </w:p>
        </w:tc>
        <w:tc>
          <w:tcPr>
            <w:tcW w:w="641" w:type="pct"/>
          </w:tcPr>
          <w:p w14:paraId="08BB1778"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2.0</w:t>
            </w:r>
          </w:p>
        </w:tc>
        <w:tc>
          <w:tcPr>
            <w:tcW w:w="641" w:type="pct"/>
          </w:tcPr>
          <w:p w14:paraId="0C80055A"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0.6</w:t>
            </w:r>
          </w:p>
        </w:tc>
        <w:tc>
          <w:tcPr>
            <w:tcW w:w="641" w:type="pct"/>
          </w:tcPr>
          <w:p w14:paraId="265A0E5C"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0.8</w:t>
            </w:r>
          </w:p>
        </w:tc>
      </w:tr>
      <w:tr w:rsidR="001F3D3D" w:rsidRPr="006B1C72" w14:paraId="39C39AD6" w14:textId="77777777" w:rsidTr="00B65074">
        <w:tc>
          <w:tcPr>
            <w:tcW w:w="1154" w:type="pct"/>
          </w:tcPr>
          <w:p w14:paraId="7199C12D" w14:textId="77777777" w:rsidR="001F3D3D" w:rsidRPr="00F33A59" w:rsidRDefault="001F3D3D" w:rsidP="00B65074">
            <w:pPr>
              <w:keepNext/>
              <w:spacing w:before="40" w:after="40" w:line="240" w:lineRule="auto"/>
              <w:rPr>
                <w:rFonts w:ascii="Arial" w:hAnsi="Arial"/>
                <w:sz w:val="18"/>
                <w:szCs w:val="18"/>
              </w:rPr>
            </w:pPr>
            <w:r w:rsidRPr="00F33A59">
              <w:rPr>
                <w:rFonts w:ascii="Arial" w:hAnsi="Arial" w:cs="Arial"/>
                <w:sz w:val="18"/>
                <w:szCs w:val="18"/>
              </w:rPr>
              <w:t>Other race/ethnicity</w:t>
            </w:r>
          </w:p>
        </w:tc>
        <w:tc>
          <w:tcPr>
            <w:tcW w:w="640" w:type="pct"/>
          </w:tcPr>
          <w:p w14:paraId="3294C526" w14:textId="77777777" w:rsidR="001F3D3D" w:rsidRPr="00E731DB" w:rsidRDefault="001F3D3D" w:rsidP="00B65074">
            <w:pPr>
              <w:spacing w:before="40" w:after="40" w:line="240" w:lineRule="auto"/>
              <w:ind w:right="164"/>
              <w:jc w:val="center"/>
              <w:rPr>
                <w:rFonts w:ascii="Arial" w:hAnsi="Arial" w:cs="Arial"/>
                <w:sz w:val="18"/>
                <w:szCs w:val="18"/>
              </w:rPr>
            </w:pPr>
          </w:p>
        </w:tc>
        <w:tc>
          <w:tcPr>
            <w:tcW w:w="642" w:type="pct"/>
          </w:tcPr>
          <w:p w14:paraId="105C0891" w14:textId="77777777" w:rsidR="001F3D3D" w:rsidRPr="00E731DB" w:rsidRDefault="001F3D3D" w:rsidP="00B65074">
            <w:pPr>
              <w:spacing w:before="40" w:after="40" w:line="240" w:lineRule="auto"/>
              <w:ind w:right="164"/>
              <w:jc w:val="center"/>
              <w:rPr>
                <w:rFonts w:ascii="Arial" w:hAnsi="Arial" w:cs="Arial"/>
                <w:sz w:val="18"/>
                <w:szCs w:val="18"/>
              </w:rPr>
            </w:pPr>
          </w:p>
        </w:tc>
        <w:tc>
          <w:tcPr>
            <w:tcW w:w="641" w:type="pct"/>
          </w:tcPr>
          <w:p w14:paraId="35C15A46" w14:textId="77777777" w:rsidR="001F3D3D" w:rsidRPr="00E731DB" w:rsidRDefault="001F3D3D" w:rsidP="00B65074">
            <w:pPr>
              <w:spacing w:before="40" w:after="40" w:line="240" w:lineRule="auto"/>
              <w:ind w:right="164"/>
              <w:jc w:val="center"/>
              <w:rPr>
                <w:rFonts w:ascii="Arial" w:hAnsi="Arial" w:cs="Arial"/>
                <w:sz w:val="18"/>
                <w:szCs w:val="18"/>
              </w:rPr>
            </w:pPr>
          </w:p>
        </w:tc>
        <w:tc>
          <w:tcPr>
            <w:tcW w:w="641" w:type="pct"/>
          </w:tcPr>
          <w:p w14:paraId="55B100BA" w14:textId="77777777" w:rsidR="001F3D3D" w:rsidRPr="00E731DB" w:rsidRDefault="001F3D3D" w:rsidP="00B65074">
            <w:pPr>
              <w:spacing w:before="40" w:after="40" w:line="240" w:lineRule="auto"/>
              <w:ind w:right="164"/>
              <w:jc w:val="center"/>
              <w:rPr>
                <w:rFonts w:ascii="Arial" w:hAnsi="Arial" w:cs="Arial"/>
                <w:sz w:val="18"/>
                <w:szCs w:val="18"/>
              </w:rPr>
            </w:pPr>
          </w:p>
        </w:tc>
        <w:tc>
          <w:tcPr>
            <w:tcW w:w="641" w:type="pct"/>
          </w:tcPr>
          <w:p w14:paraId="0275BC7C" w14:textId="77777777" w:rsidR="001F3D3D" w:rsidRPr="00E731DB" w:rsidRDefault="001F3D3D" w:rsidP="00B65074">
            <w:pPr>
              <w:spacing w:before="40" w:after="40" w:line="240" w:lineRule="auto"/>
              <w:ind w:right="164"/>
              <w:jc w:val="center"/>
              <w:rPr>
                <w:rFonts w:ascii="Arial" w:hAnsi="Arial" w:cs="Arial"/>
                <w:sz w:val="18"/>
                <w:szCs w:val="18"/>
              </w:rPr>
            </w:pPr>
          </w:p>
        </w:tc>
        <w:tc>
          <w:tcPr>
            <w:tcW w:w="641" w:type="pct"/>
          </w:tcPr>
          <w:p w14:paraId="79CC9D83" w14:textId="77777777" w:rsidR="001F3D3D" w:rsidRPr="00E731DB" w:rsidRDefault="001F3D3D" w:rsidP="00B65074">
            <w:pPr>
              <w:spacing w:before="40" w:after="40" w:line="240" w:lineRule="auto"/>
              <w:ind w:right="164"/>
              <w:jc w:val="center"/>
              <w:rPr>
                <w:rFonts w:ascii="Arial" w:hAnsi="Arial" w:cs="Arial"/>
                <w:sz w:val="18"/>
                <w:szCs w:val="18"/>
              </w:rPr>
            </w:pPr>
          </w:p>
        </w:tc>
      </w:tr>
      <w:tr w:rsidR="001F3D3D" w:rsidRPr="006B1C72" w14:paraId="59584F8B" w14:textId="77777777" w:rsidTr="00B65074">
        <w:tc>
          <w:tcPr>
            <w:tcW w:w="1154" w:type="pct"/>
          </w:tcPr>
          <w:p w14:paraId="2017D20B" w14:textId="77777777" w:rsidR="001F3D3D" w:rsidRPr="00F33A59" w:rsidRDefault="001F3D3D" w:rsidP="00B65074">
            <w:pPr>
              <w:spacing w:before="40" w:after="40" w:line="240" w:lineRule="auto"/>
              <w:ind w:firstLine="162"/>
              <w:rPr>
                <w:rFonts w:ascii="Arial" w:hAnsi="Arial" w:cs="Arial"/>
                <w:sz w:val="18"/>
                <w:szCs w:val="18"/>
              </w:rPr>
            </w:pPr>
            <w:r w:rsidRPr="00F33A59">
              <w:rPr>
                <w:rFonts w:ascii="Arial" w:hAnsi="Arial" w:cs="Arial"/>
                <w:sz w:val="18"/>
                <w:szCs w:val="18"/>
              </w:rPr>
              <w:t>MSM only</w:t>
            </w:r>
          </w:p>
        </w:tc>
        <w:tc>
          <w:tcPr>
            <w:tcW w:w="640" w:type="pct"/>
          </w:tcPr>
          <w:p w14:paraId="4CE1C2B7"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0.5</w:t>
            </w:r>
          </w:p>
        </w:tc>
        <w:tc>
          <w:tcPr>
            <w:tcW w:w="642" w:type="pct"/>
          </w:tcPr>
          <w:p w14:paraId="0BF7D4B4"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n.a.</w:t>
            </w:r>
          </w:p>
        </w:tc>
        <w:tc>
          <w:tcPr>
            <w:tcW w:w="641" w:type="pct"/>
          </w:tcPr>
          <w:p w14:paraId="3DA7B849"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13.8</w:t>
            </w:r>
          </w:p>
        </w:tc>
        <w:tc>
          <w:tcPr>
            <w:tcW w:w="641" w:type="pct"/>
          </w:tcPr>
          <w:p w14:paraId="66559984"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n.a.</w:t>
            </w:r>
          </w:p>
        </w:tc>
        <w:tc>
          <w:tcPr>
            <w:tcW w:w="641" w:type="pct"/>
          </w:tcPr>
          <w:p w14:paraId="7CEF445A"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6.5</w:t>
            </w:r>
          </w:p>
        </w:tc>
        <w:tc>
          <w:tcPr>
            <w:tcW w:w="641" w:type="pct"/>
          </w:tcPr>
          <w:p w14:paraId="021E2404"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n.a.</w:t>
            </w:r>
          </w:p>
        </w:tc>
      </w:tr>
      <w:tr w:rsidR="001F3D3D" w:rsidRPr="006B1C72" w14:paraId="3AD8B86D" w14:textId="77777777" w:rsidTr="00B65074">
        <w:tc>
          <w:tcPr>
            <w:tcW w:w="1154" w:type="pct"/>
          </w:tcPr>
          <w:p w14:paraId="2BF07A24" w14:textId="77777777" w:rsidR="001F3D3D" w:rsidRPr="00F33A59" w:rsidRDefault="001F3D3D" w:rsidP="00B65074">
            <w:pPr>
              <w:spacing w:before="40" w:after="40" w:line="240" w:lineRule="auto"/>
              <w:ind w:firstLine="162"/>
              <w:rPr>
                <w:rFonts w:ascii="Arial" w:hAnsi="Arial" w:cs="Arial"/>
                <w:sz w:val="18"/>
                <w:szCs w:val="18"/>
              </w:rPr>
            </w:pPr>
            <w:r w:rsidRPr="00F33A59">
              <w:rPr>
                <w:rFonts w:ascii="Arial" w:hAnsi="Arial" w:cs="Arial"/>
                <w:sz w:val="18"/>
                <w:szCs w:val="18"/>
              </w:rPr>
              <w:t>IDU only</w:t>
            </w:r>
          </w:p>
        </w:tc>
        <w:tc>
          <w:tcPr>
            <w:tcW w:w="640" w:type="pct"/>
          </w:tcPr>
          <w:p w14:paraId="438A7E1C"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0.0</w:t>
            </w:r>
          </w:p>
        </w:tc>
        <w:tc>
          <w:tcPr>
            <w:tcW w:w="642" w:type="pct"/>
          </w:tcPr>
          <w:p w14:paraId="3314D981"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0.0</w:t>
            </w:r>
          </w:p>
        </w:tc>
        <w:tc>
          <w:tcPr>
            <w:tcW w:w="641" w:type="pct"/>
          </w:tcPr>
          <w:p w14:paraId="41E901D4"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2.2</w:t>
            </w:r>
          </w:p>
        </w:tc>
        <w:tc>
          <w:tcPr>
            <w:tcW w:w="641" w:type="pct"/>
          </w:tcPr>
          <w:p w14:paraId="22F8054C"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1.1</w:t>
            </w:r>
          </w:p>
        </w:tc>
        <w:tc>
          <w:tcPr>
            <w:tcW w:w="641" w:type="pct"/>
          </w:tcPr>
          <w:p w14:paraId="1FF001F0"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1.2</w:t>
            </w:r>
          </w:p>
        </w:tc>
        <w:tc>
          <w:tcPr>
            <w:tcW w:w="641" w:type="pct"/>
          </w:tcPr>
          <w:p w14:paraId="5587190C"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0.4</w:t>
            </w:r>
          </w:p>
        </w:tc>
      </w:tr>
      <w:tr w:rsidR="001F3D3D" w:rsidRPr="006B1C72" w14:paraId="0A9950FC" w14:textId="77777777" w:rsidTr="00B65074">
        <w:tc>
          <w:tcPr>
            <w:tcW w:w="1154" w:type="pct"/>
          </w:tcPr>
          <w:p w14:paraId="272809FC" w14:textId="77777777" w:rsidR="001F3D3D" w:rsidRPr="00F33A59" w:rsidRDefault="001F3D3D" w:rsidP="00B65074">
            <w:pPr>
              <w:spacing w:before="40" w:after="40" w:line="240" w:lineRule="auto"/>
              <w:ind w:firstLine="162"/>
              <w:rPr>
                <w:rFonts w:ascii="Arial" w:hAnsi="Arial" w:cs="Arial"/>
                <w:sz w:val="18"/>
                <w:szCs w:val="18"/>
              </w:rPr>
            </w:pPr>
            <w:r w:rsidRPr="00F33A59">
              <w:rPr>
                <w:rFonts w:ascii="Arial" w:hAnsi="Arial" w:cs="Arial"/>
                <w:sz w:val="18"/>
                <w:szCs w:val="18"/>
              </w:rPr>
              <w:t>MSM and IDU</w:t>
            </w:r>
          </w:p>
        </w:tc>
        <w:tc>
          <w:tcPr>
            <w:tcW w:w="640" w:type="pct"/>
          </w:tcPr>
          <w:p w14:paraId="4613E0F6"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0.0</w:t>
            </w:r>
          </w:p>
        </w:tc>
        <w:tc>
          <w:tcPr>
            <w:tcW w:w="642" w:type="pct"/>
          </w:tcPr>
          <w:p w14:paraId="03AA2419"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n.a.</w:t>
            </w:r>
          </w:p>
        </w:tc>
        <w:tc>
          <w:tcPr>
            <w:tcW w:w="641" w:type="pct"/>
          </w:tcPr>
          <w:p w14:paraId="313787AF"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2.0</w:t>
            </w:r>
          </w:p>
        </w:tc>
        <w:tc>
          <w:tcPr>
            <w:tcW w:w="641" w:type="pct"/>
          </w:tcPr>
          <w:p w14:paraId="3A5D0BAF"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n.a.</w:t>
            </w:r>
          </w:p>
        </w:tc>
        <w:tc>
          <w:tcPr>
            <w:tcW w:w="641" w:type="pct"/>
          </w:tcPr>
          <w:p w14:paraId="1E95FA83"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0.7</w:t>
            </w:r>
          </w:p>
        </w:tc>
        <w:tc>
          <w:tcPr>
            <w:tcW w:w="641" w:type="pct"/>
          </w:tcPr>
          <w:p w14:paraId="7AB8476E"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n.a.</w:t>
            </w:r>
          </w:p>
        </w:tc>
      </w:tr>
      <w:tr w:rsidR="001F3D3D" w:rsidRPr="006B1C72" w14:paraId="4DBEE733" w14:textId="77777777" w:rsidTr="00B65074">
        <w:tc>
          <w:tcPr>
            <w:tcW w:w="1154" w:type="pct"/>
            <w:tcBorders>
              <w:bottom w:val="single" w:sz="8" w:space="0" w:color="000000" w:themeColor="text1"/>
            </w:tcBorders>
          </w:tcPr>
          <w:p w14:paraId="36C47724" w14:textId="77777777" w:rsidR="001F3D3D" w:rsidRPr="00F33A59" w:rsidRDefault="001F3D3D" w:rsidP="00B65074">
            <w:pPr>
              <w:spacing w:before="40" w:after="40" w:line="240" w:lineRule="auto"/>
              <w:ind w:firstLine="162"/>
              <w:rPr>
                <w:rFonts w:ascii="Arial" w:hAnsi="Arial" w:cs="Arial"/>
                <w:sz w:val="18"/>
                <w:szCs w:val="18"/>
              </w:rPr>
            </w:pPr>
            <w:r w:rsidRPr="00F33A59">
              <w:rPr>
                <w:rFonts w:ascii="Arial" w:hAnsi="Arial" w:cs="Arial"/>
                <w:sz w:val="18"/>
                <w:szCs w:val="18"/>
              </w:rPr>
              <w:t xml:space="preserve">Other risk </w:t>
            </w:r>
          </w:p>
        </w:tc>
        <w:tc>
          <w:tcPr>
            <w:tcW w:w="640" w:type="pct"/>
            <w:tcBorders>
              <w:bottom w:val="single" w:sz="8" w:space="0" w:color="000000" w:themeColor="text1"/>
            </w:tcBorders>
          </w:tcPr>
          <w:p w14:paraId="2A1B5E45"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0.0</w:t>
            </w:r>
          </w:p>
        </w:tc>
        <w:tc>
          <w:tcPr>
            <w:tcW w:w="642" w:type="pct"/>
            <w:tcBorders>
              <w:bottom w:val="single" w:sz="8" w:space="0" w:color="000000" w:themeColor="text1"/>
            </w:tcBorders>
          </w:tcPr>
          <w:p w14:paraId="76FC4DC3"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0.1</w:t>
            </w:r>
          </w:p>
        </w:tc>
        <w:tc>
          <w:tcPr>
            <w:tcW w:w="641" w:type="pct"/>
            <w:tcBorders>
              <w:bottom w:val="single" w:sz="8" w:space="0" w:color="000000" w:themeColor="text1"/>
            </w:tcBorders>
          </w:tcPr>
          <w:p w14:paraId="484023BB"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0.9</w:t>
            </w:r>
          </w:p>
        </w:tc>
        <w:tc>
          <w:tcPr>
            <w:tcW w:w="641" w:type="pct"/>
            <w:tcBorders>
              <w:bottom w:val="single" w:sz="8" w:space="0" w:color="000000" w:themeColor="text1"/>
            </w:tcBorders>
          </w:tcPr>
          <w:p w14:paraId="5FA79A5E"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1.8</w:t>
            </w:r>
          </w:p>
        </w:tc>
        <w:tc>
          <w:tcPr>
            <w:tcW w:w="641" w:type="pct"/>
            <w:tcBorders>
              <w:bottom w:val="single" w:sz="8" w:space="0" w:color="000000" w:themeColor="text1"/>
            </w:tcBorders>
          </w:tcPr>
          <w:p w14:paraId="3BD9F565"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0.5</w:t>
            </w:r>
          </w:p>
        </w:tc>
        <w:tc>
          <w:tcPr>
            <w:tcW w:w="641" w:type="pct"/>
            <w:tcBorders>
              <w:bottom w:val="single" w:sz="8" w:space="0" w:color="000000" w:themeColor="text1"/>
            </w:tcBorders>
          </w:tcPr>
          <w:p w14:paraId="33A7F716" w14:textId="77777777" w:rsidR="001F3D3D" w:rsidRPr="00E731DB" w:rsidRDefault="001F3D3D" w:rsidP="00B65074">
            <w:pPr>
              <w:spacing w:before="40" w:after="40" w:line="240" w:lineRule="auto"/>
              <w:ind w:right="164"/>
              <w:jc w:val="center"/>
              <w:rPr>
                <w:rFonts w:ascii="Arial" w:hAnsi="Arial" w:cs="Arial"/>
                <w:sz w:val="18"/>
                <w:szCs w:val="18"/>
              </w:rPr>
            </w:pPr>
            <w:r w:rsidRPr="00E731DB">
              <w:rPr>
                <w:rFonts w:ascii="Arial" w:hAnsi="Arial" w:cs="Arial"/>
                <w:sz w:val="18"/>
                <w:szCs w:val="18"/>
              </w:rPr>
              <w:t>0.7</w:t>
            </w:r>
          </w:p>
        </w:tc>
      </w:tr>
    </w:tbl>
    <w:p w14:paraId="2FB8720F" w14:textId="77777777" w:rsidR="001F3D3D" w:rsidRPr="008274F4" w:rsidRDefault="001F3D3D" w:rsidP="001F3D3D">
      <w:pPr>
        <w:tabs>
          <w:tab w:val="left" w:pos="792"/>
        </w:tabs>
        <w:spacing w:before="60" w:line="240" w:lineRule="auto"/>
        <w:ind w:left="792" w:hanging="792"/>
        <w:rPr>
          <w:rFonts w:ascii="Arial" w:hAnsi="Arial"/>
          <w:sz w:val="18"/>
        </w:rPr>
      </w:pPr>
      <w:r w:rsidRPr="006B1C72">
        <w:rPr>
          <w:rFonts w:ascii="Arial" w:hAnsi="Arial"/>
          <w:sz w:val="18"/>
        </w:rPr>
        <w:t>Source:</w:t>
      </w:r>
      <w:r w:rsidRPr="006B1C72">
        <w:rPr>
          <w:rFonts w:ascii="Arial" w:hAnsi="Arial"/>
          <w:sz w:val="18"/>
        </w:rPr>
        <w:tab/>
      </w:r>
      <w:hyperlink r:id="rId20" w:history="1">
        <w:r w:rsidRPr="008274F4">
          <w:rPr>
            <w:rStyle w:val="Hyperlink"/>
            <w:rFonts w:ascii="Arial" w:hAnsi="Arial"/>
            <w:sz w:val="18"/>
          </w:rPr>
          <w:t>HIV Surveillance Supplemental Report Volume 23, Number 1, March 2018</w:t>
        </w:r>
      </w:hyperlink>
      <w:r w:rsidRPr="008274F4">
        <w:rPr>
          <w:rFonts w:ascii="Arial" w:hAnsi="Arial"/>
          <w:sz w:val="18"/>
        </w:rPr>
        <w:t>; RSR 2015; ADR 2015.</w:t>
      </w:r>
    </w:p>
    <w:p w14:paraId="51FC7DD1" w14:textId="2DF863A5" w:rsidR="001F3D3D" w:rsidRPr="006B1C72" w:rsidRDefault="001F3D3D" w:rsidP="001F3D3D">
      <w:pPr>
        <w:tabs>
          <w:tab w:val="left" w:pos="792"/>
        </w:tabs>
        <w:spacing w:before="60" w:line="240" w:lineRule="auto"/>
        <w:ind w:left="792" w:hanging="792"/>
        <w:rPr>
          <w:rFonts w:ascii="Arial" w:hAnsi="Arial"/>
          <w:sz w:val="18"/>
        </w:rPr>
      </w:pPr>
      <w:r w:rsidRPr="006B1C72">
        <w:rPr>
          <w:rFonts w:ascii="Arial" w:hAnsi="Arial"/>
          <w:sz w:val="18"/>
        </w:rPr>
        <w:t>Note:</w:t>
      </w:r>
      <w:r w:rsidRPr="006B1C72">
        <w:rPr>
          <w:rFonts w:ascii="Arial" w:hAnsi="Arial"/>
          <w:sz w:val="18"/>
        </w:rPr>
        <w:tab/>
      </w:r>
      <w:r w:rsidRPr="00AF7DE7">
        <w:rPr>
          <w:rFonts w:ascii="Arial" w:hAnsi="Arial"/>
          <w:sz w:val="18"/>
        </w:rPr>
        <w:t xml:space="preserve">Percentages are based on an estimated </w:t>
      </w:r>
      <w:r w:rsidRPr="00EA611D">
        <w:rPr>
          <w:rFonts w:ascii="Arial" w:hAnsi="Arial"/>
          <w:b/>
          <w:sz w:val="18"/>
        </w:rPr>
        <w:t>126,430</w:t>
      </w:r>
      <w:r w:rsidRPr="00AF7DE7">
        <w:rPr>
          <w:rFonts w:ascii="Arial" w:hAnsi="Arial"/>
          <w:sz w:val="18"/>
        </w:rPr>
        <w:t xml:space="preserve"> </w:t>
      </w:r>
      <w:r w:rsidR="006D5A1F">
        <w:rPr>
          <w:rFonts w:ascii="Arial" w:hAnsi="Arial"/>
          <w:sz w:val="18"/>
        </w:rPr>
        <w:t>people with HIV</w:t>
      </w:r>
      <w:r w:rsidRPr="00AF7DE7">
        <w:rPr>
          <w:rFonts w:ascii="Arial" w:hAnsi="Arial"/>
          <w:sz w:val="18"/>
        </w:rPr>
        <w:t xml:space="preserve"> </w:t>
      </w:r>
      <w:r>
        <w:rPr>
          <w:rFonts w:ascii="Arial" w:hAnsi="Arial"/>
          <w:sz w:val="18"/>
        </w:rPr>
        <w:t>did not receive</w:t>
      </w:r>
      <w:r w:rsidRPr="00AF7DE7">
        <w:rPr>
          <w:rFonts w:ascii="Arial" w:hAnsi="Arial"/>
          <w:sz w:val="18"/>
        </w:rPr>
        <w:t xml:space="preserve"> RWHAP </w:t>
      </w:r>
      <w:r>
        <w:rPr>
          <w:rFonts w:ascii="Arial" w:hAnsi="Arial"/>
          <w:sz w:val="18"/>
        </w:rPr>
        <w:t xml:space="preserve">services </w:t>
      </w:r>
      <w:r w:rsidRPr="00AF7DE7">
        <w:rPr>
          <w:rFonts w:ascii="Arial" w:hAnsi="Arial"/>
          <w:sz w:val="18"/>
        </w:rPr>
        <w:t xml:space="preserve">and left treatment </w:t>
      </w:r>
      <w:r>
        <w:rPr>
          <w:rFonts w:ascii="Arial" w:hAnsi="Arial"/>
          <w:sz w:val="18"/>
        </w:rPr>
        <w:t xml:space="preserve">and an estimated </w:t>
      </w:r>
      <w:r w:rsidRPr="00EA611D">
        <w:rPr>
          <w:rFonts w:ascii="Arial" w:hAnsi="Arial"/>
          <w:b/>
          <w:sz w:val="18"/>
        </w:rPr>
        <w:t>50,000</w:t>
      </w:r>
      <w:r>
        <w:rPr>
          <w:rFonts w:ascii="Arial" w:hAnsi="Arial"/>
          <w:sz w:val="18"/>
        </w:rPr>
        <w:t xml:space="preserve"> people with diagnosed HIV have never been in care</w:t>
      </w:r>
      <w:r w:rsidRPr="00AF7DE7">
        <w:rPr>
          <w:rFonts w:ascii="Arial" w:hAnsi="Arial"/>
          <w:sz w:val="18"/>
        </w:rPr>
        <w:t>. Percentages</w:t>
      </w:r>
      <w:r w:rsidRPr="006B1C72">
        <w:rPr>
          <w:rFonts w:ascii="Arial" w:hAnsi="Arial"/>
          <w:sz w:val="18"/>
        </w:rPr>
        <w:t xml:space="preserve"> may not add to 100 due to rounding. The other race/ethnicity group includes the American Indian/Alaska Native, Asian, Native Hawaiian/Other Pacific Islander, white, and multiple races categories. The other risk group includes hemophilia/coagulation disorder, heterosexual contact, transfusion, blood components or tissue, and perinatal transmission.</w:t>
      </w:r>
    </w:p>
    <w:p w14:paraId="5E73A8FE" w14:textId="601F1F14" w:rsidR="001F3D3D" w:rsidRDefault="001F3D3D" w:rsidP="001F3D3D">
      <w:pPr>
        <w:spacing w:before="60" w:after="60" w:line="240" w:lineRule="auto"/>
        <w:rPr>
          <w:rFonts w:ascii="Arial" w:hAnsi="Arial"/>
          <w:sz w:val="18"/>
        </w:rPr>
      </w:pPr>
      <w:r w:rsidRPr="005D6466">
        <w:rPr>
          <w:rFonts w:ascii="Arial" w:hAnsi="Arial"/>
          <w:sz w:val="18"/>
        </w:rPr>
        <w:t xml:space="preserve">ADR = ADAP Data Report; </w:t>
      </w:r>
      <w:r w:rsidRPr="006B1C72">
        <w:rPr>
          <w:rFonts w:ascii="Arial" w:hAnsi="Arial"/>
          <w:sz w:val="18"/>
        </w:rPr>
        <w:t xml:space="preserve">IDU = injection drug use; MSM = men who have sex with men; </w:t>
      </w:r>
      <w:r w:rsidR="006D5A1F">
        <w:rPr>
          <w:rFonts w:ascii="Arial" w:hAnsi="Arial"/>
          <w:sz w:val="18"/>
        </w:rPr>
        <w:t>people with HIV</w:t>
      </w:r>
      <w:r w:rsidRPr="006B1C72">
        <w:rPr>
          <w:rFonts w:ascii="Arial" w:hAnsi="Arial"/>
          <w:sz w:val="18"/>
        </w:rPr>
        <w:t xml:space="preserve"> = people living with HIV; RWHAP = Ryan White HIV/AIDS Program; RSR = Ryan White HIV/</w:t>
      </w:r>
      <w:r>
        <w:rPr>
          <w:rFonts w:ascii="Arial" w:hAnsi="Arial"/>
          <w:sz w:val="18"/>
        </w:rPr>
        <w:t>AIDS Program Services Report.</w:t>
      </w:r>
    </w:p>
    <w:p w14:paraId="2A30AEBC" w14:textId="754776EA" w:rsidR="002736E1" w:rsidRPr="00EC3896" w:rsidRDefault="001F3D3D" w:rsidP="00EC3896">
      <w:pPr>
        <w:spacing w:before="60" w:line="240" w:lineRule="auto"/>
        <w:rPr>
          <w:rFonts w:ascii="Arial" w:hAnsi="Arial"/>
          <w:b/>
          <w:color w:val="0070C0"/>
          <w:szCs w:val="24"/>
        </w:rPr>
      </w:pPr>
      <w:r>
        <w:rPr>
          <w:rFonts w:ascii="Arial" w:hAnsi="Arial"/>
          <w:sz w:val="18"/>
        </w:rPr>
        <w:t>n.a. = not applicable</w:t>
      </w:r>
      <w:r w:rsidR="002736E1">
        <w:br w:type="page"/>
      </w:r>
    </w:p>
    <w:p w14:paraId="28AC1939" w14:textId="77777777" w:rsidR="00EB54F6" w:rsidRDefault="00EB54F6" w:rsidP="002736E1">
      <w:pPr>
        <w:pStyle w:val="TableTitle"/>
        <w:sectPr w:rsidR="00EB54F6" w:rsidSect="00BD6983">
          <w:headerReference w:type="even" r:id="rId21"/>
          <w:headerReference w:type="default" r:id="rId22"/>
          <w:footerReference w:type="even" r:id="rId23"/>
          <w:footerReference w:type="default" r:id="rId24"/>
          <w:headerReference w:type="first" r:id="rId25"/>
          <w:footerReference w:type="first" r:id="rId26"/>
          <w:type w:val="continuous"/>
          <w:pgSz w:w="12240" w:h="15840" w:code="1"/>
          <w:pgMar w:top="1440" w:right="1440" w:bottom="1440" w:left="1440" w:header="720" w:footer="720" w:gutter="0"/>
          <w:paperSrc w:first="3" w:other="3"/>
          <w:cols w:space="720"/>
          <w:docGrid w:linePitch="326"/>
        </w:sectPr>
      </w:pPr>
    </w:p>
    <w:p w14:paraId="1640DB7F" w14:textId="0605177B" w:rsidR="00870D08" w:rsidRPr="00FB14FB" w:rsidRDefault="00870D08" w:rsidP="00E53EFE">
      <w:pPr>
        <w:pStyle w:val="TableTitle"/>
      </w:pPr>
      <w:bookmarkStart w:id="14" w:name="_Toc49958900"/>
      <w:r w:rsidRPr="00FB14FB">
        <w:t xml:space="preserve">Table </w:t>
      </w:r>
      <w:r>
        <w:t>S</w:t>
      </w:r>
      <w:r w:rsidR="00EC3896">
        <w:t>9</w:t>
      </w:r>
      <w:r w:rsidRPr="00FB14FB">
        <w:t xml:space="preserve">. </w:t>
      </w:r>
      <w:r>
        <w:t xml:space="preserve">Percentage of </w:t>
      </w:r>
      <w:r w:rsidR="006D5A1F">
        <w:t>people with HIV</w:t>
      </w:r>
      <w:r>
        <w:t xml:space="preserve"> by viral load within each disease phase</w:t>
      </w:r>
      <w:bookmarkEnd w:id="14"/>
    </w:p>
    <w:tbl>
      <w:tblPr>
        <w:tblStyle w:val="TableGrid3"/>
        <w:tblW w:w="918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1980"/>
        <w:gridCol w:w="1980"/>
        <w:gridCol w:w="1980"/>
      </w:tblGrid>
      <w:tr w:rsidR="00870D08" w:rsidRPr="00FB14FB" w14:paraId="3713B2B0" w14:textId="77777777" w:rsidTr="00AB7227">
        <w:tc>
          <w:tcPr>
            <w:tcW w:w="3240" w:type="dxa"/>
            <w:tcBorders>
              <w:top w:val="nil"/>
              <w:bottom w:val="nil"/>
            </w:tcBorders>
            <w:shd w:val="clear" w:color="auto" w:fill="6C6F70"/>
            <w:vAlign w:val="bottom"/>
          </w:tcPr>
          <w:p w14:paraId="51315ADF" w14:textId="77777777" w:rsidR="00870D08" w:rsidRPr="00FB14FB" w:rsidRDefault="00870D08" w:rsidP="00AB7227">
            <w:pPr>
              <w:spacing w:before="120" w:after="60" w:line="240" w:lineRule="auto"/>
              <w:rPr>
                <w:rFonts w:ascii="Arial" w:hAnsi="Arial"/>
                <w:b/>
                <w:color w:val="FFFFFF" w:themeColor="background1"/>
                <w:sz w:val="18"/>
              </w:rPr>
            </w:pPr>
            <w:r>
              <w:rPr>
                <w:rFonts w:ascii="Arial" w:hAnsi="Arial"/>
                <w:b/>
                <w:color w:val="FFFFFF" w:themeColor="background1"/>
                <w:sz w:val="18"/>
              </w:rPr>
              <w:t>Viral load category</w:t>
            </w:r>
          </w:p>
        </w:tc>
        <w:tc>
          <w:tcPr>
            <w:tcW w:w="1980" w:type="dxa"/>
            <w:tcBorders>
              <w:top w:val="nil"/>
              <w:bottom w:val="nil"/>
            </w:tcBorders>
            <w:shd w:val="clear" w:color="auto" w:fill="6C6F70"/>
            <w:vAlign w:val="bottom"/>
          </w:tcPr>
          <w:p w14:paraId="6D77FEA4" w14:textId="77777777" w:rsidR="00870D08" w:rsidRPr="00FB14FB" w:rsidRDefault="00870D08" w:rsidP="00AB7227">
            <w:pPr>
              <w:spacing w:before="120" w:after="60" w:line="240" w:lineRule="auto"/>
              <w:jc w:val="center"/>
              <w:rPr>
                <w:rFonts w:ascii="Arial" w:hAnsi="Arial"/>
                <w:b/>
                <w:color w:val="FFFFFF" w:themeColor="background1"/>
                <w:sz w:val="18"/>
              </w:rPr>
            </w:pPr>
            <w:r w:rsidRPr="00FB14FB">
              <w:rPr>
                <w:rFonts w:ascii="Arial" w:hAnsi="Arial"/>
                <w:b/>
                <w:color w:val="FFFFFF" w:themeColor="background1"/>
                <w:sz w:val="18"/>
              </w:rPr>
              <w:t>Acute</w:t>
            </w:r>
            <w:r>
              <w:rPr>
                <w:rFonts w:ascii="Arial" w:hAnsi="Arial"/>
                <w:b/>
                <w:color w:val="FFFFFF" w:themeColor="background1"/>
                <w:sz w:val="18"/>
              </w:rPr>
              <w:t xml:space="preserve"> </w:t>
            </w:r>
            <w:r>
              <w:rPr>
                <w:rFonts w:ascii="Arial" w:hAnsi="Arial"/>
                <w:b/>
                <w:color w:val="FFFFFF" w:themeColor="background1"/>
                <w:sz w:val="18"/>
              </w:rPr>
              <w:br/>
              <w:t>phase</w:t>
            </w:r>
          </w:p>
        </w:tc>
        <w:tc>
          <w:tcPr>
            <w:tcW w:w="1980" w:type="dxa"/>
            <w:tcBorders>
              <w:top w:val="nil"/>
              <w:bottom w:val="nil"/>
            </w:tcBorders>
            <w:shd w:val="clear" w:color="auto" w:fill="6C6F70"/>
            <w:vAlign w:val="bottom"/>
          </w:tcPr>
          <w:p w14:paraId="2F70CD6B" w14:textId="77777777" w:rsidR="00870D08" w:rsidRPr="00FB14FB" w:rsidRDefault="00870D08" w:rsidP="00AB7227">
            <w:pPr>
              <w:spacing w:before="120" w:after="60" w:line="240" w:lineRule="auto"/>
              <w:jc w:val="center"/>
              <w:rPr>
                <w:rFonts w:ascii="Arial" w:hAnsi="Arial"/>
                <w:b/>
                <w:color w:val="FFFFFF" w:themeColor="background1"/>
                <w:sz w:val="18"/>
              </w:rPr>
            </w:pPr>
            <w:r w:rsidRPr="00FB14FB">
              <w:rPr>
                <w:rFonts w:ascii="Arial" w:hAnsi="Arial"/>
                <w:b/>
                <w:color w:val="FFFFFF" w:themeColor="background1"/>
                <w:sz w:val="18"/>
              </w:rPr>
              <w:t>Chronic</w:t>
            </w:r>
            <w:r>
              <w:rPr>
                <w:rFonts w:ascii="Arial" w:hAnsi="Arial"/>
                <w:b/>
                <w:color w:val="FFFFFF" w:themeColor="background1"/>
                <w:sz w:val="18"/>
              </w:rPr>
              <w:t xml:space="preserve"> </w:t>
            </w:r>
            <w:r>
              <w:rPr>
                <w:rFonts w:ascii="Arial" w:hAnsi="Arial"/>
                <w:b/>
                <w:color w:val="FFFFFF" w:themeColor="background1"/>
                <w:sz w:val="18"/>
              </w:rPr>
              <w:br/>
              <w:t>phase</w:t>
            </w:r>
          </w:p>
        </w:tc>
        <w:tc>
          <w:tcPr>
            <w:tcW w:w="1980" w:type="dxa"/>
            <w:tcBorders>
              <w:top w:val="nil"/>
              <w:bottom w:val="nil"/>
            </w:tcBorders>
            <w:shd w:val="clear" w:color="auto" w:fill="6C6F70"/>
            <w:vAlign w:val="bottom"/>
          </w:tcPr>
          <w:p w14:paraId="158554D2" w14:textId="77777777" w:rsidR="00870D08" w:rsidRPr="00FB14FB" w:rsidRDefault="00870D08" w:rsidP="00AB7227">
            <w:pPr>
              <w:spacing w:before="120" w:after="60" w:line="240" w:lineRule="auto"/>
              <w:jc w:val="center"/>
              <w:rPr>
                <w:rFonts w:ascii="Arial" w:hAnsi="Arial"/>
                <w:b/>
                <w:color w:val="FFFFFF" w:themeColor="background1"/>
                <w:sz w:val="18"/>
              </w:rPr>
            </w:pPr>
            <w:r w:rsidRPr="00FB14FB">
              <w:rPr>
                <w:rFonts w:ascii="Arial" w:hAnsi="Arial"/>
                <w:b/>
                <w:color w:val="FFFFFF" w:themeColor="background1"/>
                <w:sz w:val="18"/>
              </w:rPr>
              <w:t xml:space="preserve">Virally </w:t>
            </w:r>
            <w:r>
              <w:rPr>
                <w:rFonts w:ascii="Arial" w:hAnsi="Arial"/>
                <w:b/>
                <w:color w:val="FFFFFF" w:themeColor="background1"/>
                <w:sz w:val="18"/>
              </w:rPr>
              <w:br/>
            </w:r>
            <w:r w:rsidRPr="00FB14FB">
              <w:rPr>
                <w:rFonts w:ascii="Arial" w:hAnsi="Arial"/>
                <w:b/>
                <w:color w:val="FFFFFF" w:themeColor="background1"/>
                <w:sz w:val="18"/>
              </w:rPr>
              <w:t>suppressed</w:t>
            </w:r>
          </w:p>
        </w:tc>
      </w:tr>
      <w:tr w:rsidR="00870D08" w:rsidRPr="00FB14FB" w14:paraId="1275CED0" w14:textId="77777777" w:rsidTr="00AB7227">
        <w:trPr>
          <w:trHeight w:val="20"/>
        </w:trPr>
        <w:tc>
          <w:tcPr>
            <w:tcW w:w="3240" w:type="dxa"/>
            <w:tcBorders>
              <w:top w:val="nil"/>
            </w:tcBorders>
            <w:vAlign w:val="center"/>
          </w:tcPr>
          <w:p w14:paraId="09BADED6" w14:textId="77777777" w:rsidR="00870D08" w:rsidRPr="00FB14FB" w:rsidRDefault="00870D08" w:rsidP="00AB7227">
            <w:pPr>
              <w:spacing w:before="40" w:after="40" w:line="240" w:lineRule="auto"/>
              <w:rPr>
                <w:rFonts w:ascii="Arial" w:hAnsi="Arial"/>
                <w:snapToGrid w:val="0"/>
                <w:sz w:val="18"/>
                <w:szCs w:val="16"/>
              </w:rPr>
            </w:pPr>
            <w:r w:rsidRPr="00FB14FB">
              <w:rPr>
                <w:rFonts w:ascii="Arial" w:hAnsi="Arial"/>
                <w:snapToGrid w:val="0"/>
                <w:sz w:val="18"/>
                <w:szCs w:val="16"/>
              </w:rPr>
              <w:t>More than 50,000 copies/mL</w:t>
            </w:r>
          </w:p>
        </w:tc>
        <w:tc>
          <w:tcPr>
            <w:tcW w:w="1980" w:type="dxa"/>
            <w:tcBorders>
              <w:top w:val="nil"/>
            </w:tcBorders>
            <w:vAlign w:val="center"/>
          </w:tcPr>
          <w:p w14:paraId="61036380" w14:textId="77777777" w:rsidR="00870D08" w:rsidRPr="00FB14FB" w:rsidRDefault="00870D08" w:rsidP="00AB7227">
            <w:pPr>
              <w:spacing w:before="40" w:after="40" w:line="240" w:lineRule="auto"/>
              <w:jc w:val="center"/>
              <w:rPr>
                <w:rFonts w:ascii="Arial" w:hAnsi="Arial"/>
                <w:snapToGrid w:val="0"/>
                <w:sz w:val="18"/>
                <w:szCs w:val="16"/>
              </w:rPr>
            </w:pPr>
            <w:r w:rsidRPr="00FB14FB">
              <w:rPr>
                <w:rFonts w:ascii="Arial" w:hAnsi="Arial"/>
                <w:snapToGrid w:val="0"/>
                <w:sz w:val="18"/>
                <w:szCs w:val="16"/>
              </w:rPr>
              <w:t>100</w:t>
            </w:r>
          </w:p>
        </w:tc>
        <w:tc>
          <w:tcPr>
            <w:tcW w:w="1980" w:type="dxa"/>
            <w:tcBorders>
              <w:top w:val="nil"/>
            </w:tcBorders>
            <w:vAlign w:val="center"/>
          </w:tcPr>
          <w:p w14:paraId="5A0D0256" w14:textId="77777777" w:rsidR="00870D08" w:rsidRPr="00FB14FB" w:rsidRDefault="00870D08" w:rsidP="00AB7227">
            <w:pPr>
              <w:spacing w:before="40" w:after="40" w:line="240" w:lineRule="auto"/>
              <w:jc w:val="center"/>
              <w:rPr>
                <w:rFonts w:ascii="Arial" w:hAnsi="Arial"/>
                <w:snapToGrid w:val="0"/>
                <w:sz w:val="18"/>
                <w:szCs w:val="16"/>
              </w:rPr>
            </w:pPr>
            <w:r w:rsidRPr="00FB14FB">
              <w:rPr>
                <w:rFonts w:ascii="Arial" w:hAnsi="Arial"/>
                <w:snapToGrid w:val="0"/>
                <w:sz w:val="18"/>
                <w:szCs w:val="16"/>
              </w:rPr>
              <w:t>3</w:t>
            </w:r>
            <w:r>
              <w:rPr>
                <w:rFonts w:ascii="Arial" w:hAnsi="Arial"/>
                <w:snapToGrid w:val="0"/>
                <w:sz w:val="18"/>
                <w:szCs w:val="16"/>
              </w:rPr>
              <w:t>3.0</w:t>
            </w:r>
          </w:p>
        </w:tc>
        <w:tc>
          <w:tcPr>
            <w:tcW w:w="1980" w:type="dxa"/>
            <w:tcBorders>
              <w:top w:val="nil"/>
            </w:tcBorders>
            <w:vAlign w:val="center"/>
          </w:tcPr>
          <w:p w14:paraId="401F791B" w14:textId="77777777" w:rsidR="00870D08" w:rsidRPr="00FB14FB" w:rsidRDefault="00870D08" w:rsidP="00AB7227">
            <w:pPr>
              <w:spacing w:before="40" w:after="40" w:line="240" w:lineRule="auto"/>
              <w:jc w:val="center"/>
              <w:rPr>
                <w:rFonts w:ascii="Arial" w:hAnsi="Arial"/>
                <w:snapToGrid w:val="0"/>
                <w:sz w:val="18"/>
                <w:szCs w:val="16"/>
              </w:rPr>
            </w:pPr>
            <w:r w:rsidRPr="00FB14FB">
              <w:rPr>
                <w:rFonts w:ascii="Arial" w:hAnsi="Arial"/>
                <w:snapToGrid w:val="0"/>
                <w:sz w:val="18"/>
                <w:szCs w:val="16"/>
              </w:rPr>
              <w:t>0</w:t>
            </w:r>
          </w:p>
        </w:tc>
      </w:tr>
      <w:tr w:rsidR="00870D08" w:rsidRPr="00FB14FB" w14:paraId="14BFFD78" w14:textId="77777777" w:rsidTr="00AB7227">
        <w:trPr>
          <w:trHeight w:val="20"/>
        </w:trPr>
        <w:tc>
          <w:tcPr>
            <w:tcW w:w="3240" w:type="dxa"/>
            <w:vAlign w:val="center"/>
          </w:tcPr>
          <w:p w14:paraId="4C8BB869" w14:textId="77777777" w:rsidR="00870D08" w:rsidRPr="00FB14FB" w:rsidRDefault="00870D08" w:rsidP="00AB7227">
            <w:pPr>
              <w:spacing w:before="40" w:after="40" w:line="240" w:lineRule="auto"/>
              <w:rPr>
                <w:rFonts w:ascii="Arial" w:hAnsi="Arial"/>
                <w:snapToGrid w:val="0"/>
                <w:sz w:val="18"/>
                <w:szCs w:val="16"/>
              </w:rPr>
            </w:pPr>
            <w:r w:rsidRPr="00FB14FB">
              <w:rPr>
                <w:rFonts w:ascii="Arial" w:hAnsi="Arial"/>
                <w:snapToGrid w:val="0"/>
                <w:sz w:val="18"/>
                <w:szCs w:val="16"/>
              </w:rPr>
              <w:t>10,000–50,000 copies/mL</w:t>
            </w:r>
          </w:p>
        </w:tc>
        <w:tc>
          <w:tcPr>
            <w:tcW w:w="1980" w:type="dxa"/>
            <w:vAlign w:val="center"/>
          </w:tcPr>
          <w:p w14:paraId="272E6C7D" w14:textId="77777777" w:rsidR="00870D08" w:rsidRPr="00FB14FB" w:rsidRDefault="00870D08" w:rsidP="00AB7227">
            <w:pPr>
              <w:spacing w:before="40" w:after="40" w:line="240" w:lineRule="auto"/>
              <w:jc w:val="center"/>
              <w:rPr>
                <w:rFonts w:ascii="Arial" w:hAnsi="Arial"/>
                <w:snapToGrid w:val="0"/>
                <w:sz w:val="18"/>
                <w:szCs w:val="16"/>
              </w:rPr>
            </w:pPr>
            <w:r w:rsidRPr="00FB14FB">
              <w:rPr>
                <w:rFonts w:ascii="Arial" w:hAnsi="Arial"/>
                <w:snapToGrid w:val="0"/>
                <w:sz w:val="18"/>
                <w:szCs w:val="16"/>
              </w:rPr>
              <w:t>0</w:t>
            </w:r>
          </w:p>
        </w:tc>
        <w:tc>
          <w:tcPr>
            <w:tcW w:w="1980" w:type="dxa"/>
            <w:vAlign w:val="center"/>
          </w:tcPr>
          <w:p w14:paraId="3B04B0CE" w14:textId="77777777" w:rsidR="00870D08" w:rsidRPr="00FB14FB" w:rsidRDefault="00870D08" w:rsidP="00AB7227">
            <w:pPr>
              <w:spacing w:before="40" w:after="40" w:line="240" w:lineRule="auto"/>
              <w:jc w:val="center"/>
              <w:rPr>
                <w:rFonts w:ascii="Arial" w:hAnsi="Arial"/>
                <w:snapToGrid w:val="0"/>
                <w:sz w:val="18"/>
                <w:szCs w:val="16"/>
              </w:rPr>
            </w:pPr>
            <w:r>
              <w:rPr>
                <w:rFonts w:ascii="Arial" w:hAnsi="Arial"/>
                <w:snapToGrid w:val="0"/>
                <w:sz w:val="18"/>
                <w:szCs w:val="16"/>
              </w:rPr>
              <w:t>17.7</w:t>
            </w:r>
          </w:p>
        </w:tc>
        <w:tc>
          <w:tcPr>
            <w:tcW w:w="1980" w:type="dxa"/>
            <w:vAlign w:val="center"/>
          </w:tcPr>
          <w:p w14:paraId="3DFFADEC" w14:textId="77777777" w:rsidR="00870D08" w:rsidRPr="00FB14FB" w:rsidRDefault="00870D08" w:rsidP="00AB7227">
            <w:pPr>
              <w:spacing w:before="40" w:after="40" w:line="240" w:lineRule="auto"/>
              <w:jc w:val="center"/>
              <w:rPr>
                <w:rFonts w:ascii="Arial" w:hAnsi="Arial"/>
                <w:snapToGrid w:val="0"/>
                <w:sz w:val="18"/>
                <w:szCs w:val="16"/>
              </w:rPr>
            </w:pPr>
            <w:r w:rsidRPr="00FB14FB">
              <w:rPr>
                <w:rFonts w:ascii="Arial" w:hAnsi="Arial"/>
                <w:snapToGrid w:val="0"/>
                <w:sz w:val="18"/>
                <w:szCs w:val="16"/>
              </w:rPr>
              <w:t>0</w:t>
            </w:r>
          </w:p>
        </w:tc>
      </w:tr>
      <w:tr w:rsidR="00870D08" w:rsidRPr="00FB14FB" w14:paraId="18649BF4" w14:textId="77777777" w:rsidTr="00AB7227">
        <w:trPr>
          <w:trHeight w:val="20"/>
        </w:trPr>
        <w:tc>
          <w:tcPr>
            <w:tcW w:w="3240" w:type="dxa"/>
            <w:vAlign w:val="center"/>
          </w:tcPr>
          <w:p w14:paraId="246BAA0E" w14:textId="77777777" w:rsidR="00870D08" w:rsidRPr="00FB14FB" w:rsidRDefault="00870D08" w:rsidP="00AB7227">
            <w:pPr>
              <w:spacing w:before="40" w:after="40" w:line="240" w:lineRule="auto"/>
              <w:rPr>
                <w:rFonts w:ascii="Arial" w:hAnsi="Arial"/>
                <w:snapToGrid w:val="0"/>
                <w:sz w:val="18"/>
                <w:szCs w:val="16"/>
              </w:rPr>
            </w:pPr>
            <w:r w:rsidRPr="00FB14FB">
              <w:rPr>
                <w:rFonts w:ascii="Arial" w:hAnsi="Arial"/>
                <w:snapToGrid w:val="0"/>
                <w:sz w:val="18"/>
                <w:szCs w:val="16"/>
              </w:rPr>
              <w:t>3,500–9,999 copies mL</w:t>
            </w:r>
          </w:p>
        </w:tc>
        <w:tc>
          <w:tcPr>
            <w:tcW w:w="1980" w:type="dxa"/>
            <w:vAlign w:val="center"/>
          </w:tcPr>
          <w:p w14:paraId="51679D2C" w14:textId="77777777" w:rsidR="00870D08" w:rsidRPr="00FB14FB" w:rsidRDefault="00870D08" w:rsidP="00AB7227">
            <w:pPr>
              <w:spacing w:before="40" w:after="40" w:line="240" w:lineRule="auto"/>
              <w:jc w:val="center"/>
              <w:rPr>
                <w:rFonts w:ascii="Arial" w:hAnsi="Arial"/>
                <w:snapToGrid w:val="0"/>
                <w:sz w:val="18"/>
                <w:szCs w:val="16"/>
              </w:rPr>
            </w:pPr>
            <w:r w:rsidRPr="00FB14FB">
              <w:rPr>
                <w:rFonts w:ascii="Arial" w:hAnsi="Arial"/>
                <w:snapToGrid w:val="0"/>
                <w:sz w:val="18"/>
                <w:szCs w:val="16"/>
              </w:rPr>
              <w:t>0</w:t>
            </w:r>
          </w:p>
        </w:tc>
        <w:tc>
          <w:tcPr>
            <w:tcW w:w="1980" w:type="dxa"/>
            <w:vAlign w:val="center"/>
          </w:tcPr>
          <w:p w14:paraId="0F0582C5" w14:textId="77777777" w:rsidR="00870D08" w:rsidRPr="00FB14FB" w:rsidRDefault="00870D08" w:rsidP="00AB7227">
            <w:pPr>
              <w:spacing w:before="40" w:after="40" w:line="240" w:lineRule="auto"/>
              <w:jc w:val="center"/>
              <w:rPr>
                <w:rFonts w:ascii="Arial" w:hAnsi="Arial"/>
                <w:snapToGrid w:val="0"/>
                <w:sz w:val="18"/>
                <w:szCs w:val="16"/>
              </w:rPr>
            </w:pPr>
            <w:r>
              <w:rPr>
                <w:rFonts w:ascii="Arial" w:hAnsi="Arial"/>
                <w:snapToGrid w:val="0"/>
                <w:sz w:val="18"/>
                <w:szCs w:val="16"/>
              </w:rPr>
              <w:t>11.7</w:t>
            </w:r>
          </w:p>
        </w:tc>
        <w:tc>
          <w:tcPr>
            <w:tcW w:w="1980" w:type="dxa"/>
            <w:vAlign w:val="center"/>
          </w:tcPr>
          <w:p w14:paraId="6176749D" w14:textId="77777777" w:rsidR="00870D08" w:rsidRPr="00FB14FB" w:rsidRDefault="00870D08" w:rsidP="00AB7227">
            <w:pPr>
              <w:spacing w:before="40" w:after="40" w:line="240" w:lineRule="auto"/>
              <w:jc w:val="center"/>
              <w:rPr>
                <w:rFonts w:ascii="Arial" w:hAnsi="Arial"/>
                <w:snapToGrid w:val="0"/>
                <w:sz w:val="18"/>
                <w:szCs w:val="16"/>
              </w:rPr>
            </w:pPr>
            <w:r w:rsidRPr="00FB14FB">
              <w:rPr>
                <w:rFonts w:ascii="Arial" w:hAnsi="Arial"/>
                <w:snapToGrid w:val="0"/>
                <w:sz w:val="18"/>
                <w:szCs w:val="16"/>
              </w:rPr>
              <w:t>0</w:t>
            </w:r>
          </w:p>
        </w:tc>
      </w:tr>
      <w:tr w:rsidR="00870D08" w:rsidRPr="00FB14FB" w14:paraId="0F47F791" w14:textId="77777777" w:rsidTr="00AB7227">
        <w:trPr>
          <w:trHeight w:val="20"/>
        </w:trPr>
        <w:tc>
          <w:tcPr>
            <w:tcW w:w="3240" w:type="dxa"/>
            <w:vAlign w:val="center"/>
          </w:tcPr>
          <w:p w14:paraId="66BFAF36" w14:textId="77777777" w:rsidR="00870D08" w:rsidRPr="00FB14FB" w:rsidRDefault="00870D08" w:rsidP="00AB7227">
            <w:pPr>
              <w:spacing w:before="40" w:after="40" w:line="240" w:lineRule="auto"/>
              <w:rPr>
                <w:rFonts w:ascii="Arial" w:hAnsi="Arial"/>
                <w:snapToGrid w:val="0"/>
                <w:sz w:val="18"/>
                <w:szCs w:val="16"/>
              </w:rPr>
            </w:pPr>
            <w:r w:rsidRPr="00FB14FB">
              <w:rPr>
                <w:rFonts w:ascii="Arial" w:hAnsi="Arial"/>
                <w:snapToGrid w:val="0"/>
                <w:sz w:val="18"/>
                <w:szCs w:val="16"/>
              </w:rPr>
              <w:t>400–3,499 copies/mL</w:t>
            </w:r>
          </w:p>
        </w:tc>
        <w:tc>
          <w:tcPr>
            <w:tcW w:w="1980" w:type="dxa"/>
            <w:vAlign w:val="center"/>
          </w:tcPr>
          <w:p w14:paraId="62B1A712" w14:textId="77777777" w:rsidR="00870D08" w:rsidRPr="00FB14FB" w:rsidRDefault="00870D08" w:rsidP="00AB7227">
            <w:pPr>
              <w:spacing w:before="40" w:after="40" w:line="240" w:lineRule="auto"/>
              <w:jc w:val="center"/>
              <w:rPr>
                <w:rFonts w:ascii="Arial" w:hAnsi="Arial"/>
                <w:snapToGrid w:val="0"/>
                <w:sz w:val="18"/>
                <w:szCs w:val="16"/>
              </w:rPr>
            </w:pPr>
            <w:r w:rsidRPr="00FB14FB">
              <w:rPr>
                <w:rFonts w:ascii="Arial" w:hAnsi="Arial"/>
                <w:snapToGrid w:val="0"/>
                <w:sz w:val="18"/>
                <w:szCs w:val="16"/>
              </w:rPr>
              <w:t>0</w:t>
            </w:r>
          </w:p>
        </w:tc>
        <w:tc>
          <w:tcPr>
            <w:tcW w:w="1980" w:type="dxa"/>
            <w:vAlign w:val="center"/>
          </w:tcPr>
          <w:p w14:paraId="5463526D" w14:textId="77777777" w:rsidR="00870D08" w:rsidRPr="00FB14FB" w:rsidRDefault="00870D08" w:rsidP="00AB7227">
            <w:pPr>
              <w:spacing w:before="40" w:after="40" w:line="240" w:lineRule="auto"/>
              <w:jc w:val="center"/>
              <w:rPr>
                <w:rFonts w:ascii="Arial" w:hAnsi="Arial"/>
                <w:snapToGrid w:val="0"/>
                <w:sz w:val="18"/>
                <w:szCs w:val="16"/>
              </w:rPr>
            </w:pPr>
            <w:r>
              <w:rPr>
                <w:rFonts w:ascii="Arial" w:hAnsi="Arial"/>
                <w:snapToGrid w:val="0"/>
                <w:sz w:val="18"/>
                <w:szCs w:val="16"/>
              </w:rPr>
              <w:t>20.1</w:t>
            </w:r>
          </w:p>
        </w:tc>
        <w:tc>
          <w:tcPr>
            <w:tcW w:w="1980" w:type="dxa"/>
            <w:vAlign w:val="center"/>
          </w:tcPr>
          <w:p w14:paraId="015E073A" w14:textId="77777777" w:rsidR="00870D08" w:rsidRPr="00FB14FB" w:rsidRDefault="00870D08" w:rsidP="00AB7227">
            <w:pPr>
              <w:spacing w:before="40" w:after="40" w:line="240" w:lineRule="auto"/>
              <w:jc w:val="center"/>
              <w:rPr>
                <w:rFonts w:ascii="Arial" w:hAnsi="Arial"/>
                <w:snapToGrid w:val="0"/>
                <w:sz w:val="18"/>
                <w:szCs w:val="16"/>
              </w:rPr>
            </w:pPr>
            <w:r w:rsidRPr="00FB14FB">
              <w:rPr>
                <w:rFonts w:ascii="Arial" w:hAnsi="Arial"/>
                <w:snapToGrid w:val="0"/>
                <w:sz w:val="18"/>
                <w:szCs w:val="16"/>
              </w:rPr>
              <w:t>0</w:t>
            </w:r>
          </w:p>
        </w:tc>
      </w:tr>
      <w:tr w:rsidR="00870D08" w:rsidRPr="00FB14FB" w14:paraId="79EA2285" w14:textId="77777777" w:rsidTr="00AB7227">
        <w:trPr>
          <w:trHeight w:val="20"/>
        </w:trPr>
        <w:tc>
          <w:tcPr>
            <w:tcW w:w="3240" w:type="dxa"/>
            <w:vAlign w:val="center"/>
          </w:tcPr>
          <w:p w14:paraId="56F131B2" w14:textId="77777777" w:rsidR="00870D08" w:rsidRPr="00FB14FB" w:rsidRDefault="00870D08" w:rsidP="00AB7227">
            <w:pPr>
              <w:spacing w:before="40" w:after="40" w:line="240" w:lineRule="auto"/>
              <w:rPr>
                <w:rFonts w:ascii="Arial" w:hAnsi="Arial"/>
                <w:snapToGrid w:val="0"/>
                <w:sz w:val="18"/>
                <w:szCs w:val="16"/>
              </w:rPr>
            </w:pPr>
            <w:r w:rsidRPr="00FB14FB">
              <w:rPr>
                <w:rFonts w:ascii="Arial" w:hAnsi="Arial"/>
                <w:snapToGrid w:val="0"/>
                <w:sz w:val="18"/>
                <w:szCs w:val="16"/>
              </w:rPr>
              <w:t>Fewer than 400 copies/mL</w:t>
            </w:r>
          </w:p>
        </w:tc>
        <w:tc>
          <w:tcPr>
            <w:tcW w:w="1980" w:type="dxa"/>
            <w:vAlign w:val="center"/>
          </w:tcPr>
          <w:p w14:paraId="7E0C4B98" w14:textId="77777777" w:rsidR="00870D08" w:rsidRPr="00FB14FB" w:rsidRDefault="00870D08" w:rsidP="00AB7227">
            <w:pPr>
              <w:spacing w:before="40" w:after="40" w:line="240" w:lineRule="auto"/>
              <w:jc w:val="center"/>
              <w:rPr>
                <w:rFonts w:ascii="Arial" w:hAnsi="Arial"/>
                <w:snapToGrid w:val="0"/>
                <w:sz w:val="18"/>
                <w:szCs w:val="16"/>
              </w:rPr>
            </w:pPr>
            <w:r w:rsidRPr="00FB14FB">
              <w:rPr>
                <w:rFonts w:ascii="Arial" w:hAnsi="Arial"/>
                <w:snapToGrid w:val="0"/>
                <w:sz w:val="18"/>
                <w:szCs w:val="16"/>
              </w:rPr>
              <w:t>0</w:t>
            </w:r>
          </w:p>
        </w:tc>
        <w:tc>
          <w:tcPr>
            <w:tcW w:w="1980" w:type="dxa"/>
            <w:vAlign w:val="center"/>
          </w:tcPr>
          <w:p w14:paraId="38BD0B24" w14:textId="77777777" w:rsidR="00870D08" w:rsidRPr="00FB14FB" w:rsidRDefault="00870D08" w:rsidP="00AB7227">
            <w:pPr>
              <w:spacing w:before="40" w:after="40" w:line="240" w:lineRule="auto"/>
              <w:jc w:val="center"/>
              <w:rPr>
                <w:rFonts w:ascii="Arial" w:hAnsi="Arial"/>
                <w:snapToGrid w:val="0"/>
                <w:sz w:val="18"/>
                <w:szCs w:val="16"/>
              </w:rPr>
            </w:pPr>
            <w:r>
              <w:rPr>
                <w:rFonts w:ascii="Arial" w:hAnsi="Arial"/>
                <w:snapToGrid w:val="0"/>
                <w:sz w:val="18"/>
                <w:szCs w:val="16"/>
              </w:rPr>
              <w:t>17.5</w:t>
            </w:r>
          </w:p>
        </w:tc>
        <w:tc>
          <w:tcPr>
            <w:tcW w:w="1980" w:type="dxa"/>
            <w:vAlign w:val="center"/>
          </w:tcPr>
          <w:p w14:paraId="476146E9" w14:textId="77777777" w:rsidR="00870D08" w:rsidRPr="00FB14FB" w:rsidRDefault="00870D08" w:rsidP="00AB7227">
            <w:pPr>
              <w:spacing w:before="40" w:after="40" w:line="240" w:lineRule="auto"/>
              <w:jc w:val="center"/>
              <w:rPr>
                <w:rFonts w:ascii="Arial" w:hAnsi="Arial"/>
                <w:snapToGrid w:val="0"/>
                <w:sz w:val="18"/>
                <w:szCs w:val="16"/>
              </w:rPr>
            </w:pPr>
            <w:r w:rsidRPr="00FB14FB">
              <w:rPr>
                <w:rFonts w:ascii="Arial" w:hAnsi="Arial"/>
                <w:snapToGrid w:val="0"/>
                <w:sz w:val="18"/>
                <w:szCs w:val="16"/>
              </w:rPr>
              <w:t>100</w:t>
            </w:r>
          </w:p>
        </w:tc>
      </w:tr>
    </w:tbl>
    <w:p w14:paraId="263B4C44" w14:textId="77777777" w:rsidR="00870D08" w:rsidRDefault="00870D08" w:rsidP="00870D08">
      <w:pPr>
        <w:tabs>
          <w:tab w:val="left" w:pos="792"/>
        </w:tabs>
        <w:spacing w:before="60" w:line="240" w:lineRule="auto"/>
        <w:ind w:left="792" w:hanging="792"/>
        <w:rPr>
          <w:rFonts w:ascii="Arial" w:hAnsi="Arial"/>
          <w:sz w:val="18"/>
        </w:rPr>
      </w:pPr>
      <w:r w:rsidRPr="00FB14FB">
        <w:rPr>
          <w:rFonts w:ascii="Arial" w:hAnsi="Arial"/>
          <w:sz w:val="18"/>
        </w:rPr>
        <w:t>Source:</w:t>
      </w:r>
      <w:r w:rsidRPr="00FB14FB">
        <w:rPr>
          <w:rFonts w:ascii="Arial" w:hAnsi="Arial"/>
          <w:sz w:val="18"/>
        </w:rPr>
        <w:tab/>
      </w:r>
      <w:r>
        <w:rPr>
          <w:rFonts w:ascii="Arial" w:hAnsi="Arial"/>
          <w:sz w:val="18"/>
        </w:rPr>
        <w:t>We approximated t</w:t>
      </w:r>
      <w:r w:rsidRPr="00FB14FB">
        <w:rPr>
          <w:rFonts w:ascii="Arial" w:hAnsi="Arial"/>
          <w:sz w:val="18"/>
        </w:rPr>
        <w:t xml:space="preserve">he </w:t>
      </w:r>
      <w:r w:rsidRPr="009673A8">
        <w:rPr>
          <w:rFonts w:ascii="Arial" w:hAnsi="Arial"/>
          <w:sz w:val="18"/>
        </w:rPr>
        <w:t xml:space="preserve">percentage of individuals in each viral load </w:t>
      </w:r>
      <w:r>
        <w:rPr>
          <w:rFonts w:ascii="Arial" w:hAnsi="Arial"/>
          <w:sz w:val="18"/>
        </w:rPr>
        <w:t>category</w:t>
      </w:r>
      <w:r w:rsidRPr="009673A8">
        <w:rPr>
          <w:rFonts w:ascii="Arial" w:hAnsi="Arial"/>
          <w:sz w:val="18"/>
        </w:rPr>
        <w:t xml:space="preserve"> during their chronic phase</w:t>
      </w:r>
      <w:r w:rsidRPr="00FB14FB">
        <w:rPr>
          <w:rFonts w:ascii="Arial" w:hAnsi="Arial"/>
          <w:sz w:val="18"/>
        </w:rPr>
        <w:t xml:space="preserve"> based on </w:t>
      </w:r>
      <w:r>
        <w:rPr>
          <w:rFonts w:ascii="Arial" w:hAnsi="Arial"/>
          <w:sz w:val="18"/>
        </w:rPr>
        <w:t xml:space="preserve">data from the </w:t>
      </w:r>
      <w:r w:rsidRPr="00EE068B">
        <w:rPr>
          <w:rFonts w:ascii="Arial" w:hAnsi="Arial"/>
          <w:sz w:val="18"/>
        </w:rPr>
        <w:t>North America AIDS Cohort Collaboration on Research and Design (NA-ACCORD)</w:t>
      </w:r>
      <w:r>
        <w:rPr>
          <w:rFonts w:ascii="Arial" w:hAnsi="Arial"/>
          <w:sz w:val="18"/>
        </w:rPr>
        <w:t>.</w:t>
      </w:r>
    </w:p>
    <w:p w14:paraId="0E652631" w14:textId="5E6DAE32" w:rsidR="00867177" w:rsidRDefault="00867177" w:rsidP="002736E1">
      <w:pPr>
        <w:pStyle w:val="TableTitle"/>
        <w:sectPr w:rsidR="00867177" w:rsidSect="00EC3896">
          <w:pgSz w:w="12240" w:h="15840" w:code="1"/>
          <w:pgMar w:top="1440" w:right="1440" w:bottom="1440" w:left="1440" w:header="1440" w:footer="720" w:gutter="0"/>
          <w:cols w:space="720"/>
          <w:titlePg/>
          <w:docGrid w:linePitch="326"/>
        </w:sectPr>
      </w:pPr>
    </w:p>
    <w:p w14:paraId="6D5058A6" w14:textId="29DFE5F8" w:rsidR="002736E1" w:rsidRPr="006B1C72" w:rsidRDefault="002736E1" w:rsidP="002736E1">
      <w:pPr>
        <w:pStyle w:val="TableTitle"/>
      </w:pPr>
      <w:bookmarkStart w:id="15" w:name="_Toc49958901"/>
      <w:r>
        <w:t>Table S1</w:t>
      </w:r>
      <w:r w:rsidR="00EC3896">
        <w:t>0</w:t>
      </w:r>
      <w:r w:rsidRPr="006B1C72">
        <w:t xml:space="preserve">. </w:t>
      </w:r>
      <w:r w:rsidR="00DC64C8">
        <w:t>The proportion of people with HIV who need medical case management</w:t>
      </w:r>
      <w:r w:rsidRPr="002F74AF">
        <w:t>,</w:t>
      </w:r>
      <w:r w:rsidR="00DC64C8">
        <w:t xml:space="preserve"> mental health/substance abuse, and support services,</w:t>
      </w:r>
      <w:r w:rsidRPr="002F74AF">
        <w:t xml:space="preserve"> by</w:t>
      </w:r>
      <w:r>
        <w:t xml:space="preserve"> </w:t>
      </w:r>
      <w:r w:rsidRPr="002F74AF">
        <w:t xml:space="preserve">demographic </w:t>
      </w:r>
      <w:r>
        <w:t xml:space="preserve">group, </w:t>
      </w:r>
      <w:r w:rsidRPr="002F74AF">
        <w:t>and risk group</w:t>
      </w:r>
      <w:bookmarkEnd w:id="15"/>
    </w:p>
    <w:tbl>
      <w:tblPr>
        <w:tblStyle w:val="LightList"/>
        <w:tblW w:w="5871" w:type="pct"/>
        <w:tblInd w:w="-1124" w:type="dxa"/>
        <w:tblBorders>
          <w:top w:val="none" w:sz="0" w:space="0" w:color="auto"/>
          <w:left w:val="none" w:sz="0" w:space="0" w:color="auto"/>
          <w:bottom w:val="none" w:sz="0" w:space="0" w:color="auto"/>
          <w:right w:val="none" w:sz="0" w:space="0" w:color="auto"/>
        </w:tblBorders>
        <w:tblLayout w:type="fixed"/>
        <w:tblLook w:val="0620" w:firstRow="1" w:lastRow="0" w:firstColumn="0" w:lastColumn="0" w:noHBand="1" w:noVBand="1"/>
      </w:tblPr>
      <w:tblGrid>
        <w:gridCol w:w="1573"/>
        <w:gridCol w:w="757"/>
        <w:gridCol w:w="757"/>
        <w:gridCol w:w="758"/>
        <w:gridCol w:w="758"/>
        <w:gridCol w:w="758"/>
        <w:gridCol w:w="758"/>
        <w:gridCol w:w="758"/>
        <w:gridCol w:w="758"/>
        <w:gridCol w:w="758"/>
        <w:gridCol w:w="758"/>
        <w:gridCol w:w="758"/>
        <w:gridCol w:w="761"/>
        <w:gridCol w:w="758"/>
        <w:gridCol w:w="758"/>
        <w:gridCol w:w="758"/>
        <w:gridCol w:w="758"/>
        <w:gridCol w:w="758"/>
        <w:gridCol w:w="758"/>
      </w:tblGrid>
      <w:tr w:rsidR="002736E1" w:rsidRPr="00EC3896" w14:paraId="2F36DFF7" w14:textId="77777777" w:rsidTr="00F20F04">
        <w:trPr>
          <w:cnfStyle w:val="100000000000" w:firstRow="1" w:lastRow="0" w:firstColumn="0" w:lastColumn="0" w:oddVBand="0" w:evenVBand="0" w:oddHBand="0" w:evenHBand="0" w:firstRowFirstColumn="0" w:firstRowLastColumn="0" w:lastRowFirstColumn="0" w:lastRowLastColumn="0"/>
          <w:tblHeader/>
        </w:trPr>
        <w:tc>
          <w:tcPr>
            <w:tcW w:w="517" w:type="pct"/>
            <w:vMerge w:val="restart"/>
            <w:shd w:val="clear" w:color="auto" w:fill="6C6F70"/>
            <w:vAlign w:val="bottom"/>
          </w:tcPr>
          <w:p w14:paraId="3E65DA4E" w14:textId="77777777" w:rsidR="002736E1" w:rsidRPr="00EC3896" w:rsidRDefault="002736E1" w:rsidP="00B65074">
            <w:pPr>
              <w:pStyle w:val="TableHeaderLeft"/>
              <w:rPr>
                <w:b/>
                <w:sz w:val="18"/>
                <w:szCs w:val="18"/>
              </w:rPr>
            </w:pPr>
            <w:r w:rsidRPr="00EC3896">
              <w:rPr>
                <w:b/>
                <w:sz w:val="18"/>
                <w:szCs w:val="18"/>
              </w:rPr>
              <w:t>Race/ethnicity and risk group</w:t>
            </w:r>
          </w:p>
        </w:tc>
        <w:tc>
          <w:tcPr>
            <w:tcW w:w="1494" w:type="pct"/>
            <w:gridSpan w:val="6"/>
            <w:shd w:val="clear" w:color="auto" w:fill="6C6F70"/>
          </w:tcPr>
          <w:p w14:paraId="6474C1DE" w14:textId="77777777" w:rsidR="002736E1" w:rsidRPr="00EC3896" w:rsidRDefault="002736E1" w:rsidP="00B65074">
            <w:pPr>
              <w:pStyle w:val="TableHeaderCenter"/>
              <w:rPr>
                <w:rFonts w:cs="Arial"/>
                <w:b/>
                <w:bCs w:val="0"/>
                <w:sz w:val="18"/>
                <w:szCs w:val="18"/>
              </w:rPr>
            </w:pPr>
            <w:r w:rsidRPr="00EC3896">
              <w:rPr>
                <w:rFonts w:cs="Arial"/>
                <w:b/>
                <w:sz w:val="18"/>
                <w:szCs w:val="18"/>
              </w:rPr>
              <w:t>Medical case management</w:t>
            </w:r>
          </w:p>
        </w:tc>
        <w:tc>
          <w:tcPr>
            <w:tcW w:w="1495" w:type="pct"/>
            <w:gridSpan w:val="6"/>
            <w:shd w:val="clear" w:color="auto" w:fill="6C6F70"/>
          </w:tcPr>
          <w:p w14:paraId="6E3E5230" w14:textId="77777777" w:rsidR="002736E1" w:rsidRPr="00EC3896" w:rsidRDefault="002736E1" w:rsidP="00B65074">
            <w:pPr>
              <w:pStyle w:val="TableHeaderCenter"/>
              <w:rPr>
                <w:rFonts w:cs="Arial"/>
                <w:b/>
                <w:bCs w:val="0"/>
                <w:sz w:val="18"/>
                <w:szCs w:val="18"/>
              </w:rPr>
            </w:pPr>
            <w:r w:rsidRPr="00EC3896">
              <w:rPr>
                <w:rFonts w:cs="Arial"/>
                <w:b/>
                <w:bCs w:val="0"/>
                <w:sz w:val="18"/>
                <w:szCs w:val="18"/>
              </w:rPr>
              <w:t>Mental health/substance abuse</w:t>
            </w:r>
          </w:p>
        </w:tc>
        <w:tc>
          <w:tcPr>
            <w:tcW w:w="1494" w:type="pct"/>
            <w:gridSpan w:val="6"/>
            <w:shd w:val="clear" w:color="auto" w:fill="6C6F70"/>
          </w:tcPr>
          <w:p w14:paraId="67E3F4E5" w14:textId="77777777" w:rsidR="002736E1" w:rsidRPr="00EC3896" w:rsidRDefault="002736E1" w:rsidP="00B65074">
            <w:pPr>
              <w:pStyle w:val="TableHeaderCenter"/>
              <w:rPr>
                <w:rFonts w:cs="Arial"/>
                <w:b/>
                <w:sz w:val="18"/>
                <w:szCs w:val="18"/>
              </w:rPr>
            </w:pPr>
            <w:r w:rsidRPr="00EC3896">
              <w:rPr>
                <w:rFonts w:cs="Arial"/>
                <w:b/>
                <w:sz w:val="18"/>
                <w:szCs w:val="18"/>
              </w:rPr>
              <w:t>Support services</w:t>
            </w:r>
          </w:p>
        </w:tc>
      </w:tr>
      <w:tr w:rsidR="002736E1" w:rsidRPr="00EC3896" w14:paraId="5B1C1DE5" w14:textId="77777777" w:rsidTr="00F20F04">
        <w:trPr>
          <w:cnfStyle w:val="100000000000" w:firstRow="1" w:lastRow="0" w:firstColumn="0" w:lastColumn="0" w:oddVBand="0" w:evenVBand="0" w:oddHBand="0" w:evenHBand="0" w:firstRowFirstColumn="0" w:firstRowLastColumn="0" w:lastRowFirstColumn="0" w:lastRowLastColumn="0"/>
          <w:tblHeader/>
        </w:trPr>
        <w:tc>
          <w:tcPr>
            <w:tcW w:w="517" w:type="pct"/>
            <w:vMerge/>
            <w:shd w:val="clear" w:color="auto" w:fill="6C6F70"/>
            <w:vAlign w:val="bottom"/>
          </w:tcPr>
          <w:p w14:paraId="673ADA59" w14:textId="77777777" w:rsidR="002736E1" w:rsidRPr="00EC3896" w:rsidRDefault="002736E1" w:rsidP="00B65074">
            <w:pPr>
              <w:pStyle w:val="TableHeaderLeft"/>
              <w:rPr>
                <w:b/>
                <w:sz w:val="18"/>
                <w:szCs w:val="18"/>
              </w:rPr>
            </w:pPr>
          </w:p>
        </w:tc>
        <w:tc>
          <w:tcPr>
            <w:tcW w:w="497" w:type="pct"/>
            <w:gridSpan w:val="2"/>
            <w:shd w:val="clear" w:color="auto" w:fill="6C6F70"/>
            <w:vAlign w:val="bottom"/>
          </w:tcPr>
          <w:p w14:paraId="57D77D72" w14:textId="77777777" w:rsidR="002736E1" w:rsidRPr="00EC3896" w:rsidRDefault="002736E1" w:rsidP="00B65074">
            <w:pPr>
              <w:pStyle w:val="TableHeaderCenter"/>
              <w:rPr>
                <w:rFonts w:cs="Arial"/>
                <w:bCs w:val="0"/>
                <w:sz w:val="18"/>
                <w:szCs w:val="18"/>
              </w:rPr>
            </w:pPr>
            <w:r w:rsidRPr="00EC3896">
              <w:rPr>
                <w:rFonts w:cs="Arial"/>
                <w:b/>
                <w:sz w:val="18"/>
                <w:szCs w:val="18"/>
              </w:rPr>
              <w:t>Youth (13–24)</w:t>
            </w:r>
          </w:p>
        </w:tc>
        <w:tc>
          <w:tcPr>
            <w:tcW w:w="498" w:type="pct"/>
            <w:gridSpan w:val="2"/>
            <w:shd w:val="clear" w:color="auto" w:fill="6C6F70"/>
            <w:vAlign w:val="bottom"/>
          </w:tcPr>
          <w:p w14:paraId="00F45496" w14:textId="77777777" w:rsidR="002736E1" w:rsidRPr="00EC3896" w:rsidRDefault="002736E1" w:rsidP="00B65074">
            <w:pPr>
              <w:pStyle w:val="TableHeaderCenter"/>
              <w:rPr>
                <w:rFonts w:cs="Arial"/>
                <w:b/>
                <w:bCs w:val="0"/>
                <w:sz w:val="18"/>
                <w:szCs w:val="18"/>
              </w:rPr>
            </w:pPr>
            <w:r w:rsidRPr="00EC3896">
              <w:rPr>
                <w:rFonts w:cs="Arial"/>
                <w:b/>
                <w:sz w:val="18"/>
                <w:szCs w:val="18"/>
              </w:rPr>
              <w:t>Adult (25–54)</w:t>
            </w:r>
          </w:p>
        </w:tc>
        <w:tc>
          <w:tcPr>
            <w:tcW w:w="498" w:type="pct"/>
            <w:gridSpan w:val="2"/>
            <w:shd w:val="clear" w:color="auto" w:fill="6C6F70"/>
            <w:vAlign w:val="bottom"/>
          </w:tcPr>
          <w:p w14:paraId="385DAD9F" w14:textId="77777777" w:rsidR="002736E1" w:rsidRPr="00EC3896" w:rsidRDefault="002736E1" w:rsidP="00B65074">
            <w:pPr>
              <w:pStyle w:val="TableHeaderCenter"/>
              <w:rPr>
                <w:rFonts w:cs="Arial"/>
                <w:b/>
                <w:sz w:val="18"/>
                <w:szCs w:val="18"/>
              </w:rPr>
            </w:pPr>
            <w:r w:rsidRPr="00EC3896">
              <w:rPr>
                <w:rFonts w:cs="Arial"/>
                <w:b/>
                <w:sz w:val="18"/>
                <w:szCs w:val="18"/>
              </w:rPr>
              <w:t>Older adult (55+)</w:t>
            </w:r>
          </w:p>
        </w:tc>
        <w:tc>
          <w:tcPr>
            <w:tcW w:w="498" w:type="pct"/>
            <w:gridSpan w:val="2"/>
            <w:shd w:val="clear" w:color="auto" w:fill="6C6F70"/>
            <w:vAlign w:val="bottom"/>
          </w:tcPr>
          <w:p w14:paraId="7CDA9044" w14:textId="77777777" w:rsidR="002736E1" w:rsidRPr="00EC3896" w:rsidRDefault="002736E1" w:rsidP="00B65074">
            <w:pPr>
              <w:pStyle w:val="TableHeaderCenter"/>
              <w:rPr>
                <w:rFonts w:cs="Arial"/>
                <w:b/>
                <w:sz w:val="18"/>
                <w:szCs w:val="18"/>
              </w:rPr>
            </w:pPr>
            <w:r w:rsidRPr="00EC3896">
              <w:rPr>
                <w:rFonts w:cs="Arial"/>
                <w:b/>
                <w:sz w:val="18"/>
                <w:szCs w:val="18"/>
              </w:rPr>
              <w:t>Youth (13–24)</w:t>
            </w:r>
          </w:p>
        </w:tc>
        <w:tc>
          <w:tcPr>
            <w:tcW w:w="498" w:type="pct"/>
            <w:gridSpan w:val="2"/>
            <w:shd w:val="clear" w:color="auto" w:fill="6C6F70"/>
            <w:vAlign w:val="bottom"/>
          </w:tcPr>
          <w:p w14:paraId="67DD6E65" w14:textId="77777777" w:rsidR="002736E1" w:rsidRPr="00EC3896" w:rsidRDefault="002736E1" w:rsidP="00B65074">
            <w:pPr>
              <w:pStyle w:val="TableHeaderCenter"/>
              <w:rPr>
                <w:rFonts w:cs="Arial"/>
                <w:b/>
                <w:sz w:val="18"/>
                <w:szCs w:val="18"/>
              </w:rPr>
            </w:pPr>
            <w:r w:rsidRPr="00EC3896">
              <w:rPr>
                <w:rFonts w:cs="Arial"/>
                <w:b/>
                <w:sz w:val="18"/>
                <w:szCs w:val="18"/>
              </w:rPr>
              <w:t>Adult (25–54)</w:t>
            </w:r>
          </w:p>
        </w:tc>
        <w:tc>
          <w:tcPr>
            <w:tcW w:w="499" w:type="pct"/>
            <w:gridSpan w:val="2"/>
            <w:tcBorders>
              <w:bottom w:val="single" w:sz="8" w:space="0" w:color="FFFFFF" w:themeColor="background1"/>
            </w:tcBorders>
            <w:shd w:val="clear" w:color="auto" w:fill="6C6F70"/>
            <w:vAlign w:val="bottom"/>
          </w:tcPr>
          <w:p w14:paraId="34E115E6" w14:textId="77777777" w:rsidR="002736E1" w:rsidRPr="00EC3896" w:rsidRDefault="002736E1" w:rsidP="00B65074">
            <w:pPr>
              <w:pStyle w:val="TableHeaderCenter"/>
              <w:rPr>
                <w:b/>
                <w:sz w:val="18"/>
                <w:szCs w:val="18"/>
              </w:rPr>
            </w:pPr>
            <w:r w:rsidRPr="00EC3896">
              <w:rPr>
                <w:rFonts w:cs="Arial"/>
                <w:b/>
                <w:sz w:val="18"/>
                <w:szCs w:val="18"/>
              </w:rPr>
              <w:t>Older adult (55+)</w:t>
            </w:r>
          </w:p>
        </w:tc>
        <w:tc>
          <w:tcPr>
            <w:tcW w:w="498" w:type="pct"/>
            <w:gridSpan w:val="2"/>
            <w:tcBorders>
              <w:bottom w:val="single" w:sz="8" w:space="0" w:color="FFFFFF" w:themeColor="background1"/>
            </w:tcBorders>
            <w:shd w:val="clear" w:color="auto" w:fill="6C6F70"/>
            <w:vAlign w:val="bottom"/>
          </w:tcPr>
          <w:p w14:paraId="3A11E009" w14:textId="77777777" w:rsidR="002736E1" w:rsidRPr="00EC3896" w:rsidRDefault="002736E1" w:rsidP="00B65074">
            <w:pPr>
              <w:pStyle w:val="TableHeaderCenter"/>
              <w:rPr>
                <w:b/>
                <w:bCs w:val="0"/>
                <w:sz w:val="18"/>
                <w:szCs w:val="18"/>
              </w:rPr>
            </w:pPr>
            <w:r w:rsidRPr="00EC3896">
              <w:rPr>
                <w:rFonts w:cs="Arial"/>
                <w:b/>
                <w:sz w:val="18"/>
                <w:szCs w:val="18"/>
              </w:rPr>
              <w:t>Youth (13–24)</w:t>
            </w:r>
          </w:p>
        </w:tc>
        <w:tc>
          <w:tcPr>
            <w:tcW w:w="498" w:type="pct"/>
            <w:gridSpan w:val="2"/>
            <w:tcBorders>
              <w:bottom w:val="single" w:sz="8" w:space="0" w:color="FFFFFF" w:themeColor="background1"/>
            </w:tcBorders>
            <w:shd w:val="clear" w:color="auto" w:fill="6C6F70"/>
            <w:vAlign w:val="bottom"/>
          </w:tcPr>
          <w:p w14:paraId="5ACC9E0C" w14:textId="77777777" w:rsidR="002736E1" w:rsidRPr="00EC3896" w:rsidRDefault="002736E1" w:rsidP="00B65074">
            <w:pPr>
              <w:pStyle w:val="TableHeaderCenter"/>
              <w:rPr>
                <w:b/>
                <w:sz w:val="18"/>
                <w:szCs w:val="18"/>
              </w:rPr>
            </w:pPr>
            <w:r w:rsidRPr="00EC3896">
              <w:rPr>
                <w:b/>
                <w:sz w:val="18"/>
                <w:szCs w:val="18"/>
              </w:rPr>
              <w:t>Adult (25–54)</w:t>
            </w:r>
          </w:p>
        </w:tc>
        <w:tc>
          <w:tcPr>
            <w:tcW w:w="498" w:type="pct"/>
            <w:gridSpan w:val="2"/>
            <w:tcBorders>
              <w:bottom w:val="single" w:sz="8" w:space="0" w:color="FFFFFF" w:themeColor="background1"/>
            </w:tcBorders>
            <w:shd w:val="clear" w:color="auto" w:fill="6C6F70"/>
            <w:vAlign w:val="bottom"/>
          </w:tcPr>
          <w:p w14:paraId="76D817F6" w14:textId="77777777" w:rsidR="002736E1" w:rsidRPr="00EC3896" w:rsidRDefault="002736E1" w:rsidP="00B65074">
            <w:pPr>
              <w:pStyle w:val="TableHeaderCenter"/>
              <w:rPr>
                <w:b/>
                <w:sz w:val="18"/>
                <w:szCs w:val="18"/>
              </w:rPr>
            </w:pPr>
            <w:r w:rsidRPr="00EC3896">
              <w:rPr>
                <w:rFonts w:cs="Arial"/>
                <w:b/>
                <w:sz w:val="18"/>
                <w:szCs w:val="18"/>
              </w:rPr>
              <w:t>Older adult (55+)</w:t>
            </w:r>
          </w:p>
        </w:tc>
      </w:tr>
      <w:tr w:rsidR="002736E1" w:rsidRPr="00EC3896" w14:paraId="54167641" w14:textId="77777777" w:rsidTr="00F20F04">
        <w:trPr>
          <w:cnfStyle w:val="100000000000" w:firstRow="1" w:lastRow="0" w:firstColumn="0" w:lastColumn="0" w:oddVBand="0" w:evenVBand="0" w:oddHBand="0" w:evenHBand="0" w:firstRowFirstColumn="0" w:firstRowLastColumn="0" w:lastRowFirstColumn="0" w:lastRowLastColumn="0"/>
          <w:tblHeader/>
        </w:trPr>
        <w:tc>
          <w:tcPr>
            <w:tcW w:w="517" w:type="pct"/>
            <w:vMerge/>
            <w:shd w:val="clear" w:color="auto" w:fill="6C6F70"/>
          </w:tcPr>
          <w:p w14:paraId="60B3B8D3" w14:textId="77777777" w:rsidR="002736E1" w:rsidRPr="00EC3896" w:rsidRDefault="002736E1" w:rsidP="00B65074">
            <w:pPr>
              <w:spacing w:before="120" w:after="60" w:line="240" w:lineRule="auto"/>
              <w:rPr>
                <w:rFonts w:ascii="Arial" w:hAnsi="Arial"/>
                <w:sz w:val="18"/>
                <w:szCs w:val="18"/>
              </w:rPr>
            </w:pPr>
          </w:p>
        </w:tc>
        <w:tc>
          <w:tcPr>
            <w:tcW w:w="249" w:type="pct"/>
            <w:shd w:val="clear" w:color="auto" w:fill="6C6F70"/>
          </w:tcPr>
          <w:p w14:paraId="69C6604D" w14:textId="77777777" w:rsidR="002736E1" w:rsidRPr="00EC3896" w:rsidRDefault="002736E1" w:rsidP="00B65074">
            <w:pPr>
              <w:pStyle w:val="TableHeaderCenter"/>
              <w:rPr>
                <w:b/>
                <w:bCs w:val="0"/>
                <w:sz w:val="18"/>
                <w:szCs w:val="18"/>
              </w:rPr>
            </w:pPr>
            <w:r w:rsidRPr="00EC3896">
              <w:rPr>
                <w:b/>
                <w:bCs w:val="0"/>
                <w:sz w:val="18"/>
                <w:szCs w:val="18"/>
              </w:rPr>
              <w:t>M</w:t>
            </w:r>
          </w:p>
        </w:tc>
        <w:tc>
          <w:tcPr>
            <w:tcW w:w="249" w:type="pct"/>
            <w:shd w:val="clear" w:color="auto" w:fill="6C6F70"/>
          </w:tcPr>
          <w:p w14:paraId="7A694827" w14:textId="77777777" w:rsidR="002736E1" w:rsidRPr="00EC3896" w:rsidRDefault="002736E1" w:rsidP="00B65074">
            <w:pPr>
              <w:pStyle w:val="TableHeaderCenter"/>
              <w:rPr>
                <w:b/>
                <w:bCs w:val="0"/>
                <w:sz w:val="18"/>
                <w:szCs w:val="18"/>
              </w:rPr>
            </w:pPr>
            <w:r w:rsidRPr="00EC3896">
              <w:rPr>
                <w:b/>
                <w:bCs w:val="0"/>
                <w:sz w:val="18"/>
                <w:szCs w:val="18"/>
              </w:rPr>
              <w:t>F</w:t>
            </w:r>
          </w:p>
        </w:tc>
        <w:tc>
          <w:tcPr>
            <w:tcW w:w="249" w:type="pct"/>
            <w:shd w:val="clear" w:color="auto" w:fill="6C6F70"/>
          </w:tcPr>
          <w:p w14:paraId="34020CBC" w14:textId="77777777" w:rsidR="002736E1" w:rsidRPr="00EC3896" w:rsidRDefault="002736E1" w:rsidP="00B65074">
            <w:pPr>
              <w:pStyle w:val="TableHeaderCenter"/>
              <w:rPr>
                <w:b/>
                <w:bCs w:val="0"/>
                <w:sz w:val="18"/>
                <w:szCs w:val="18"/>
              </w:rPr>
            </w:pPr>
            <w:r w:rsidRPr="00EC3896">
              <w:rPr>
                <w:b/>
                <w:bCs w:val="0"/>
                <w:sz w:val="18"/>
                <w:szCs w:val="18"/>
              </w:rPr>
              <w:t>M</w:t>
            </w:r>
          </w:p>
        </w:tc>
        <w:tc>
          <w:tcPr>
            <w:tcW w:w="249" w:type="pct"/>
            <w:shd w:val="clear" w:color="auto" w:fill="6C6F70"/>
          </w:tcPr>
          <w:p w14:paraId="4DAF58D8" w14:textId="77777777" w:rsidR="002736E1" w:rsidRPr="00EC3896" w:rsidRDefault="002736E1" w:rsidP="00B65074">
            <w:pPr>
              <w:pStyle w:val="TableHeaderCenter"/>
              <w:rPr>
                <w:b/>
                <w:bCs w:val="0"/>
                <w:sz w:val="18"/>
                <w:szCs w:val="18"/>
              </w:rPr>
            </w:pPr>
            <w:r w:rsidRPr="00EC3896">
              <w:rPr>
                <w:b/>
                <w:bCs w:val="0"/>
                <w:sz w:val="18"/>
                <w:szCs w:val="18"/>
              </w:rPr>
              <w:t>F</w:t>
            </w:r>
          </w:p>
        </w:tc>
        <w:tc>
          <w:tcPr>
            <w:tcW w:w="249" w:type="pct"/>
            <w:shd w:val="clear" w:color="auto" w:fill="6C6F70"/>
          </w:tcPr>
          <w:p w14:paraId="5AF03A6C" w14:textId="77777777" w:rsidR="002736E1" w:rsidRPr="00EC3896" w:rsidRDefault="002736E1" w:rsidP="00B65074">
            <w:pPr>
              <w:pStyle w:val="TableHeaderCenter"/>
              <w:rPr>
                <w:b/>
                <w:bCs w:val="0"/>
                <w:sz w:val="18"/>
                <w:szCs w:val="18"/>
              </w:rPr>
            </w:pPr>
            <w:r w:rsidRPr="00EC3896">
              <w:rPr>
                <w:b/>
                <w:bCs w:val="0"/>
                <w:sz w:val="18"/>
                <w:szCs w:val="18"/>
              </w:rPr>
              <w:t>M</w:t>
            </w:r>
          </w:p>
        </w:tc>
        <w:tc>
          <w:tcPr>
            <w:tcW w:w="249" w:type="pct"/>
            <w:shd w:val="clear" w:color="auto" w:fill="6C6F70"/>
          </w:tcPr>
          <w:p w14:paraId="4CFE26E9" w14:textId="77777777" w:rsidR="002736E1" w:rsidRPr="00EC3896" w:rsidRDefault="002736E1" w:rsidP="00B65074">
            <w:pPr>
              <w:pStyle w:val="TableHeaderCenter"/>
              <w:rPr>
                <w:b/>
                <w:bCs w:val="0"/>
                <w:sz w:val="18"/>
                <w:szCs w:val="18"/>
              </w:rPr>
            </w:pPr>
            <w:r w:rsidRPr="00EC3896">
              <w:rPr>
                <w:b/>
                <w:bCs w:val="0"/>
                <w:sz w:val="18"/>
                <w:szCs w:val="18"/>
              </w:rPr>
              <w:t>F</w:t>
            </w:r>
          </w:p>
        </w:tc>
        <w:tc>
          <w:tcPr>
            <w:tcW w:w="249" w:type="pct"/>
            <w:shd w:val="clear" w:color="auto" w:fill="6C6F70"/>
          </w:tcPr>
          <w:p w14:paraId="4D27A524" w14:textId="77777777" w:rsidR="002736E1" w:rsidRPr="00EC3896" w:rsidRDefault="002736E1" w:rsidP="00B65074">
            <w:pPr>
              <w:pStyle w:val="TableHeaderCenter"/>
              <w:rPr>
                <w:b/>
                <w:bCs w:val="0"/>
                <w:sz w:val="18"/>
                <w:szCs w:val="18"/>
              </w:rPr>
            </w:pPr>
            <w:r w:rsidRPr="00EC3896">
              <w:rPr>
                <w:b/>
                <w:bCs w:val="0"/>
                <w:sz w:val="18"/>
                <w:szCs w:val="18"/>
              </w:rPr>
              <w:t>M</w:t>
            </w:r>
          </w:p>
        </w:tc>
        <w:tc>
          <w:tcPr>
            <w:tcW w:w="249" w:type="pct"/>
            <w:shd w:val="clear" w:color="auto" w:fill="6C6F70"/>
          </w:tcPr>
          <w:p w14:paraId="04F73085" w14:textId="77777777" w:rsidR="002736E1" w:rsidRPr="00EC3896" w:rsidRDefault="002736E1" w:rsidP="00B65074">
            <w:pPr>
              <w:pStyle w:val="TableHeaderCenter"/>
              <w:rPr>
                <w:b/>
                <w:bCs w:val="0"/>
                <w:sz w:val="18"/>
                <w:szCs w:val="18"/>
              </w:rPr>
            </w:pPr>
            <w:r w:rsidRPr="00EC3896">
              <w:rPr>
                <w:b/>
                <w:bCs w:val="0"/>
                <w:sz w:val="18"/>
                <w:szCs w:val="18"/>
              </w:rPr>
              <w:t>F</w:t>
            </w:r>
          </w:p>
        </w:tc>
        <w:tc>
          <w:tcPr>
            <w:tcW w:w="249" w:type="pct"/>
            <w:shd w:val="clear" w:color="auto" w:fill="6C6F70"/>
          </w:tcPr>
          <w:p w14:paraId="1A0D1B03" w14:textId="77777777" w:rsidR="002736E1" w:rsidRPr="00EC3896" w:rsidRDefault="002736E1" w:rsidP="00B65074">
            <w:pPr>
              <w:pStyle w:val="TableHeaderCenter"/>
              <w:rPr>
                <w:b/>
                <w:bCs w:val="0"/>
                <w:sz w:val="18"/>
                <w:szCs w:val="18"/>
              </w:rPr>
            </w:pPr>
            <w:r w:rsidRPr="00EC3896">
              <w:rPr>
                <w:b/>
                <w:bCs w:val="0"/>
                <w:sz w:val="18"/>
                <w:szCs w:val="18"/>
              </w:rPr>
              <w:t>M</w:t>
            </w:r>
          </w:p>
        </w:tc>
        <w:tc>
          <w:tcPr>
            <w:tcW w:w="249" w:type="pct"/>
            <w:shd w:val="clear" w:color="auto" w:fill="6C6F70"/>
          </w:tcPr>
          <w:p w14:paraId="03D1FA84" w14:textId="77777777" w:rsidR="002736E1" w:rsidRPr="00EC3896" w:rsidRDefault="002736E1" w:rsidP="00B65074">
            <w:pPr>
              <w:pStyle w:val="TableHeaderCenter"/>
              <w:rPr>
                <w:b/>
                <w:bCs w:val="0"/>
                <w:sz w:val="18"/>
                <w:szCs w:val="18"/>
              </w:rPr>
            </w:pPr>
            <w:r w:rsidRPr="00EC3896">
              <w:rPr>
                <w:b/>
                <w:bCs w:val="0"/>
                <w:sz w:val="18"/>
                <w:szCs w:val="18"/>
              </w:rPr>
              <w:t>F</w:t>
            </w:r>
          </w:p>
        </w:tc>
        <w:tc>
          <w:tcPr>
            <w:tcW w:w="249" w:type="pct"/>
            <w:shd w:val="clear" w:color="auto" w:fill="6C6F70"/>
          </w:tcPr>
          <w:p w14:paraId="298444D0" w14:textId="77777777" w:rsidR="002736E1" w:rsidRPr="00EC3896" w:rsidRDefault="002736E1" w:rsidP="00B65074">
            <w:pPr>
              <w:pStyle w:val="TableHeaderCenter"/>
              <w:rPr>
                <w:b/>
                <w:bCs w:val="0"/>
                <w:sz w:val="18"/>
                <w:szCs w:val="18"/>
              </w:rPr>
            </w:pPr>
            <w:r w:rsidRPr="00EC3896">
              <w:rPr>
                <w:b/>
                <w:bCs w:val="0"/>
                <w:sz w:val="18"/>
                <w:szCs w:val="18"/>
              </w:rPr>
              <w:t>M</w:t>
            </w:r>
          </w:p>
        </w:tc>
        <w:tc>
          <w:tcPr>
            <w:tcW w:w="250" w:type="pct"/>
            <w:shd w:val="clear" w:color="auto" w:fill="6C6F70"/>
          </w:tcPr>
          <w:p w14:paraId="5250B581" w14:textId="77777777" w:rsidR="002736E1" w:rsidRPr="00EC3896" w:rsidRDefault="002736E1" w:rsidP="00B65074">
            <w:pPr>
              <w:pStyle w:val="TableHeaderCenter"/>
              <w:rPr>
                <w:b/>
                <w:sz w:val="18"/>
                <w:szCs w:val="18"/>
              </w:rPr>
            </w:pPr>
            <w:r w:rsidRPr="00EC3896">
              <w:rPr>
                <w:b/>
                <w:bCs w:val="0"/>
                <w:sz w:val="18"/>
                <w:szCs w:val="18"/>
              </w:rPr>
              <w:t>F</w:t>
            </w:r>
          </w:p>
        </w:tc>
        <w:tc>
          <w:tcPr>
            <w:tcW w:w="249" w:type="pct"/>
            <w:tcBorders>
              <w:top w:val="single" w:sz="8" w:space="0" w:color="FFFFFF" w:themeColor="background1"/>
            </w:tcBorders>
            <w:shd w:val="clear" w:color="auto" w:fill="6C6F70"/>
          </w:tcPr>
          <w:p w14:paraId="7D4FFCD0" w14:textId="77777777" w:rsidR="002736E1" w:rsidRPr="00EC3896" w:rsidRDefault="002736E1" w:rsidP="00B65074">
            <w:pPr>
              <w:pStyle w:val="TableHeaderCenter"/>
              <w:rPr>
                <w:b/>
                <w:sz w:val="18"/>
                <w:szCs w:val="18"/>
              </w:rPr>
            </w:pPr>
            <w:r w:rsidRPr="00EC3896">
              <w:rPr>
                <w:b/>
                <w:bCs w:val="0"/>
                <w:sz w:val="18"/>
                <w:szCs w:val="18"/>
              </w:rPr>
              <w:t>M</w:t>
            </w:r>
          </w:p>
        </w:tc>
        <w:tc>
          <w:tcPr>
            <w:tcW w:w="249" w:type="pct"/>
            <w:tcBorders>
              <w:top w:val="single" w:sz="8" w:space="0" w:color="FFFFFF" w:themeColor="background1"/>
            </w:tcBorders>
            <w:shd w:val="clear" w:color="auto" w:fill="6C6F70"/>
          </w:tcPr>
          <w:p w14:paraId="00A2A76F" w14:textId="77777777" w:rsidR="002736E1" w:rsidRPr="00EC3896" w:rsidRDefault="002736E1" w:rsidP="00B65074">
            <w:pPr>
              <w:pStyle w:val="TableHeaderCenter"/>
              <w:rPr>
                <w:b/>
                <w:sz w:val="18"/>
                <w:szCs w:val="18"/>
              </w:rPr>
            </w:pPr>
            <w:r w:rsidRPr="00EC3896">
              <w:rPr>
                <w:b/>
                <w:bCs w:val="0"/>
                <w:sz w:val="18"/>
                <w:szCs w:val="18"/>
              </w:rPr>
              <w:t>F</w:t>
            </w:r>
          </w:p>
        </w:tc>
        <w:tc>
          <w:tcPr>
            <w:tcW w:w="249" w:type="pct"/>
            <w:tcBorders>
              <w:top w:val="single" w:sz="8" w:space="0" w:color="FFFFFF" w:themeColor="background1"/>
            </w:tcBorders>
            <w:shd w:val="clear" w:color="auto" w:fill="6C6F70"/>
          </w:tcPr>
          <w:p w14:paraId="7AFE0824" w14:textId="77777777" w:rsidR="002736E1" w:rsidRPr="00EC3896" w:rsidRDefault="002736E1" w:rsidP="00B65074">
            <w:pPr>
              <w:pStyle w:val="TableHeaderCenter"/>
              <w:rPr>
                <w:b/>
                <w:sz w:val="18"/>
                <w:szCs w:val="18"/>
              </w:rPr>
            </w:pPr>
            <w:r w:rsidRPr="00EC3896">
              <w:rPr>
                <w:b/>
                <w:bCs w:val="0"/>
                <w:sz w:val="18"/>
                <w:szCs w:val="18"/>
              </w:rPr>
              <w:t>M</w:t>
            </w:r>
          </w:p>
        </w:tc>
        <w:tc>
          <w:tcPr>
            <w:tcW w:w="249" w:type="pct"/>
            <w:tcBorders>
              <w:top w:val="single" w:sz="8" w:space="0" w:color="FFFFFF" w:themeColor="background1"/>
            </w:tcBorders>
            <w:shd w:val="clear" w:color="auto" w:fill="6C6F70"/>
          </w:tcPr>
          <w:p w14:paraId="7E8B3D78" w14:textId="77777777" w:rsidR="002736E1" w:rsidRPr="00EC3896" w:rsidRDefault="002736E1" w:rsidP="00B65074">
            <w:pPr>
              <w:pStyle w:val="TableHeaderCenter"/>
              <w:rPr>
                <w:b/>
                <w:sz w:val="18"/>
                <w:szCs w:val="18"/>
              </w:rPr>
            </w:pPr>
            <w:r w:rsidRPr="00EC3896">
              <w:rPr>
                <w:b/>
                <w:bCs w:val="0"/>
                <w:sz w:val="18"/>
                <w:szCs w:val="18"/>
              </w:rPr>
              <w:t>F</w:t>
            </w:r>
          </w:p>
        </w:tc>
        <w:tc>
          <w:tcPr>
            <w:tcW w:w="249" w:type="pct"/>
            <w:tcBorders>
              <w:top w:val="single" w:sz="8" w:space="0" w:color="FFFFFF" w:themeColor="background1"/>
            </w:tcBorders>
            <w:shd w:val="clear" w:color="auto" w:fill="6C6F70"/>
          </w:tcPr>
          <w:p w14:paraId="3EC21BA8" w14:textId="77777777" w:rsidR="002736E1" w:rsidRPr="00EC3896" w:rsidRDefault="002736E1" w:rsidP="00B65074">
            <w:pPr>
              <w:pStyle w:val="TableHeaderCenter"/>
              <w:rPr>
                <w:b/>
                <w:sz w:val="18"/>
                <w:szCs w:val="18"/>
              </w:rPr>
            </w:pPr>
            <w:r w:rsidRPr="00EC3896">
              <w:rPr>
                <w:b/>
                <w:bCs w:val="0"/>
                <w:sz w:val="18"/>
                <w:szCs w:val="18"/>
              </w:rPr>
              <w:t>M</w:t>
            </w:r>
          </w:p>
        </w:tc>
        <w:tc>
          <w:tcPr>
            <w:tcW w:w="249" w:type="pct"/>
            <w:tcBorders>
              <w:top w:val="single" w:sz="8" w:space="0" w:color="FFFFFF" w:themeColor="background1"/>
            </w:tcBorders>
            <w:shd w:val="clear" w:color="auto" w:fill="6C6F70"/>
          </w:tcPr>
          <w:p w14:paraId="37ABC7A2" w14:textId="77777777" w:rsidR="002736E1" w:rsidRPr="00EC3896" w:rsidRDefault="002736E1" w:rsidP="00B65074">
            <w:pPr>
              <w:pStyle w:val="TableHeaderCenter"/>
              <w:rPr>
                <w:b/>
                <w:sz w:val="18"/>
                <w:szCs w:val="18"/>
              </w:rPr>
            </w:pPr>
            <w:r w:rsidRPr="00EC3896">
              <w:rPr>
                <w:b/>
                <w:bCs w:val="0"/>
                <w:sz w:val="18"/>
                <w:szCs w:val="18"/>
              </w:rPr>
              <w:t>F</w:t>
            </w:r>
          </w:p>
        </w:tc>
      </w:tr>
      <w:tr w:rsidR="002736E1" w:rsidRPr="00EC3896" w14:paraId="6321D4E8" w14:textId="77777777" w:rsidTr="00F20F04">
        <w:tc>
          <w:tcPr>
            <w:tcW w:w="517" w:type="pct"/>
          </w:tcPr>
          <w:p w14:paraId="7CC384BC" w14:textId="77777777" w:rsidR="002736E1" w:rsidRPr="00EC3896" w:rsidRDefault="002736E1" w:rsidP="00B65074">
            <w:pPr>
              <w:spacing w:before="40" w:after="40" w:line="240" w:lineRule="auto"/>
              <w:rPr>
                <w:rFonts w:ascii="Arial" w:hAnsi="Arial"/>
                <w:sz w:val="18"/>
                <w:szCs w:val="18"/>
              </w:rPr>
            </w:pPr>
            <w:r w:rsidRPr="00EC3896">
              <w:rPr>
                <w:rFonts w:ascii="Arial" w:hAnsi="Arial" w:cs="Arial"/>
                <w:sz w:val="18"/>
                <w:szCs w:val="18"/>
              </w:rPr>
              <w:t>Black</w:t>
            </w:r>
          </w:p>
        </w:tc>
        <w:tc>
          <w:tcPr>
            <w:tcW w:w="249" w:type="pct"/>
          </w:tcPr>
          <w:p w14:paraId="73C81A6D" w14:textId="77777777" w:rsidR="002736E1" w:rsidRPr="00EC3896" w:rsidRDefault="002736E1" w:rsidP="00B65074">
            <w:pPr>
              <w:spacing w:before="40" w:after="40" w:line="240" w:lineRule="auto"/>
              <w:rPr>
                <w:rFonts w:ascii="Arial" w:hAnsi="Arial" w:cs="Arial"/>
                <w:sz w:val="18"/>
                <w:szCs w:val="18"/>
              </w:rPr>
            </w:pPr>
          </w:p>
        </w:tc>
        <w:tc>
          <w:tcPr>
            <w:tcW w:w="249" w:type="pct"/>
          </w:tcPr>
          <w:p w14:paraId="5EAACACC" w14:textId="77777777" w:rsidR="002736E1" w:rsidRPr="00EC3896" w:rsidRDefault="002736E1" w:rsidP="00B65074">
            <w:pPr>
              <w:spacing w:before="40" w:after="40" w:line="240" w:lineRule="auto"/>
              <w:rPr>
                <w:rFonts w:ascii="Arial" w:hAnsi="Arial" w:cs="Arial"/>
                <w:sz w:val="18"/>
                <w:szCs w:val="18"/>
              </w:rPr>
            </w:pPr>
          </w:p>
        </w:tc>
        <w:tc>
          <w:tcPr>
            <w:tcW w:w="249" w:type="pct"/>
          </w:tcPr>
          <w:p w14:paraId="5932D00C" w14:textId="77777777" w:rsidR="002736E1" w:rsidRPr="00EC3896" w:rsidRDefault="002736E1" w:rsidP="00B65074">
            <w:pPr>
              <w:spacing w:before="40" w:after="40" w:line="240" w:lineRule="auto"/>
              <w:rPr>
                <w:rFonts w:ascii="Arial" w:hAnsi="Arial" w:cs="Arial"/>
                <w:sz w:val="18"/>
                <w:szCs w:val="18"/>
              </w:rPr>
            </w:pPr>
          </w:p>
        </w:tc>
        <w:tc>
          <w:tcPr>
            <w:tcW w:w="249" w:type="pct"/>
          </w:tcPr>
          <w:p w14:paraId="0D643155" w14:textId="77777777" w:rsidR="002736E1" w:rsidRPr="00EC3896" w:rsidRDefault="002736E1" w:rsidP="00B65074">
            <w:pPr>
              <w:spacing w:before="40" w:after="40" w:line="240" w:lineRule="auto"/>
              <w:rPr>
                <w:rFonts w:ascii="Arial" w:hAnsi="Arial" w:cs="Arial"/>
                <w:sz w:val="18"/>
                <w:szCs w:val="18"/>
              </w:rPr>
            </w:pPr>
          </w:p>
        </w:tc>
        <w:tc>
          <w:tcPr>
            <w:tcW w:w="249" w:type="pct"/>
          </w:tcPr>
          <w:p w14:paraId="57C53C9B" w14:textId="77777777" w:rsidR="002736E1" w:rsidRPr="00EC3896" w:rsidRDefault="002736E1" w:rsidP="00B65074">
            <w:pPr>
              <w:spacing w:before="40" w:after="40" w:line="240" w:lineRule="auto"/>
              <w:rPr>
                <w:rFonts w:ascii="Arial" w:hAnsi="Arial" w:cs="Arial"/>
                <w:sz w:val="18"/>
                <w:szCs w:val="18"/>
              </w:rPr>
            </w:pPr>
          </w:p>
        </w:tc>
        <w:tc>
          <w:tcPr>
            <w:tcW w:w="249" w:type="pct"/>
          </w:tcPr>
          <w:p w14:paraId="44B2DF06" w14:textId="77777777" w:rsidR="002736E1" w:rsidRPr="00EC3896" w:rsidRDefault="002736E1" w:rsidP="00B65074">
            <w:pPr>
              <w:spacing w:before="40" w:after="40" w:line="240" w:lineRule="auto"/>
              <w:rPr>
                <w:rFonts w:ascii="Arial" w:hAnsi="Arial" w:cs="Arial"/>
                <w:sz w:val="18"/>
                <w:szCs w:val="18"/>
              </w:rPr>
            </w:pPr>
          </w:p>
        </w:tc>
        <w:tc>
          <w:tcPr>
            <w:tcW w:w="249" w:type="pct"/>
          </w:tcPr>
          <w:p w14:paraId="1D22C56B" w14:textId="77777777" w:rsidR="002736E1" w:rsidRPr="00EC3896" w:rsidRDefault="002736E1" w:rsidP="00B65074">
            <w:pPr>
              <w:spacing w:before="40" w:after="40" w:line="240" w:lineRule="auto"/>
              <w:rPr>
                <w:rFonts w:ascii="Arial" w:hAnsi="Arial" w:cs="Arial"/>
                <w:sz w:val="18"/>
                <w:szCs w:val="18"/>
              </w:rPr>
            </w:pPr>
          </w:p>
        </w:tc>
        <w:tc>
          <w:tcPr>
            <w:tcW w:w="249" w:type="pct"/>
          </w:tcPr>
          <w:p w14:paraId="59FC6459" w14:textId="77777777" w:rsidR="002736E1" w:rsidRPr="00EC3896" w:rsidRDefault="002736E1" w:rsidP="00B65074">
            <w:pPr>
              <w:spacing w:before="40" w:after="40" w:line="240" w:lineRule="auto"/>
              <w:rPr>
                <w:rFonts w:ascii="Arial" w:hAnsi="Arial" w:cs="Arial"/>
                <w:sz w:val="18"/>
                <w:szCs w:val="18"/>
              </w:rPr>
            </w:pPr>
          </w:p>
        </w:tc>
        <w:tc>
          <w:tcPr>
            <w:tcW w:w="249" w:type="pct"/>
          </w:tcPr>
          <w:p w14:paraId="42A2994D" w14:textId="77777777" w:rsidR="002736E1" w:rsidRPr="00EC3896" w:rsidRDefault="002736E1" w:rsidP="00B65074">
            <w:pPr>
              <w:spacing w:before="40" w:after="40" w:line="240" w:lineRule="auto"/>
              <w:rPr>
                <w:rFonts w:ascii="Arial" w:hAnsi="Arial" w:cs="Arial"/>
                <w:sz w:val="18"/>
                <w:szCs w:val="18"/>
              </w:rPr>
            </w:pPr>
          </w:p>
        </w:tc>
        <w:tc>
          <w:tcPr>
            <w:tcW w:w="249" w:type="pct"/>
          </w:tcPr>
          <w:p w14:paraId="72DFF92F" w14:textId="77777777" w:rsidR="002736E1" w:rsidRPr="00EC3896" w:rsidRDefault="002736E1" w:rsidP="00B65074">
            <w:pPr>
              <w:spacing w:before="40" w:after="40" w:line="240" w:lineRule="auto"/>
              <w:rPr>
                <w:rFonts w:ascii="Arial" w:hAnsi="Arial" w:cs="Arial"/>
                <w:sz w:val="18"/>
                <w:szCs w:val="18"/>
              </w:rPr>
            </w:pPr>
          </w:p>
        </w:tc>
        <w:tc>
          <w:tcPr>
            <w:tcW w:w="249" w:type="pct"/>
          </w:tcPr>
          <w:p w14:paraId="15677497" w14:textId="77777777" w:rsidR="002736E1" w:rsidRPr="00EC3896" w:rsidRDefault="002736E1" w:rsidP="00B65074">
            <w:pPr>
              <w:spacing w:before="40" w:after="40" w:line="240" w:lineRule="auto"/>
              <w:rPr>
                <w:rFonts w:ascii="Arial" w:hAnsi="Arial" w:cs="Arial"/>
                <w:sz w:val="18"/>
                <w:szCs w:val="18"/>
              </w:rPr>
            </w:pPr>
          </w:p>
        </w:tc>
        <w:tc>
          <w:tcPr>
            <w:tcW w:w="250" w:type="pct"/>
          </w:tcPr>
          <w:p w14:paraId="3CF089B7" w14:textId="77777777" w:rsidR="002736E1" w:rsidRPr="00EC3896" w:rsidRDefault="002736E1" w:rsidP="00B65074">
            <w:pPr>
              <w:spacing w:before="40" w:after="40" w:line="240" w:lineRule="auto"/>
              <w:rPr>
                <w:rFonts w:ascii="Arial" w:hAnsi="Arial" w:cs="Arial"/>
                <w:sz w:val="18"/>
                <w:szCs w:val="18"/>
              </w:rPr>
            </w:pPr>
          </w:p>
        </w:tc>
        <w:tc>
          <w:tcPr>
            <w:tcW w:w="249" w:type="pct"/>
          </w:tcPr>
          <w:p w14:paraId="72E0088B" w14:textId="77777777" w:rsidR="002736E1" w:rsidRPr="00EC3896" w:rsidRDefault="002736E1" w:rsidP="00B65074">
            <w:pPr>
              <w:spacing w:before="40" w:after="40" w:line="240" w:lineRule="auto"/>
              <w:rPr>
                <w:rFonts w:ascii="Arial" w:hAnsi="Arial" w:cs="Arial"/>
                <w:sz w:val="18"/>
                <w:szCs w:val="18"/>
              </w:rPr>
            </w:pPr>
          </w:p>
        </w:tc>
        <w:tc>
          <w:tcPr>
            <w:tcW w:w="249" w:type="pct"/>
          </w:tcPr>
          <w:p w14:paraId="17B4BF40" w14:textId="77777777" w:rsidR="002736E1" w:rsidRPr="00EC3896" w:rsidRDefault="002736E1" w:rsidP="00B65074">
            <w:pPr>
              <w:spacing w:before="40" w:after="40" w:line="240" w:lineRule="auto"/>
              <w:rPr>
                <w:rFonts w:ascii="Arial" w:hAnsi="Arial" w:cs="Arial"/>
                <w:iCs/>
                <w:sz w:val="18"/>
                <w:szCs w:val="18"/>
              </w:rPr>
            </w:pPr>
          </w:p>
        </w:tc>
        <w:tc>
          <w:tcPr>
            <w:tcW w:w="249" w:type="pct"/>
          </w:tcPr>
          <w:p w14:paraId="0C19AC61" w14:textId="77777777" w:rsidR="002736E1" w:rsidRPr="00EC3896" w:rsidRDefault="002736E1" w:rsidP="00B65074">
            <w:pPr>
              <w:spacing w:before="40" w:after="40" w:line="240" w:lineRule="auto"/>
              <w:rPr>
                <w:rFonts w:ascii="Arial" w:hAnsi="Arial" w:cs="Arial"/>
                <w:sz w:val="18"/>
                <w:szCs w:val="18"/>
              </w:rPr>
            </w:pPr>
          </w:p>
        </w:tc>
        <w:tc>
          <w:tcPr>
            <w:tcW w:w="249" w:type="pct"/>
          </w:tcPr>
          <w:p w14:paraId="4FF6CC92" w14:textId="77777777" w:rsidR="002736E1" w:rsidRPr="00EC3896" w:rsidRDefault="002736E1" w:rsidP="00B65074">
            <w:pPr>
              <w:spacing w:before="40" w:after="40" w:line="240" w:lineRule="auto"/>
              <w:rPr>
                <w:rFonts w:ascii="Arial" w:hAnsi="Arial" w:cs="Arial"/>
                <w:sz w:val="18"/>
                <w:szCs w:val="18"/>
              </w:rPr>
            </w:pPr>
          </w:p>
        </w:tc>
        <w:tc>
          <w:tcPr>
            <w:tcW w:w="249" w:type="pct"/>
          </w:tcPr>
          <w:p w14:paraId="4A12D3E1" w14:textId="77777777" w:rsidR="002736E1" w:rsidRPr="00EC3896" w:rsidRDefault="002736E1" w:rsidP="00B65074">
            <w:pPr>
              <w:spacing w:before="40" w:after="40" w:line="240" w:lineRule="auto"/>
              <w:rPr>
                <w:rFonts w:ascii="Arial" w:hAnsi="Arial" w:cs="Arial"/>
                <w:iCs/>
                <w:sz w:val="18"/>
                <w:szCs w:val="18"/>
              </w:rPr>
            </w:pPr>
          </w:p>
        </w:tc>
        <w:tc>
          <w:tcPr>
            <w:tcW w:w="249" w:type="pct"/>
          </w:tcPr>
          <w:p w14:paraId="4F574C95" w14:textId="77777777" w:rsidR="002736E1" w:rsidRPr="00EC3896" w:rsidRDefault="002736E1" w:rsidP="00B65074">
            <w:pPr>
              <w:spacing w:before="40" w:after="40" w:line="240" w:lineRule="auto"/>
              <w:rPr>
                <w:rFonts w:ascii="Arial" w:hAnsi="Arial" w:cs="Arial"/>
                <w:iCs/>
                <w:sz w:val="18"/>
                <w:szCs w:val="18"/>
              </w:rPr>
            </w:pPr>
          </w:p>
        </w:tc>
      </w:tr>
      <w:tr w:rsidR="002736E1" w:rsidRPr="00EC3896" w14:paraId="6B3DD01E" w14:textId="77777777" w:rsidTr="00F20F04">
        <w:tc>
          <w:tcPr>
            <w:tcW w:w="517" w:type="pct"/>
          </w:tcPr>
          <w:p w14:paraId="23F1ADE3" w14:textId="77777777" w:rsidR="002736E1" w:rsidRPr="00EC3896" w:rsidRDefault="002736E1" w:rsidP="00B65074">
            <w:pPr>
              <w:spacing w:before="40" w:after="40" w:line="240" w:lineRule="auto"/>
              <w:ind w:firstLine="162"/>
              <w:rPr>
                <w:rFonts w:ascii="Arial" w:hAnsi="Arial"/>
                <w:sz w:val="18"/>
                <w:szCs w:val="18"/>
              </w:rPr>
            </w:pPr>
            <w:r w:rsidRPr="00EC3896">
              <w:rPr>
                <w:rFonts w:ascii="Arial" w:hAnsi="Arial" w:cs="Arial"/>
                <w:sz w:val="18"/>
                <w:szCs w:val="18"/>
              </w:rPr>
              <w:t>MSM only</w:t>
            </w:r>
          </w:p>
        </w:tc>
        <w:tc>
          <w:tcPr>
            <w:tcW w:w="249" w:type="pct"/>
          </w:tcPr>
          <w:p w14:paraId="09A89CA2"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75.4</w:t>
            </w:r>
          </w:p>
        </w:tc>
        <w:tc>
          <w:tcPr>
            <w:tcW w:w="249" w:type="pct"/>
          </w:tcPr>
          <w:p w14:paraId="248DAB0D"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69E7CE0A"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65.2</w:t>
            </w:r>
          </w:p>
        </w:tc>
        <w:tc>
          <w:tcPr>
            <w:tcW w:w="249" w:type="pct"/>
          </w:tcPr>
          <w:p w14:paraId="7CD837EF"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0DE6D805"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60.2</w:t>
            </w:r>
          </w:p>
        </w:tc>
        <w:tc>
          <w:tcPr>
            <w:tcW w:w="249" w:type="pct"/>
          </w:tcPr>
          <w:p w14:paraId="6BF9E598"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6CE9F7BF"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19.4</w:t>
            </w:r>
          </w:p>
        </w:tc>
        <w:tc>
          <w:tcPr>
            <w:tcW w:w="249" w:type="pct"/>
          </w:tcPr>
          <w:p w14:paraId="66D23A38"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2A105C79"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18.0</w:t>
            </w:r>
          </w:p>
        </w:tc>
        <w:tc>
          <w:tcPr>
            <w:tcW w:w="249" w:type="pct"/>
          </w:tcPr>
          <w:p w14:paraId="50B85789"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4B030AD8"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17.3</w:t>
            </w:r>
          </w:p>
        </w:tc>
        <w:tc>
          <w:tcPr>
            <w:tcW w:w="250" w:type="pct"/>
          </w:tcPr>
          <w:p w14:paraId="4EC3E5C5"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4C52A695"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91.7</w:t>
            </w:r>
          </w:p>
        </w:tc>
        <w:tc>
          <w:tcPr>
            <w:tcW w:w="249" w:type="pct"/>
          </w:tcPr>
          <w:p w14:paraId="19CD912D"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7E47262A"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91.5</w:t>
            </w:r>
          </w:p>
        </w:tc>
        <w:tc>
          <w:tcPr>
            <w:tcW w:w="249" w:type="pct"/>
          </w:tcPr>
          <w:p w14:paraId="0A9009A7"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52CF10D3"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91.9</w:t>
            </w:r>
          </w:p>
        </w:tc>
        <w:tc>
          <w:tcPr>
            <w:tcW w:w="249" w:type="pct"/>
          </w:tcPr>
          <w:p w14:paraId="6CC56197"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r>
      <w:tr w:rsidR="002736E1" w:rsidRPr="00EC3896" w14:paraId="3B0184CD" w14:textId="77777777" w:rsidTr="00F20F04">
        <w:tc>
          <w:tcPr>
            <w:tcW w:w="517" w:type="pct"/>
          </w:tcPr>
          <w:p w14:paraId="3D660F40" w14:textId="77777777" w:rsidR="002736E1" w:rsidRPr="00EC3896" w:rsidRDefault="002736E1" w:rsidP="00B65074">
            <w:pPr>
              <w:spacing w:before="40" w:after="40" w:line="240" w:lineRule="auto"/>
              <w:ind w:firstLine="162"/>
              <w:rPr>
                <w:rFonts w:ascii="Arial" w:hAnsi="Arial"/>
                <w:sz w:val="18"/>
                <w:szCs w:val="18"/>
              </w:rPr>
            </w:pPr>
            <w:r w:rsidRPr="00EC3896">
              <w:rPr>
                <w:rFonts w:ascii="Arial" w:hAnsi="Arial" w:cs="Arial"/>
                <w:sz w:val="18"/>
                <w:szCs w:val="18"/>
              </w:rPr>
              <w:t>IDU only</w:t>
            </w:r>
          </w:p>
        </w:tc>
        <w:tc>
          <w:tcPr>
            <w:tcW w:w="249" w:type="pct"/>
          </w:tcPr>
          <w:p w14:paraId="0F63E9F0"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59.4</w:t>
            </w:r>
          </w:p>
        </w:tc>
        <w:tc>
          <w:tcPr>
            <w:tcW w:w="249" w:type="pct"/>
          </w:tcPr>
          <w:p w14:paraId="07124DF2"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74.9</w:t>
            </w:r>
          </w:p>
        </w:tc>
        <w:tc>
          <w:tcPr>
            <w:tcW w:w="249" w:type="pct"/>
          </w:tcPr>
          <w:p w14:paraId="6444E167"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68.2</w:t>
            </w:r>
          </w:p>
        </w:tc>
        <w:tc>
          <w:tcPr>
            <w:tcW w:w="249" w:type="pct"/>
          </w:tcPr>
          <w:p w14:paraId="418817DE"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70.6</w:t>
            </w:r>
          </w:p>
        </w:tc>
        <w:tc>
          <w:tcPr>
            <w:tcW w:w="249" w:type="pct"/>
          </w:tcPr>
          <w:p w14:paraId="1D086542"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66.1</w:t>
            </w:r>
          </w:p>
        </w:tc>
        <w:tc>
          <w:tcPr>
            <w:tcW w:w="249" w:type="pct"/>
          </w:tcPr>
          <w:p w14:paraId="662164FF"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69.2</w:t>
            </w:r>
          </w:p>
        </w:tc>
        <w:tc>
          <w:tcPr>
            <w:tcW w:w="249" w:type="pct"/>
          </w:tcPr>
          <w:p w14:paraId="2A2C8A8A"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19.8</w:t>
            </w:r>
          </w:p>
        </w:tc>
        <w:tc>
          <w:tcPr>
            <w:tcW w:w="249" w:type="pct"/>
          </w:tcPr>
          <w:p w14:paraId="09CBAC4C"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11.9</w:t>
            </w:r>
          </w:p>
        </w:tc>
        <w:tc>
          <w:tcPr>
            <w:tcW w:w="249" w:type="pct"/>
          </w:tcPr>
          <w:p w14:paraId="659DA31E"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24.9</w:t>
            </w:r>
          </w:p>
        </w:tc>
        <w:tc>
          <w:tcPr>
            <w:tcW w:w="249" w:type="pct"/>
          </w:tcPr>
          <w:p w14:paraId="6B87A8FC"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31.3</w:t>
            </w:r>
          </w:p>
        </w:tc>
        <w:tc>
          <w:tcPr>
            <w:tcW w:w="249" w:type="pct"/>
          </w:tcPr>
          <w:p w14:paraId="4E6ACBC0"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24.2</w:t>
            </w:r>
          </w:p>
        </w:tc>
        <w:tc>
          <w:tcPr>
            <w:tcW w:w="250" w:type="pct"/>
          </w:tcPr>
          <w:p w14:paraId="7217567E"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30.9</w:t>
            </w:r>
          </w:p>
        </w:tc>
        <w:tc>
          <w:tcPr>
            <w:tcW w:w="249" w:type="pct"/>
          </w:tcPr>
          <w:p w14:paraId="045E2680"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84.7</w:t>
            </w:r>
          </w:p>
        </w:tc>
        <w:tc>
          <w:tcPr>
            <w:tcW w:w="249" w:type="pct"/>
          </w:tcPr>
          <w:p w14:paraId="2AF7A064"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88.9</w:t>
            </w:r>
          </w:p>
        </w:tc>
        <w:tc>
          <w:tcPr>
            <w:tcW w:w="249" w:type="pct"/>
          </w:tcPr>
          <w:p w14:paraId="78D0F664"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93.9</w:t>
            </w:r>
          </w:p>
        </w:tc>
        <w:tc>
          <w:tcPr>
            <w:tcW w:w="249" w:type="pct"/>
          </w:tcPr>
          <w:p w14:paraId="038940E9"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96.1</w:t>
            </w:r>
          </w:p>
        </w:tc>
        <w:tc>
          <w:tcPr>
            <w:tcW w:w="249" w:type="pct"/>
          </w:tcPr>
          <w:p w14:paraId="438BD162"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90.5</w:t>
            </w:r>
          </w:p>
        </w:tc>
        <w:tc>
          <w:tcPr>
            <w:tcW w:w="249" w:type="pct"/>
          </w:tcPr>
          <w:p w14:paraId="65EC72EB"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90.6</w:t>
            </w:r>
          </w:p>
        </w:tc>
      </w:tr>
      <w:tr w:rsidR="002736E1" w:rsidRPr="00EC3896" w14:paraId="29EE824C" w14:textId="77777777" w:rsidTr="00F20F04">
        <w:tc>
          <w:tcPr>
            <w:tcW w:w="517" w:type="pct"/>
          </w:tcPr>
          <w:p w14:paraId="445087BC" w14:textId="77777777" w:rsidR="002736E1" w:rsidRPr="00EC3896" w:rsidRDefault="002736E1" w:rsidP="00B65074">
            <w:pPr>
              <w:spacing w:before="40" w:after="40" w:line="240" w:lineRule="auto"/>
              <w:ind w:firstLine="162"/>
              <w:rPr>
                <w:rFonts w:ascii="Arial" w:hAnsi="Arial"/>
                <w:sz w:val="18"/>
                <w:szCs w:val="18"/>
              </w:rPr>
            </w:pPr>
            <w:r w:rsidRPr="00EC3896">
              <w:rPr>
                <w:rFonts w:ascii="Arial" w:hAnsi="Arial" w:cs="Arial"/>
                <w:sz w:val="18"/>
                <w:szCs w:val="18"/>
              </w:rPr>
              <w:t>MSM and IDU</w:t>
            </w:r>
          </w:p>
        </w:tc>
        <w:tc>
          <w:tcPr>
            <w:tcW w:w="249" w:type="pct"/>
          </w:tcPr>
          <w:p w14:paraId="60741A47"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65.8</w:t>
            </w:r>
          </w:p>
        </w:tc>
        <w:tc>
          <w:tcPr>
            <w:tcW w:w="249" w:type="pct"/>
          </w:tcPr>
          <w:p w14:paraId="6120ED9B"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47484F04"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69.6</w:t>
            </w:r>
          </w:p>
        </w:tc>
        <w:tc>
          <w:tcPr>
            <w:tcW w:w="249" w:type="pct"/>
          </w:tcPr>
          <w:p w14:paraId="3C0C2206"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3882044A"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65.3</w:t>
            </w:r>
          </w:p>
        </w:tc>
        <w:tc>
          <w:tcPr>
            <w:tcW w:w="249" w:type="pct"/>
          </w:tcPr>
          <w:p w14:paraId="6EEB68FD"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5827B782"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24.4</w:t>
            </w:r>
          </w:p>
        </w:tc>
        <w:tc>
          <w:tcPr>
            <w:tcW w:w="249" w:type="pct"/>
          </w:tcPr>
          <w:p w14:paraId="06B7CAF9"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53F276A4"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25.3</w:t>
            </w:r>
          </w:p>
        </w:tc>
        <w:tc>
          <w:tcPr>
            <w:tcW w:w="249" w:type="pct"/>
          </w:tcPr>
          <w:p w14:paraId="17BE56A9"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7C0F4624"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24.4</w:t>
            </w:r>
          </w:p>
        </w:tc>
        <w:tc>
          <w:tcPr>
            <w:tcW w:w="250" w:type="pct"/>
          </w:tcPr>
          <w:p w14:paraId="7102CE7B"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13B84B2F"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78.2</w:t>
            </w:r>
          </w:p>
        </w:tc>
        <w:tc>
          <w:tcPr>
            <w:tcW w:w="249" w:type="pct"/>
          </w:tcPr>
          <w:p w14:paraId="2028FF5A"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5FD8D8CA"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98.4</w:t>
            </w:r>
          </w:p>
        </w:tc>
        <w:tc>
          <w:tcPr>
            <w:tcW w:w="249" w:type="pct"/>
          </w:tcPr>
          <w:p w14:paraId="1D01A6F6"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636EDC38"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97.8</w:t>
            </w:r>
          </w:p>
        </w:tc>
        <w:tc>
          <w:tcPr>
            <w:tcW w:w="249" w:type="pct"/>
          </w:tcPr>
          <w:p w14:paraId="2F033AAB"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r>
      <w:tr w:rsidR="002736E1" w:rsidRPr="00EC3896" w14:paraId="56075608" w14:textId="77777777" w:rsidTr="00F20F04">
        <w:tc>
          <w:tcPr>
            <w:tcW w:w="517" w:type="pct"/>
          </w:tcPr>
          <w:p w14:paraId="3E095EB9" w14:textId="77777777" w:rsidR="002736E1" w:rsidRPr="00EC3896" w:rsidRDefault="002736E1" w:rsidP="00B65074">
            <w:pPr>
              <w:spacing w:before="40" w:after="40" w:line="240" w:lineRule="auto"/>
              <w:ind w:firstLine="162"/>
              <w:rPr>
                <w:rFonts w:ascii="Arial" w:hAnsi="Arial"/>
                <w:sz w:val="18"/>
                <w:szCs w:val="18"/>
              </w:rPr>
            </w:pPr>
            <w:r w:rsidRPr="00EC3896">
              <w:rPr>
                <w:rFonts w:ascii="Arial" w:hAnsi="Arial" w:cs="Arial"/>
                <w:sz w:val="18"/>
                <w:szCs w:val="18"/>
              </w:rPr>
              <w:t>Other risk</w:t>
            </w:r>
          </w:p>
        </w:tc>
        <w:tc>
          <w:tcPr>
            <w:tcW w:w="249" w:type="pct"/>
          </w:tcPr>
          <w:p w14:paraId="0883B321"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75.9</w:t>
            </w:r>
          </w:p>
        </w:tc>
        <w:tc>
          <w:tcPr>
            <w:tcW w:w="249" w:type="pct"/>
          </w:tcPr>
          <w:p w14:paraId="3F7BBD40"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79.3</w:t>
            </w:r>
          </w:p>
        </w:tc>
        <w:tc>
          <w:tcPr>
            <w:tcW w:w="249" w:type="pct"/>
          </w:tcPr>
          <w:p w14:paraId="091805F0"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67.2</w:t>
            </w:r>
          </w:p>
        </w:tc>
        <w:tc>
          <w:tcPr>
            <w:tcW w:w="249" w:type="pct"/>
          </w:tcPr>
          <w:p w14:paraId="79A878D0"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71.1</w:t>
            </w:r>
          </w:p>
        </w:tc>
        <w:tc>
          <w:tcPr>
            <w:tcW w:w="249" w:type="pct"/>
          </w:tcPr>
          <w:p w14:paraId="4F2FBF58"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66.3</w:t>
            </w:r>
          </w:p>
        </w:tc>
        <w:tc>
          <w:tcPr>
            <w:tcW w:w="249" w:type="pct"/>
          </w:tcPr>
          <w:p w14:paraId="75CC6F81"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68.3</w:t>
            </w:r>
          </w:p>
        </w:tc>
        <w:tc>
          <w:tcPr>
            <w:tcW w:w="249" w:type="pct"/>
          </w:tcPr>
          <w:p w14:paraId="3EDE8E37"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25.3</w:t>
            </w:r>
          </w:p>
        </w:tc>
        <w:tc>
          <w:tcPr>
            <w:tcW w:w="249" w:type="pct"/>
          </w:tcPr>
          <w:p w14:paraId="7B02B29D"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29.2</w:t>
            </w:r>
          </w:p>
        </w:tc>
        <w:tc>
          <w:tcPr>
            <w:tcW w:w="249" w:type="pct"/>
          </w:tcPr>
          <w:p w14:paraId="318B1AAF"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16.3</w:t>
            </w:r>
          </w:p>
        </w:tc>
        <w:tc>
          <w:tcPr>
            <w:tcW w:w="249" w:type="pct"/>
          </w:tcPr>
          <w:p w14:paraId="408B89E9"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20.5</w:t>
            </w:r>
          </w:p>
        </w:tc>
        <w:tc>
          <w:tcPr>
            <w:tcW w:w="249" w:type="pct"/>
          </w:tcPr>
          <w:p w14:paraId="44367D6C"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15.5</w:t>
            </w:r>
          </w:p>
        </w:tc>
        <w:tc>
          <w:tcPr>
            <w:tcW w:w="250" w:type="pct"/>
          </w:tcPr>
          <w:p w14:paraId="79766089"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19.9</w:t>
            </w:r>
          </w:p>
        </w:tc>
        <w:tc>
          <w:tcPr>
            <w:tcW w:w="249" w:type="pct"/>
          </w:tcPr>
          <w:p w14:paraId="4D6272D6"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89.3</w:t>
            </w:r>
          </w:p>
        </w:tc>
        <w:tc>
          <w:tcPr>
            <w:tcW w:w="249" w:type="pct"/>
          </w:tcPr>
          <w:p w14:paraId="54DC5A60"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94.6</w:t>
            </w:r>
          </w:p>
        </w:tc>
        <w:tc>
          <w:tcPr>
            <w:tcW w:w="249" w:type="pct"/>
          </w:tcPr>
          <w:p w14:paraId="2483FE87"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92.0</w:t>
            </w:r>
          </w:p>
        </w:tc>
        <w:tc>
          <w:tcPr>
            <w:tcW w:w="249" w:type="pct"/>
          </w:tcPr>
          <w:p w14:paraId="76C838DD"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94.4</w:t>
            </w:r>
          </w:p>
        </w:tc>
        <w:tc>
          <w:tcPr>
            <w:tcW w:w="249" w:type="pct"/>
          </w:tcPr>
          <w:p w14:paraId="7A3A5C7C"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91.8</w:t>
            </w:r>
          </w:p>
        </w:tc>
        <w:tc>
          <w:tcPr>
            <w:tcW w:w="249" w:type="pct"/>
          </w:tcPr>
          <w:p w14:paraId="2BFAF7F6"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93.8</w:t>
            </w:r>
          </w:p>
        </w:tc>
      </w:tr>
      <w:tr w:rsidR="002736E1" w:rsidRPr="00EC3896" w14:paraId="764B3372" w14:textId="77777777" w:rsidTr="00F20F04">
        <w:tc>
          <w:tcPr>
            <w:tcW w:w="517" w:type="pct"/>
          </w:tcPr>
          <w:p w14:paraId="727C5D8D" w14:textId="77777777" w:rsidR="002736E1" w:rsidRPr="00EC3896" w:rsidRDefault="002736E1" w:rsidP="00B65074">
            <w:pPr>
              <w:keepNext/>
              <w:spacing w:before="40" w:after="40" w:line="240" w:lineRule="auto"/>
              <w:rPr>
                <w:rFonts w:ascii="Arial" w:hAnsi="Arial"/>
                <w:sz w:val="18"/>
                <w:szCs w:val="18"/>
              </w:rPr>
            </w:pPr>
            <w:r w:rsidRPr="00EC3896">
              <w:rPr>
                <w:rFonts w:ascii="Arial" w:hAnsi="Arial" w:cs="Arial"/>
                <w:sz w:val="18"/>
                <w:szCs w:val="18"/>
              </w:rPr>
              <w:t>Hispanic</w:t>
            </w:r>
          </w:p>
        </w:tc>
        <w:tc>
          <w:tcPr>
            <w:tcW w:w="249" w:type="pct"/>
          </w:tcPr>
          <w:p w14:paraId="281DD299"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1B251279"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78426C18"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2739C124"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6DB3559F"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13E8A2E9"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5EBE78B8"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4C2A0DE6"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04640F58"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0DAD4DD5"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4C8F93F5"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50" w:type="pct"/>
          </w:tcPr>
          <w:p w14:paraId="3B2C04F5"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22C6F483"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459F0055"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7FDCA64D"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4EE4C79E"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39CAC4C0"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32EAD71D" w14:textId="77777777" w:rsidR="002736E1" w:rsidRPr="00EC3896" w:rsidRDefault="002736E1" w:rsidP="00B65074">
            <w:pPr>
              <w:spacing w:before="40" w:after="40" w:line="240" w:lineRule="auto"/>
              <w:ind w:right="164"/>
              <w:jc w:val="center"/>
              <w:rPr>
                <w:rFonts w:ascii="Arial" w:hAnsi="Arial" w:cs="Arial"/>
                <w:iCs/>
                <w:sz w:val="18"/>
                <w:szCs w:val="18"/>
              </w:rPr>
            </w:pPr>
          </w:p>
        </w:tc>
      </w:tr>
      <w:tr w:rsidR="002736E1" w:rsidRPr="00EC3896" w14:paraId="123F6657" w14:textId="77777777" w:rsidTr="00F20F04">
        <w:tc>
          <w:tcPr>
            <w:tcW w:w="517" w:type="pct"/>
          </w:tcPr>
          <w:p w14:paraId="3E019A4B" w14:textId="77777777" w:rsidR="002736E1" w:rsidRPr="00EC3896" w:rsidRDefault="002736E1" w:rsidP="00B65074">
            <w:pPr>
              <w:spacing w:before="40" w:after="40" w:line="240" w:lineRule="auto"/>
              <w:ind w:firstLine="162"/>
              <w:rPr>
                <w:rFonts w:ascii="Arial" w:hAnsi="Arial" w:cs="Arial"/>
                <w:sz w:val="18"/>
                <w:szCs w:val="18"/>
              </w:rPr>
            </w:pPr>
            <w:r w:rsidRPr="00EC3896">
              <w:rPr>
                <w:rFonts w:ascii="Arial" w:hAnsi="Arial" w:cs="Arial"/>
                <w:sz w:val="18"/>
                <w:szCs w:val="18"/>
              </w:rPr>
              <w:t>MSM only</w:t>
            </w:r>
          </w:p>
        </w:tc>
        <w:tc>
          <w:tcPr>
            <w:tcW w:w="249" w:type="pct"/>
          </w:tcPr>
          <w:p w14:paraId="5E890F14"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75.3</w:t>
            </w:r>
          </w:p>
        </w:tc>
        <w:tc>
          <w:tcPr>
            <w:tcW w:w="249" w:type="pct"/>
          </w:tcPr>
          <w:p w14:paraId="4B145851"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668D0466"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61.9</w:t>
            </w:r>
          </w:p>
        </w:tc>
        <w:tc>
          <w:tcPr>
            <w:tcW w:w="249" w:type="pct"/>
          </w:tcPr>
          <w:p w14:paraId="4AEEA940"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40DFE12E"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57.7</w:t>
            </w:r>
          </w:p>
        </w:tc>
        <w:tc>
          <w:tcPr>
            <w:tcW w:w="249" w:type="pct"/>
          </w:tcPr>
          <w:p w14:paraId="67CE6EE3"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7580D7BF"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22.7</w:t>
            </w:r>
          </w:p>
        </w:tc>
        <w:tc>
          <w:tcPr>
            <w:tcW w:w="249" w:type="pct"/>
          </w:tcPr>
          <w:p w14:paraId="6AE1C00E"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7191DB15"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18.1</w:t>
            </w:r>
          </w:p>
        </w:tc>
        <w:tc>
          <w:tcPr>
            <w:tcW w:w="249" w:type="pct"/>
          </w:tcPr>
          <w:p w14:paraId="038EBA88"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1596974D"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17.9</w:t>
            </w:r>
          </w:p>
        </w:tc>
        <w:tc>
          <w:tcPr>
            <w:tcW w:w="250" w:type="pct"/>
          </w:tcPr>
          <w:p w14:paraId="4D3718AC"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55BA650F"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88.8</w:t>
            </w:r>
          </w:p>
        </w:tc>
        <w:tc>
          <w:tcPr>
            <w:tcW w:w="249" w:type="pct"/>
          </w:tcPr>
          <w:p w14:paraId="6AC3E3D6"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78087E74"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88.5</w:t>
            </w:r>
          </w:p>
        </w:tc>
        <w:tc>
          <w:tcPr>
            <w:tcW w:w="249" w:type="pct"/>
          </w:tcPr>
          <w:p w14:paraId="78E80FB0"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79AED456"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89.9</w:t>
            </w:r>
          </w:p>
        </w:tc>
        <w:tc>
          <w:tcPr>
            <w:tcW w:w="249" w:type="pct"/>
          </w:tcPr>
          <w:p w14:paraId="4314DBC1"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r>
      <w:tr w:rsidR="002736E1" w:rsidRPr="00EC3896" w14:paraId="5D7255CD" w14:textId="77777777" w:rsidTr="00F20F04">
        <w:tc>
          <w:tcPr>
            <w:tcW w:w="517" w:type="pct"/>
          </w:tcPr>
          <w:p w14:paraId="2545C850" w14:textId="77777777" w:rsidR="002736E1" w:rsidRPr="00EC3896" w:rsidRDefault="002736E1" w:rsidP="00B65074">
            <w:pPr>
              <w:spacing w:before="40" w:after="40" w:line="240" w:lineRule="auto"/>
              <w:ind w:firstLine="162"/>
              <w:rPr>
                <w:rFonts w:ascii="Arial" w:hAnsi="Arial" w:cs="Arial"/>
                <w:sz w:val="18"/>
                <w:szCs w:val="18"/>
              </w:rPr>
            </w:pPr>
            <w:r w:rsidRPr="00EC3896">
              <w:rPr>
                <w:rFonts w:ascii="Arial" w:hAnsi="Arial" w:cs="Arial"/>
                <w:sz w:val="18"/>
                <w:szCs w:val="18"/>
              </w:rPr>
              <w:t>IDU only</w:t>
            </w:r>
          </w:p>
        </w:tc>
        <w:tc>
          <w:tcPr>
            <w:tcW w:w="249" w:type="pct"/>
          </w:tcPr>
          <w:p w14:paraId="01225B17"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69.6</w:t>
            </w:r>
          </w:p>
        </w:tc>
        <w:tc>
          <w:tcPr>
            <w:tcW w:w="249" w:type="pct"/>
          </w:tcPr>
          <w:p w14:paraId="1E0D3369"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53.5</w:t>
            </w:r>
          </w:p>
        </w:tc>
        <w:tc>
          <w:tcPr>
            <w:tcW w:w="249" w:type="pct"/>
          </w:tcPr>
          <w:p w14:paraId="7B7A0381"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71.8</w:t>
            </w:r>
          </w:p>
        </w:tc>
        <w:tc>
          <w:tcPr>
            <w:tcW w:w="249" w:type="pct"/>
          </w:tcPr>
          <w:p w14:paraId="12E578B2"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78.1</w:t>
            </w:r>
          </w:p>
        </w:tc>
        <w:tc>
          <w:tcPr>
            <w:tcW w:w="249" w:type="pct"/>
          </w:tcPr>
          <w:p w14:paraId="0853F419"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71.2</w:t>
            </w:r>
          </w:p>
        </w:tc>
        <w:tc>
          <w:tcPr>
            <w:tcW w:w="249" w:type="pct"/>
          </w:tcPr>
          <w:p w14:paraId="17C815BD"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76.5</w:t>
            </w:r>
          </w:p>
        </w:tc>
        <w:tc>
          <w:tcPr>
            <w:tcW w:w="249" w:type="pct"/>
          </w:tcPr>
          <w:p w14:paraId="71F69F0A"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17.9</w:t>
            </w:r>
          </w:p>
        </w:tc>
        <w:tc>
          <w:tcPr>
            <w:tcW w:w="249" w:type="pct"/>
          </w:tcPr>
          <w:p w14:paraId="1D40495B"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39.7</w:t>
            </w:r>
          </w:p>
        </w:tc>
        <w:tc>
          <w:tcPr>
            <w:tcW w:w="249" w:type="pct"/>
          </w:tcPr>
          <w:p w14:paraId="464AF250"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31.3</w:t>
            </w:r>
          </w:p>
        </w:tc>
        <w:tc>
          <w:tcPr>
            <w:tcW w:w="249" w:type="pct"/>
          </w:tcPr>
          <w:p w14:paraId="443EC120"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33.2</w:t>
            </w:r>
          </w:p>
        </w:tc>
        <w:tc>
          <w:tcPr>
            <w:tcW w:w="249" w:type="pct"/>
          </w:tcPr>
          <w:p w14:paraId="3683CF34"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31.5</w:t>
            </w:r>
          </w:p>
        </w:tc>
        <w:tc>
          <w:tcPr>
            <w:tcW w:w="250" w:type="pct"/>
          </w:tcPr>
          <w:p w14:paraId="79B0CAEA"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37.0</w:t>
            </w:r>
          </w:p>
        </w:tc>
        <w:tc>
          <w:tcPr>
            <w:tcW w:w="249" w:type="pct"/>
          </w:tcPr>
          <w:p w14:paraId="0E6568B9"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82.6</w:t>
            </w:r>
          </w:p>
        </w:tc>
        <w:tc>
          <w:tcPr>
            <w:tcW w:w="249" w:type="pct"/>
          </w:tcPr>
          <w:p w14:paraId="636F4278"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95.3</w:t>
            </w:r>
          </w:p>
        </w:tc>
        <w:tc>
          <w:tcPr>
            <w:tcW w:w="249" w:type="pct"/>
          </w:tcPr>
          <w:p w14:paraId="3E55D773"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85.3</w:t>
            </w:r>
          </w:p>
        </w:tc>
        <w:tc>
          <w:tcPr>
            <w:tcW w:w="249" w:type="pct"/>
          </w:tcPr>
          <w:p w14:paraId="7E373928"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90.5</w:t>
            </w:r>
          </w:p>
        </w:tc>
        <w:tc>
          <w:tcPr>
            <w:tcW w:w="249" w:type="pct"/>
          </w:tcPr>
          <w:p w14:paraId="2798A054"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86.3</w:t>
            </w:r>
          </w:p>
        </w:tc>
        <w:tc>
          <w:tcPr>
            <w:tcW w:w="249" w:type="pct"/>
          </w:tcPr>
          <w:p w14:paraId="254B8677"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87.4</w:t>
            </w:r>
          </w:p>
        </w:tc>
      </w:tr>
      <w:tr w:rsidR="002736E1" w:rsidRPr="00EC3896" w14:paraId="09D8F509" w14:textId="77777777" w:rsidTr="00F20F04">
        <w:tc>
          <w:tcPr>
            <w:tcW w:w="517" w:type="pct"/>
          </w:tcPr>
          <w:p w14:paraId="065279C2" w14:textId="77777777" w:rsidR="002736E1" w:rsidRPr="00EC3896" w:rsidRDefault="002736E1" w:rsidP="00B65074">
            <w:pPr>
              <w:spacing w:before="40" w:after="40" w:line="240" w:lineRule="auto"/>
              <w:ind w:firstLine="162"/>
              <w:rPr>
                <w:rFonts w:ascii="Arial" w:hAnsi="Arial" w:cs="Arial"/>
                <w:sz w:val="18"/>
                <w:szCs w:val="18"/>
              </w:rPr>
            </w:pPr>
            <w:r w:rsidRPr="00EC3896">
              <w:rPr>
                <w:rFonts w:ascii="Arial" w:hAnsi="Arial" w:cs="Arial"/>
                <w:sz w:val="18"/>
                <w:szCs w:val="18"/>
              </w:rPr>
              <w:t>MSM and IDU</w:t>
            </w:r>
          </w:p>
        </w:tc>
        <w:tc>
          <w:tcPr>
            <w:tcW w:w="249" w:type="pct"/>
          </w:tcPr>
          <w:p w14:paraId="2515CA9D"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79.0</w:t>
            </w:r>
          </w:p>
        </w:tc>
        <w:tc>
          <w:tcPr>
            <w:tcW w:w="249" w:type="pct"/>
          </w:tcPr>
          <w:p w14:paraId="500AB948"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4672ED9A"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65.0</w:t>
            </w:r>
          </w:p>
        </w:tc>
        <w:tc>
          <w:tcPr>
            <w:tcW w:w="249" w:type="pct"/>
          </w:tcPr>
          <w:p w14:paraId="4211FCBF"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4719F005"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62.2</w:t>
            </w:r>
          </w:p>
        </w:tc>
        <w:tc>
          <w:tcPr>
            <w:tcW w:w="249" w:type="pct"/>
          </w:tcPr>
          <w:p w14:paraId="4919D857"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7F8D6A5A"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25.5</w:t>
            </w:r>
          </w:p>
        </w:tc>
        <w:tc>
          <w:tcPr>
            <w:tcW w:w="249" w:type="pct"/>
          </w:tcPr>
          <w:p w14:paraId="6F35FC59"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051ED3B4"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30.4</w:t>
            </w:r>
          </w:p>
        </w:tc>
        <w:tc>
          <w:tcPr>
            <w:tcW w:w="249" w:type="pct"/>
          </w:tcPr>
          <w:p w14:paraId="0AAC4D20"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0F1788F7"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27.1</w:t>
            </w:r>
          </w:p>
        </w:tc>
        <w:tc>
          <w:tcPr>
            <w:tcW w:w="250" w:type="pct"/>
          </w:tcPr>
          <w:p w14:paraId="14EE1206"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0C361CB1"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100</w:t>
            </w:r>
          </w:p>
        </w:tc>
        <w:tc>
          <w:tcPr>
            <w:tcW w:w="249" w:type="pct"/>
          </w:tcPr>
          <w:p w14:paraId="12F761BC"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376D1BF3"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90.2</w:t>
            </w:r>
          </w:p>
        </w:tc>
        <w:tc>
          <w:tcPr>
            <w:tcW w:w="249" w:type="pct"/>
          </w:tcPr>
          <w:p w14:paraId="6FD60B06"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0171C58B"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90.7</w:t>
            </w:r>
          </w:p>
        </w:tc>
        <w:tc>
          <w:tcPr>
            <w:tcW w:w="249" w:type="pct"/>
          </w:tcPr>
          <w:p w14:paraId="04B40964"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r>
      <w:tr w:rsidR="002736E1" w:rsidRPr="00EC3896" w14:paraId="646BC911" w14:textId="77777777" w:rsidTr="00F20F04">
        <w:tc>
          <w:tcPr>
            <w:tcW w:w="517" w:type="pct"/>
          </w:tcPr>
          <w:p w14:paraId="633CFF9D" w14:textId="77777777" w:rsidR="002736E1" w:rsidRPr="00EC3896" w:rsidRDefault="002736E1" w:rsidP="00B65074">
            <w:pPr>
              <w:spacing w:before="40" w:after="40" w:line="240" w:lineRule="auto"/>
              <w:ind w:firstLine="162"/>
              <w:rPr>
                <w:rFonts w:ascii="Arial" w:hAnsi="Arial" w:cs="Arial"/>
                <w:sz w:val="18"/>
                <w:szCs w:val="18"/>
              </w:rPr>
            </w:pPr>
            <w:r w:rsidRPr="00EC3896">
              <w:rPr>
                <w:rFonts w:ascii="Arial" w:hAnsi="Arial" w:cs="Arial"/>
                <w:sz w:val="18"/>
                <w:szCs w:val="18"/>
              </w:rPr>
              <w:t>Other risk</w:t>
            </w:r>
          </w:p>
        </w:tc>
        <w:tc>
          <w:tcPr>
            <w:tcW w:w="249" w:type="pct"/>
          </w:tcPr>
          <w:p w14:paraId="36272473"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76.0</w:t>
            </w:r>
          </w:p>
        </w:tc>
        <w:tc>
          <w:tcPr>
            <w:tcW w:w="249" w:type="pct"/>
          </w:tcPr>
          <w:p w14:paraId="16AE29D8"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80.3</w:t>
            </w:r>
          </w:p>
        </w:tc>
        <w:tc>
          <w:tcPr>
            <w:tcW w:w="249" w:type="pct"/>
          </w:tcPr>
          <w:p w14:paraId="328803AF"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65.3</w:t>
            </w:r>
          </w:p>
        </w:tc>
        <w:tc>
          <w:tcPr>
            <w:tcW w:w="249" w:type="pct"/>
          </w:tcPr>
          <w:p w14:paraId="27021D9A"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71.6</w:t>
            </w:r>
          </w:p>
        </w:tc>
        <w:tc>
          <w:tcPr>
            <w:tcW w:w="249" w:type="pct"/>
          </w:tcPr>
          <w:p w14:paraId="17366C4C"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64.3</w:t>
            </w:r>
          </w:p>
        </w:tc>
        <w:tc>
          <w:tcPr>
            <w:tcW w:w="249" w:type="pct"/>
          </w:tcPr>
          <w:p w14:paraId="1DE560CD"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70.2</w:t>
            </w:r>
          </w:p>
        </w:tc>
        <w:tc>
          <w:tcPr>
            <w:tcW w:w="249" w:type="pct"/>
          </w:tcPr>
          <w:p w14:paraId="03BF4D00"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34.5</w:t>
            </w:r>
          </w:p>
        </w:tc>
        <w:tc>
          <w:tcPr>
            <w:tcW w:w="249" w:type="pct"/>
          </w:tcPr>
          <w:p w14:paraId="5CF9B923"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34.5</w:t>
            </w:r>
          </w:p>
        </w:tc>
        <w:tc>
          <w:tcPr>
            <w:tcW w:w="249" w:type="pct"/>
          </w:tcPr>
          <w:p w14:paraId="73406022"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17.5</w:t>
            </w:r>
          </w:p>
        </w:tc>
        <w:tc>
          <w:tcPr>
            <w:tcW w:w="249" w:type="pct"/>
          </w:tcPr>
          <w:p w14:paraId="07B4F230"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25.0</w:t>
            </w:r>
          </w:p>
        </w:tc>
        <w:tc>
          <w:tcPr>
            <w:tcW w:w="249" w:type="pct"/>
          </w:tcPr>
          <w:p w14:paraId="43BBDC67"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22.1</w:t>
            </w:r>
          </w:p>
        </w:tc>
        <w:tc>
          <w:tcPr>
            <w:tcW w:w="250" w:type="pct"/>
          </w:tcPr>
          <w:p w14:paraId="19032167"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27.4</w:t>
            </w:r>
          </w:p>
        </w:tc>
        <w:tc>
          <w:tcPr>
            <w:tcW w:w="249" w:type="pct"/>
          </w:tcPr>
          <w:p w14:paraId="282538EC"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88.2</w:t>
            </w:r>
          </w:p>
        </w:tc>
        <w:tc>
          <w:tcPr>
            <w:tcW w:w="249" w:type="pct"/>
          </w:tcPr>
          <w:p w14:paraId="37057AAB"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91.1</w:t>
            </w:r>
          </w:p>
        </w:tc>
        <w:tc>
          <w:tcPr>
            <w:tcW w:w="249" w:type="pct"/>
          </w:tcPr>
          <w:p w14:paraId="683FD027"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84.9</w:t>
            </w:r>
          </w:p>
        </w:tc>
        <w:tc>
          <w:tcPr>
            <w:tcW w:w="249" w:type="pct"/>
          </w:tcPr>
          <w:p w14:paraId="732166CB"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90.1</w:t>
            </w:r>
          </w:p>
        </w:tc>
        <w:tc>
          <w:tcPr>
            <w:tcW w:w="249" w:type="pct"/>
          </w:tcPr>
          <w:p w14:paraId="637178E6"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82.0</w:t>
            </w:r>
          </w:p>
        </w:tc>
        <w:tc>
          <w:tcPr>
            <w:tcW w:w="249" w:type="pct"/>
          </w:tcPr>
          <w:p w14:paraId="1337F2D6"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84.9</w:t>
            </w:r>
          </w:p>
        </w:tc>
      </w:tr>
      <w:tr w:rsidR="002736E1" w:rsidRPr="00EC3896" w14:paraId="4FB7D31D" w14:textId="77777777" w:rsidTr="00F20F04">
        <w:tc>
          <w:tcPr>
            <w:tcW w:w="517" w:type="pct"/>
          </w:tcPr>
          <w:p w14:paraId="160D7C67" w14:textId="77777777" w:rsidR="002736E1" w:rsidRPr="00EC3896" w:rsidRDefault="002736E1" w:rsidP="00B65074">
            <w:pPr>
              <w:spacing w:before="40" w:after="40" w:line="240" w:lineRule="auto"/>
              <w:rPr>
                <w:rFonts w:ascii="Arial" w:hAnsi="Arial"/>
                <w:sz w:val="18"/>
                <w:szCs w:val="18"/>
              </w:rPr>
            </w:pPr>
            <w:r w:rsidRPr="00EC3896">
              <w:rPr>
                <w:rFonts w:ascii="Arial" w:hAnsi="Arial" w:cs="Arial"/>
                <w:sz w:val="18"/>
                <w:szCs w:val="18"/>
              </w:rPr>
              <w:t>Other race/ethnicity</w:t>
            </w:r>
          </w:p>
        </w:tc>
        <w:tc>
          <w:tcPr>
            <w:tcW w:w="249" w:type="pct"/>
          </w:tcPr>
          <w:p w14:paraId="1E6A2C20"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6A2B7DA5"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218021B9"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4B9A7692"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7FC39A00"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0DF7DF79"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7944E6F7"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635D92E8"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17D9ADD1"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14EDF51C"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07E0DFE8"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50" w:type="pct"/>
          </w:tcPr>
          <w:p w14:paraId="58FA8B9D"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1ECAF90D"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6BC13A97"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6EF1AF02"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48D3DF2E"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0325C081" w14:textId="77777777" w:rsidR="002736E1" w:rsidRPr="00EC3896" w:rsidRDefault="002736E1" w:rsidP="00B65074">
            <w:pPr>
              <w:spacing w:before="40" w:after="40" w:line="240" w:lineRule="auto"/>
              <w:ind w:right="164"/>
              <w:jc w:val="center"/>
              <w:rPr>
                <w:rFonts w:ascii="Arial" w:hAnsi="Arial" w:cs="Arial"/>
                <w:iCs/>
                <w:sz w:val="18"/>
                <w:szCs w:val="18"/>
              </w:rPr>
            </w:pPr>
          </w:p>
        </w:tc>
        <w:tc>
          <w:tcPr>
            <w:tcW w:w="249" w:type="pct"/>
          </w:tcPr>
          <w:p w14:paraId="5A56D1B4" w14:textId="77777777" w:rsidR="002736E1" w:rsidRPr="00EC3896" w:rsidRDefault="002736E1" w:rsidP="00B65074">
            <w:pPr>
              <w:spacing w:before="40" w:after="40" w:line="240" w:lineRule="auto"/>
              <w:ind w:right="164"/>
              <w:jc w:val="center"/>
              <w:rPr>
                <w:rFonts w:ascii="Arial" w:hAnsi="Arial" w:cs="Arial"/>
                <w:iCs/>
                <w:sz w:val="18"/>
                <w:szCs w:val="18"/>
              </w:rPr>
            </w:pPr>
          </w:p>
        </w:tc>
      </w:tr>
      <w:tr w:rsidR="002736E1" w:rsidRPr="00EC3896" w14:paraId="6362712F" w14:textId="77777777" w:rsidTr="00F20F04">
        <w:tc>
          <w:tcPr>
            <w:tcW w:w="517" w:type="pct"/>
          </w:tcPr>
          <w:p w14:paraId="5A2ADF84" w14:textId="77777777" w:rsidR="002736E1" w:rsidRPr="00EC3896" w:rsidRDefault="002736E1" w:rsidP="00B65074">
            <w:pPr>
              <w:spacing w:before="40" w:after="40" w:line="240" w:lineRule="auto"/>
              <w:ind w:firstLine="162"/>
              <w:rPr>
                <w:rFonts w:ascii="Arial" w:hAnsi="Arial" w:cs="Arial"/>
                <w:sz w:val="18"/>
                <w:szCs w:val="18"/>
              </w:rPr>
            </w:pPr>
            <w:r w:rsidRPr="00EC3896">
              <w:rPr>
                <w:rFonts w:ascii="Arial" w:hAnsi="Arial" w:cs="Arial"/>
                <w:sz w:val="18"/>
                <w:szCs w:val="18"/>
              </w:rPr>
              <w:t>MSM only</w:t>
            </w:r>
          </w:p>
        </w:tc>
        <w:tc>
          <w:tcPr>
            <w:tcW w:w="249" w:type="pct"/>
          </w:tcPr>
          <w:p w14:paraId="39CDBEF1"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77.6</w:t>
            </w:r>
          </w:p>
        </w:tc>
        <w:tc>
          <w:tcPr>
            <w:tcW w:w="249" w:type="pct"/>
          </w:tcPr>
          <w:p w14:paraId="25230449"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4B682B1A"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64.2</w:t>
            </w:r>
          </w:p>
        </w:tc>
        <w:tc>
          <w:tcPr>
            <w:tcW w:w="249" w:type="pct"/>
          </w:tcPr>
          <w:p w14:paraId="764A6254"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1EAB2136"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58.4</w:t>
            </w:r>
          </w:p>
        </w:tc>
        <w:tc>
          <w:tcPr>
            <w:tcW w:w="249" w:type="pct"/>
          </w:tcPr>
          <w:p w14:paraId="2625CF4A"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138E05FA"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22.8</w:t>
            </w:r>
          </w:p>
        </w:tc>
        <w:tc>
          <w:tcPr>
            <w:tcW w:w="249" w:type="pct"/>
          </w:tcPr>
          <w:p w14:paraId="4A881539"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61A2F788"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20.0</w:t>
            </w:r>
          </w:p>
        </w:tc>
        <w:tc>
          <w:tcPr>
            <w:tcW w:w="249" w:type="pct"/>
          </w:tcPr>
          <w:p w14:paraId="43FF15B7"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2BF0EA3E"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16.4</w:t>
            </w:r>
          </w:p>
        </w:tc>
        <w:tc>
          <w:tcPr>
            <w:tcW w:w="250" w:type="pct"/>
          </w:tcPr>
          <w:p w14:paraId="5457216B"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2DA9D7FE"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87.3</w:t>
            </w:r>
          </w:p>
        </w:tc>
        <w:tc>
          <w:tcPr>
            <w:tcW w:w="249" w:type="pct"/>
          </w:tcPr>
          <w:p w14:paraId="67D0081C"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32D3F609"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85.1</w:t>
            </w:r>
          </w:p>
        </w:tc>
        <w:tc>
          <w:tcPr>
            <w:tcW w:w="249" w:type="pct"/>
          </w:tcPr>
          <w:p w14:paraId="08928546"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780F8546"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88.3</w:t>
            </w:r>
          </w:p>
        </w:tc>
        <w:tc>
          <w:tcPr>
            <w:tcW w:w="249" w:type="pct"/>
          </w:tcPr>
          <w:p w14:paraId="0678CD23"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r>
      <w:tr w:rsidR="002736E1" w:rsidRPr="00EC3896" w14:paraId="047F0699" w14:textId="77777777" w:rsidTr="00F20F04">
        <w:tc>
          <w:tcPr>
            <w:tcW w:w="517" w:type="pct"/>
          </w:tcPr>
          <w:p w14:paraId="529CFE20" w14:textId="77777777" w:rsidR="002736E1" w:rsidRPr="00EC3896" w:rsidRDefault="002736E1" w:rsidP="00B65074">
            <w:pPr>
              <w:spacing w:before="40" w:after="40" w:line="240" w:lineRule="auto"/>
              <w:ind w:firstLine="162"/>
              <w:rPr>
                <w:rFonts w:ascii="Arial" w:hAnsi="Arial" w:cs="Arial"/>
                <w:sz w:val="18"/>
                <w:szCs w:val="18"/>
              </w:rPr>
            </w:pPr>
            <w:r w:rsidRPr="00EC3896">
              <w:rPr>
                <w:rFonts w:ascii="Arial" w:hAnsi="Arial" w:cs="Arial"/>
                <w:sz w:val="18"/>
                <w:szCs w:val="18"/>
              </w:rPr>
              <w:t>IDU only</w:t>
            </w:r>
          </w:p>
        </w:tc>
        <w:tc>
          <w:tcPr>
            <w:tcW w:w="249" w:type="pct"/>
          </w:tcPr>
          <w:p w14:paraId="6BCDFA99"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86.8</w:t>
            </w:r>
          </w:p>
        </w:tc>
        <w:tc>
          <w:tcPr>
            <w:tcW w:w="249" w:type="pct"/>
          </w:tcPr>
          <w:p w14:paraId="5813ABC7"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80.3</w:t>
            </w:r>
          </w:p>
        </w:tc>
        <w:tc>
          <w:tcPr>
            <w:tcW w:w="249" w:type="pct"/>
          </w:tcPr>
          <w:p w14:paraId="05B1D63A"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72.3</w:t>
            </w:r>
          </w:p>
        </w:tc>
        <w:tc>
          <w:tcPr>
            <w:tcW w:w="249" w:type="pct"/>
          </w:tcPr>
          <w:p w14:paraId="127415E3"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77.5</w:t>
            </w:r>
          </w:p>
        </w:tc>
        <w:tc>
          <w:tcPr>
            <w:tcW w:w="249" w:type="pct"/>
          </w:tcPr>
          <w:p w14:paraId="0A785C64"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66.7</w:t>
            </w:r>
          </w:p>
        </w:tc>
        <w:tc>
          <w:tcPr>
            <w:tcW w:w="249" w:type="pct"/>
          </w:tcPr>
          <w:p w14:paraId="467D2146"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72.1</w:t>
            </w:r>
          </w:p>
        </w:tc>
        <w:tc>
          <w:tcPr>
            <w:tcW w:w="249" w:type="pct"/>
          </w:tcPr>
          <w:p w14:paraId="49725611"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22.5</w:t>
            </w:r>
          </w:p>
        </w:tc>
        <w:tc>
          <w:tcPr>
            <w:tcW w:w="249" w:type="pct"/>
          </w:tcPr>
          <w:p w14:paraId="425CA9A2"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17.4</w:t>
            </w:r>
          </w:p>
        </w:tc>
        <w:tc>
          <w:tcPr>
            <w:tcW w:w="249" w:type="pct"/>
          </w:tcPr>
          <w:p w14:paraId="77E4956C"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20.8</w:t>
            </w:r>
          </w:p>
        </w:tc>
        <w:tc>
          <w:tcPr>
            <w:tcW w:w="249" w:type="pct"/>
          </w:tcPr>
          <w:p w14:paraId="17454DD1"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27.1</w:t>
            </w:r>
          </w:p>
        </w:tc>
        <w:tc>
          <w:tcPr>
            <w:tcW w:w="249" w:type="pct"/>
          </w:tcPr>
          <w:p w14:paraId="58C70EE2"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19.8</w:t>
            </w:r>
          </w:p>
        </w:tc>
        <w:tc>
          <w:tcPr>
            <w:tcW w:w="250" w:type="pct"/>
          </w:tcPr>
          <w:p w14:paraId="6792EAA3"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30.7</w:t>
            </w:r>
          </w:p>
        </w:tc>
        <w:tc>
          <w:tcPr>
            <w:tcW w:w="249" w:type="pct"/>
          </w:tcPr>
          <w:p w14:paraId="0A4056B2"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82.4</w:t>
            </w:r>
          </w:p>
        </w:tc>
        <w:tc>
          <w:tcPr>
            <w:tcW w:w="249" w:type="pct"/>
          </w:tcPr>
          <w:p w14:paraId="614A9838"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92.6</w:t>
            </w:r>
          </w:p>
        </w:tc>
        <w:tc>
          <w:tcPr>
            <w:tcW w:w="249" w:type="pct"/>
          </w:tcPr>
          <w:p w14:paraId="05BE86F8"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88.5</w:t>
            </w:r>
          </w:p>
        </w:tc>
        <w:tc>
          <w:tcPr>
            <w:tcW w:w="249" w:type="pct"/>
          </w:tcPr>
          <w:p w14:paraId="794C9DC6"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91.6</w:t>
            </w:r>
          </w:p>
        </w:tc>
        <w:tc>
          <w:tcPr>
            <w:tcW w:w="249" w:type="pct"/>
          </w:tcPr>
          <w:p w14:paraId="0B4DB24A"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87.8</w:t>
            </w:r>
          </w:p>
        </w:tc>
        <w:tc>
          <w:tcPr>
            <w:tcW w:w="249" w:type="pct"/>
          </w:tcPr>
          <w:p w14:paraId="3EBD7003"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93.8</w:t>
            </w:r>
          </w:p>
        </w:tc>
      </w:tr>
      <w:tr w:rsidR="002736E1" w:rsidRPr="00EC3896" w14:paraId="7072C695" w14:textId="77777777" w:rsidTr="00F20F04">
        <w:tc>
          <w:tcPr>
            <w:tcW w:w="517" w:type="pct"/>
          </w:tcPr>
          <w:p w14:paraId="182CD774" w14:textId="77777777" w:rsidR="002736E1" w:rsidRPr="00EC3896" w:rsidRDefault="002736E1" w:rsidP="00B65074">
            <w:pPr>
              <w:spacing w:before="40" w:after="40" w:line="240" w:lineRule="auto"/>
              <w:ind w:firstLine="162"/>
              <w:rPr>
                <w:rFonts w:ascii="Arial" w:hAnsi="Arial" w:cs="Arial"/>
                <w:sz w:val="18"/>
                <w:szCs w:val="18"/>
              </w:rPr>
            </w:pPr>
            <w:r w:rsidRPr="00EC3896">
              <w:rPr>
                <w:rFonts w:ascii="Arial" w:hAnsi="Arial" w:cs="Arial"/>
                <w:sz w:val="18"/>
                <w:szCs w:val="18"/>
              </w:rPr>
              <w:t>MSM and IDU</w:t>
            </w:r>
          </w:p>
        </w:tc>
        <w:tc>
          <w:tcPr>
            <w:tcW w:w="249" w:type="pct"/>
          </w:tcPr>
          <w:p w14:paraId="0B5235A4" w14:textId="77777777" w:rsidR="002736E1" w:rsidRPr="00EC3896" w:rsidRDefault="002736E1" w:rsidP="00B65074">
            <w:pPr>
              <w:spacing w:before="40" w:after="40" w:line="240" w:lineRule="auto"/>
              <w:ind w:right="164"/>
              <w:jc w:val="center"/>
              <w:rPr>
                <w:rFonts w:ascii="Arial" w:hAnsi="Arial" w:cs="Arial"/>
                <w:sz w:val="18"/>
                <w:szCs w:val="18"/>
              </w:rPr>
            </w:pPr>
            <w:r w:rsidRPr="00EC3896">
              <w:rPr>
                <w:rFonts w:ascii="Arial" w:hAnsi="Arial" w:cs="Arial"/>
                <w:sz w:val="18"/>
                <w:szCs w:val="18"/>
              </w:rPr>
              <w:t>84.4</w:t>
            </w:r>
          </w:p>
        </w:tc>
        <w:tc>
          <w:tcPr>
            <w:tcW w:w="249" w:type="pct"/>
          </w:tcPr>
          <w:p w14:paraId="6BE08667" w14:textId="77777777" w:rsidR="002736E1" w:rsidRPr="00EC3896" w:rsidRDefault="002736E1" w:rsidP="00B65074">
            <w:pPr>
              <w:spacing w:before="40" w:after="40" w:line="240" w:lineRule="auto"/>
              <w:ind w:right="164"/>
              <w:jc w:val="center"/>
              <w:rPr>
                <w:rFonts w:ascii="Arial" w:hAnsi="Arial" w:cs="Arial"/>
                <w:sz w:val="18"/>
                <w:szCs w:val="18"/>
              </w:rPr>
            </w:pPr>
            <w:r w:rsidRPr="00EC3896">
              <w:rPr>
                <w:rFonts w:ascii="Arial" w:hAnsi="Arial" w:cs="Arial"/>
                <w:sz w:val="18"/>
                <w:szCs w:val="18"/>
              </w:rPr>
              <w:t>n.a.</w:t>
            </w:r>
          </w:p>
        </w:tc>
        <w:tc>
          <w:tcPr>
            <w:tcW w:w="249" w:type="pct"/>
          </w:tcPr>
          <w:p w14:paraId="1F91159B" w14:textId="77777777" w:rsidR="002736E1" w:rsidRPr="00EC3896" w:rsidRDefault="002736E1" w:rsidP="00B65074">
            <w:pPr>
              <w:spacing w:before="40" w:after="40" w:line="240" w:lineRule="auto"/>
              <w:ind w:right="164"/>
              <w:jc w:val="center"/>
              <w:rPr>
                <w:rFonts w:ascii="Arial" w:hAnsi="Arial" w:cs="Arial"/>
                <w:sz w:val="18"/>
                <w:szCs w:val="18"/>
              </w:rPr>
            </w:pPr>
            <w:r w:rsidRPr="00EC3896">
              <w:rPr>
                <w:rFonts w:ascii="Arial" w:hAnsi="Arial" w:cs="Arial"/>
                <w:sz w:val="18"/>
                <w:szCs w:val="18"/>
              </w:rPr>
              <w:t>71.0</w:t>
            </w:r>
          </w:p>
        </w:tc>
        <w:tc>
          <w:tcPr>
            <w:tcW w:w="249" w:type="pct"/>
          </w:tcPr>
          <w:p w14:paraId="1BF69C46" w14:textId="77777777" w:rsidR="002736E1" w:rsidRPr="00EC3896" w:rsidRDefault="002736E1" w:rsidP="00B65074">
            <w:pPr>
              <w:spacing w:before="40" w:after="40" w:line="240" w:lineRule="auto"/>
              <w:ind w:right="164"/>
              <w:jc w:val="center"/>
              <w:rPr>
                <w:rFonts w:ascii="Arial" w:hAnsi="Arial" w:cs="Arial"/>
                <w:sz w:val="18"/>
                <w:szCs w:val="18"/>
              </w:rPr>
            </w:pPr>
            <w:r w:rsidRPr="00EC3896">
              <w:rPr>
                <w:rFonts w:ascii="Arial" w:hAnsi="Arial" w:cs="Arial"/>
                <w:sz w:val="18"/>
                <w:szCs w:val="18"/>
              </w:rPr>
              <w:t>n.a.</w:t>
            </w:r>
          </w:p>
        </w:tc>
        <w:tc>
          <w:tcPr>
            <w:tcW w:w="249" w:type="pct"/>
          </w:tcPr>
          <w:p w14:paraId="5ED5EF69" w14:textId="77777777" w:rsidR="002736E1" w:rsidRPr="00EC3896" w:rsidRDefault="002736E1" w:rsidP="00B65074">
            <w:pPr>
              <w:spacing w:before="40" w:after="40" w:line="240" w:lineRule="auto"/>
              <w:ind w:right="164"/>
              <w:jc w:val="center"/>
              <w:rPr>
                <w:rFonts w:ascii="Arial" w:hAnsi="Arial" w:cs="Arial"/>
                <w:sz w:val="18"/>
                <w:szCs w:val="18"/>
              </w:rPr>
            </w:pPr>
            <w:r w:rsidRPr="00EC3896">
              <w:rPr>
                <w:rFonts w:ascii="Arial" w:hAnsi="Arial" w:cs="Arial"/>
                <w:sz w:val="18"/>
                <w:szCs w:val="18"/>
              </w:rPr>
              <w:t>66.6</w:t>
            </w:r>
          </w:p>
        </w:tc>
        <w:tc>
          <w:tcPr>
            <w:tcW w:w="249" w:type="pct"/>
          </w:tcPr>
          <w:p w14:paraId="504E8202" w14:textId="77777777" w:rsidR="002736E1" w:rsidRPr="00EC3896" w:rsidRDefault="002736E1" w:rsidP="00B65074">
            <w:pPr>
              <w:spacing w:before="40" w:after="40" w:line="240" w:lineRule="auto"/>
              <w:ind w:right="164"/>
              <w:jc w:val="center"/>
              <w:rPr>
                <w:rFonts w:ascii="Arial" w:hAnsi="Arial" w:cs="Arial"/>
                <w:sz w:val="18"/>
                <w:szCs w:val="18"/>
              </w:rPr>
            </w:pPr>
            <w:r w:rsidRPr="00EC3896">
              <w:rPr>
                <w:rFonts w:ascii="Arial" w:hAnsi="Arial" w:cs="Arial"/>
                <w:sz w:val="18"/>
                <w:szCs w:val="18"/>
              </w:rPr>
              <w:t>n.a.</w:t>
            </w:r>
          </w:p>
        </w:tc>
        <w:tc>
          <w:tcPr>
            <w:tcW w:w="249" w:type="pct"/>
          </w:tcPr>
          <w:p w14:paraId="6EDE7205"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26.3</w:t>
            </w:r>
          </w:p>
        </w:tc>
        <w:tc>
          <w:tcPr>
            <w:tcW w:w="249" w:type="pct"/>
          </w:tcPr>
          <w:p w14:paraId="66C92E36"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4EFECC52"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29.8</w:t>
            </w:r>
          </w:p>
        </w:tc>
        <w:tc>
          <w:tcPr>
            <w:tcW w:w="249" w:type="pct"/>
          </w:tcPr>
          <w:p w14:paraId="1FF1458D"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0605EAF2"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26.4</w:t>
            </w:r>
          </w:p>
        </w:tc>
        <w:tc>
          <w:tcPr>
            <w:tcW w:w="250" w:type="pct"/>
          </w:tcPr>
          <w:p w14:paraId="2C130CA6"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71D901C3"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90.4</w:t>
            </w:r>
          </w:p>
        </w:tc>
        <w:tc>
          <w:tcPr>
            <w:tcW w:w="249" w:type="pct"/>
          </w:tcPr>
          <w:p w14:paraId="2D257E4B"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126ABED1"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92.6</w:t>
            </w:r>
          </w:p>
        </w:tc>
        <w:tc>
          <w:tcPr>
            <w:tcW w:w="249" w:type="pct"/>
          </w:tcPr>
          <w:p w14:paraId="24271AEA"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c>
          <w:tcPr>
            <w:tcW w:w="249" w:type="pct"/>
          </w:tcPr>
          <w:p w14:paraId="0B404553"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93.3</w:t>
            </w:r>
          </w:p>
        </w:tc>
        <w:tc>
          <w:tcPr>
            <w:tcW w:w="249" w:type="pct"/>
          </w:tcPr>
          <w:p w14:paraId="3BB02B1D"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n.a.</w:t>
            </w:r>
          </w:p>
        </w:tc>
      </w:tr>
      <w:tr w:rsidR="002736E1" w:rsidRPr="00EC3896" w14:paraId="7631BC23" w14:textId="77777777" w:rsidTr="00F20F04">
        <w:tc>
          <w:tcPr>
            <w:tcW w:w="517" w:type="pct"/>
            <w:tcBorders>
              <w:bottom w:val="single" w:sz="8" w:space="0" w:color="000000" w:themeColor="text1"/>
            </w:tcBorders>
          </w:tcPr>
          <w:p w14:paraId="7E39342B" w14:textId="77777777" w:rsidR="002736E1" w:rsidRPr="00EC3896" w:rsidRDefault="002736E1" w:rsidP="00B65074">
            <w:pPr>
              <w:spacing w:before="40" w:after="40" w:line="240" w:lineRule="auto"/>
              <w:ind w:firstLine="162"/>
              <w:rPr>
                <w:rFonts w:ascii="Arial" w:hAnsi="Arial" w:cs="Arial"/>
                <w:sz w:val="18"/>
                <w:szCs w:val="18"/>
              </w:rPr>
            </w:pPr>
            <w:r w:rsidRPr="00EC3896">
              <w:rPr>
                <w:rFonts w:ascii="Arial" w:hAnsi="Arial" w:cs="Arial"/>
                <w:sz w:val="18"/>
                <w:szCs w:val="18"/>
              </w:rPr>
              <w:t xml:space="preserve">Other risk </w:t>
            </w:r>
          </w:p>
        </w:tc>
        <w:tc>
          <w:tcPr>
            <w:tcW w:w="249" w:type="pct"/>
            <w:tcBorders>
              <w:bottom w:val="single" w:sz="8" w:space="0" w:color="000000" w:themeColor="text1"/>
            </w:tcBorders>
          </w:tcPr>
          <w:p w14:paraId="73934124" w14:textId="77777777" w:rsidR="002736E1" w:rsidRPr="00EC3896" w:rsidRDefault="002736E1" w:rsidP="00B65074">
            <w:pPr>
              <w:spacing w:before="40" w:after="40" w:line="240" w:lineRule="auto"/>
              <w:ind w:right="164"/>
              <w:jc w:val="center"/>
              <w:rPr>
                <w:rFonts w:ascii="Arial" w:hAnsi="Arial" w:cs="Arial"/>
                <w:sz w:val="18"/>
                <w:szCs w:val="18"/>
              </w:rPr>
            </w:pPr>
            <w:r w:rsidRPr="00EC3896">
              <w:rPr>
                <w:rFonts w:ascii="Arial" w:hAnsi="Arial" w:cs="Arial"/>
                <w:sz w:val="18"/>
                <w:szCs w:val="18"/>
              </w:rPr>
              <w:t>73.8</w:t>
            </w:r>
          </w:p>
        </w:tc>
        <w:tc>
          <w:tcPr>
            <w:tcW w:w="249" w:type="pct"/>
            <w:tcBorders>
              <w:bottom w:val="single" w:sz="8" w:space="0" w:color="000000" w:themeColor="text1"/>
            </w:tcBorders>
          </w:tcPr>
          <w:p w14:paraId="7336F517" w14:textId="77777777" w:rsidR="002736E1" w:rsidRPr="00EC3896" w:rsidRDefault="002736E1" w:rsidP="00B65074">
            <w:pPr>
              <w:spacing w:before="40" w:after="40" w:line="240" w:lineRule="auto"/>
              <w:ind w:right="164"/>
              <w:jc w:val="center"/>
              <w:rPr>
                <w:rFonts w:ascii="Arial" w:hAnsi="Arial" w:cs="Arial"/>
                <w:sz w:val="18"/>
                <w:szCs w:val="18"/>
              </w:rPr>
            </w:pPr>
            <w:r w:rsidRPr="00EC3896">
              <w:rPr>
                <w:rFonts w:ascii="Arial" w:hAnsi="Arial" w:cs="Arial"/>
                <w:sz w:val="18"/>
                <w:szCs w:val="18"/>
              </w:rPr>
              <w:t>78.6</w:t>
            </w:r>
          </w:p>
        </w:tc>
        <w:tc>
          <w:tcPr>
            <w:tcW w:w="249" w:type="pct"/>
            <w:tcBorders>
              <w:bottom w:val="single" w:sz="8" w:space="0" w:color="000000" w:themeColor="text1"/>
            </w:tcBorders>
          </w:tcPr>
          <w:p w14:paraId="1E656CAB" w14:textId="77777777" w:rsidR="002736E1" w:rsidRPr="00EC3896" w:rsidRDefault="002736E1" w:rsidP="00B65074">
            <w:pPr>
              <w:spacing w:before="40" w:after="40" w:line="240" w:lineRule="auto"/>
              <w:ind w:right="164"/>
              <w:jc w:val="center"/>
              <w:rPr>
                <w:rFonts w:ascii="Arial" w:hAnsi="Arial" w:cs="Arial"/>
                <w:sz w:val="18"/>
                <w:szCs w:val="18"/>
              </w:rPr>
            </w:pPr>
            <w:r w:rsidRPr="00EC3896">
              <w:rPr>
                <w:rFonts w:ascii="Arial" w:hAnsi="Arial" w:cs="Arial"/>
                <w:sz w:val="18"/>
                <w:szCs w:val="18"/>
              </w:rPr>
              <w:t>66.5</w:t>
            </w:r>
          </w:p>
        </w:tc>
        <w:tc>
          <w:tcPr>
            <w:tcW w:w="249" w:type="pct"/>
            <w:tcBorders>
              <w:bottom w:val="single" w:sz="8" w:space="0" w:color="000000" w:themeColor="text1"/>
            </w:tcBorders>
          </w:tcPr>
          <w:p w14:paraId="34069298" w14:textId="77777777" w:rsidR="002736E1" w:rsidRPr="00EC3896" w:rsidRDefault="002736E1" w:rsidP="00B65074">
            <w:pPr>
              <w:spacing w:before="40" w:after="40" w:line="240" w:lineRule="auto"/>
              <w:ind w:right="164"/>
              <w:jc w:val="center"/>
              <w:rPr>
                <w:rFonts w:ascii="Arial" w:hAnsi="Arial" w:cs="Arial"/>
                <w:sz w:val="18"/>
                <w:szCs w:val="18"/>
              </w:rPr>
            </w:pPr>
            <w:r w:rsidRPr="00EC3896">
              <w:rPr>
                <w:rFonts w:ascii="Arial" w:hAnsi="Arial" w:cs="Arial"/>
                <w:sz w:val="18"/>
                <w:szCs w:val="18"/>
              </w:rPr>
              <w:t>73.4</w:t>
            </w:r>
          </w:p>
        </w:tc>
        <w:tc>
          <w:tcPr>
            <w:tcW w:w="249" w:type="pct"/>
            <w:tcBorders>
              <w:bottom w:val="single" w:sz="8" w:space="0" w:color="000000" w:themeColor="text1"/>
            </w:tcBorders>
          </w:tcPr>
          <w:p w14:paraId="7B32AD14" w14:textId="77777777" w:rsidR="002736E1" w:rsidRPr="00EC3896" w:rsidRDefault="002736E1" w:rsidP="00B65074">
            <w:pPr>
              <w:spacing w:before="40" w:after="40" w:line="240" w:lineRule="auto"/>
              <w:ind w:right="164"/>
              <w:jc w:val="center"/>
              <w:rPr>
                <w:rFonts w:ascii="Arial" w:hAnsi="Arial" w:cs="Arial"/>
                <w:sz w:val="18"/>
                <w:szCs w:val="18"/>
              </w:rPr>
            </w:pPr>
            <w:r w:rsidRPr="00EC3896">
              <w:rPr>
                <w:rFonts w:ascii="Arial" w:hAnsi="Arial" w:cs="Arial"/>
                <w:sz w:val="18"/>
                <w:szCs w:val="18"/>
              </w:rPr>
              <w:t>63.0</w:t>
            </w:r>
          </w:p>
        </w:tc>
        <w:tc>
          <w:tcPr>
            <w:tcW w:w="249" w:type="pct"/>
            <w:tcBorders>
              <w:bottom w:val="single" w:sz="8" w:space="0" w:color="000000" w:themeColor="text1"/>
            </w:tcBorders>
          </w:tcPr>
          <w:p w14:paraId="6226CCA1" w14:textId="77777777" w:rsidR="002736E1" w:rsidRPr="00EC3896" w:rsidRDefault="002736E1" w:rsidP="00B65074">
            <w:pPr>
              <w:spacing w:before="40" w:after="40" w:line="240" w:lineRule="auto"/>
              <w:ind w:right="164"/>
              <w:jc w:val="center"/>
              <w:rPr>
                <w:rFonts w:ascii="Arial" w:hAnsi="Arial" w:cs="Arial"/>
                <w:sz w:val="18"/>
                <w:szCs w:val="18"/>
              </w:rPr>
            </w:pPr>
            <w:r w:rsidRPr="00EC3896">
              <w:rPr>
                <w:rFonts w:ascii="Arial" w:hAnsi="Arial" w:cs="Arial"/>
                <w:sz w:val="18"/>
                <w:szCs w:val="18"/>
              </w:rPr>
              <w:t>67.7</w:t>
            </w:r>
          </w:p>
        </w:tc>
        <w:tc>
          <w:tcPr>
            <w:tcW w:w="249" w:type="pct"/>
            <w:tcBorders>
              <w:bottom w:val="single" w:sz="8" w:space="0" w:color="000000" w:themeColor="text1"/>
            </w:tcBorders>
          </w:tcPr>
          <w:p w14:paraId="058519C7"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23.9</w:t>
            </w:r>
          </w:p>
        </w:tc>
        <w:tc>
          <w:tcPr>
            <w:tcW w:w="249" w:type="pct"/>
            <w:tcBorders>
              <w:bottom w:val="single" w:sz="8" w:space="0" w:color="000000" w:themeColor="text1"/>
            </w:tcBorders>
          </w:tcPr>
          <w:p w14:paraId="5E3AA03D"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25.2</w:t>
            </w:r>
          </w:p>
        </w:tc>
        <w:tc>
          <w:tcPr>
            <w:tcW w:w="249" w:type="pct"/>
            <w:tcBorders>
              <w:bottom w:val="single" w:sz="8" w:space="0" w:color="000000" w:themeColor="text1"/>
            </w:tcBorders>
          </w:tcPr>
          <w:p w14:paraId="0A221FCD"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16.3</w:t>
            </w:r>
          </w:p>
        </w:tc>
        <w:tc>
          <w:tcPr>
            <w:tcW w:w="249" w:type="pct"/>
            <w:tcBorders>
              <w:bottom w:val="single" w:sz="8" w:space="0" w:color="000000" w:themeColor="text1"/>
            </w:tcBorders>
          </w:tcPr>
          <w:p w14:paraId="5A2AB491"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21.3</w:t>
            </w:r>
          </w:p>
        </w:tc>
        <w:tc>
          <w:tcPr>
            <w:tcW w:w="249" w:type="pct"/>
            <w:tcBorders>
              <w:bottom w:val="single" w:sz="8" w:space="0" w:color="000000" w:themeColor="text1"/>
            </w:tcBorders>
          </w:tcPr>
          <w:p w14:paraId="335E0840"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13.4</w:t>
            </w:r>
          </w:p>
        </w:tc>
        <w:tc>
          <w:tcPr>
            <w:tcW w:w="250" w:type="pct"/>
            <w:tcBorders>
              <w:bottom w:val="single" w:sz="8" w:space="0" w:color="000000" w:themeColor="text1"/>
            </w:tcBorders>
          </w:tcPr>
          <w:p w14:paraId="396F5678"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19.1</w:t>
            </w:r>
          </w:p>
        </w:tc>
        <w:tc>
          <w:tcPr>
            <w:tcW w:w="249" w:type="pct"/>
            <w:tcBorders>
              <w:bottom w:val="single" w:sz="8" w:space="0" w:color="000000" w:themeColor="text1"/>
            </w:tcBorders>
          </w:tcPr>
          <w:p w14:paraId="7F54FD8D"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86.4</w:t>
            </w:r>
          </w:p>
        </w:tc>
        <w:tc>
          <w:tcPr>
            <w:tcW w:w="249" w:type="pct"/>
            <w:tcBorders>
              <w:bottom w:val="single" w:sz="8" w:space="0" w:color="000000" w:themeColor="text1"/>
            </w:tcBorders>
          </w:tcPr>
          <w:p w14:paraId="7A9000C2"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88.7</w:t>
            </w:r>
          </w:p>
        </w:tc>
        <w:tc>
          <w:tcPr>
            <w:tcW w:w="249" w:type="pct"/>
            <w:tcBorders>
              <w:bottom w:val="single" w:sz="8" w:space="0" w:color="000000" w:themeColor="text1"/>
            </w:tcBorders>
          </w:tcPr>
          <w:p w14:paraId="0179FA1B"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85.0</w:t>
            </w:r>
          </w:p>
        </w:tc>
        <w:tc>
          <w:tcPr>
            <w:tcW w:w="249" w:type="pct"/>
            <w:tcBorders>
              <w:bottom w:val="single" w:sz="8" w:space="0" w:color="000000" w:themeColor="text1"/>
            </w:tcBorders>
          </w:tcPr>
          <w:p w14:paraId="3F7C9960"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92.6</w:t>
            </w:r>
          </w:p>
        </w:tc>
        <w:tc>
          <w:tcPr>
            <w:tcW w:w="249" w:type="pct"/>
            <w:tcBorders>
              <w:bottom w:val="single" w:sz="8" w:space="0" w:color="000000" w:themeColor="text1"/>
            </w:tcBorders>
          </w:tcPr>
          <w:p w14:paraId="2A14E13A"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85.7</w:t>
            </w:r>
          </w:p>
        </w:tc>
        <w:tc>
          <w:tcPr>
            <w:tcW w:w="249" w:type="pct"/>
            <w:tcBorders>
              <w:bottom w:val="single" w:sz="8" w:space="0" w:color="000000" w:themeColor="text1"/>
            </w:tcBorders>
          </w:tcPr>
          <w:p w14:paraId="7E113BD8" w14:textId="77777777" w:rsidR="002736E1" w:rsidRPr="00EC3896" w:rsidRDefault="002736E1" w:rsidP="00B65074">
            <w:pPr>
              <w:spacing w:before="40" w:after="40" w:line="240" w:lineRule="auto"/>
              <w:ind w:right="164"/>
              <w:jc w:val="center"/>
              <w:rPr>
                <w:rFonts w:ascii="Arial" w:hAnsi="Arial" w:cs="Arial"/>
                <w:iCs/>
                <w:sz w:val="18"/>
                <w:szCs w:val="18"/>
              </w:rPr>
            </w:pPr>
            <w:r w:rsidRPr="00EC3896">
              <w:rPr>
                <w:rFonts w:ascii="Arial" w:hAnsi="Arial" w:cs="Arial"/>
                <w:iCs/>
                <w:sz w:val="18"/>
                <w:szCs w:val="18"/>
              </w:rPr>
              <w:t>90.4</w:t>
            </w:r>
          </w:p>
        </w:tc>
      </w:tr>
    </w:tbl>
    <w:p w14:paraId="6D0B6F7E" w14:textId="77777777" w:rsidR="002736E1" w:rsidRPr="00227D4C" w:rsidRDefault="002736E1" w:rsidP="00ED576B">
      <w:pPr>
        <w:tabs>
          <w:tab w:val="left" w:pos="792"/>
        </w:tabs>
        <w:spacing w:before="60" w:after="0" w:line="240" w:lineRule="auto"/>
        <w:ind w:left="792" w:hanging="792"/>
        <w:rPr>
          <w:rFonts w:ascii="Arial" w:hAnsi="Arial"/>
          <w:sz w:val="18"/>
        </w:rPr>
      </w:pPr>
      <w:r w:rsidRPr="00227D4C">
        <w:rPr>
          <w:rFonts w:ascii="Arial" w:hAnsi="Arial"/>
          <w:sz w:val="18"/>
        </w:rPr>
        <w:t>Source:</w:t>
      </w:r>
      <w:r w:rsidRPr="00227D4C">
        <w:rPr>
          <w:rFonts w:ascii="Arial" w:hAnsi="Arial"/>
          <w:sz w:val="18"/>
        </w:rPr>
        <w:tab/>
      </w:r>
      <w:r w:rsidRPr="008274F4">
        <w:rPr>
          <w:rFonts w:ascii="Arial" w:hAnsi="Arial"/>
          <w:sz w:val="18"/>
        </w:rPr>
        <w:t>RSR</w:t>
      </w:r>
      <w:r>
        <w:rPr>
          <w:rFonts w:ascii="Arial" w:hAnsi="Arial"/>
          <w:sz w:val="18"/>
        </w:rPr>
        <w:t xml:space="preserve"> 2015; </w:t>
      </w:r>
      <w:r w:rsidRPr="00E84BD8">
        <w:rPr>
          <w:rFonts w:ascii="Arial" w:hAnsi="Arial"/>
          <w:sz w:val="18"/>
        </w:rPr>
        <w:t>Weiser et al. (2015).</w:t>
      </w:r>
    </w:p>
    <w:p w14:paraId="6AC11A73" w14:textId="77777777" w:rsidR="002736E1" w:rsidRPr="006B1C72" w:rsidRDefault="002736E1" w:rsidP="00ED576B">
      <w:pPr>
        <w:tabs>
          <w:tab w:val="left" w:pos="792"/>
        </w:tabs>
        <w:spacing w:before="60" w:after="0" w:line="240" w:lineRule="auto"/>
        <w:ind w:left="792" w:hanging="792"/>
        <w:rPr>
          <w:rFonts w:ascii="Arial" w:hAnsi="Arial"/>
          <w:sz w:val="18"/>
        </w:rPr>
      </w:pPr>
      <w:r w:rsidRPr="00227D4C">
        <w:rPr>
          <w:rFonts w:ascii="Arial" w:hAnsi="Arial"/>
          <w:sz w:val="18"/>
        </w:rPr>
        <w:t>Note:</w:t>
      </w:r>
      <w:r w:rsidRPr="00227D4C">
        <w:rPr>
          <w:rFonts w:ascii="Arial" w:hAnsi="Arial"/>
          <w:sz w:val="18"/>
        </w:rPr>
        <w:tab/>
      </w:r>
      <w:r w:rsidRPr="006B1C72">
        <w:rPr>
          <w:rFonts w:ascii="Arial" w:hAnsi="Arial"/>
          <w:sz w:val="18"/>
        </w:rPr>
        <w:t>The other race/ethnicity group includes the American Indian/Alaska Native, Asian, Native Hawaiian/Other Pacific Islander, white, and multiple races categories. The other risk group includes hemophilia/coagulation disorder, heterosexual contact, transfusion, blood components or tissue, and perinatal transmission.</w:t>
      </w:r>
    </w:p>
    <w:p w14:paraId="36CE29BD" w14:textId="6E7BDF95" w:rsidR="00EB54F6" w:rsidRPr="00194181" w:rsidRDefault="002736E1" w:rsidP="00ED576B">
      <w:pPr>
        <w:spacing w:before="60" w:after="60" w:line="240" w:lineRule="auto"/>
        <w:rPr>
          <w:rFonts w:ascii="Arial" w:hAnsi="Arial"/>
          <w:sz w:val="18"/>
        </w:rPr>
        <w:sectPr w:rsidR="00EB54F6" w:rsidRPr="00194181" w:rsidSect="00867177">
          <w:pgSz w:w="15840" w:h="12240" w:orient="landscape" w:code="1"/>
          <w:pgMar w:top="1440" w:right="1440" w:bottom="1440" w:left="1440" w:header="1440" w:footer="720" w:gutter="0"/>
          <w:cols w:space="720"/>
          <w:titlePg/>
          <w:docGrid w:linePitch="326"/>
        </w:sectPr>
      </w:pPr>
      <w:r>
        <w:rPr>
          <w:rFonts w:ascii="Arial" w:hAnsi="Arial"/>
          <w:sz w:val="18"/>
        </w:rPr>
        <w:t xml:space="preserve">F = Female; </w:t>
      </w:r>
      <w:r w:rsidRPr="006B1C72">
        <w:rPr>
          <w:rFonts w:ascii="Arial" w:hAnsi="Arial"/>
          <w:sz w:val="18"/>
        </w:rPr>
        <w:t xml:space="preserve">IDU = injection drug use; </w:t>
      </w:r>
      <w:r>
        <w:rPr>
          <w:rFonts w:ascii="Arial" w:hAnsi="Arial"/>
          <w:sz w:val="18"/>
        </w:rPr>
        <w:t xml:space="preserve">M = male; </w:t>
      </w:r>
      <w:r w:rsidRPr="006B1C72">
        <w:rPr>
          <w:rFonts w:ascii="Arial" w:hAnsi="Arial"/>
          <w:sz w:val="18"/>
        </w:rPr>
        <w:t xml:space="preserve">MSM = men who have sex with men; </w:t>
      </w:r>
      <w:r w:rsidR="006D5A1F">
        <w:rPr>
          <w:rFonts w:ascii="Arial" w:hAnsi="Arial"/>
          <w:sz w:val="18"/>
        </w:rPr>
        <w:t>people with HIV</w:t>
      </w:r>
      <w:r w:rsidRPr="006B1C72">
        <w:rPr>
          <w:rFonts w:ascii="Arial" w:hAnsi="Arial"/>
          <w:sz w:val="18"/>
        </w:rPr>
        <w:t xml:space="preserve"> = people living with HIV; RSR = Ryan White HIV/AIDS Program Services Report</w:t>
      </w:r>
      <w:r w:rsidR="0012168E">
        <w:rPr>
          <w:rFonts w:ascii="Arial" w:hAnsi="Arial"/>
          <w:sz w:val="18"/>
        </w:rPr>
        <w:t xml:space="preserve">: </w:t>
      </w:r>
      <w:r>
        <w:rPr>
          <w:rFonts w:ascii="Arial" w:hAnsi="Arial"/>
          <w:sz w:val="18"/>
        </w:rPr>
        <w:t>n.a. = not applicable</w:t>
      </w:r>
      <w:r w:rsidR="00F20F04">
        <w:rPr>
          <w:rFonts w:ascii="Arial" w:hAnsi="Arial"/>
          <w:sz w:val="18"/>
        </w:rPr>
        <w:tab/>
      </w:r>
    </w:p>
    <w:p w14:paraId="1E241699" w14:textId="21FDBB1A" w:rsidR="009A6AE7" w:rsidRPr="006B1C72" w:rsidRDefault="009A6AE7" w:rsidP="009A6AE7">
      <w:pPr>
        <w:pStyle w:val="TableTitle"/>
      </w:pPr>
      <w:bookmarkStart w:id="16" w:name="_Toc49958902"/>
      <w:r>
        <w:t>Table S1</w:t>
      </w:r>
      <w:r w:rsidR="00EC3896">
        <w:t>1</w:t>
      </w:r>
      <w:r w:rsidRPr="006B1C72">
        <w:t xml:space="preserve">. </w:t>
      </w:r>
      <w:r w:rsidRPr="002F74AF">
        <w:t xml:space="preserve">Percentage of </w:t>
      </w:r>
      <w:r w:rsidR="006D5A1F">
        <w:t>people with HIV</w:t>
      </w:r>
      <w:r>
        <w:t xml:space="preserve"> using a given service</w:t>
      </w:r>
      <w:r w:rsidRPr="002F74AF">
        <w:t xml:space="preserve">, by </w:t>
      </w:r>
      <w:r>
        <w:t>program and service type</w:t>
      </w:r>
      <w:bookmarkEnd w:id="16"/>
    </w:p>
    <w:tbl>
      <w:tblPr>
        <w:tblStyle w:val="LightList"/>
        <w:tblW w:w="4327" w:type="pct"/>
        <w:tblBorders>
          <w:top w:val="none" w:sz="0" w:space="0" w:color="auto"/>
          <w:left w:val="none" w:sz="0" w:space="0" w:color="auto"/>
          <w:bottom w:val="none" w:sz="0" w:space="0" w:color="auto"/>
          <w:right w:val="none" w:sz="0" w:space="0" w:color="auto"/>
        </w:tblBorders>
        <w:tblLook w:val="0620" w:firstRow="1" w:lastRow="0" w:firstColumn="0" w:lastColumn="0" w:noHBand="1" w:noVBand="1"/>
      </w:tblPr>
      <w:tblGrid>
        <w:gridCol w:w="2648"/>
        <w:gridCol w:w="2726"/>
        <w:gridCol w:w="2726"/>
      </w:tblGrid>
      <w:tr w:rsidR="009A6AE7" w:rsidRPr="00C62B08" w14:paraId="6752E0E3" w14:textId="77777777" w:rsidTr="00B65074">
        <w:trPr>
          <w:cnfStyle w:val="100000000000" w:firstRow="1" w:lastRow="0" w:firstColumn="0" w:lastColumn="0" w:oddVBand="0" w:evenVBand="0" w:oddHBand="0" w:evenHBand="0" w:firstRowFirstColumn="0" w:firstRowLastColumn="0" w:lastRowFirstColumn="0" w:lastRowLastColumn="0"/>
          <w:tblHeader/>
        </w:trPr>
        <w:tc>
          <w:tcPr>
            <w:tcW w:w="1634" w:type="pct"/>
            <w:shd w:val="clear" w:color="auto" w:fill="6C6F70"/>
          </w:tcPr>
          <w:p w14:paraId="6983A460" w14:textId="77777777" w:rsidR="009A6AE7" w:rsidRPr="00C62B08" w:rsidRDefault="009A6AE7" w:rsidP="00B65074">
            <w:pPr>
              <w:pStyle w:val="TableHeaderLeft"/>
              <w:rPr>
                <w:b/>
                <w:sz w:val="16"/>
              </w:rPr>
            </w:pPr>
          </w:p>
        </w:tc>
        <w:tc>
          <w:tcPr>
            <w:tcW w:w="3366" w:type="pct"/>
            <w:gridSpan w:val="2"/>
            <w:tcBorders>
              <w:bottom w:val="single" w:sz="8" w:space="0" w:color="FFFFFF" w:themeColor="background1"/>
            </w:tcBorders>
            <w:shd w:val="clear" w:color="auto" w:fill="6C6F70"/>
          </w:tcPr>
          <w:p w14:paraId="7A45EAF0" w14:textId="77777777" w:rsidR="009A6AE7" w:rsidRPr="00C62B08" w:rsidRDefault="009A6AE7" w:rsidP="00B65074">
            <w:pPr>
              <w:pStyle w:val="TableHeaderCenter"/>
              <w:rPr>
                <w:b/>
                <w:sz w:val="16"/>
              </w:rPr>
            </w:pPr>
            <w:r>
              <w:rPr>
                <w:b/>
                <w:sz w:val="16"/>
              </w:rPr>
              <w:t>Program</w:t>
            </w:r>
          </w:p>
        </w:tc>
      </w:tr>
      <w:tr w:rsidR="009A6AE7" w:rsidRPr="00C62B08" w14:paraId="247BCB6C" w14:textId="77777777" w:rsidTr="00B65074">
        <w:trPr>
          <w:cnfStyle w:val="100000000000" w:firstRow="1" w:lastRow="0" w:firstColumn="0" w:lastColumn="0" w:oddVBand="0" w:evenVBand="0" w:oddHBand="0" w:evenHBand="0" w:firstRowFirstColumn="0" w:firstRowLastColumn="0" w:lastRowFirstColumn="0" w:lastRowLastColumn="0"/>
          <w:tblHeader/>
        </w:trPr>
        <w:tc>
          <w:tcPr>
            <w:tcW w:w="1634" w:type="pct"/>
            <w:tcBorders>
              <w:bottom w:val="single" w:sz="8" w:space="0" w:color="000000" w:themeColor="text1"/>
            </w:tcBorders>
            <w:shd w:val="clear" w:color="auto" w:fill="6C6F70"/>
            <w:vAlign w:val="bottom"/>
          </w:tcPr>
          <w:p w14:paraId="718A4D49" w14:textId="77777777" w:rsidR="009A6AE7" w:rsidRPr="00C62B08" w:rsidRDefault="009A6AE7" w:rsidP="00B65074">
            <w:pPr>
              <w:pStyle w:val="TableHeaderLeft"/>
              <w:rPr>
                <w:b/>
                <w:sz w:val="16"/>
              </w:rPr>
            </w:pPr>
            <w:r>
              <w:rPr>
                <w:b/>
                <w:sz w:val="16"/>
              </w:rPr>
              <w:t xml:space="preserve">Service </w:t>
            </w:r>
          </w:p>
        </w:tc>
        <w:tc>
          <w:tcPr>
            <w:tcW w:w="1683" w:type="pct"/>
            <w:tcBorders>
              <w:top w:val="single" w:sz="8" w:space="0" w:color="FFFFFF" w:themeColor="background1"/>
              <w:bottom w:val="single" w:sz="8" w:space="0" w:color="000000" w:themeColor="text1"/>
            </w:tcBorders>
            <w:shd w:val="clear" w:color="auto" w:fill="6C6F70"/>
            <w:vAlign w:val="bottom"/>
          </w:tcPr>
          <w:p w14:paraId="61C3EE24" w14:textId="77777777" w:rsidR="009A6AE7" w:rsidRPr="00C62B08" w:rsidRDefault="009A6AE7" w:rsidP="00B65074">
            <w:pPr>
              <w:pStyle w:val="TableHeaderCenter"/>
              <w:rPr>
                <w:b/>
                <w:sz w:val="16"/>
              </w:rPr>
            </w:pPr>
            <w:r>
              <w:rPr>
                <w:b/>
                <w:sz w:val="16"/>
              </w:rPr>
              <w:t>RWHAP</w:t>
            </w:r>
          </w:p>
        </w:tc>
        <w:tc>
          <w:tcPr>
            <w:tcW w:w="1683" w:type="pct"/>
            <w:tcBorders>
              <w:top w:val="single" w:sz="8" w:space="0" w:color="FFFFFF" w:themeColor="background1"/>
              <w:bottom w:val="single" w:sz="8" w:space="0" w:color="000000" w:themeColor="text1"/>
            </w:tcBorders>
            <w:shd w:val="clear" w:color="auto" w:fill="6C6F70"/>
            <w:vAlign w:val="bottom"/>
          </w:tcPr>
          <w:p w14:paraId="3493C866" w14:textId="77777777" w:rsidR="009A6AE7" w:rsidRPr="00C62B08" w:rsidRDefault="009A6AE7" w:rsidP="00B65074">
            <w:pPr>
              <w:pStyle w:val="TableHeaderCenter"/>
              <w:rPr>
                <w:b/>
                <w:sz w:val="16"/>
              </w:rPr>
            </w:pPr>
            <w:r>
              <w:rPr>
                <w:b/>
                <w:sz w:val="16"/>
              </w:rPr>
              <w:t>Non-RWHAP</w:t>
            </w:r>
          </w:p>
        </w:tc>
      </w:tr>
      <w:tr w:rsidR="009A6AE7" w:rsidRPr="00C62B08" w14:paraId="2D8CFA3D" w14:textId="77777777" w:rsidTr="00B65074">
        <w:tc>
          <w:tcPr>
            <w:tcW w:w="1634" w:type="pct"/>
            <w:tcBorders>
              <w:top w:val="single" w:sz="8" w:space="0" w:color="000000" w:themeColor="text1"/>
            </w:tcBorders>
          </w:tcPr>
          <w:p w14:paraId="3C37A3F5" w14:textId="77777777" w:rsidR="009A6AE7" w:rsidRPr="00C62B08" w:rsidRDefault="009A6AE7" w:rsidP="00B65074">
            <w:pPr>
              <w:pStyle w:val="TableText"/>
              <w:rPr>
                <w:sz w:val="16"/>
              </w:rPr>
            </w:pPr>
            <w:r>
              <w:rPr>
                <w:sz w:val="16"/>
              </w:rPr>
              <w:t>Medical case management</w:t>
            </w:r>
          </w:p>
        </w:tc>
        <w:tc>
          <w:tcPr>
            <w:tcW w:w="1683" w:type="pct"/>
            <w:tcBorders>
              <w:top w:val="single" w:sz="8" w:space="0" w:color="000000" w:themeColor="text1"/>
            </w:tcBorders>
            <w:vAlign w:val="bottom"/>
          </w:tcPr>
          <w:p w14:paraId="3D99D0E9" w14:textId="77777777" w:rsidR="009A6AE7" w:rsidRPr="00C62B08" w:rsidRDefault="009A6AE7" w:rsidP="00B65074">
            <w:pPr>
              <w:pStyle w:val="TableText"/>
              <w:jc w:val="center"/>
              <w:rPr>
                <w:sz w:val="16"/>
              </w:rPr>
            </w:pPr>
            <w:r>
              <w:rPr>
                <w:sz w:val="16"/>
              </w:rPr>
              <w:t>93.5</w:t>
            </w:r>
          </w:p>
        </w:tc>
        <w:tc>
          <w:tcPr>
            <w:tcW w:w="1683" w:type="pct"/>
            <w:tcBorders>
              <w:top w:val="single" w:sz="8" w:space="0" w:color="000000" w:themeColor="text1"/>
            </w:tcBorders>
            <w:vAlign w:val="bottom"/>
          </w:tcPr>
          <w:p w14:paraId="50F04B7E" w14:textId="77777777" w:rsidR="009A6AE7" w:rsidRPr="00C62B08" w:rsidRDefault="009A6AE7" w:rsidP="00B65074">
            <w:pPr>
              <w:pStyle w:val="TableText"/>
              <w:jc w:val="center"/>
              <w:rPr>
                <w:sz w:val="16"/>
              </w:rPr>
            </w:pPr>
            <w:r>
              <w:rPr>
                <w:sz w:val="16"/>
              </w:rPr>
              <w:t>87.7</w:t>
            </w:r>
          </w:p>
        </w:tc>
      </w:tr>
      <w:tr w:rsidR="009A6AE7" w:rsidRPr="00C62B08" w14:paraId="423DDF07" w14:textId="77777777" w:rsidTr="00B65074">
        <w:tc>
          <w:tcPr>
            <w:tcW w:w="1634" w:type="pct"/>
          </w:tcPr>
          <w:p w14:paraId="1468CB5B" w14:textId="77777777" w:rsidR="009A6AE7" w:rsidRPr="00C62B08" w:rsidRDefault="009A6AE7" w:rsidP="00B65074">
            <w:pPr>
              <w:pStyle w:val="TableText"/>
              <w:rPr>
                <w:sz w:val="16"/>
              </w:rPr>
            </w:pPr>
            <w:r w:rsidRPr="0056410F">
              <w:rPr>
                <w:sz w:val="16"/>
              </w:rPr>
              <w:t>Mental health/substance abuse</w:t>
            </w:r>
          </w:p>
        </w:tc>
        <w:tc>
          <w:tcPr>
            <w:tcW w:w="1683" w:type="pct"/>
            <w:vAlign w:val="bottom"/>
          </w:tcPr>
          <w:p w14:paraId="134E29B1" w14:textId="77777777" w:rsidR="009A6AE7" w:rsidRPr="00C62B08" w:rsidRDefault="009A6AE7" w:rsidP="00B65074">
            <w:pPr>
              <w:pStyle w:val="TableText"/>
              <w:jc w:val="center"/>
              <w:rPr>
                <w:sz w:val="16"/>
              </w:rPr>
            </w:pPr>
            <w:r>
              <w:rPr>
                <w:sz w:val="16"/>
              </w:rPr>
              <w:t>84.0</w:t>
            </w:r>
          </w:p>
        </w:tc>
        <w:tc>
          <w:tcPr>
            <w:tcW w:w="1683" w:type="pct"/>
            <w:vAlign w:val="bottom"/>
          </w:tcPr>
          <w:p w14:paraId="38A237A7" w14:textId="77777777" w:rsidR="009A6AE7" w:rsidRPr="00C62B08" w:rsidRDefault="009A6AE7" w:rsidP="00B65074">
            <w:pPr>
              <w:pStyle w:val="TableText"/>
              <w:jc w:val="center"/>
              <w:rPr>
                <w:sz w:val="16"/>
              </w:rPr>
            </w:pPr>
            <w:r>
              <w:rPr>
                <w:sz w:val="16"/>
              </w:rPr>
              <w:t>78.7</w:t>
            </w:r>
          </w:p>
        </w:tc>
      </w:tr>
      <w:tr w:rsidR="009A6AE7" w:rsidRPr="00C62B08" w14:paraId="30ED5C2D" w14:textId="77777777" w:rsidTr="00B65074">
        <w:tc>
          <w:tcPr>
            <w:tcW w:w="1634" w:type="pct"/>
            <w:tcBorders>
              <w:bottom w:val="single" w:sz="8" w:space="0" w:color="000000" w:themeColor="text1"/>
            </w:tcBorders>
            <w:vAlign w:val="bottom"/>
          </w:tcPr>
          <w:p w14:paraId="5AA1F5D2" w14:textId="77777777" w:rsidR="009A6AE7" w:rsidRPr="00C62B08" w:rsidRDefault="009A6AE7" w:rsidP="00B65074">
            <w:pPr>
              <w:pStyle w:val="TableText"/>
              <w:rPr>
                <w:sz w:val="16"/>
              </w:rPr>
            </w:pPr>
            <w:r w:rsidRPr="00C62B08">
              <w:rPr>
                <w:sz w:val="16"/>
              </w:rPr>
              <w:t>Support</w:t>
            </w:r>
            <w:r>
              <w:rPr>
                <w:sz w:val="16"/>
              </w:rPr>
              <w:t xml:space="preserve"> services</w:t>
            </w:r>
          </w:p>
        </w:tc>
        <w:tc>
          <w:tcPr>
            <w:tcW w:w="1683" w:type="pct"/>
            <w:tcBorders>
              <w:bottom w:val="single" w:sz="8" w:space="0" w:color="000000" w:themeColor="text1"/>
            </w:tcBorders>
            <w:vAlign w:val="bottom"/>
          </w:tcPr>
          <w:p w14:paraId="126050CF" w14:textId="77777777" w:rsidR="009A6AE7" w:rsidRPr="00C62B08" w:rsidRDefault="009A6AE7" w:rsidP="00B65074">
            <w:pPr>
              <w:pStyle w:val="TableText"/>
              <w:jc w:val="center"/>
              <w:rPr>
                <w:sz w:val="16"/>
              </w:rPr>
            </w:pPr>
            <w:r>
              <w:rPr>
                <w:sz w:val="16"/>
              </w:rPr>
              <w:t>78.7</w:t>
            </w:r>
          </w:p>
        </w:tc>
        <w:tc>
          <w:tcPr>
            <w:tcW w:w="1683" w:type="pct"/>
            <w:tcBorders>
              <w:bottom w:val="single" w:sz="8" w:space="0" w:color="000000" w:themeColor="text1"/>
            </w:tcBorders>
            <w:vAlign w:val="bottom"/>
          </w:tcPr>
          <w:p w14:paraId="1408CEAC" w14:textId="77777777" w:rsidR="009A6AE7" w:rsidRPr="00C62B08" w:rsidRDefault="009A6AE7" w:rsidP="00B65074">
            <w:pPr>
              <w:pStyle w:val="TableText"/>
              <w:jc w:val="center"/>
              <w:rPr>
                <w:sz w:val="16"/>
              </w:rPr>
            </w:pPr>
            <w:r>
              <w:rPr>
                <w:sz w:val="16"/>
              </w:rPr>
              <w:t>76.9</w:t>
            </w:r>
          </w:p>
        </w:tc>
      </w:tr>
    </w:tbl>
    <w:p w14:paraId="1CF5ECF6" w14:textId="77777777" w:rsidR="009A6AE7" w:rsidRPr="00227D4C" w:rsidRDefault="009A6AE7" w:rsidP="009A6AE7">
      <w:pPr>
        <w:tabs>
          <w:tab w:val="left" w:pos="792"/>
        </w:tabs>
        <w:spacing w:before="60" w:line="240" w:lineRule="auto"/>
        <w:ind w:left="792" w:hanging="792"/>
        <w:rPr>
          <w:rFonts w:ascii="Arial" w:hAnsi="Arial"/>
          <w:sz w:val="18"/>
        </w:rPr>
      </w:pPr>
      <w:r w:rsidRPr="00227D4C">
        <w:rPr>
          <w:rFonts w:ascii="Arial" w:hAnsi="Arial"/>
          <w:sz w:val="18"/>
        </w:rPr>
        <w:t>Source:</w:t>
      </w:r>
      <w:r w:rsidRPr="00227D4C">
        <w:rPr>
          <w:rFonts w:ascii="Arial" w:hAnsi="Arial"/>
          <w:sz w:val="18"/>
        </w:rPr>
        <w:tab/>
      </w:r>
      <w:bookmarkStart w:id="17" w:name="_Hlk44448730"/>
      <w:r w:rsidRPr="008274F4">
        <w:rPr>
          <w:rFonts w:ascii="Arial" w:hAnsi="Arial"/>
          <w:sz w:val="18"/>
        </w:rPr>
        <w:t>RSR</w:t>
      </w:r>
      <w:r>
        <w:rPr>
          <w:rFonts w:ascii="Arial" w:hAnsi="Arial"/>
          <w:sz w:val="18"/>
        </w:rPr>
        <w:t xml:space="preserve"> 2015; </w:t>
      </w:r>
      <w:r w:rsidRPr="00E84BD8">
        <w:rPr>
          <w:rFonts w:ascii="Arial" w:hAnsi="Arial"/>
          <w:sz w:val="18"/>
        </w:rPr>
        <w:t>Weiser et al. (2015).</w:t>
      </w:r>
      <w:bookmarkEnd w:id="17"/>
    </w:p>
    <w:p w14:paraId="21905F34" w14:textId="767EC7C1" w:rsidR="009A6AE7" w:rsidRPr="006B1C72" w:rsidRDefault="009A6AE7" w:rsidP="009A6AE7">
      <w:pPr>
        <w:tabs>
          <w:tab w:val="left" w:pos="792"/>
        </w:tabs>
        <w:spacing w:before="60" w:line="240" w:lineRule="auto"/>
        <w:ind w:left="792" w:hanging="792"/>
        <w:rPr>
          <w:rFonts w:ascii="Arial" w:hAnsi="Arial"/>
          <w:sz w:val="18"/>
        </w:rPr>
      </w:pPr>
      <w:r w:rsidRPr="00227D4C">
        <w:rPr>
          <w:rFonts w:ascii="Arial" w:hAnsi="Arial"/>
          <w:sz w:val="18"/>
        </w:rPr>
        <w:t>Note:</w:t>
      </w:r>
      <w:r w:rsidRPr="00227D4C">
        <w:rPr>
          <w:rFonts w:ascii="Arial" w:hAnsi="Arial"/>
          <w:sz w:val="18"/>
        </w:rPr>
        <w:tab/>
      </w:r>
      <w:r w:rsidRPr="006B1C72">
        <w:rPr>
          <w:rFonts w:ascii="Arial" w:hAnsi="Arial"/>
          <w:sz w:val="18"/>
        </w:rPr>
        <w:t>The</w:t>
      </w:r>
      <w:r w:rsidRPr="00E84BD8">
        <w:rPr>
          <w:rFonts w:ascii="Arial" w:hAnsi="Arial"/>
          <w:sz w:val="18"/>
        </w:rPr>
        <w:t xml:space="preserve"> percentage </w:t>
      </w:r>
      <w:r>
        <w:rPr>
          <w:rFonts w:ascii="Arial" w:hAnsi="Arial"/>
          <w:sz w:val="18"/>
        </w:rPr>
        <w:t xml:space="preserve">of </w:t>
      </w:r>
      <w:r w:rsidR="006D5A1F">
        <w:rPr>
          <w:rFonts w:ascii="Arial" w:hAnsi="Arial"/>
          <w:sz w:val="18"/>
        </w:rPr>
        <w:t>people with HIV</w:t>
      </w:r>
      <w:r>
        <w:rPr>
          <w:rFonts w:ascii="Arial" w:hAnsi="Arial"/>
          <w:sz w:val="18"/>
        </w:rPr>
        <w:t xml:space="preserve"> </w:t>
      </w:r>
      <w:r w:rsidRPr="00E84BD8">
        <w:rPr>
          <w:rFonts w:ascii="Arial" w:hAnsi="Arial"/>
          <w:sz w:val="18"/>
        </w:rPr>
        <w:t>who use each service does not vary by demographic or risk group characteristics</w:t>
      </w:r>
      <w:r w:rsidRPr="006B1C72">
        <w:rPr>
          <w:rFonts w:ascii="Arial" w:hAnsi="Arial"/>
          <w:sz w:val="18"/>
        </w:rPr>
        <w:t>.</w:t>
      </w:r>
    </w:p>
    <w:p w14:paraId="3AA10C75" w14:textId="174E17BB" w:rsidR="009A6AE7" w:rsidRDefault="009A6AE7" w:rsidP="009A6AE7">
      <w:pPr>
        <w:spacing w:before="60" w:after="60" w:line="240" w:lineRule="auto"/>
        <w:rPr>
          <w:rFonts w:ascii="Arial" w:hAnsi="Arial"/>
          <w:sz w:val="18"/>
        </w:rPr>
      </w:pPr>
      <w:r w:rsidRPr="00B94201">
        <w:rPr>
          <w:rFonts w:ascii="Arial" w:hAnsi="Arial"/>
          <w:sz w:val="18"/>
        </w:rPr>
        <w:t xml:space="preserve">RWHAP = Ryan White HIV/AIDS Program; </w:t>
      </w:r>
      <w:r w:rsidRPr="006B1C72">
        <w:rPr>
          <w:rFonts w:ascii="Arial" w:hAnsi="Arial"/>
          <w:sz w:val="18"/>
        </w:rPr>
        <w:t>RSR = Ryan White HIV/AIDS Program Services Report.</w:t>
      </w:r>
    </w:p>
    <w:p w14:paraId="4F67B1AE" w14:textId="77777777" w:rsidR="002736E1" w:rsidRDefault="002736E1" w:rsidP="002736E1">
      <w:pPr>
        <w:spacing w:line="240" w:lineRule="auto"/>
        <w:sectPr w:rsidR="002736E1" w:rsidSect="00867177">
          <w:pgSz w:w="12240" w:h="15840" w:code="1"/>
          <w:pgMar w:top="1440" w:right="1440" w:bottom="1440" w:left="1440" w:header="1440" w:footer="720" w:gutter="0"/>
          <w:cols w:space="720"/>
          <w:titlePg/>
          <w:docGrid w:linePitch="326"/>
        </w:sectPr>
      </w:pPr>
    </w:p>
    <w:p w14:paraId="25AAF00B" w14:textId="585F8568" w:rsidR="00E934A5" w:rsidRDefault="00E934A5">
      <w:pPr>
        <w:spacing w:line="240" w:lineRule="auto"/>
        <w:rPr>
          <w:rFonts w:ascii="Arial" w:hAnsi="Arial"/>
          <w:sz w:val="18"/>
        </w:rPr>
      </w:pPr>
    </w:p>
    <w:p w14:paraId="512339EC" w14:textId="77777777" w:rsidR="00C94ABD" w:rsidRDefault="00C94ABD">
      <w:pPr>
        <w:spacing w:line="240" w:lineRule="auto"/>
      </w:pPr>
      <w:r>
        <w:br w:type="page"/>
      </w:r>
    </w:p>
    <w:p w14:paraId="29C79B75" w14:textId="7ABBD08A" w:rsidR="00E934A5" w:rsidRPr="00332271" w:rsidRDefault="00E934A5" w:rsidP="00E934A5">
      <w:pPr>
        <w:pStyle w:val="TableTitle"/>
      </w:pPr>
      <w:bookmarkStart w:id="18" w:name="_Toc49958903"/>
      <w:r w:rsidRPr="00332271">
        <w:t>Table S1</w:t>
      </w:r>
      <w:r w:rsidR="00EC3896">
        <w:t>2</w:t>
      </w:r>
      <w:r w:rsidR="00AB21FD">
        <w:t>.</w:t>
      </w:r>
      <w:r w:rsidRPr="00332271">
        <w:t xml:space="preserve"> Calculations used to identify the number of people in the United States at risk for HIV infection</w:t>
      </w:r>
      <w:bookmarkEnd w:id="18"/>
    </w:p>
    <w:tbl>
      <w:tblPr>
        <w:tblStyle w:val="LightList"/>
        <w:tblW w:w="0" w:type="auto"/>
        <w:tblBorders>
          <w:top w:val="none" w:sz="0" w:space="0" w:color="auto"/>
          <w:left w:val="none" w:sz="0" w:space="0" w:color="auto"/>
          <w:bottom w:val="none" w:sz="0" w:space="0" w:color="auto"/>
          <w:right w:val="none" w:sz="0" w:space="0" w:color="auto"/>
        </w:tblBorders>
        <w:tblLook w:val="0620" w:firstRow="1" w:lastRow="0" w:firstColumn="0" w:lastColumn="0" w:noHBand="1" w:noVBand="1"/>
      </w:tblPr>
      <w:tblGrid>
        <w:gridCol w:w="4986"/>
        <w:gridCol w:w="1217"/>
        <w:gridCol w:w="3157"/>
      </w:tblGrid>
      <w:tr w:rsidR="00E934A5" w:rsidRPr="00C10A5C" w14:paraId="7EF5220A" w14:textId="77777777" w:rsidTr="00AB7227">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8" w:space="0" w:color="FFFFFF" w:themeColor="background1"/>
              <w:bottom w:val="single" w:sz="8" w:space="0" w:color="000000" w:themeColor="text1"/>
            </w:tcBorders>
            <w:shd w:val="clear" w:color="auto" w:fill="6C6F70"/>
          </w:tcPr>
          <w:p w14:paraId="69A39997" w14:textId="77777777" w:rsidR="00E934A5" w:rsidRPr="00C10A5C" w:rsidRDefault="00E934A5" w:rsidP="00AB7227">
            <w:pPr>
              <w:pStyle w:val="TableHeaderCenter"/>
              <w:spacing w:before="0" w:after="120"/>
              <w:jc w:val="left"/>
            </w:pPr>
            <w:r w:rsidRPr="00C10A5C">
              <w:rPr>
                <w:b/>
              </w:rPr>
              <w:t>Number</w:t>
            </w:r>
          </w:p>
        </w:tc>
        <w:tc>
          <w:tcPr>
            <w:tcW w:w="0" w:type="auto"/>
            <w:tcBorders>
              <w:top w:val="single" w:sz="8" w:space="0" w:color="FFFFFF" w:themeColor="background1"/>
              <w:bottom w:val="single" w:sz="8" w:space="0" w:color="000000" w:themeColor="text1"/>
            </w:tcBorders>
            <w:shd w:val="clear" w:color="auto" w:fill="6C6F70"/>
          </w:tcPr>
          <w:p w14:paraId="444817A3" w14:textId="77777777" w:rsidR="00E934A5" w:rsidRPr="00C10A5C" w:rsidRDefault="00E934A5" w:rsidP="00AB7227">
            <w:pPr>
              <w:pStyle w:val="TableHeaderCenter"/>
              <w:spacing w:before="0" w:after="120"/>
            </w:pPr>
            <w:r w:rsidRPr="00C10A5C">
              <w:rPr>
                <w:b/>
              </w:rPr>
              <w:t>Value</w:t>
            </w:r>
          </w:p>
        </w:tc>
        <w:tc>
          <w:tcPr>
            <w:tcW w:w="0" w:type="auto"/>
            <w:tcBorders>
              <w:top w:val="single" w:sz="8" w:space="0" w:color="FFFFFF" w:themeColor="background1"/>
              <w:bottom w:val="single" w:sz="8" w:space="0" w:color="000000" w:themeColor="text1"/>
            </w:tcBorders>
            <w:shd w:val="clear" w:color="auto" w:fill="6C6F70"/>
          </w:tcPr>
          <w:p w14:paraId="1CBFA3A1" w14:textId="77777777" w:rsidR="00E934A5" w:rsidRPr="00C10A5C" w:rsidRDefault="00E934A5" w:rsidP="00AB7227">
            <w:pPr>
              <w:pStyle w:val="TableHeaderCenter"/>
              <w:spacing w:before="0" w:after="120"/>
            </w:pPr>
            <w:r>
              <w:rPr>
                <w:b/>
              </w:rPr>
              <w:t>S</w:t>
            </w:r>
            <w:r w:rsidRPr="00C10A5C">
              <w:rPr>
                <w:b/>
              </w:rPr>
              <w:t>ource</w:t>
            </w:r>
          </w:p>
        </w:tc>
      </w:tr>
      <w:tr w:rsidR="00E934A5" w:rsidRPr="00C10A5C" w14:paraId="363B94C8" w14:textId="77777777" w:rsidTr="00AB7227">
        <w:trPr>
          <w:trHeight w:val="288"/>
        </w:trPr>
        <w:tc>
          <w:tcPr>
            <w:tcW w:w="0" w:type="auto"/>
            <w:tcBorders>
              <w:top w:val="single" w:sz="8" w:space="0" w:color="000000" w:themeColor="text1"/>
            </w:tcBorders>
            <w:shd w:val="clear" w:color="auto" w:fill="D9D9D9" w:themeFill="background1" w:themeFillShade="D9"/>
            <w:vAlign w:val="center"/>
          </w:tcPr>
          <w:p w14:paraId="1D27CF93" w14:textId="77777777" w:rsidR="00E934A5" w:rsidRPr="00C10A5C" w:rsidRDefault="00E934A5" w:rsidP="00AB7227">
            <w:pPr>
              <w:pStyle w:val="TableText"/>
              <w:spacing w:after="120"/>
              <w:rPr>
                <w:b/>
              </w:rPr>
            </w:pPr>
            <w:r w:rsidRPr="00C10A5C">
              <w:rPr>
                <w:b/>
              </w:rPr>
              <w:t>U.S. population</w:t>
            </w:r>
          </w:p>
        </w:tc>
        <w:tc>
          <w:tcPr>
            <w:tcW w:w="0" w:type="auto"/>
            <w:tcBorders>
              <w:top w:val="single" w:sz="8" w:space="0" w:color="000000" w:themeColor="text1"/>
            </w:tcBorders>
            <w:shd w:val="clear" w:color="auto" w:fill="D9D9D9" w:themeFill="background1" w:themeFillShade="D9"/>
            <w:vAlign w:val="center"/>
          </w:tcPr>
          <w:p w14:paraId="1B52EA49" w14:textId="77777777" w:rsidR="00E934A5" w:rsidRPr="00C10A5C" w:rsidRDefault="00E934A5" w:rsidP="00AB7227">
            <w:pPr>
              <w:pStyle w:val="TableText"/>
              <w:spacing w:after="120"/>
              <w:rPr>
                <w:b/>
              </w:rPr>
            </w:pPr>
          </w:p>
        </w:tc>
        <w:tc>
          <w:tcPr>
            <w:tcW w:w="0" w:type="auto"/>
            <w:tcBorders>
              <w:top w:val="single" w:sz="8" w:space="0" w:color="000000" w:themeColor="text1"/>
            </w:tcBorders>
            <w:shd w:val="clear" w:color="auto" w:fill="D9D9D9" w:themeFill="background1" w:themeFillShade="D9"/>
            <w:vAlign w:val="center"/>
          </w:tcPr>
          <w:p w14:paraId="56F2A89E" w14:textId="77777777" w:rsidR="00E934A5" w:rsidRPr="00C10A5C" w:rsidRDefault="00E934A5" w:rsidP="00AB7227">
            <w:pPr>
              <w:pStyle w:val="TableText"/>
              <w:spacing w:after="120"/>
              <w:rPr>
                <w:b/>
                <w:iCs/>
              </w:rPr>
            </w:pPr>
          </w:p>
        </w:tc>
      </w:tr>
      <w:tr w:rsidR="00E934A5" w:rsidRPr="00C10A5C" w14:paraId="06340BCF" w14:textId="77777777" w:rsidTr="00AB7227">
        <w:trPr>
          <w:trHeight w:val="288"/>
        </w:trPr>
        <w:tc>
          <w:tcPr>
            <w:tcW w:w="0" w:type="auto"/>
            <w:vAlign w:val="center"/>
          </w:tcPr>
          <w:p w14:paraId="26C79F44" w14:textId="77777777" w:rsidR="00E934A5" w:rsidRPr="00C10A5C" w:rsidRDefault="00E934A5" w:rsidP="00AB7227">
            <w:pPr>
              <w:pStyle w:val="TableText"/>
              <w:spacing w:after="120"/>
            </w:pPr>
            <w:r w:rsidRPr="00C10A5C">
              <w:t>Males age 13+</w:t>
            </w:r>
          </w:p>
        </w:tc>
        <w:tc>
          <w:tcPr>
            <w:tcW w:w="0" w:type="auto"/>
            <w:vAlign w:val="center"/>
          </w:tcPr>
          <w:p w14:paraId="5335A8AD" w14:textId="77777777" w:rsidR="00E934A5" w:rsidRPr="00C10A5C" w:rsidRDefault="00E934A5" w:rsidP="00AB7227">
            <w:pPr>
              <w:pStyle w:val="TableText"/>
              <w:spacing w:after="120"/>
              <w:jc w:val="right"/>
            </w:pPr>
            <w:r w:rsidRPr="00C10A5C">
              <w:t>137,326,946</w:t>
            </w:r>
          </w:p>
        </w:tc>
        <w:tc>
          <w:tcPr>
            <w:tcW w:w="0" w:type="auto"/>
            <w:vAlign w:val="center"/>
          </w:tcPr>
          <w:p w14:paraId="4C94DECC" w14:textId="77777777" w:rsidR="00E934A5" w:rsidRPr="00C10A5C" w:rsidRDefault="00E934A5" w:rsidP="00AB7227">
            <w:pPr>
              <w:pStyle w:val="TableText"/>
              <w:spacing w:after="120"/>
              <w:jc w:val="right"/>
              <w:rPr>
                <w:iCs/>
              </w:rPr>
            </w:pPr>
            <w:r w:rsidRPr="00C10A5C">
              <w:rPr>
                <w:iCs/>
              </w:rPr>
              <w:t xml:space="preserve">2017 </w:t>
            </w:r>
            <w:r>
              <w:rPr>
                <w:iCs/>
              </w:rPr>
              <w:t>ACS</w:t>
            </w:r>
            <w:r w:rsidRPr="00C10A5C">
              <w:rPr>
                <w:iCs/>
              </w:rPr>
              <w:t xml:space="preserve"> 1-year estimates</w:t>
            </w:r>
          </w:p>
        </w:tc>
      </w:tr>
      <w:tr w:rsidR="00E934A5" w:rsidRPr="00C10A5C" w14:paraId="046ABEFB" w14:textId="77777777" w:rsidTr="00AB7227">
        <w:trPr>
          <w:trHeight w:val="288"/>
        </w:trPr>
        <w:tc>
          <w:tcPr>
            <w:tcW w:w="0" w:type="auto"/>
            <w:vAlign w:val="center"/>
          </w:tcPr>
          <w:p w14:paraId="15B5B38F" w14:textId="77777777" w:rsidR="00E934A5" w:rsidRPr="00C10A5C" w:rsidRDefault="00E934A5" w:rsidP="00AB7227">
            <w:pPr>
              <w:pStyle w:val="TableText"/>
              <w:spacing w:after="120"/>
            </w:pPr>
            <w:r w:rsidRPr="00C10A5C">
              <w:t>Females age 13+</w:t>
            </w:r>
          </w:p>
        </w:tc>
        <w:tc>
          <w:tcPr>
            <w:tcW w:w="0" w:type="auto"/>
            <w:vAlign w:val="center"/>
          </w:tcPr>
          <w:p w14:paraId="76B620A1" w14:textId="77777777" w:rsidR="00E934A5" w:rsidRPr="00C10A5C" w:rsidRDefault="00E934A5" w:rsidP="00AB7227">
            <w:pPr>
              <w:pStyle w:val="TableText"/>
              <w:spacing w:after="120"/>
              <w:jc w:val="right"/>
            </w:pPr>
            <w:r w:rsidRPr="00C10A5C">
              <w:t>143,218,434</w:t>
            </w:r>
          </w:p>
        </w:tc>
        <w:tc>
          <w:tcPr>
            <w:tcW w:w="0" w:type="auto"/>
            <w:vAlign w:val="center"/>
          </w:tcPr>
          <w:p w14:paraId="440EBCB8" w14:textId="77777777" w:rsidR="00E934A5" w:rsidRPr="00C10A5C" w:rsidRDefault="00E934A5" w:rsidP="00AB7227">
            <w:pPr>
              <w:pStyle w:val="TableText"/>
              <w:spacing w:after="120"/>
              <w:jc w:val="right"/>
              <w:rPr>
                <w:iCs/>
              </w:rPr>
            </w:pPr>
            <w:r w:rsidRPr="00C10A5C">
              <w:rPr>
                <w:iCs/>
              </w:rPr>
              <w:t>2017 ACS 1-year estimates</w:t>
            </w:r>
          </w:p>
        </w:tc>
      </w:tr>
      <w:tr w:rsidR="00E934A5" w:rsidRPr="00C10A5C" w14:paraId="2DEA2991" w14:textId="77777777" w:rsidTr="00AB7227">
        <w:trPr>
          <w:trHeight w:val="288"/>
        </w:trPr>
        <w:tc>
          <w:tcPr>
            <w:tcW w:w="0" w:type="auto"/>
            <w:shd w:val="clear" w:color="auto" w:fill="D9D9D9" w:themeFill="background1" w:themeFillShade="D9"/>
            <w:vAlign w:val="center"/>
          </w:tcPr>
          <w:p w14:paraId="0E2D5863" w14:textId="77777777" w:rsidR="00E934A5" w:rsidRPr="00C10A5C" w:rsidRDefault="00E934A5" w:rsidP="00AB7227">
            <w:pPr>
              <w:pStyle w:val="TableText"/>
              <w:spacing w:after="120"/>
              <w:rPr>
                <w:b/>
              </w:rPr>
            </w:pPr>
            <w:r w:rsidRPr="00C10A5C">
              <w:rPr>
                <w:b/>
              </w:rPr>
              <w:t>MSM population</w:t>
            </w:r>
          </w:p>
        </w:tc>
        <w:tc>
          <w:tcPr>
            <w:tcW w:w="0" w:type="auto"/>
            <w:shd w:val="clear" w:color="auto" w:fill="D9D9D9" w:themeFill="background1" w:themeFillShade="D9"/>
          </w:tcPr>
          <w:p w14:paraId="7CA48017" w14:textId="77777777" w:rsidR="00E934A5" w:rsidRPr="00C10A5C" w:rsidRDefault="00E934A5" w:rsidP="00AB7227">
            <w:pPr>
              <w:pStyle w:val="TableText"/>
              <w:spacing w:after="120"/>
              <w:jc w:val="right"/>
              <w:rPr>
                <w:b/>
              </w:rPr>
            </w:pPr>
          </w:p>
        </w:tc>
        <w:tc>
          <w:tcPr>
            <w:tcW w:w="0" w:type="auto"/>
            <w:shd w:val="clear" w:color="auto" w:fill="D9D9D9" w:themeFill="background1" w:themeFillShade="D9"/>
          </w:tcPr>
          <w:p w14:paraId="4DD2E00D" w14:textId="77777777" w:rsidR="00E934A5" w:rsidRPr="00C10A5C" w:rsidRDefault="00E934A5" w:rsidP="00AB7227">
            <w:pPr>
              <w:pStyle w:val="TableText"/>
              <w:spacing w:after="120"/>
              <w:jc w:val="right"/>
              <w:rPr>
                <w:b/>
                <w:iCs/>
              </w:rPr>
            </w:pPr>
          </w:p>
        </w:tc>
      </w:tr>
      <w:tr w:rsidR="00E934A5" w:rsidRPr="00C10A5C" w14:paraId="254EF981" w14:textId="77777777" w:rsidTr="00AB7227">
        <w:trPr>
          <w:trHeight w:val="288"/>
        </w:trPr>
        <w:tc>
          <w:tcPr>
            <w:tcW w:w="0" w:type="auto"/>
          </w:tcPr>
          <w:p w14:paraId="0B496729" w14:textId="77777777" w:rsidR="00E934A5" w:rsidRPr="00C10A5C" w:rsidRDefault="00E934A5" w:rsidP="00AB7227">
            <w:pPr>
              <w:pStyle w:val="TableText"/>
              <w:spacing w:after="120"/>
            </w:pPr>
            <w:r w:rsidRPr="00C10A5C">
              <w:t>Percent of males age 13+ who are MSM</w:t>
            </w:r>
          </w:p>
        </w:tc>
        <w:tc>
          <w:tcPr>
            <w:tcW w:w="0" w:type="auto"/>
            <w:vAlign w:val="center"/>
          </w:tcPr>
          <w:p w14:paraId="1A074E50" w14:textId="77777777" w:rsidR="00E934A5" w:rsidRPr="00C10A5C" w:rsidRDefault="00E934A5" w:rsidP="00AB7227">
            <w:pPr>
              <w:pStyle w:val="TableText"/>
              <w:spacing w:after="120"/>
              <w:jc w:val="right"/>
            </w:pPr>
            <w:r w:rsidRPr="00C10A5C">
              <w:t>3.9</w:t>
            </w:r>
          </w:p>
        </w:tc>
        <w:tc>
          <w:tcPr>
            <w:tcW w:w="0" w:type="auto"/>
            <w:vAlign w:val="center"/>
          </w:tcPr>
          <w:p w14:paraId="2554124E" w14:textId="77777777" w:rsidR="00E934A5" w:rsidRPr="00C10A5C" w:rsidRDefault="00E934A5" w:rsidP="00AB7227">
            <w:pPr>
              <w:pStyle w:val="TableText"/>
              <w:spacing w:after="120"/>
              <w:jc w:val="right"/>
              <w:rPr>
                <w:iCs/>
              </w:rPr>
            </w:pPr>
            <w:r w:rsidRPr="00C10A5C">
              <w:rPr>
                <w:iCs/>
              </w:rPr>
              <w:t>Purcell et al.</w:t>
            </w:r>
          </w:p>
        </w:tc>
      </w:tr>
      <w:tr w:rsidR="00E934A5" w:rsidRPr="00C10A5C" w14:paraId="03766314" w14:textId="77777777" w:rsidTr="00AB7227">
        <w:trPr>
          <w:trHeight w:val="288"/>
        </w:trPr>
        <w:tc>
          <w:tcPr>
            <w:tcW w:w="0" w:type="auto"/>
          </w:tcPr>
          <w:p w14:paraId="61C6820F" w14:textId="77777777" w:rsidR="00E934A5" w:rsidRPr="00C10A5C" w:rsidRDefault="00E934A5" w:rsidP="00AB7227">
            <w:pPr>
              <w:pStyle w:val="TableText"/>
              <w:spacing w:after="120"/>
            </w:pPr>
            <w:r w:rsidRPr="00C10A5C">
              <w:t>Males age 13+ who are MSM</w:t>
            </w:r>
          </w:p>
        </w:tc>
        <w:tc>
          <w:tcPr>
            <w:tcW w:w="0" w:type="auto"/>
            <w:vAlign w:val="center"/>
          </w:tcPr>
          <w:p w14:paraId="17785C22" w14:textId="77777777" w:rsidR="00E934A5" w:rsidRPr="00C10A5C" w:rsidRDefault="00E934A5" w:rsidP="00AB7227">
            <w:pPr>
              <w:pStyle w:val="TableText"/>
              <w:spacing w:after="120"/>
              <w:jc w:val="right"/>
            </w:pPr>
            <w:r w:rsidRPr="00C10A5C">
              <w:t>5,355,751</w:t>
            </w:r>
          </w:p>
        </w:tc>
        <w:tc>
          <w:tcPr>
            <w:tcW w:w="0" w:type="auto"/>
            <w:vAlign w:val="center"/>
          </w:tcPr>
          <w:p w14:paraId="7F73404A" w14:textId="77777777" w:rsidR="00E934A5" w:rsidRPr="00C10A5C" w:rsidRDefault="00E934A5" w:rsidP="00AB7227">
            <w:pPr>
              <w:pStyle w:val="TableText"/>
              <w:spacing w:after="120"/>
              <w:jc w:val="right"/>
              <w:rPr>
                <w:iCs/>
              </w:rPr>
            </w:pPr>
            <w:r w:rsidRPr="00C10A5C">
              <w:rPr>
                <w:iCs/>
              </w:rPr>
              <w:t>ACS and Purcell et al.</w:t>
            </w:r>
          </w:p>
        </w:tc>
      </w:tr>
      <w:tr w:rsidR="00E934A5" w:rsidRPr="00C10A5C" w14:paraId="3693ECA5" w14:textId="77777777" w:rsidTr="00AB7227">
        <w:trPr>
          <w:trHeight w:val="288"/>
        </w:trPr>
        <w:tc>
          <w:tcPr>
            <w:tcW w:w="0" w:type="auto"/>
            <w:shd w:val="clear" w:color="auto" w:fill="D9D9D9" w:themeFill="background1" w:themeFillShade="D9"/>
            <w:vAlign w:val="center"/>
          </w:tcPr>
          <w:p w14:paraId="6FC3A40B" w14:textId="77777777" w:rsidR="00E934A5" w:rsidRPr="00C10A5C" w:rsidRDefault="00E934A5" w:rsidP="00AB7227">
            <w:pPr>
              <w:pStyle w:val="TableText"/>
              <w:spacing w:after="120"/>
              <w:rPr>
                <w:b/>
              </w:rPr>
            </w:pPr>
            <w:r w:rsidRPr="00C10A5C">
              <w:rPr>
                <w:b/>
              </w:rPr>
              <w:t>IDU population</w:t>
            </w:r>
          </w:p>
        </w:tc>
        <w:tc>
          <w:tcPr>
            <w:tcW w:w="0" w:type="auto"/>
            <w:shd w:val="clear" w:color="auto" w:fill="D9D9D9" w:themeFill="background1" w:themeFillShade="D9"/>
            <w:vAlign w:val="center"/>
          </w:tcPr>
          <w:p w14:paraId="3F793986" w14:textId="77777777" w:rsidR="00E934A5" w:rsidRPr="00C10A5C" w:rsidRDefault="00E934A5" w:rsidP="00AB7227">
            <w:pPr>
              <w:pStyle w:val="TableText"/>
              <w:spacing w:after="120"/>
              <w:jc w:val="right"/>
              <w:rPr>
                <w:b/>
              </w:rPr>
            </w:pPr>
          </w:p>
        </w:tc>
        <w:tc>
          <w:tcPr>
            <w:tcW w:w="0" w:type="auto"/>
            <w:shd w:val="clear" w:color="auto" w:fill="D9D9D9" w:themeFill="background1" w:themeFillShade="D9"/>
          </w:tcPr>
          <w:p w14:paraId="28A0A984" w14:textId="77777777" w:rsidR="00E934A5" w:rsidRPr="00C10A5C" w:rsidRDefault="00E934A5" w:rsidP="00AB7227">
            <w:pPr>
              <w:pStyle w:val="TableText"/>
              <w:spacing w:after="120"/>
              <w:jc w:val="right"/>
              <w:rPr>
                <w:b/>
                <w:iCs/>
              </w:rPr>
            </w:pPr>
          </w:p>
        </w:tc>
      </w:tr>
      <w:tr w:rsidR="00E934A5" w:rsidRPr="00C10A5C" w14:paraId="7B83EBA5" w14:textId="77777777" w:rsidTr="00AB7227">
        <w:trPr>
          <w:trHeight w:val="288"/>
        </w:trPr>
        <w:tc>
          <w:tcPr>
            <w:tcW w:w="0" w:type="auto"/>
          </w:tcPr>
          <w:p w14:paraId="63EA388D" w14:textId="77777777" w:rsidR="00E934A5" w:rsidRPr="00C10A5C" w:rsidRDefault="00E934A5" w:rsidP="00AB7227">
            <w:pPr>
              <w:pStyle w:val="TableText"/>
              <w:spacing w:after="120"/>
            </w:pPr>
            <w:r>
              <w:t>Percent</w:t>
            </w:r>
            <w:r w:rsidRPr="00C10A5C">
              <w:t>age 13+ who are IDU</w:t>
            </w:r>
          </w:p>
        </w:tc>
        <w:tc>
          <w:tcPr>
            <w:tcW w:w="0" w:type="auto"/>
            <w:vAlign w:val="center"/>
          </w:tcPr>
          <w:p w14:paraId="2B88656C" w14:textId="77777777" w:rsidR="00E934A5" w:rsidRPr="00C10A5C" w:rsidRDefault="00E934A5" w:rsidP="00AB7227">
            <w:pPr>
              <w:pStyle w:val="TableText"/>
              <w:spacing w:after="120"/>
              <w:jc w:val="right"/>
            </w:pPr>
            <w:r>
              <w:t>0.3</w:t>
            </w:r>
          </w:p>
        </w:tc>
        <w:tc>
          <w:tcPr>
            <w:tcW w:w="0" w:type="auto"/>
            <w:vAlign w:val="center"/>
          </w:tcPr>
          <w:p w14:paraId="2AA79ECD" w14:textId="77777777" w:rsidR="00E934A5" w:rsidRPr="00C10A5C" w:rsidRDefault="00E934A5" w:rsidP="00AB7227">
            <w:pPr>
              <w:pStyle w:val="TableText"/>
              <w:spacing w:after="120"/>
              <w:jc w:val="right"/>
              <w:rPr>
                <w:iCs/>
              </w:rPr>
            </w:pPr>
            <w:r w:rsidRPr="00C10A5C">
              <w:rPr>
                <w:iCs/>
              </w:rPr>
              <w:t>Lansky et al.</w:t>
            </w:r>
          </w:p>
        </w:tc>
      </w:tr>
      <w:tr w:rsidR="00E934A5" w:rsidRPr="00C10A5C" w14:paraId="5012748A" w14:textId="77777777" w:rsidTr="00AB7227">
        <w:trPr>
          <w:trHeight w:val="288"/>
        </w:trPr>
        <w:tc>
          <w:tcPr>
            <w:tcW w:w="0" w:type="auto"/>
          </w:tcPr>
          <w:p w14:paraId="0EF41C98" w14:textId="77777777" w:rsidR="00E934A5" w:rsidRPr="00C10A5C" w:rsidRDefault="00E934A5" w:rsidP="00AB7227">
            <w:pPr>
              <w:pStyle w:val="TableText"/>
              <w:spacing w:after="120"/>
            </w:pPr>
            <w:r w:rsidRPr="00C10A5C">
              <w:t>Population age 13+ who are IDU</w:t>
            </w:r>
          </w:p>
        </w:tc>
        <w:tc>
          <w:tcPr>
            <w:tcW w:w="0" w:type="auto"/>
            <w:vAlign w:val="center"/>
          </w:tcPr>
          <w:p w14:paraId="45F9AC3D" w14:textId="77777777" w:rsidR="00E934A5" w:rsidRPr="00C10A5C" w:rsidRDefault="00E934A5" w:rsidP="00AB7227">
            <w:pPr>
              <w:pStyle w:val="TableText"/>
              <w:spacing w:after="120"/>
              <w:jc w:val="right"/>
            </w:pPr>
            <w:r w:rsidRPr="00885427">
              <w:t>841,636</w:t>
            </w:r>
          </w:p>
        </w:tc>
        <w:tc>
          <w:tcPr>
            <w:tcW w:w="0" w:type="auto"/>
            <w:vAlign w:val="center"/>
          </w:tcPr>
          <w:p w14:paraId="165182C5" w14:textId="77777777" w:rsidR="00E934A5" w:rsidRPr="00C10A5C" w:rsidRDefault="00E934A5" w:rsidP="00AB7227">
            <w:pPr>
              <w:pStyle w:val="TableText"/>
              <w:spacing w:after="120"/>
              <w:jc w:val="right"/>
              <w:rPr>
                <w:iCs/>
              </w:rPr>
            </w:pPr>
            <w:r w:rsidRPr="00C10A5C">
              <w:rPr>
                <w:iCs/>
              </w:rPr>
              <w:t>ACS and Lansky et al.</w:t>
            </w:r>
          </w:p>
        </w:tc>
      </w:tr>
      <w:tr w:rsidR="00E934A5" w:rsidRPr="00C10A5C" w14:paraId="5F215B01" w14:textId="77777777" w:rsidTr="00AB7227">
        <w:trPr>
          <w:trHeight w:val="288"/>
        </w:trPr>
        <w:tc>
          <w:tcPr>
            <w:tcW w:w="0" w:type="auto"/>
            <w:shd w:val="clear" w:color="auto" w:fill="D9D9D9" w:themeFill="background1" w:themeFillShade="D9"/>
            <w:vAlign w:val="center"/>
          </w:tcPr>
          <w:p w14:paraId="6F0DBC14" w14:textId="77777777" w:rsidR="00E934A5" w:rsidRPr="00C10A5C" w:rsidRDefault="00E934A5" w:rsidP="00AB7227">
            <w:pPr>
              <w:pStyle w:val="TableText"/>
              <w:spacing w:after="120"/>
              <w:rPr>
                <w:b/>
              </w:rPr>
            </w:pPr>
            <w:r w:rsidRPr="00C10A5C">
              <w:rPr>
                <w:b/>
              </w:rPr>
              <w:t>MSM+IDU population</w:t>
            </w:r>
          </w:p>
        </w:tc>
        <w:tc>
          <w:tcPr>
            <w:tcW w:w="0" w:type="auto"/>
            <w:shd w:val="clear" w:color="auto" w:fill="D9D9D9" w:themeFill="background1" w:themeFillShade="D9"/>
          </w:tcPr>
          <w:p w14:paraId="7CF54552" w14:textId="77777777" w:rsidR="00E934A5" w:rsidRPr="00C10A5C" w:rsidRDefault="00E934A5" w:rsidP="00AB7227">
            <w:pPr>
              <w:pStyle w:val="TableText"/>
              <w:spacing w:after="120"/>
              <w:jc w:val="right"/>
              <w:rPr>
                <w:b/>
              </w:rPr>
            </w:pPr>
          </w:p>
        </w:tc>
        <w:tc>
          <w:tcPr>
            <w:tcW w:w="0" w:type="auto"/>
            <w:shd w:val="clear" w:color="auto" w:fill="D9D9D9" w:themeFill="background1" w:themeFillShade="D9"/>
          </w:tcPr>
          <w:p w14:paraId="687156F1" w14:textId="77777777" w:rsidR="00E934A5" w:rsidRPr="00C10A5C" w:rsidRDefault="00E934A5" w:rsidP="00AB7227">
            <w:pPr>
              <w:pStyle w:val="TableText"/>
              <w:spacing w:after="120"/>
              <w:jc w:val="right"/>
              <w:rPr>
                <w:b/>
                <w:iCs/>
              </w:rPr>
            </w:pPr>
          </w:p>
        </w:tc>
      </w:tr>
      <w:tr w:rsidR="00E934A5" w:rsidRPr="00C10A5C" w14:paraId="64D27493" w14:textId="77777777" w:rsidTr="00AB7227">
        <w:trPr>
          <w:trHeight w:val="288"/>
        </w:trPr>
        <w:tc>
          <w:tcPr>
            <w:tcW w:w="0" w:type="auto"/>
            <w:vAlign w:val="center"/>
          </w:tcPr>
          <w:p w14:paraId="1DAD0E15" w14:textId="77777777" w:rsidR="00E934A5" w:rsidRPr="00C10A5C" w:rsidRDefault="00E934A5" w:rsidP="00AB7227">
            <w:pPr>
              <w:pStyle w:val="TableText"/>
              <w:spacing w:after="120"/>
            </w:pPr>
            <w:r w:rsidRPr="00C10A5C">
              <w:t>Combined total of MSM and IDU populations</w:t>
            </w:r>
          </w:p>
        </w:tc>
        <w:tc>
          <w:tcPr>
            <w:tcW w:w="0" w:type="auto"/>
            <w:vAlign w:val="center"/>
          </w:tcPr>
          <w:p w14:paraId="1301F181" w14:textId="77777777" w:rsidR="00E934A5" w:rsidRPr="00C10A5C" w:rsidRDefault="00E934A5" w:rsidP="00AB7227">
            <w:pPr>
              <w:pStyle w:val="TableText"/>
              <w:spacing w:after="120"/>
              <w:jc w:val="right"/>
            </w:pPr>
            <w:r w:rsidRPr="00885427">
              <w:t>6,197,387</w:t>
            </w:r>
          </w:p>
        </w:tc>
        <w:tc>
          <w:tcPr>
            <w:tcW w:w="0" w:type="auto"/>
            <w:vAlign w:val="center"/>
          </w:tcPr>
          <w:p w14:paraId="4C9AAC57" w14:textId="77777777" w:rsidR="00E934A5" w:rsidRPr="00C10A5C" w:rsidRDefault="00E934A5" w:rsidP="00AB7227">
            <w:pPr>
              <w:pStyle w:val="TableText"/>
              <w:spacing w:after="120"/>
              <w:jc w:val="right"/>
              <w:rPr>
                <w:iCs/>
              </w:rPr>
            </w:pPr>
            <w:r w:rsidRPr="00C10A5C">
              <w:rPr>
                <w:iCs/>
              </w:rPr>
              <w:t>ACS, Lansky et al., Purcell et al.</w:t>
            </w:r>
          </w:p>
        </w:tc>
      </w:tr>
      <w:tr w:rsidR="00E934A5" w:rsidRPr="00C10A5C" w14:paraId="38EB36B2" w14:textId="77777777" w:rsidTr="00AB7227">
        <w:trPr>
          <w:trHeight w:val="288"/>
        </w:trPr>
        <w:tc>
          <w:tcPr>
            <w:tcW w:w="0" w:type="auto"/>
            <w:vAlign w:val="center"/>
          </w:tcPr>
          <w:p w14:paraId="78CF059D" w14:textId="77777777" w:rsidR="00E934A5" w:rsidRPr="00C10A5C" w:rsidRDefault="00E934A5" w:rsidP="00AB7227">
            <w:pPr>
              <w:pStyle w:val="TableText"/>
              <w:spacing w:after="120"/>
            </w:pPr>
            <w:r w:rsidRPr="00C10A5C">
              <w:t>Percent of RSR that is MSM+IDU</w:t>
            </w:r>
          </w:p>
        </w:tc>
        <w:tc>
          <w:tcPr>
            <w:tcW w:w="0" w:type="auto"/>
            <w:vAlign w:val="center"/>
          </w:tcPr>
          <w:p w14:paraId="39174C8D" w14:textId="77777777" w:rsidR="00E934A5" w:rsidRPr="00C10A5C" w:rsidRDefault="00E934A5" w:rsidP="00AB7227">
            <w:pPr>
              <w:pStyle w:val="TableText"/>
              <w:spacing w:after="120"/>
              <w:jc w:val="right"/>
            </w:pPr>
            <w:r>
              <w:t>5.1</w:t>
            </w:r>
          </w:p>
        </w:tc>
        <w:tc>
          <w:tcPr>
            <w:tcW w:w="0" w:type="auto"/>
            <w:vAlign w:val="center"/>
          </w:tcPr>
          <w:p w14:paraId="4DE08215" w14:textId="77777777" w:rsidR="00E934A5" w:rsidRPr="00C10A5C" w:rsidRDefault="00E934A5" w:rsidP="00AB7227">
            <w:pPr>
              <w:pStyle w:val="TableText"/>
              <w:spacing w:after="120"/>
              <w:jc w:val="right"/>
              <w:rPr>
                <w:iCs/>
              </w:rPr>
            </w:pPr>
            <w:r w:rsidRPr="00C10A5C">
              <w:rPr>
                <w:iCs/>
              </w:rPr>
              <w:t>2016 RSR</w:t>
            </w:r>
          </w:p>
        </w:tc>
      </w:tr>
      <w:tr w:rsidR="00E934A5" w:rsidRPr="00C10A5C" w14:paraId="723E6116" w14:textId="77777777" w:rsidTr="00AB7227">
        <w:trPr>
          <w:trHeight w:val="288"/>
        </w:trPr>
        <w:tc>
          <w:tcPr>
            <w:tcW w:w="0" w:type="auto"/>
            <w:vAlign w:val="center"/>
          </w:tcPr>
          <w:p w14:paraId="329E270D" w14:textId="77777777" w:rsidR="00E934A5" w:rsidRPr="00C10A5C" w:rsidRDefault="00E934A5" w:rsidP="00AB7227">
            <w:pPr>
              <w:pStyle w:val="TableText"/>
              <w:spacing w:after="120"/>
            </w:pPr>
            <w:r w:rsidRPr="00C10A5C">
              <w:t>Population age 13+ who are MSM and IDU</w:t>
            </w:r>
          </w:p>
        </w:tc>
        <w:tc>
          <w:tcPr>
            <w:tcW w:w="0" w:type="auto"/>
            <w:vAlign w:val="center"/>
          </w:tcPr>
          <w:p w14:paraId="784CF623" w14:textId="77777777" w:rsidR="00E934A5" w:rsidRPr="00C10A5C" w:rsidRDefault="00E934A5" w:rsidP="00AB7227">
            <w:pPr>
              <w:pStyle w:val="TableText"/>
              <w:spacing w:after="120"/>
              <w:jc w:val="right"/>
            </w:pPr>
            <w:r w:rsidRPr="00885427">
              <w:t>316,067</w:t>
            </w:r>
          </w:p>
        </w:tc>
        <w:tc>
          <w:tcPr>
            <w:tcW w:w="0" w:type="auto"/>
            <w:vAlign w:val="center"/>
          </w:tcPr>
          <w:p w14:paraId="3B8B8371" w14:textId="77777777" w:rsidR="00E934A5" w:rsidRPr="00C10A5C" w:rsidRDefault="00E934A5" w:rsidP="00AB7227">
            <w:pPr>
              <w:pStyle w:val="TableText"/>
              <w:spacing w:after="120"/>
              <w:jc w:val="right"/>
              <w:rPr>
                <w:iCs/>
              </w:rPr>
            </w:pPr>
            <w:r w:rsidRPr="00C10A5C">
              <w:rPr>
                <w:iCs/>
              </w:rPr>
              <w:t>ACS, Lansky et al., Purcell et al., 2016 RSR</w:t>
            </w:r>
          </w:p>
        </w:tc>
      </w:tr>
      <w:tr w:rsidR="00E934A5" w:rsidRPr="00C10A5C" w14:paraId="12EF9DAD" w14:textId="77777777" w:rsidTr="00AB7227">
        <w:trPr>
          <w:trHeight w:val="288"/>
        </w:trPr>
        <w:tc>
          <w:tcPr>
            <w:tcW w:w="0" w:type="auto"/>
            <w:vAlign w:val="center"/>
          </w:tcPr>
          <w:p w14:paraId="5E1F7D6E" w14:textId="77777777" w:rsidR="00E934A5" w:rsidRPr="00C10A5C" w:rsidRDefault="00E934A5" w:rsidP="00AB7227">
            <w:pPr>
              <w:pStyle w:val="TableText"/>
              <w:spacing w:after="120"/>
            </w:pPr>
            <w:r w:rsidRPr="00C10A5C">
              <w:t xml:space="preserve">Combined total of MSM and IDU populations, minus </w:t>
            </w:r>
            <w:r>
              <w:t xml:space="preserve">those who are both </w:t>
            </w:r>
            <w:r w:rsidRPr="00C10A5C">
              <w:t>MSM+IDU</w:t>
            </w:r>
          </w:p>
        </w:tc>
        <w:tc>
          <w:tcPr>
            <w:tcW w:w="0" w:type="auto"/>
            <w:vAlign w:val="center"/>
          </w:tcPr>
          <w:p w14:paraId="791BC949" w14:textId="77777777" w:rsidR="00E934A5" w:rsidRPr="00C10A5C" w:rsidRDefault="00E934A5" w:rsidP="00AB7227">
            <w:pPr>
              <w:pStyle w:val="TableText"/>
              <w:spacing w:after="120"/>
              <w:jc w:val="right"/>
            </w:pPr>
            <w:r w:rsidRPr="00885427">
              <w:t>5,881,320</w:t>
            </w:r>
          </w:p>
        </w:tc>
        <w:tc>
          <w:tcPr>
            <w:tcW w:w="0" w:type="auto"/>
            <w:vAlign w:val="center"/>
          </w:tcPr>
          <w:p w14:paraId="3A05FE0A" w14:textId="77777777" w:rsidR="00E934A5" w:rsidRPr="00C10A5C" w:rsidRDefault="00E934A5" w:rsidP="00AB7227">
            <w:pPr>
              <w:pStyle w:val="TableText"/>
              <w:spacing w:after="120"/>
              <w:jc w:val="right"/>
              <w:rPr>
                <w:iCs/>
              </w:rPr>
            </w:pPr>
            <w:r w:rsidRPr="00C10A5C">
              <w:rPr>
                <w:iCs/>
              </w:rPr>
              <w:t>ACS, Lansky et al., Purcell et al., 2016 RSR</w:t>
            </w:r>
          </w:p>
        </w:tc>
      </w:tr>
      <w:tr w:rsidR="00E934A5" w:rsidRPr="00C10A5C" w14:paraId="63AAFEA0" w14:textId="77777777" w:rsidTr="00AB7227">
        <w:trPr>
          <w:trHeight w:val="288"/>
        </w:trPr>
        <w:tc>
          <w:tcPr>
            <w:tcW w:w="0" w:type="auto"/>
            <w:vAlign w:val="center"/>
          </w:tcPr>
          <w:p w14:paraId="0D80B9BC" w14:textId="77777777" w:rsidR="00E934A5" w:rsidRPr="00C10A5C" w:rsidRDefault="00E934A5" w:rsidP="00AB7227">
            <w:pPr>
              <w:pStyle w:val="TableText"/>
              <w:spacing w:after="120"/>
            </w:pPr>
            <w:r>
              <w:t>MSM and IDU who are HIV infected</w:t>
            </w:r>
          </w:p>
        </w:tc>
        <w:tc>
          <w:tcPr>
            <w:tcW w:w="0" w:type="auto"/>
            <w:vAlign w:val="center"/>
          </w:tcPr>
          <w:p w14:paraId="1E622A81" w14:textId="77777777" w:rsidR="00E934A5" w:rsidRPr="00C10A5C" w:rsidRDefault="00E934A5" w:rsidP="00AB7227">
            <w:pPr>
              <w:pStyle w:val="TableText"/>
              <w:spacing w:after="120"/>
              <w:jc w:val="right"/>
            </w:pPr>
            <w:r>
              <w:t>824,700</w:t>
            </w:r>
          </w:p>
        </w:tc>
        <w:tc>
          <w:tcPr>
            <w:tcW w:w="0" w:type="auto"/>
            <w:vAlign w:val="center"/>
          </w:tcPr>
          <w:p w14:paraId="37055C19" w14:textId="77777777" w:rsidR="00E934A5" w:rsidRPr="00C10A5C" w:rsidRDefault="00E934A5" w:rsidP="00AB7227">
            <w:pPr>
              <w:pStyle w:val="TableText"/>
              <w:spacing w:after="120"/>
              <w:jc w:val="right"/>
              <w:rPr>
                <w:iCs/>
              </w:rPr>
            </w:pPr>
            <w:r w:rsidRPr="00C10A5C">
              <w:rPr>
                <w:iCs/>
              </w:rPr>
              <w:t>ACS, Lansky et al., Purcell et al., 2016 RSR</w:t>
            </w:r>
          </w:p>
        </w:tc>
      </w:tr>
      <w:tr w:rsidR="00E934A5" w:rsidRPr="00C10A5C" w14:paraId="54A79C60" w14:textId="77777777" w:rsidTr="00AB7227">
        <w:trPr>
          <w:trHeight w:val="288"/>
        </w:trPr>
        <w:tc>
          <w:tcPr>
            <w:tcW w:w="0" w:type="auto"/>
            <w:vAlign w:val="center"/>
          </w:tcPr>
          <w:p w14:paraId="31F72E45" w14:textId="77777777" w:rsidR="00E934A5" w:rsidRPr="00C10A5C" w:rsidRDefault="00E934A5" w:rsidP="00AB7227">
            <w:pPr>
              <w:pStyle w:val="TableText"/>
              <w:spacing w:after="120"/>
            </w:pPr>
            <w:r>
              <w:t>Remaining at-risk MSM and IDU population</w:t>
            </w:r>
          </w:p>
        </w:tc>
        <w:tc>
          <w:tcPr>
            <w:tcW w:w="0" w:type="auto"/>
            <w:vAlign w:val="center"/>
          </w:tcPr>
          <w:p w14:paraId="72B6E75A" w14:textId="77777777" w:rsidR="00E934A5" w:rsidRPr="00C10A5C" w:rsidRDefault="00E934A5" w:rsidP="00AB7227">
            <w:pPr>
              <w:pStyle w:val="TableText"/>
              <w:spacing w:after="120"/>
              <w:jc w:val="right"/>
            </w:pPr>
            <w:r w:rsidRPr="00885427">
              <w:t>5,056,620</w:t>
            </w:r>
          </w:p>
        </w:tc>
        <w:tc>
          <w:tcPr>
            <w:tcW w:w="0" w:type="auto"/>
            <w:vAlign w:val="center"/>
          </w:tcPr>
          <w:p w14:paraId="6DD6632D" w14:textId="77777777" w:rsidR="00E934A5" w:rsidRPr="00C10A5C" w:rsidRDefault="00E934A5" w:rsidP="00AB7227">
            <w:pPr>
              <w:pStyle w:val="TableText"/>
              <w:spacing w:after="120"/>
              <w:jc w:val="right"/>
              <w:rPr>
                <w:iCs/>
              </w:rPr>
            </w:pPr>
            <w:r w:rsidRPr="00C10A5C">
              <w:rPr>
                <w:iCs/>
              </w:rPr>
              <w:t>ACS, Lansky et al., Purcell et al., 2016 RSR</w:t>
            </w:r>
          </w:p>
        </w:tc>
      </w:tr>
      <w:tr w:rsidR="00E934A5" w:rsidRPr="00C10A5C" w14:paraId="379CE608" w14:textId="77777777" w:rsidTr="00AB7227">
        <w:trPr>
          <w:trHeight w:val="288"/>
        </w:trPr>
        <w:tc>
          <w:tcPr>
            <w:tcW w:w="0" w:type="auto"/>
            <w:shd w:val="clear" w:color="auto" w:fill="D9D9D9" w:themeFill="background1" w:themeFillShade="D9"/>
            <w:vAlign w:val="center"/>
          </w:tcPr>
          <w:p w14:paraId="3D26DF6C" w14:textId="77777777" w:rsidR="00E934A5" w:rsidRPr="00C10A5C" w:rsidRDefault="00E934A5" w:rsidP="00AB7227">
            <w:pPr>
              <w:pStyle w:val="TableText"/>
              <w:spacing w:after="120"/>
              <w:rPr>
                <w:b/>
              </w:rPr>
            </w:pPr>
            <w:r w:rsidRPr="00C10A5C">
              <w:rPr>
                <w:b/>
              </w:rPr>
              <w:t>At risk but not MSM or IDU population</w:t>
            </w:r>
          </w:p>
        </w:tc>
        <w:tc>
          <w:tcPr>
            <w:tcW w:w="0" w:type="auto"/>
            <w:shd w:val="clear" w:color="auto" w:fill="D9D9D9" w:themeFill="background1" w:themeFillShade="D9"/>
          </w:tcPr>
          <w:p w14:paraId="17561631" w14:textId="77777777" w:rsidR="00E934A5" w:rsidRPr="00C10A5C" w:rsidRDefault="00E934A5" w:rsidP="00AB7227">
            <w:pPr>
              <w:pStyle w:val="TableText"/>
              <w:spacing w:after="120"/>
              <w:jc w:val="right"/>
              <w:rPr>
                <w:b/>
              </w:rPr>
            </w:pPr>
          </w:p>
        </w:tc>
        <w:tc>
          <w:tcPr>
            <w:tcW w:w="0" w:type="auto"/>
            <w:shd w:val="clear" w:color="auto" w:fill="D9D9D9" w:themeFill="background1" w:themeFillShade="D9"/>
          </w:tcPr>
          <w:p w14:paraId="5C9E151D" w14:textId="77777777" w:rsidR="00E934A5" w:rsidRPr="00C10A5C" w:rsidRDefault="00E934A5" w:rsidP="00AB7227">
            <w:pPr>
              <w:pStyle w:val="TableText"/>
              <w:spacing w:after="120"/>
              <w:jc w:val="right"/>
              <w:rPr>
                <w:b/>
                <w:iCs/>
              </w:rPr>
            </w:pPr>
          </w:p>
        </w:tc>
      </w:tr>
      <w:tr w:rsidR="00E934A5" w:rsidRPr="00C10A5C" w14:paraId="2ED9FAF4" w14:textId="77777777" w:rsidTr="00AB7227">
        <w:trPr>
          <w:trHeight w:val="288"/>
        </w:trPr>
        <w:tc>
          <w:tcPr>
            <w:tcW w:w="0" w:type="auto"/>
            <w:vAlign w:val="center"/>
          </w:tcPr>
          <w:p w14:paraId="19319B59" w14:textId="77777777" w:rsidR="00E934A5" w:rsidRPr="00C10A5C" w:rsidRDefault="00E934A5" w:rsidP="00AB7227">
            <w:pPr>
              <w:pStyle w:val="TableText"/>
              <w:spacing w:after="120"/>
            </w:pPr>
            <w:r w:rsidRPr="00C10A5C">
              <w:t>Percent of RSR that is not MSM or IDU</w:t>
            </w:r>
          </w:p>
        </w:tc>
        <w:tc>
          <w:tcPr>
            <w:tcW w:w="0" w:type="auto"/>
            <w:vAlign w:val="center"/>
          </w:tcPr>
          <w:p w14:paraId="1F216207" w14:textId="77777777" w:rsidR="00E934A5" w:rsidRPr="00C10A5C" w:rsidRDefault="00E934A5" w:rsidP="00AB7227">
            <w:pPr>
              <w:pStyle w:val="TableText"/>
              <w:spacing w:after="120"/>
              <w:jc w:val="right"/>
            </w:pPr>
            <w:r w:rsidRPr="00C10A5C">
              <w:t>26.</w:t>
            </w:r>
            <w:r>
              <w:t>2</w:t>
            </w:r>
          </w:p>
        </w:tc>
        <w:tc>
          <w:tcPr>
            <w:tcW w:w="0" w:type="auto"/>
            <w:vAlign w:val="center"/>
          </w:tcPr>
          <w:p w14:paraId="5EBA5EF6" w14:textId="77777777" w:rsidR="00E934A5" w:rsidRPr="00C10A5C" w:rsidRDefault="00E934A5" w:rsidP="00AB7227">
            <w:pPr>
              <w:pStyle w:val="TableText"/>
              <w:spacing w:after="120"/>
              <w:jc w:val="right"/>
              <w:rPr>
                <w:iCs/>
              </w:rPr>
            </w:pPr>
            <w:r w:rsidRPr="00C10A5C">
              <w:rPr>
                <w:iCs/>
              </w:rPr>
              <w:t>2016 RSR</w:t>
            </w:r>
          </w:p>
        </w:tc>
      </w:tr>
      <w:tr w:rsidR="00E934A5" w:rsidRPr="00C10A5C" w14:paraId="08C5F734" w14:textId="77777777" w:rsidTr="00AB7227">
        <w:trPr>
          <w:trHeight w:val="288"/>
        </w:trPr>
        <w:tc>
          <w:tcPr>
            <w:tcW w:w="0" w:type="auto"/>
            <w:vAlign w:val="center"/>
          </w:tcPr>
          <w:p w14:paraId="7B7D3894" w14:textId="77777777" w:rsidR="00E934A5" w:rsidRPr="00C10A5C" w:rsidRDefault="00E934A5" w:rsidP="00AB7227">
            <w:pPr>
              <w:pStyle w:val="TableText"/>
              <w:spacing w:after="120"/>
            </w:pPr>
            <w:r w:rsidRPr="00C10A5C">
              <w:t>Percent of RSR that is MSM and/or IDU</w:t>
            </w:r>
          </w:p>
        </w:tc>
        <w:tc>
          <w:tcPr>
            <w:tcW w:w="0" w:type="auto"/>
            <w:vAlign w:val="center"/>
          </w:tcPr>
          <w:p w14:paraId="0DF09315" w14:textId="77777777" w:rsidR="00E934A5" w:rsidRPr="00C10A5C" w:rsidRDefault="00E934A5" w:rsidP="00AB7227">
            <w:pPr>
              <w:pStyle w:val="TableText"/>
              <w:spacing w:after="120"/>
              <w:jc w:val="right"/>
            </w:pPr>
            <w:r w:rsidRPr="00C10A5C">
              <w:t>73.</w:t>
            </w:r>
            <w:r>
              <w:t>8</w:t>
            </w:r>
          </w:p>
        </w:tc>
        <w:tc>
          <w:tcPr>
            <w:tcW w:w="0" w:type="auto"/>
            <w:vAlign w:val="center"/>
          </w:tcPr>
          <w:p w14:paraId="61475648" w14:textId="77777777" w:rsidR="00E934A5" w:rsidRPr="00C10A5C" w:rsidRDefault="00E934A5" w:rsidP="00AB7227">
            <w:pPr>
              <w:pStyle w:val="TableText"/>
              <w:spacing w:after="120"/>
              <w:jc w:val="right"/>
              <w:rPr>
                <w:iCs/>
              </w:rPr>
            </w:pPr>
            <w:r w:rsidRPr="00C10A5C">
              <w:rPr>
                <w:iCs/>
              </w:rPr>
              <w:t>2016 RSR</w:t>
            </w:r>
          </w:p>
        </w:tc>
      </w:tr>
      <w:tr w:rsidR="00E934A5" w:rsidRPr="00C10A5C" w14:paraId="62FD7E4E" w14:textId="77777777" w:rsidTr="00AB7227">
        <w:trPr>
          <w:trHeight w:val="288"/>
        </w:trPr>
        <w:tc>
          <w:tcPr>
            <w:tcW w:w="0" w:type="auto"/>
            <w:vAlign w:val="center"/>
          </w:tcPr>
          <w:p w14:paraId="2DA940B6" w14:textId="77777777" w:rsidR="00E934A5" w:rsidRPr="00C10A5C" w:rsidRDefault="00E934A5" w:rsidP="00AB7227">
            <w:pPr>
              <w:pStyle w:val="TableText"/>
              <w:spacing w:after="120"/>
            </w:pPr>
            <w:r w:rsidRPr="00C10A5C">
              <w:t>Population age 13+ at-risk but not MSM or IDU</w:t>
            </w:r>
          </w:p>
        </w:tc>
        <w:tc>
          <w:tcPr>
            <w:tcW w:w="0" w:type="auto"/>
            <w:vAlign w:val="center"/>
          </w:tcPr>
          <w:p w14:paraId="51245025" w14:textId="77777777" w:rsidR="00E934A5" w:rsidRPr="00C10A5C" w:rsidRDefault="00E934A5" w:rsidP="00AB7227">
            <w:pPr>
              <w:pStyle w:val="TableText"/>
              <w:spacing w:after="120"/>
              <w:jc w:val="right"/>
            </w:pPr>
            <w:r w:rsidRPr="00885427">
              <w:t>1,795,169</w:t>
            </w:r>
          </w:p>
        </w:tc>
        <w:tc>
          <w:tcPr>
            <w:tcW w:w="0" w:type="auto"/>
            <w:vAlign w:val="center"/>
          </w:tcPr>
          <w:p w14:paraId="792386F6" w14:textId="77777777" w:rsidR="00E934A5" w:rsidRPr="00C10A5C" w:rsidRDefault="00E934A5" w:rsidP="00AB7227">
            <w:pPr>
              <w:pStyle w:val="TableText"/>
              <w:spacing w:after="120"/>
              <w:jc w:val="right"/>
              <w:rPr>
                <w:iCs/>
              </w:rPr>
            </w:pPr>
            <w:r w:rsidRPr="00C10A5C">
              <w:rPr>
                <w:iCs/>
              </w:rPr>
              <w:t>ACS, Lansky et al., Purcell et al., 2016 RSR</w:t>
            </w:r>
          </w:p>
        </w:tc>
      </w:tr>
      <w:tr w:rsidR="00E934A5" w:rsidRPr="00C10A5C" w14:paraId="511EB710" w14:textId="77777777" w:rsidTr="00AB7227">
        <w:trPr>
          <w:trHeight w:val="288"/>
        </w:trPr>
        <w:tc>
          <w:tcPr>
            <w:tcW w:w="0" w:type="auto"/>
            <w:shd w:val="clear" w:color="auto" w:fill="D9D9D9" w:themeFill="background1" w:themeFillShade="D9"/>
            <w:vAlign w:val="center"/>
          </w:tcPr>
          <w:p w14:paraId="31E368C1" w14:textId="77777777" w:rsidR="00E934A5" w:rsidRPr="00C10A5C" w:rsidRDefault="00E934A5" w:rsidP="00AB7227">
            <w:pPr>
              <w:pStyle w:val="TableText"/>
              <w:spacing w:after="120"/>
              <w:rPr>
                <w:b/>
              </w:rPr>
            </w:pPr>
            <w:r w:rsidRPr="00C10A5C">
              <w:rPr>
                <w:b/>
              </w:rPr>
              <w:t>Total at-risk population</w:t>
            </w:r>
          </w:p>
        </w:tc>
        <w:tc>
          <w:tcPr>
            <w:tcW w:w="0" w:type="auto"/>
            <w:shd w:val="clear" w:color="auto" w:fill="D9D9D9" w:themeFill="background1" w:themeFillShade="D9"/>
            <w:vAlign w:val="center"/>
          </w:tcPr>
          <w:p w14:paraId="7C367599" w14:textId="77777777" w:rsidR="00E934A5" w:rsidRPr="00C10A5C" w:rsidRDefault="00E934A5" w:rsidP="00AB7227">
            <w:pPr>
              <w:pStyle w:val="TableText"/>
              <w:spacing w:after="120"/>
              <w:jc w:val="right"/>
              <w:rPr>
                <w:b/>
              </w:rPr>
            </w:pPr>
          </w:p>
        </w:tc>
        <w:tc>
          <w:tcPr>
            <w:tcW w:w="0" w:type="auto"/>
            <w:shd w:val="clear" w:color="auto" w:fill="D9D9D9" w:themeFill="background1" w:themeFillShade="D9"/>
            <w:vAlign w:val="center"/>
          </w:tcPr>
          <w:p w14:paraId="504A6558" w14:textId="77777777" w:rsidR="00E934A5" w:rsidRPr="00C10A5C" w:rsidRDefault="00E934A5" w:rsidP="00AB7227">
            <w:pPr>
              <w:pStyle w:val="TableText"/>
              <w:spacing w:after="120"/>
              <w:jc w:val="right"/>
              <w:rPr>
                <w:b/>
                <w:iCs/>
              </w:rPr>
            </w:pPr>
          </w:p>
        </w:tc>
      </w:tr>
      <w:tr w:rsidR="00E934A5" w:rsidRPr="00C10A5C" w14:paraId="158A0A3F" w14:textId="77777777" w:rsidTr="00AB7227">
        <w:trPr>
          <w:trHeight w:val="288"/>
        </w:trPr>
        <w:tc>
          <w:tcPr>
            <w:tcW w:w="0" w:type="auto"/>
            <w:shd w:val="clear" w:color="auto" w:fill="auto"/>
            <w:vAlign w:val="center"/>
          </w:tcPr>
          <w:p w14:paraId="2261AF57" w14:textId="77777777" w:rsidR="00E934A5" w:rsidRPr="0038787D" w:rsidRDefault="00E934A5" w:rsidP="00AB7227">
            <w:pPr>
              <w:pStyle w:val="TableText"/>
              <w:spacing w:after="120"/>
            </w:pPr>
            <w:r w:rsidRPr="0038787D">
              <w:t>Total at-risk population</w:t>
            </w:r>
          </w:p>
        </w:tc>
        <w:tc>
          <w:tcPr>
            <w:tcW w:w="0" w:type="auto"/>
            <w:shd w:val="clear" w:color="auto" w:fill="auto"/>
            <w:vAlign w:val="center"/>
          </w:tcPr>
          <w:p w14:paraId="18905DDF" w14:textId="77777777" w:rsidR="00E934A5" w:rsidRPr="0038787D" w:rsidRDefault="00E934A5" w:rsidP="00AB7227">
            <w:pPr>
              <w:pStyle w:val="TableText"/>
              <w:spacing w:after="120"/>
              <w:jc w:val="right"/>
            </w:pPr>
            <w:r w:rsidRPr="00CE0687">
              <w:t>6,851,789</w:t>
            </w:r>
          </w:p>
        </w:tc>
        <w:tc>
          <w:tcPr>
            <w:tcW w:w="0" w:type="auto"/>
            <w:shd w:val="clear" w:color="auto" w:fill="auto"/>
            <w:vAlign w:val="center"/>
          </w:tcPr>
          <w:p w14:paraId="756DEF80" w14:textId="77777777" w:rsidR="00E934A5" w:rsidRPr="0038787D" w:rsidRDefault="00E934A5" w:rsidP="00AB7227">
            <w:pPr>
              <w:pStyle w:val="TableText"/>
              <w:spacing w:after="120"/>
              <w:jc w:val="right"/>
              <w:rPr>
                <w:iCs/>
              </w:rPr>
            </w:pPr>
            <w:r w:rsidRPr="0038787D">
              <w:rPr>
                <w:iCs/>
              </w:rPr>
              <w:t>ACS, Lansky et al., Purcell et al., 2016 RSR</w:t>
            </w:r>
          </w:p>
        </w:tc>
      </w:tr>
      <w:tr w:rsidR="00E934A5" w:rsidRPr="00C10A5C" w14:paraId="241B56EC" w14:textId="77777777" w:rsidTr="00AB7227">
        <w:trPr>
          <w:trHeight w:val="288"/>
        </w:trPr>
        <w:tc>
          <w:tcPr>
            <w:tcW w:w="0" w:type="auto"/>
            <w:vAlign w:val="center"/>
          </w:tcPr>
          <w:p w14:paraId="6BB7D964" w14:textId="77777777" w:rsidR="00E934A5" w:rsidRPr="00C10A5C" w:rsidRDefault="00E934A5" w:rsidP="00AB7227">
            <w:pPr>
              <w:pStyle w:val="TableText"/>
              <w:spacing w:after="120"/>
            </w:pPr>
            <w:r w:rsidRPr="00C10A5C">
              <w:t>As a percentage of total U.S. population</w:t>
            </w:r>
          </w:p>
        </w:tc>
        <w:tc>
          <w:tcPr>
            <w:tcW w:w="0" w:type="auto"/>
            <w:vAlign w:val="center"/>
          </w:tcPr>
          <w:p w14:paraId="071BCE9D" w14:textId="77777777" w:rsidR="00E934A5" w:rsidRPr="00C10A5C" w:rsidRDefault="00E934A5" w:rsidP="00AB7227">
            <w:pPr>
              <w:pStyle w:val="TableText"/>
              <w:spacing w:after="120"/>
              <w:jc w:val="right"/>
            </w:pPr>
            <w:r>
              <w:t>2.4</w:t>
            </w:r>
          </w:p>
        </w:tc>
        <w:tc>
          <w:tcPr>
            <w:tcW w:w="0" w:type="auto"/>
            <w:vAlign w:val="center"/>
          </w:tcPr>
          <w:p w14:paraId="50D2051F" w14:textId="77777777" w:rsidR="00E934A5" w:rsidRPr="00C10A5C" w:rsidRDefault="00E934A5" w:rsidP="00AB7227">
            <w:pPr>
              <w:pStyle w:val="TableText"/>
              <w:spacing w:after="120"/>
              <w:jc w:val="right"/>
              <w:rPr>
                <w:iCs/>
              </w:rPr>
            </w:pPr>
            <w:r w:rsidRPr="00C10A5C">
              <w:rPr>
                <w:iCs/>
              </w:rPr>
              <w:t>ACS, Lansky et al., Purcell et al., 2016 RSR</w:t>
            </w:r>
          </w:p>
        </w:tc>
      </w:tr>
      <w:tr w:rsidR="00E934A5" w:rsidRPr="00C10A5C" w14:paraId="7347B880" w14:textId="77777777" w:rsidTr="00AB7227">
        <w:trPr>
          <w:trHeight w:val="288"/>
        </w:trPr>
        <w:tc>
          <w:tcPr>
            <w:tcW w:w="0" w:type="auto"/>
            <w:vAlign w:val="center"/>
          </w:tcPr>
          <w:p w14:paraId="47E25B59" w14:textId="2BA1A41D" w:rsidR="00E934A5" w:rsidRPr="00C10A5C" w:rsidRDefault="00E934A5" w:rsidP="00AB7227">
            <w:pPr>
              <w:pStyle w:val="TableText"/>
              <w:spacing w:after="120"/>
            </w:pPr>
            <w:r w:rsidRPr="00C10A5C">
              <w:t xml:space="preserve">Population of </w:t>
            </w:r>
            <w:r w:rsidR="006D5A1F">
              <w:t>people with HIV</w:t>
            </w:r>
          </w:p>
        </w:tc>
        <w:tc>
          <w:tcPr>
            <w:tcW w:w="0" w:type="auto"/>
            <w:vAlign w:val="center"/>
          </w:tcPr>
          <w:p w14:paraId="51D74756" w14:textId="77777777" w:rsidR="00E934A5" w:rsidRPr="00C10A5C" w:rsidRDefault="00E934A5" w:rsidP="00AB7227">
            <w:pPr>
              <w:pStyle w:val="TableText"/>
              <w:spacing w:after="120"/>
              <w:jc w:val="right"/>
            </w:pPr>
            <w:r w:rsidRPr="00C10A5C">
              <w:t>1,122,900</w:t>
            </w:r>
          </w:p>
        </w:tc>
        <w:tc>
          <w:tcPr>
            <w:tcW w:w="0" w:type="auto"/>
            <w:vAlign w:val="center"/>
          </w:tcPr>
          <w:p w14:paraId="4AD89E8F" w14:textId="77777777" w:rsidR="00E934A5" w:rsidRPr="00C10A5C" w:rsidRDefault="00E934A5" w:rsidP="00AB7227">
            <w:pPr>
              <w:pStyle w:val="TableText"/>
              <w:spacing w:after="120"/>
              <w:jc w:val="right"/>
              <w:rPr>
                <w:iCs/>
              </w:rPr>
            </w:pPr>
            <w:r w:rsidRPr="00C10A5C">
              <w:rPr>
                <w:iCs/>
              </w:rPr>
              <w:t>CDC</w:t>
            </w:r>
          </w:p>
        </w:tc>
      </w:tr>
      <w:tr w:rsidR="00E934A5" w:rsidRPr="00C10A5C" w14:paraId="45242E45" w14:textId="77777777" w:rsidTr="00AB7227">
        <w:trPr>
          <w:trHeight w:val="288"/>
        </w:trPr>
        <w:tc>
          <w:tcPr>
            <w:tcW w:w="0" w:type="auto"/>
            <w:tcBorders>
              <w:bottom w:val="single" w:sz="8" w:space="0" w:color="000000" w:themeColor="text1"/>
            </w:tcBorders>
            <w:vAlign w:val="center"/>
          </w:tcPr>
          <w:p w14:paraId="217DFD90" w14:textId="6DADD19E" w:rsidR="00E934A5" w:rsidRPr="00C10A5C" w:rsidRDefault="00E934A5" w:rsidP="00AB7227">
            <w:pPr>
              <w:pStyle w:val="TableText"/>
              <w:spacing w:after="120"/>
            </w:pPr>
            <w:r w:rsidRPr="00C10A5C">
              <w:t xml:space="preserve">Times larger than </w:t>
            </w:r>
            <w:r w:rsidR="006D5A1F">
              <w:t>people with HIV</w:t>
            </w:r>
            <w:r w:rsidRPr="00C10A5C">
              <w:t xml:space="preserve"> population</w:t>
            </w:r>
          </w:p>
        </w:tc>
        <w:tc>
          <w:tcPr>
            <w:tcW w:w="0" w:type="auto"/>
            <w:tcBorders>
              <w:bottom w:val="single" w:sz="8" w:space="0" w:color="000000" w:themeColor="text1"/>
            </w:tcBorders>
            <w:vAlign w:val="center"/>
          </w:tcPr>
          <w:p w14:paraId="797548E9" w14:textId="77777777" w:rsidR="00E934A5" w:rsidRPr="00C10A5C" w:rsidRDefault="00E934A5" w:rsidP="00AB7227">
            <w:pPr>
              <w:pStyle w:val="TableText"/>
              <w:spacing w:after="120"/>
              <w:jc w:val="right"/>
            </w:pPr>
            <w:r>
              <w:t>6.1</w:t>
            </w:r>
          </w:p>
        </w:tc>
        <w:tc>
          <w:tcPr>
            <w:tcW w:w="0" w:type="auto"/>
            <w:tcBorders>
              <w:bottom w:val="single" w:sz="8" w:space="0" w:color="000000" w:themeColor="text1"/>
            </w:tcBorders>
            <w:vAlign w:val="center"/>
          </w:tcPr>
          <w:p w14:paraId="237B1D6A" w14:textId="77777777" w:rsidR="00E934A5" w:rsidRPr="00C10A5C" w:rsidRDefault="00E934A5" w:rsidP="00AB7227">
            <w:pPr>
              <w:pStyle w:val="TableText"/>
              <w:spacing w:after="120"/>
              <w:jc w:val="right"/>
              <w:rPr>
                <w:iCs/>
              </w:rPr>
            </w:pPr>
            <w:r w:rsidRPr="00C10A5C">
              <w:rPr>
                <w:iCs/>
              </w:rPr>
              <w:t>ACS, Lansky et al., Purcell et al., 2016 RSR, CDC</w:t>
            </w:r>
          </w:p>
        </w:tc>
      </w:tr>
    </w:tbl>
    <w:p w14:paraId="180FE0D7" w14:textId="77777777" w:rsidR="00E934A5" w:rsidRPr="00C10A5C" w:rsidRDefault="00E934A5" w:rsidP="00E934A5">
      <w:pPr>
        <w:pStyle w:val="TableSourceCaption"/>
        <w:spacing w:before="0" w:after="120"/>
      </w:pPr>
      <w:r w:rsidRPr="00C10A5C">
        <w:t>Source:</w:t>
      </w:r>
      <w:r w:rsidRPr="00C10A5C">
        <w:tab/>
        <w:t xml:space="preserve">2016 RSR; 2017 American Community Survey 1-year estimates; Lansky et al. 2014; Purcell et al. 2012; Centers for Disease Control and Prevention. Estimated HIV incidence and prevalence in the United States, 2010–2015. HIV Surveillance Supplemental Report 2018;23(No. 1). </w:t>
      </w:r>
      <w:hyperlink r:id="rId27" w:history="1">
        <w:r w:rsidRPr="00C10A5C">
          <w:rPr>
            <w:rStyle w:val="Hyperlink"/>
          </w:rPr>
          <w:t>http://www.cdc.gov/hiv/library/reports/hiv-surveillance.html</w:t>
        </w:r>
      </w:hyperlink>
      <w:r w:rsidRPr="00C10A5C">
        <w:t>. Published March 2018.</w:t>
      </w:r>
    </w:p>
    <w:p w14:paraId="34314E6E" w14:textId="163153AB" w:rsidR="00EC3896" w:rsidRDefault="00E934A5" w:rsidP="00E934A5">
      <w:pPr>
        <w:pStyle w:val="TableFootnoteCaption"/>
        <w:spacing w:before="0" w:after="120"/>
      </w:pPr>
      <w:r w:rsidRPr="00C10A5C">
        <w:t>CDC = Centers for Disease Control; IDU = injection drug users; MSM = men who have sex with men; RSR = Ryan White HIV/AIDS Program Services Report.</w:t>
      </w:r>
    </w:p>
    <w:p w14:paraId="7D637858" w14:textId="1D8C117F" w:rsidR="00EC3896" w:rsidRPr="006B1C72" w:rsidRDefault="00EC3896" w:rsidP="00EC3896">
      <w:pPr>
        <w:pStyle w:val="TableTitle"/>
      </w:pPr>
      <w:r>
        <w:br w:type="column"/>
      </w:r>
      <w:bookmarkStart w:id="19" w:name="_Toc49958904"/>
      <w:r>
        <w:t>Table S13</w:t>
      </w:r>
      <w:r w:rsidRPr="006B1C72">
        <w:t xml:space="preserve">. Percentage of </w:t>
      </w:r>
      <w:r>
        <w:t>population at elevated risk for becoming HIV infected</w:t>
      </w:r>
      <w:r w:rsidRPr="006B1C72">
        <w:t>, by demographic and risk group</w:t>
      </w:r>
      <w:bookmarkEnd w:id="19"/>
    </w:p>
    <w:tbl>
      <w:tblPr>
        <w:tblStyle w:val="LightList"/>
        <w:tblW w:w="5000" w:type="pct"/>
        <w:tblBorders>
          <w:top w:val="none" w:sz="0" w:space="0" w:color="auto"/>
          <w:left w:val="none" w:sz="0" w:space="0" w:color="auto"/>
          <w:bottom w:val="none" w:sz="0" w:space="0" w:color="auto"/>
          <w:right w:val="none" w:sz="0" w:space="0" w:color="auto"/>
        </w:tblBorders>
        <w:tblLook w:val="0620" w:firstRow="1" w:lastRow="0" w:firstColumn="0" w:lastColumn="0" w:noHBand="1" w:noVBand="1"/>
      </w:tblPr>
      <w:tblGrid>
        <w:gridCol w:w="2160"/>
        <w:gridCol w:w="1200"/>
        <w:gridCol w:w="1200"/>
        <w:gridCol w:w="1200"/>
        <w:gridCol w:w="1200"/>
        <w:gridCol w:w="1200"/>
        <w:gridCol w:w="1200"/>
      </w:tblGrid>
      <w:tr w:rsidR="00EC3896" w:rsidRPr="006B1C72" w14:paraId="1FC56359" w14:textId="77777777" w:rsidTr="00AB7227">
        <w:trPr>
          <w:cnfStyle w:val="100000000000" w:firstRow="1" w:lastRow="0" w:firstColumn="0" w:lastColumn="0" w:oddVBand="0" w:evenVBand="0" w:oddHBand="0" w:evenHBand="0" w:firstRowFirstColumn="0" w:firstRowLastColumn="0" w:lastRowFirstColumn="0" w:lastRowLastColumn="0"/>
          <w:tblHeader/>
        </w:trPr>
        <w:tc>
          <w:tcPr>
            <w:tcW w:w="1154" w:type="pct"/>
            <w:vMerge w:val="restart"/>
            <w:shd w:val="clear" w:color="auto" w:fill="6C6F70"/>
            <w:vAlign w:val="bottom"/>
          </w:tcPr>
          <w:p w14:paraId="6C0CD522" w14:textId="77777777" w:rsidR="00EC3896" w:rsidRPr="00F33A59" w:rsidRDefault="00EC3896" w:rsidP="00AB7227">
            <w:pPr>
              <w:spacing w:before="120" w:after="60" w:line="240" w:lineRule="auto"/>
              <w:rPr>
                <w:rFonts w:ascii="Arial" w:hAnsi="Arial"/>
                <w:sz w:val="18"/>
                <w:szCs w:val="18"/>
              </w:rPr>
            </w:pPr>
            <w:r w:rsidRPr="00F33A59">
              <w:rPr>
                <w:rFonts w:ascii="Arial" w:hAnsi="Arial"/>
                <w:sz w:val="18"/>
                <w:szCs w:val="18"/>
              </w:rPr>
              <w:t>Race/ethnicity and risk group</w:t>
            </w:r>
          </w:p>
        </w:tc>
        <w:tc>
          <w:tcPr>
            <w:tcW w:w="1282" w:type="pct"/>
            <w:gridSpan w:val="2"/>
            <w:tcBorders>
              <w:bottom w:val="single" w:sz="8" w:space="0" w:color="FFFFFF" w:themeColor="background1"/>
            </w:tcBorders>
            <w:shd w:val="clear" w:color="auto" w:fill="6C6F70"/>
            <w:vAlign w:val="bottom"/>
          </w:tcPr>
          <w:p w14:paraId="43595B48" w14:textId="77777777" w:rsidR="00EC3896" w:rsidRPr="00F33A59" w:rsidRDefault="00EC3896" w:rsidP="00AB7227">
            <w:pPr>
              <w:pStyle w:val="TableHeaderCenter"/>
              <w:rPr>
                <w:b/>
                <w:szCs w:val="18"/>
              </w:rPr>
            </w:pPr>
            <w:r w:rsidRPr="00BF3E91">
              <w:rPr>
                <w:rFonts w:cs="Arial"/>
                <w:b/>
                <w:szCs w:val="18"/>
              </w:rPr>
              <w:t>Youth (13–24)</w:t>
            </w:r>
          </w:p>
        </w:tc>
        <w:tc>
          <w:tcPr>
            <w:tcW w:w="1282" w:type="pct"/>
            <w:gridSpan w:val="2"/>
            <w:tcBorders>
              <w:bottom w:val="single" w:sz="8" w:space="0" w:color="FFFFFF" w:themeColor="background1"/>
            </w:tcBorders>
            <w:shd w:val="clear" w:color="auto" w:fill="6C6F70"/>
            <w:vAlign w:val="bottom"/>
          </w:tcPr>
          <w:p w14:paraId="560FC294" w14:textId="77777777" w:rsidR="00EC3896" w:rsidRPr="00F33A59" w:rsidRDefault="00EC3896" w:rsidP="00AB7227">
            <w:pPr>
              <w:pStyle w:val="TableHeaderCenter"/>
              <w:rPr>
                <w:b/>
                <w:szCs w:val="18"/>
              </w:rPr>
            </w:pPr>
            <w:r w:rsidRPr="00BF3E91">
              <w:rPr>
                <w:rFonts w:cs="Arial"/>
                <w:b/>
                <w:szCs w:val="18"/>
              </w:rPr>
              <w:t>Adult (25–</w:t>
            </w:r>
            <w:r>
              <w:rPr>
                <w:rFonts w:cs="Arial"/>
                <w:b/>
                <w:szCs w:val="18"/>
              </w:rPr>
              <w:t>54</w:t>
            </w:r>
            <w:r w:rsidRPr="00BF3E91">
              <w:rPr>
                <w:rFonts w:cs="Arial"/>
                <w:b/>
                <w:szCs w:val="18"/>
              </w:rPr>
              <w:t>)</w:t>
            </w:r>
          </w:p>
        </w:tc>
        <w:tc>
          <w:tcPr>
            <w:tcW w:w="1282" w:type="pct"/>
            <w:gridSpan w:val="2"/>
            <w:tcBorders>
              <w:bottom w:val="single" w:sz="8" w:space="0" w:color="FFFFFF" w:themeColor="background1"/>
            </w:tcBorders>
            <w:shd w:val="clear" w:color="auto" w:fill="6C6F70"/>
            <w:vAlign w:val="bottom"/>
          </w:tcPr>
          <w:p w14:paraId="35A89769" w14:textId="77777777" w:rsidR="00EC3896" w:rsidRPr="00F33A59" w:rsidRDefault="00EC3896" w:rsidP="00AB7227">
            <w:pPr>
              <w:pStyle w:val="TableHeaderCenter"/>
              <w:rPr>
                <w:b/>
                <w:szCs w:val="18"/>
              </w:rPr>
            </w:pPr>
            <w:r w:rsidRPr="00BF3E91">
              <w:rPr>
                <w:rFonts w:cs="Arial"/>
                <w:b/>
                <w:szCs w:val="18"/>
              </w:rPr>
              <w:t>Older adult (5</w:t>
            </w:r>
            <w:r>
              <w:rPr>
                <w:rFonts w:cs="Arial"/>
                <w:b/>
                <w:szCs w:val="18"/>
              </w:rPr>
              <w:t>5</w:t>
            </w:r>
            <w:r w:rsidRPr="00BF3E91">
              <w:rPr>
                <w:rFonts w:cs="Arial"/>
                <w:b/>
                <w:szCs w:val="18"/>
              </w:rPr>
              <w:t>+)</w:t>
            </w:r>
          </w:p>
        </w:tc>
      </w:tr>
      <w:tr w:rsidR="00EC3896" w:rsidRPr="006B1C72" w14:paraId="42826D9D" w14:textId="77777777" w:rsidTr="00AB7227">
        <w:trPr>
          <w:cnfStyle w:val="100000000000" w:firstRow="1" w:lastRow="0" w:firstColumn="0" w:lastColumn="0" w:oddVBand="0" w:evenVBand="0" w:oddHBand="0" w:evenHBand="0" w:firstRowFirstColumn="0" w:firstRowLastColumn="0" w:lastRowFirstColumn="0" w:lastRowLastColumn="0"/>
          <w:tblHeader/>
        </w:trPr>
        <w:tc>
          <w:tcPr>
            <w:tcW w:w="1154" w:type="pct"/>
            <w:vMerge/>
            <w:shd w:val="clear" w:color="auto" w:fill="6C6F70"/>
          </w:tcPr>
          <w:p w14:paraId="72811CC1" w14:textId="77777777" w:rsidR="00EC3896" w:rsidRPr="00F33A59" w:rsidRDefault="00EC3896" w:rsidP="00AB7227">
            <w:pPr>
              <w:spacing w:before="120" w:after="60" w:line="240" w:lineRule="auto"/>
              <w:rPr>
                <w:rFonts w:ascii="Arial" w:hAnsi="Arial"/>
                <w:sz w:val="18"/>
                <w:szCs w:val="18"/>
              </w:rPr>
            </w:pPr>
          </w:p>
        </w:tc>
        <w:tc>
          <w:tcPr>
            <w:tcW w:w="641" w:type="pct"/>
            <w:tcBorders>
              <w:top w:val="single" w:sz="8" w:space="0" w:color="FFFFFF" w:themeColor="background1"/>
            </w:tcBorders>
            <w:shd w:val="clear" w:color="auto" w:fill="6C6F70"/>
          </w:tcPr>
          <w:p w14:paraId="5E3906A2" w14:textId="77777777" w:rsidR="00EC3896" w:rsidRPr="00F33A59" w:rsidRDefault="00EC3896" w:rsidP="00AB7227">
            <w:pPr>
              <w:pStyle w:val="TableHeaderCenter"/>
              <w:rPr>
                <w:b/>
                <w:szCs w:val="18"/>
              </w:rPr>
            </w:pPr>
            <w:r w:rsidRPr="00F33A59">
              <w:rPr>
                <w:b/>
                <w:szCs w:val="18"/>
              </w:rPr>
              <w:t>Male</w:t>
            </w:r>
          </w:p>
        </w:tc>
        <w:tc>
          <w:tcPr>
            <w:tcW w:w="641" w:type="pct"/>
            <w:tcBorders>
              <w:top w:val="single" w:sz="8" w:space="0" w:color="FFFFFF" w:themeColor="background1"/>
            </w:tcBorders>
            <w:shd w:val="clear" w:color="auto" w:fill="6C6F70"/>
          </w:tcPr>
          <w:p w14:paraId="4CC04BB1" w14:textId="77777777" w:rsidR="00EC3896" w:rsidRPr="00F33A59" w:rsidRDefault="00EC3896" w:rsidP="00AB7227">
            <w:pPr>
              <w:pStyle w:val="TableHeaderCenter"/>
              <w:rPr>
                <w:b/>
                <w:szCs w:val="18"/>
              </w:rPr>
            </w:pPr>
            <w:r w:rsidRPr="00F33A59">
              <w:rPr>
                <w:b/>
                <w:szCs w:val="18"/>
              </w:rPr>
              <w:t>Female</w:t>
            </w:r>
          </w:p>
        </w:tc>
        <w:tc>
          <w:tcPr>
            <w:tcW w:w="641" w:type="pct"/>
            <w:tcBorders>
              <w:top w:val="single" w:sz="8" w:space="0" w:color="FFFFFF" w:themeColor="background1"/>
            </w:tcBorders>
            <w:shd w:val="clear" w:color="auto" w:fill="6C6F70"/>
          </w:tcPr>
          <w:p w14:paraId="0824B326" w14:textId="77777777" w:rsidR="00EC3896" w:rsidRPr="00F33A59" w:rsidRDefault="00EC3896" w:rsidP="00AB7227">
            <w:pPr>
              <w:pStyle w:val="TableHeaderCenter"/>
              <w:rPr>
                <w:b/>
                <w:szCs w:val="18"/>
              </w:rPr>
            </w:pPr>
            <w:r w:rsidRPr="00F33A59">
              <w:rPr>
                <w:b/>
                <w:szCs w:val="18"/>
              </w:rPr>
              <w:t>Male</w:t>
            </w:r>
          </w:p>
        </w:tc>
        <w:tc>
          <w:tcPr>
            <w:tcW w:w="641" w:type="pct"/>
            <w:tcBorders>
              <w:top w:val="single" w:sz="8" w:space="0" w:color="FFFFFF" w:themeColor="background1"/>
            </w:tcBorders>
            <w:shd w:val="clear" w:color="auto" w:fill="6C6F70"/>
          </w:tcPr>
          <w:p w14:paraId="02F97739" w14:textId="77777777" w:rsidR="00EC3896" w:rsidRPr="00F33A59" w:rsidRDefault="00EC3896" w:rsidP="00AB7227">
            <w:pPr>
              <w:pStyle w:val="TableHeaderCenter"/>
              <w:rPr>
                <w:b/>
                <w:szCs w:val="18"/>
              </w:rPr>
            </w:pPr>
            <w:r w:rsidRPr="00F33A59">
              <w:rPr>
                <w:b/>
                <w:szCs w:val="18"/>
              </w:rPr>
              <w:t>Female</w:t>
            </w:r>
          </w:p>
        </w:tc>
        <w:tc>
          <w:tcPr>
            <w:tcW w:w="641" w:type="pct"/>
            <w:tcBorders>
              <w:top w:val="single" w:sz="8" w:space="0" w:color="FFFFFF" w:themeColor="background1"/>
            </w:tcBorders>
            <w:shd w:val="clear" w:color="auto" w:fill="6C6F70"/>
          </w:tcPr>
          <w:p w14:paraId="375F84F3" w14:textId="77777777" w:rsidR="00EC3896" w:rsidRPr="00F33A59" w:rsidRDefault="00EC3896" w:rsidP="00AB7227">
            <w:pPr>
              <w:pStyle w:val="TableHeaderCenter"/>
              <w:rPr>
                <w:b/>
                <w:szCs w:val="18"/>
              </w:rPr>
            </w:pPr>
            <w:r w:rsidRPr="00F33A59">
              <w:rPr>
                <w:b/>
                <w:szCs w:val="18"/>
              </w:rPr>
              <w:t>Male</w:t>
            </w:r>
          </w:p>
        </w:tc>
        <w:tc>
          <w:tcPr>
            <w:tcW w:w="641" w:type="pct"/>
            <w:tcBorders>
              <w:top w:val="single" w:sz="8" w:space="0" w:color="FFFFFF" w:themeColor="background1"/>
            </w:tcBorders>
            <w:shd w:val="clear" w:color="auto" w:fill="6C6F70"/>
          </w:tcPr>
          <w:p w14:paraId="667C1D71" w14:textId="77777777" w:rsidR="00EC3896" w:rsidRPr="00F33A59" w:rsidRDefault="00EC3896" w:rsidP="00AB7227">
            <w:pPr>
              <w:pStyle w:val="TableHeaderCenter"/>
              <w:rPr>
                <w:b/>
                <w:szCs w:val="18"/>
              </w:rPr>
            </w:pPr>
            <w:r w:rsidRPr="00F33A59">
              <w:rPr>
                <w:b/>
                <w:szCs w:val="18"/>
              </w:rPr>
              <w:t>Female</w:t>
            </w:r>
          </w:p>
        </w:tc>
      </w:tr>
      <w:tr w:rsidR="00EC3896" w:rsidRPr="006B1C72" w14:paraId="01A0C604" w14:textId="77777777" w:rsidTr="00AB7227">
        <w:trPr>
          <w:trHeight w:val="216"/>
        </w:trPr>
        <w:tc>
          <w:tcPr>
            <w:tcW w:w="1154" w:type="pct"/>
          </w:tcPr>
          <w:p w14:paraId="20B3F9A7" w14:textId="77777777" w:rsidR="00EC3896" w:rsidRPr="00F33A59" w:rsidRDefault="00EC3896" w:rsidP="00AB7227">
            <w:pPr>
              <w:spacing w:before="40" w:after="40" w:line="240" w:lineRule="auto"/>
              <w:rPr>
                <w:rFonts w:ascii="Arial" w:hAnsi="Arial" w:cs="Arial"/>
                <w:sz w:val="18"/>
                <w:szCs w:val="18"/>
              </w:rPr>
            </w:pPr>
            <w:r w:rsidRPr="00F33A59">
              <w:rPr>
                <w:rFonts w:ascii="Arial" w:hAnsi="Arial" w:cs="Arial"/>
                <w:sz w:val="18"/>
                <w:szCs w:val="18"/>
              </w:rPr>
              <w:t>Black</w:t>
            </w:r>
          </w:p>
        </w:tc>
        <w:tc>
          <w:tcPr>
            <w:tcW w:w="641" w:type="pct"/>
          </w:tcPr>
          <w:p w14:paraId="337D3870" w14:textId="77777777" w:rsidR="00EC3896" w:rsidRPr="00F33A59" w:rsidRDefault="00EC3896" w:rsidP="00AB7227">
            <w:pPr>
              <w:spacing w:before="40" w:after="40" w:line="240" w:lineRule="auto"/>
              <w:ind w:right="164"/>
              <w:jc w:val="center"/>
              <w:rPr>
                <w:rFonts w:ascii="Arial" w:hAnsi="Arial" w:cs="Arial"/>
                <w:sz w:val="18"/>
                <w:szCs w:val="18"/>
              </w:rPr>
            </w:pPr>
          </w:p>
        </w:tc>
        <w:tc>
          <w:tcPr>
            <w:tcW w:w="641" w:type="pct"/>
          </w:tcPr>
          <w:p w14:paraId="65EAE013" w14:textId="77777777" w:rsidR="00EC3896" w:rsidRPr="00464FF2" w:rsidRDefault="00EC3896" w:rsidP="00AB7227">
            <w:pPr>
              <w:spacing w:before="40" w:after="40" w:line="240" w:lineRule="auto"/>
              <w:ind w:right="164"/>
              <w:jc w:val="center"/>
              <w:rPr>
                <w:rFonts w:ascii="Arial" w:hAnsi="Arial" w:cs="Arial"/>
                <w:sz w:val="18"/>
                <w:szCs w:val="18"/>
              </w:rPr>
            </w:pPr>
          </w:p>
        </w:tc>
        <w:tc>
          <w:tcPr>
            <w:tcW w:w="641" w:type="pct"/>
          </w:tcPr>
          <w:p w14:paraId="7EA32C5D" w14:textId="77777777" w:rsidR="00EC3896" w:rsidRPr="00F33A59" w:rsidRDefault="00EC3896" w:rsidP="00AB7227">
            <w:pPr>
              <w:spacing w:before="40" w:after="40" w:line="240" w:lineRule="auto"/>
              <w:ind w:right="164"/>
              <w:jc w:val="center"/>
              <w:rPr>
                <w:rFonts w:ascii="Arial" w:hAnsi="Arial" w:cs="Arial"/>
                <w:sz w:val="18"/>
                <w:szCs w:val="18"/>
              </w:rPr>
            </w:pPr>
          </w:p>
        </w:tc>
        <w:tc>
          <w:tcPr>
            <w:tcW w:w="641" w:type="pct"/>
          </w:tcPr>
          <w:p w14:paraId="54E9E877" w14:textId="77777777" w:rsidR="00EC3896" w:rsidRPr="00F33A59" w:rsidRDefault="00EC3896" w:rsidP="00AB7227">
            <w:pPr>
              <w:spacing w:before="40" w:after="40" w:line="240" w:lineRule="auto"/>
              <w:ind w:right="164"/>
              <w:jc w:val="center"/>
              <w:rPr>
                <w:rFonts w:ascii="Arial" w:hAnsi="Arial" w:cs="Arial"/>
                <w:sz w:val="18"/>
                <w:szCs w:val="18"/>
              </w:rPr>
            </w:pPr>
          </w:p>
        </w:tc>
        <w:tc>
          <w:tcPr>
            <w:tcW w:w="641" w:type="pct"/>
          </w:tcPr>
          <w:p w14:paraId="2C8800A9" w14:textId="77777777" w:rsidR="00EC3896" w:rsidRPr="00464FF2" w:rsidRDefault="00EC3896" w:rsidP="00AB7227">
            <w:pPr>
              <w:spacing w:before="40" w:after="40" w:line="240" w:lineRule="auto"/>
              <w:ind w:right="164"/>
              <w:jc w:val="center"/>
              <w:rPr>
                <w:rFonts w:ascii="Arial" w:hAnsi="Arial" w:cs="Arial"/>
                <w:sz w:val="18"/>
                <w:szCs w:val="18"/>
              </w:rPr>
            </w:pPr>
          </w:p>
        </w:tc>
        <w:tc>
          <w:tcPr>
            <w:tcW w:w="641" w:type="pct"/>
          </w:tcPr>
          <w:p w14:paraId="788E2EA7" w14:textId="77777777" w:rsidR="00EC3896" w:rsidRPr="00464FF2" w:rsidRDefault="00EC3896" w:rsidP="00AB7227">
            <w:pPr>
              <w:spacing w:before="40" w:after="40" w:line="240" w:lineRule="auto"/>
              <w:ind w:right="164"/>
              <w:jc w:val="center"/>
              <w:rPr>
                <w:rFonts w:ascii="Arial" w:hAnsi="Arial" w:cs="Arial"/>
                <w:sz w:val="18"/>
                <w:szCs w:val="18"/>
              </w:rPr>
            </w:pPr>
          </w:p>
        </w:tc>
      </w:tr>
      <w:tr w:rsidR="00EC3896" w:rsidRPr="006B1C72" w14:paraId="45CE3816" w14:textId="77777777" w:rsidTr="00AB7227">
        <w:trPr>
          <w:trHeight w:val="216"/>
        </w:trPr>
        <w:tc>
          <w:tcPr>
            <w:tcW w:w="1154" w:type="pct"/>
          </w:tcPr>
          <w:p w14:paraId="0FD938FC" w14:textId="77777777" w:rsidR="00EC3896" w:rsidRPr="00F33A59" w:rsidRDefault="00EC3896" w:rsidP="00AB7227">
            <w:pPr>
              <w:spacing w:before="40" w:after="40" w:line="240" w:lineRule="auto"/>
              <w:ind w:firstLine="162"/>
              <w:rPr>
                <w:rFonts w:ascii="Arial" w:hAnsi="Arial" w:cs="Arial"/>
                <w:sz w:val="18"/>
                <w:szCs w:val="18"/>
              </w:rPr>
            </w:pPr>
            <w:r w:rsidRPr="00F33A59">
              <w:rPr>
                <w:rFonts w:ascii="Arial" w:hAnsi="Arial" w:cs="Arial"/>
                <w:sz w:val="18"/>
                <w:szCs w:val="18"/>
              </w:rPr>
              <w:t>MSM only</w:t>
            </w:r>
          </w:p>
        </w:tc>
        <w:tc>
          <w:tcPr>
            <w:tcW w:w="641" w:type="pct"/>
          </w:tcPr>
          <w:p w14:paraId="1B6BD180"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7.1</w:t>
            </w:r>
          </w:p>
        </w:tc>
        <w:tc>
          <w:tcPr>
            <w:tcW w:w="641" w:type="pct"/>
          </w:tcPr>
          <w:p w14:paraId="1250D217"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n.a.</w:t>
            </w:r>
          </w:p>
        </w:tc>
        <w:tc>
          <w:tcPr>
            <w:tcW w:w="641" w:type="pct"/>
          </w:tcPr>
          <w:p w14:paraId="41986920"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19.5</w:t>
            </w:r>
          </w:p>
        </w:tc>
        <w:tc>
          <w:tcPr>
            <w:tcW w:w="641" w:type="pct"/>
          </w:tcPr>
          <w:p w14:paraId="0F05CBA1"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n.a.</w:t>
            </w:r>
          </w:p>
        </w:tc>
        <w:tc>
          <w:tcPr>
            <w:tcW w:w="641" w:type="pct"/>
          </w:tcPr>
          <w:p w14:paraId="6C6196EF"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2.2</w:t>
            </w:r>
          </w:p>
        </w:tc>
        <w:tc>
          <w:tcPr>
            <w:tcW w:w="641" w:type="pct"/>
          </w:tcPr>
          <w:p w14:paraId="76E8388C"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n.a.</w:t>
            </w:r>
          </w:p>
        </w:tc>
      </w:tr>
      <w:tr w:rsidR="00EC3896" w:rsidRPr="006B1C72" w14:paraId="43DF0731" w14:textId="77777777" w:rsidTr="00AB7227">
        <w:trPr>
          <w:trHeight w:val="216"/>
        </w:trPr>
        <w:tc>
          <w:tcPr>
            <w:tcW w:w="1154" w:type="pct"/>
          </w:tcPr>
          <w:p w14:paraId="134A8D1F" w14:textId="77777777" w:rsidR="00EC3896" w:rsidRPr="00F33A59" w:rsidRDefault="00EC3896" w:rsidP="00AB7227">
            <w:pPr>
              <w:spacing w:before="40" w:after="40" w:line="240" w:lineRule="auto"/>
              <w:ind w:firstLine="162"/>
              <w:rPr>
                <w:rFonts w:ascii="Arial" w:hAnsi="Arial" w:cs="Arial"/>
                <w:sz w:val="18"/>
                <w:szCs w:val="18"/>
              </w:rPr>
            </w:pPr>
            <w:r w:rsidRPr="00F33A59">
              <w:rPr>
                <w:rFonts w:ascii="Arial" w:hAnsi="Arial" w:cs="Arial"/>
                <w:sz w:val="18"/>
                <w:szCs w:val="18"/>
              </w:rPr>
              <w:t>IDU only</w:t>
            </w:r>
          </w:p>
        </w:tc>
        <w:tc>
          <w:tcPr>
            <w:tcW w:w="641" w:type="pct"/>
          </w:tcPr>
          <w:p w14:paraId="2E148BAB"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0.4</w:t>
            </w:r>
          </w:p>
        </w:tc>
        <w:tc>
          <w:tcPr>
            <w:tcW w:w="641" w:type="pct"/>
          </w:tcPr>
          <w:p w14:paraId="653EFBCE"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0.3</w:t>
            </w:r>
          </w:p>
        </w:tc>
        <w:tc>
          <w:tcPr>
            <w:tcW w:w="641" w:type="pct"/>
          </w:tcPr>
          <w:p w14:paraId="3C4F0220"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1.0</w:t>
            </w:r>
          </w:p>
        </w:tc>
        <w:tc>
          <w:tcPr>
            <w:tcW w:w="641" w:type="pct"/>
          </w:tcPr>
          <w:p w14:paraId="3E115BDE"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0.7</w:t>
            </w:r>
          </w:p>
        </w:tc>
        <w:tc>
          <w:tcPr>
            <w:tcW w:w="641" w:type="pct"/>
          </w:tcPr>
          <w:p w14:paraId="3AFE301C"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0.1</w:t>
            </w:r>
          </w:p>
        </w:tc>
        <w:tc>
          <w:tcPr>
            <w:tcW w:w="641" w:type="pct"/>
          </w:tcPr>
          <w:p w14:paraId="4488818E"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0.1</w:t>
            </w:r>
          </w:p>
        </w:tc>
      </w:tr>
      <w:tr w:rsidR="00EC3896" w:rsidRPr="006B1C72" w14:paraId="0D4EC553" w14:textId="77777777" w:rsidTr="00AB7227">
        <w:trPr>
          <w:trHeight w:val="216"/>
        </w:trPr>
        <w:tc>
          <w:tcPr>
            <w:tcW w:w="1154" w:type="pct"/>
          </w:tcPr>
          <w:p w14:paraId="5E23BE23" w14:textId="77777777" w:rsidR="00EC3896" w:rsidRPr="00F33A59" w:rsidRDefault="00EC3896" w:rsidP="00AB7227">
            <w:pPr>
              <w:spacing w:before="40" w:after="40" w:line="240" w:lineRule="auto"/>
              <w:ind w:firstLine="162"/>
              <w:rPr>
                <w:rFonts w:ascii="Arial" w:hAnsi="Arial" w:cs="Arial"/>
                <w:sz w:val="18"/>
                <w:szCs w:val="18"/>
              </w:rPr>
            </w:pPr>
            <w:r w:rsidRPr="00F33A59">
              <w:rPr>
                <w:rFonts w:ascii="Arial" w:hAnsi="Arial" w:cs="Arial"/>
                <w:sz w:val="18"/>
                <w:szCs w:val="18"/>
              </w:rPr>
              <w:t>MSM and IDU</w:t>
            </w:r>
          </w:p>
        </w:tc>
        <w:tc>
          <w:tcPr>
            <w:tcW w:w="641" w:type="pct"/>
          </w:tcPr>
          <w:p w14:paraId="1C422EAA"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0.3</w:t>
            </w:r>
          </w:p>
        </w:tc>
        <w:tc>
          <w:tcPr>
            <w:tcW w:w="641" w:type="pct"/>
          </w:tcPr>
          <w:p w14:paraId="32050374"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n.a.</w:t>
            </w:r>
          </w:p>
        </w:tc>
        <w:tc>
          <w:tcPr>
            <w:tcW w:w="641" w:type="pct"/>
          </w:tcPr>
          <w:p w14:paraId="05624EDD"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0.9</w:t>
            </w:r>
          </w:p>
        </w:tc>
        <w:tc>
          <w:tcPr>
            <w:tcW w:w="641" w:type="pct"/>
          </w:tcPr>
          <w:p w14:paraId="27781FF8"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n.a.</w:t>
            </w:r>
          </w:p>
        </w:tc>
        <w:tc>
          <w:tcPr>
            <w:tcW w:w="641" w:type="pct"/>
          </w:tcPr>
          <w:p w14:paraId="466F42F6"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0.1</w:t>
            </w:r>
          </w:p>
        </w:tc>
        <w:tc>
          <w:tcPr>
            <w:tcW w:w="641" w:type="pct"/>
          </w:tcPr>
          <w:p w14:paraId="3568B75A"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n.a.</w:t>
            </w:r>
          </w:p>
        </w:tc>
      </w:tr>
      <w:tr w:rsidR="00EC3896" w:rsidRPr="006B1C72" w14:paraId="39E2D28A" w14:textId="77777777" w:rsidTr="00AB7227">
        <w:trPr>
          <w:trHeight w:val="216"/>
        </w:trPr>
        <w:tc>
          <w:tcPr>
            <w:tcW w:w="1154" w:type="pct"/>
          </w:tcPr>
          <w:p w14:paraId="21F4BB86" w14:textId="77777777" w:rsidR="00EC3896" w:rsidRPr="00F33A59" w:rsidRDefault="00EC3896" w:rsidP="00AB7227">
            <w:pPr>
              <w:spacing w:before="40" w:after="40" w:line="240" w:lineRule="auto"/>
              <w:ind w:firstLine="162"/>
              <w:rPr>
                <w:rFonts w:ascii="Arial" w:hAnsi="Arial" w:cs="Arial"/>
                <w:sz w:val="18"/>
                <w:szCs w:val="18"/>
              </w:rPr>
            </w:pPr>
            <w:r w:rsidRPr="00F33A59">
              <w:rPr>
                <w:rFonts w:ascii="Arial" w:hAnsi="Arial" w:cs="Arial"/>
                <w:sz w:val="18"/>
                <w:szCs w:val="18"/>
              </w:rPr>
              <w:t>Other risk</w:t>
            </w:r>
          </w:p>
        </w:tc>
        <w:tc>
          <w:tcPr>
            <w:tcW w:w="641" w:type="pct"/>
          </w:tcPr>
          <w:p w14:paraId="44CACA43"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0.8</w:t>
            </w:r>
          </w:p>
        </w:tc>
        <w:tc>
          <w:tcPr>
            <w:tcW w:w="641" w:type="pct"/>
          </w:tcPr>
          <w:p w14:paraId="32BE4A3A"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1.6</w:t>
            </w:r>
          </w:p>
        </w:tc>
        <w:tc>
          <w:tcPr>
            <w:tcW w:w="641" w:type="pct"/>
          </w:tcPr>
          <w:p w14:paraId="49325D66"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2.1</w:t>
            </w:r>
          </w:p>
        </w:tc>
        <w:tc>
          <w:tcPr>
            <w:tcW w:w="641" w:type="pct"/>
          </w:tcPr>
          <w:p w14:paraId="2C35F317"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4.5</w:t>
            </w:r>
          </w:p>
        </w:tc>
        <w:tc>
          <w:tcPr>
            <w:tcW w:w="641" w:type="pct"/>
          </w:tcPr>
          <w:p w14:paraId="2CBB7573"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0.2</w:t>
            </w:r>
          </w:p>
        </w:tc>
        <w:tc>
          <w:tcPr>
            <w:tcW w:w="641" w:type="pct"/>
          </w:tcPr>
          <w:p w14:paraId="2E958A2E"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0.5</w:t>
            </w:r>
          </w:p>
        </w:tc>
      </w:tr>
      <w:tr w:rsidR="00EC3896" w:rsidRPr="006B1C72" w14:paraId="1B5A18E9" w14:textId="77777777" w:rsidTr="00AB7227">
        <w:trPr>
          <w:trHeight w:val="216"/>
        </w:trPr>
        <w:tc>
          <w:tcPr>
            <w:tcW w:w="1154" w:type="pct"/>
          </w:tcPr>
          <w:p w14:paraId="4DB3CB14" w14:textId="77777777" w:rsidR="00EC3896" w:rsidRPr="00F33A59" w:rsidRDefault="00EC3896" w:rsidP="00AB7227">
            <w:pPr>
              <w:spacing w:before="40" w:after="40" w:line="240" w:lineRule="auto"/>
              <w:rPr>
                <w:rFonts w:ascii="Arial" w:hAnsi="Arial" w:cs="Arial"/>
                <w:sz w:val="18"/>
                <w:szCs w:val="18"/>
              </w:rPr>
            </w:pPr>
            <w:r w:rsidRPr="00F33A59">
              <w:rPr>
                <w:rFonts w:ascii="Arial" w:hAnsi="Arial" w:cs="Arial"/>
                <w:sz w:val="18"/>
                <w:szCs w:val="18"/>
              </w:rPr>
              <w:t>Hispanic</w:t>
            </w:r>
          </w:p>
        </w:tc>
        <w:tc>
          <w:tcPr>
            <w:tcW w:w="641" w:type="pct"/>
          </w:tcPr>
          <w:p w14:paraId="05829B08" w14:textId="77777777" w:rsidR="00EC3896" w:rsidRPr="00BA4429" w:rsidRDefault="00EC3896" w:rsidP="00AB7227">
            <w:pPr>
              <w:spacing w:before="40" w:after="40" w:line="240" w:lineRule="auto"/>
              <w:ind w:right="164"/>
              <w:jc w:val="center"/>
              <w:rPr>
                <w:rFonts w:ascii="Arial" w:hAnsi="Arial" w:cs="Arial"/>
                <w:sz w:val="18"/>
                <w:szCs w:val="18"/>
              </w:rPr>
            </w:pPr>
          </w:p>
        </w:tc>
        <w:tc>
          <w:tcPr>
            <w:tcW w:w="641" w:type="pct"/>
          </w:tcPr>
          <w:p w14:paraId="7E82306F" w14:textId="77777777" w:rsidR="00EC3896" w:rsidRPr="00BA4429" w:rsidRDefault="00EC3896" w:rsidP="00AB7227">
            <w:pPr>
              <w:spacing w:before="40" w:after="40" w:line="240" w:lineRule="auto"/>
              <w:ind w:right="164"/>
              <w:jc w:val="center"/>
              <w:rPr>
                <w:rFonts w:ascii="Arial" w:hAnsi="Arial" w:cs="Arial"/>
                <w:sz w:val="18"/>
                <w:szCs w:val="18"/>
              </w:rPr>
            </w:pPr>
          </w:p>
        </w:tc>
        <w:tc>
          <w:tcPr>
            <w:tcW w:w="641" w:type="pct"/>
          </w:tcPr>
          <w:p w14:paraId="63890ACF" w14:textId="77777777" w:rsidR="00EC3896" w:rsidRPr="00BA4429" w:rsidRDefault="00EC3896" w:rsidP="00AB7227">
            <w:pPr>
              <w:spacing w:before="40" w:after="40" w:line="240" w:lineRule="auto"/>
              <w:ind w:right="164"/>
              <w:jc w:val="center"/>
              <w:rPr>
                <w:rFonts w:ascii="Arial" w:hAnsi="Arial" w:cs="Arial"/>
                <w:sz w:val="18"/>
                <w:szCs w:val="18"/>
              </w:rPr>
            </w:pPr>
          </w:p>
        </w:tc>
        <w:tc>
          <w:tcPr>
            <w:tcW w:w="641" w:type="pct"/>
          </w:tcPr>
          <w:p w14:paraId="1B70840A" w14:textId="77777777" w:rsidR="00EC3896" w:rsidRPr="00BA4429" w:rsidRDefault="00EC3896" w:rsidP="00AB7227">
            <w:pPr>
              <w:spacing w:before="40" w:after="40" w:line="240" w:lineRule="auto"/>
              <w:ind w:right="164"/>
              <w:jc w:val="center"/>
              <w:rPr>
                <w:rFonts w:ascii="Arial" w:hAnsi="Arial" w:cs="Arial"/>
                <w:sz w:val="18"/>
                <w:szCs w:val="18"/>
              </w:rPr>
            </w:pPr>
          </w:p>
        </w:tc>
        <w:tc>
          <w:tcPr>
            <w:tcW w:w="641" w:type="pct"/>
          </w:tcPr>
          <w:p w14:paraId="46862922" w14:textId="77777777" w:rsidR="00EC3896" w:rsidRPr="00BA4429" w:rsidRDefault="00EC3896" w:rsidP="00AB7227">
            <w:pPr>
              <w:spacing w:before="40" w:after="40" w:line="240" w:lineRule="auto"/>
              <w:ind w:right="164"/>
              <w:jc w:val="center"/>
              <w:rPr>
                <w:rFonts w:ascii="Arial" w:hAnsi="Arial" w:cs="Arial"/>
                <w:sz w:val="18"/>
                <w:szCs w:val="18"/>
              </w:rPr>
            </w:pPr>
          </w:p>
        </w:tc>
        <w:tc>
          <w:tcPr>
            <w:tcW w:w="641" w:type="pct"/>
          </w:tcPr>
          <w:p w14:paraId="23E4CB5B" w14:textId="77777777" w:rsidR="00EC3896" w:rsidRPr="00BA4429" w:rsidRDefault="00EC3896" w:rsidP="00AB7227">
            <w:pPr>
              <w:spacing w:before="40" w:after="40" w:line="240" w:lineRule="auto"/>
              <w:ind w:right="164"/>
              <w:jc w:val="center"/>
              <w:rPr>
                <w:rFonts w:ascii="Arial" w:hAnsi="Arial" w:cs="Arial"/>
                <w:sz w:val="18"/>
                <w:szCs w:val="18"/>
              </w:rPr>
            </w:pPr>
          </w:p>
        </w:tc>
      </w:tr>
      <w:tr w:rsidR="00EC3896" w:rsidRPr="006B1C72" w14:paraId="6C864BE6" w14:textId="77777777" w:rsidTr="00AB7227">
        <w:trPr>
          <w:trHeight w:val="216"/>
        </w:trPr>
        <w:tc>
          <w:tcPr>
            <w:tcW w:w="1154" w:type="pct"/>
          </w:tcPr>
          <w:p w14:paraId="6A7A549F" w14:textId="77777777" w:rsidR="00EC3896" w:rsidRPr="00F33A59" w:rsidRDefault="00EC3896" w:rsidP="00AB7227">
            <w:pPr>
              <w:spacing w:before="40" w:after="40" w:line="240" w:lineRule="auto"/>
              <w:ind w:firstLine="162"/>
              <w:rPr>
                <w:rFonts w:ascii="Arial" w:hAnsi="Arial" w:cs="Arial"/>
                <w:sz w:val="18"/>
                <w:szCs w:val="18"/>
              </w:rPr>
            </w:pPr>
            <w:r w:rsidRPr="00F33A59">
              <w:rPr>
                <w:rFonts w:ascii="Arial" w:hAnsi="Arial" w:cs="Arial"/>
                <w:sz w:val="18"/>
                <w:szCs w:val="18"/>
              </w:rPr>
              <w:t>MSM only</w:t>
            </w:r>
          </w:p>
        </w:tc>
        <w:tc>
          <w:tcPr>
            <w:tcW w:w="641" w:type="pct"/>
          </w:tcPr>
          <w:p w14:paraId="720D3784"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4.4</w:t>
            </w:r>
          </w:p>
        </w:tc>
        <w:tc>
          <w:tcPr>
            <w:tcW w:w="641" w:type="pct"/>
          </w:tcPr>
          <w:p w14:paraId="0017C868"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n.a.</w:t>
            </w:r>
          </w:p>
        </w:tc>
        <w:tc>
          <w:tcPr>
            <w:tcW w:w="641" w:type="pct"/>
          </w:tcPr>
          <w:p w14:paraId="2B6FDE3A"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12.0</w:t>
            </w:r>
          </w:p>
        </w:tc>
        <w:tc>
          <w:tcPr>
            <w:tcW w:w="641" w:type="pct"/>
          </w:tcPr>
          <w:p w14:paraId="7DAD237F"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n.a.</w:t>
            </w:r>
          </w:p>
        </w:tc>
        <w:tc>
          <w:tcPr>
            <w:tcW w:w="641" w:type="pct"/>
          </w:tcPr>
          <w:p w14:paraId="7637B11A"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1.3</w:t>
            </w:r>
          </w:p>
        </w:tc>
        <w:tc>
          <w:tcPr>
            <w:tcW w:w="641" w:type="pct"/>
          </w:tcPr>
          <w:p w14:paraId="519216EC"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n.a.</w:t>
            </w:r>
          </w:p>
        </w:tc>
      </w:tr>
      <w:tr w:rsidR="00EC3896" w:rsidRPr="006B1C72" w14:paraId="7D4B4088" w14:textId="77777777" w:rsidTr="00AB7227">
        <w:trPr>
          <w:trHeight w:val="216"/>
        </w:trPr>
        <w:tc>
          <w:tcPr>
            <w:tcW w:w="1154" w:type="pct"/>
          </w:tcPr>
          <w:p w14:paraId="771AB388" w14:textId="77777777" w:rsidR="00EC3896" w:rsidRPr="00F33A59" w:rsidRDefault="00EC3896" w:rsidP="00AB7227">
            <w:pPr>
              <w:spacing w:before="40" w:after="40" w:line="240" w:lineRule="auto"/>
              <w:ind w:firstLine="162"/>
              <w:rPr>
                <w:rFonts w:ascii="Arial" w:hAnsi="Arial" w:cs="Arial"/>
                <w:sz w:val="18"/>
                <w:szCs w:val="18"/>
              </w:rPr>
            </w:pPr>
            <w:r w:rsidRPr="00F33A59">
              <w:rPr>
                <w:rFonts w:ascii="Arial" w:hAnsi="Arial" w:cs="Arial"/>
                <w:sz w:val="18"/>
                <w:szCs w:val="18"/>
              </w:rPr>
              <w:t>IDU only</w:t>
            </w:r>
          </w:p>
        </w:tc>
        <w:tc>
          <w:tcPr>
            <w:tcW w:w="641" w:type="pct"/>
          </w:tcPr>
          <w:p w14:paraId="566667B5"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0.2</w:t>
            </w:r>
          </w:p>
        </w:tc>
        <w:tc>
          <w:tcPr>
            <w:tcW w:w="641" w:type="pct"/>
          </w:tcPr>
          <w:p w14:paraId="31A57BF9"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0.2</w:t>
            </w:r>
          </w:p>
        </w:tc>
        <w:tc>
          <w:tcPr>
            <w:tcW w:w="641" w:type="pct"/>
          </w:tcPr>
          <w:p w14:paraId="3491C48B"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0.6</w:t>
            </w:r>
          </w:p>
        </w:tc>
        <w:tc>
          <w:tcPr>
            <w:tcW w:w="641" w:type="pct"/>
          </w:tcPr>
          <w:p w14:paraId="572DCE1A"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0.4</w:t>
            </w:r>
          </w:p>
        </w:tc>
        <w:tc>
          <w:tcPr>
            <w:tcW w:w="641" w:type="pct"/>
          </w:tcPr>
          <w:p w14:paraId="1348B1D6"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0.1</w:t>
            </w:r>
          </w:p>
        </w:tc>
        <w:tc>
          <w:tcPr>
            <w:tcW w:w="641" w:type="pct"/>
          </w:tcPr>
          <w:p w14:paraId="66DB11EB"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0.0</w:t>
            </w:r>
          </w:p>
        </w:tc>
      </w:tr>
      <w:tr w:rsidR="00EC3896" w:rsidRPr="006B1C72" w14:paraId="4FF50846" w14:textId="77777777" w:rsidTr="00AB7227">
        <w:trPr>
          <w:trHeight w:val="216"/>
        </w:trPr>
        <w:tc>
          <w:tcPr>
            <w:tcW w:w="1154" w:type="pct"/>
          </w:tcPr>
          <w:p w14:paraId="4AF78B48" w14:textId="77777777" w:rsidR="00EC3896" w:rsidRPr="00F33A59" w:rsidRDefault="00EC3896" w:rsidP="00AB7227">
            <w:pPr>
              <w:spacing w:before="40" w:after="40" w:line="240" w:lineRule="auto"/>
              <w:ind w:firstLine="162"/>
              <w:rPr>
                <w:rFonts w:ascii="Arial" w:hAnsi="Arial" w:cs="Arial"/>
                <w:sz w:val="18"/>
                <w:szCs w:val="18"/>
              </w:rPr>
            </w:pPr>
            <w:r w:rsidRPr="00F33A59">
              <w:rPr>
                <w:rFonts w:ascii="Arial" w:hAnsi="Arial" w:cs="Arial"/>
                <w:sz w:val="18"/>
                <w:szCs w:val="18"/>
              </w:rPr>
              <w:t>MSM and IDU</w:t>
            </w:r>
          </w:p>
        </w:tc>
        <w:tc>
          <w:tcPr>
            <w:tcW w:w="641" w:type="pct"/>
          </w:tcPr>
          <w:p w14:paraId="15A715F6"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0.2</w:t>
            </w:r>
          </w:p>
        </w:tc>
        <w:tc>
          <w:tcPr>
            <w:tcW w:w="641" w:type="pct"/>
          </w:tcPr>
          <w:p w14:paraId="460238D0"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n.a.</w:t>
            </w:r>
          </w:p>
        </w:tc>
        <w:tc>
          <w:tcPr>
            <w:tcW w:w="641" w:type="pct"/>
          </w:tcPr>
          <w:p w14:paraId="5E4A511D"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0.6</w:t>
            </w:r>
          </w:p>
        </w:tc>
        <w:tc>
          <w:tcPr>
            <w:tcW w:w="641" w:type="pct"/>
          </w:tcPr>
          <w:p w14:paraId="64169F4C"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n.a.</w:t>
            </w:r>
          </w:p>
        </w:tc>
        <w:tc>
          <w:tcPr>
            <w:tcW w:w="641" w:type="pct"/>
          </w:tcPr>
          <w:p w14:paraId="52EA17AD"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0.1</w:t>
            </w:r>
          </w:p>
        </w:tc>
        <w:tc>
          <w:tcPr>
            <w:tcW w:w="641" w:type="pct"/>
          </w:tcPr>
          <w:p w14:paraId="799B255B"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n.a.</w:t>
            </w:r>
          </w:p>
        </w:tc>
      </w:tr>
      <w:tr w:rsidR="00EC3896" w:rsidRPr="006B1C72" w14:paraId="3995D793" w14:textId="77777777" w:rsidTr="00AB7227">
        <w:trPr>
          <w:trHeight w:val="216"/>
        </w:trPr>
        <w:tc>
          <w:tcPr>
            <w:tcW w:w="1154" w:type="pct"/>
          </w:tcPr>
          <w:p w14:paraId="064B34C8" w14:textId="77777777" w:rsidR="00EC3896" w:rsidRPr="00F33A59" w:rsidRDefault="00EC3896" w:rsidP="00AB7227">
            <w:pPr>
              <w:spacing w:before="40" w:after="40" w:line="240" w:lineRule="auto"/>
              <w:ind w:firstLine="162"/>
              <w:rPr>
                <w:rFonts w:ascii="Arial" w:hAnsi="Arial" w:cs="Arial"/>
                <w:sz w:val="18"/>
                <w:szCs w:val="18"/>
              </w:rPr>
            </w:pPr>
            <w:r w:rsidRPr="00F33A59">
              <w:rPr>
                <w:rFonts w:ascii="Arial" w:hAnsi="Arial" w:cs="Arial"/>
                <w:sz w:val="18"/>
                <w:szCs w:val="18"/>
              </w:rPr>
              <w:t>Other risk</w:t>
            </w:r>
          </w:p>
        </w:tc>
        <w:tc>
          <w:tcPr>
            <w:tcW w:w="641" w:type="pct"/>
          </w:tcPr>
          <w:p w14:paraId="0E349DD9"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0.5</w:t>
            </w:r>
          </w:p>
        </w:tc>
        <w:tc>
          <w:tcPr>
            <w:tcW w:w="641" w:type="pct"/>
          </w:tcPr>
          <w:p w14:paraId="1398425C"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1.0</w:t>
            </w:r>
          </w:p>
        </w:tc>
        <w:tc>
          <w:tcPr>
            <w:tcW w:w="641" w:type="pct"/>
          </w:tcPr>
          <w:p w14:paraId="5336838F"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1.3</w:t>
            </w:r>
          </w:p>
        </w:tc>
        <w:tc>
          <w:tcPr>
            <w:tcW w:w="641" w:type="pct"/>
          </w:tcPr>
          <w:p w14:paraId="6D61F15E"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2.8</w:t>
            </w:r>
          </w:p>
        </w:tc>
        <w:tc>
          <w:tcPr>
            <w:tcW w:w="641" w:type="pct"/>
          </w:tcPr>
          <w:p w14:paraId="61759CFB"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0.1</w:t>
            </w:r>
          </w:p>
        </w:tc>
        <w:tc>
          <w:tcPr>
            <w:tcW w:w="641" w:type="pct"/>
          </w:tcPr>
          <w:p w14:paraId="78143082"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0.3</w:t>
            </w:r>
          </w:p>
        </w:tc>
      </w:tr>
      <w:tr w:rsidR="00EC3896" w:rsidRPr="006B1C72" w14:paraId="2D2C1E07" w14:textId="77777777" w:rsidTr="00AB7227">
        <w:trPr>
          <w:trHeight w:val="216"/>
        </w:trPr>
        <w:tc>
          <w:tcPr>
            <w:tcW w:w="1154" w:type="pct"/>
          </w:tcPr>
          <w:p w14:paraId="447BEF0E" w14:textId="77777777" w:rsidR="00EC3896" w:rsidRPr="00F33A59" w:rsidRDefault="00EC3896" w:rsidP="00AB7227">
            <w:pPr>
              <w:spacing w:before="40" w:after="40" w:line="240" w:lineRule="auto"/>
              <w:rPr>
                <w:rFonts w:ascii="Arial" w:hAnsi="Arial" w:cs="Arial"/>
                <w:sz w:val="18"/>
                <w:szCs w:val="18"/>
              </w:rPr>
            </w:pPr>
            <w:r w:rsidRPr="00F33A59">
              <w:rPr>
                <w:rFonts w:ascii="Arial" w:hAnsi="Arial" w:cs="Arial"/>
                <w:sz w:val="18"/>
                <w:szCs w:val="18"/>
              </w:rPr>
              <w:t>Other race and ethnicity</w:t>
            </w:r>
          </w:p>
        </w:tc>
        <w:tc>
          <w:tcPr>
            <w:tcW w:w="641" w:type="pct"/>
          </w:tcPr>
          <w:p w14:paraId="618EBEF4" w14:textId="77777777" w:rsidR="00EC3896" w:rsidRPr="00BA4429" w:rsidRDefault="00EC3896" w:rsidP="00AB7227">
            <w:pPr>
              <w:spacing w:before="40" w:after="40" w:line="240" w:lineRule="auto"/>
              <w:ind w:right="164"/>
              <w:jc w:val="center"/>
              <w:rPr>
                <w:rFonts w:ascii="Arial" w:hAnsi="Arial" w:cs="Arial"/>
                <w:sz w:val="18"/>
                <w:szCs w:val="18"/>
              </w:rPr>
            </w:pPr>
          </w:p>
        </w:tc>
        <w:tc>
          <w:tcPr>
            <w:tcW w:w="641" w:type="pct"/>
          </w:tcPr>
          <w:p w14:paraId="3C4092CC" w14:textId="77777777" w:rsidR="00EC3896" w:rsidRPr="00BA4429" w:rsidRDefault="00EC3896" w:rsidP="00AB7227">
            <w:pPr>
              <w:spacing w:before="40" w:after="40" w:line="240" w:lineRule="auto"/>
              <w:ind w:right="164"/>
              <w:jc w:val="center"/>
              <w:rPr>
                <w:rFonts w:ascii="Arial" w:hAnsi="Arial" w:cs="Arial"/>
                <w:sz w:val="18"/>
                <w:szCs w:val="18"/>
              </w:rPr>
            </w:pPr>
          </w:p>
        </w:tc>
        <w:tc>
          <w:tcPr>
            <w:tcW w:w="641" w:type="pct"/>
          </w:tcPr>
          <w:p w14:paraId="144C7521" w14:textId="77777777" w:rsidR="00EC3896" w:rsidRPr="00BA4429" w:rsidRDefault="00EC3896" w:rsidP="00AB7227">
            <w:pPr>
              <w:spacing w:before="40" w:after="40" w:line="240" w:lineRule="auto"/>
              <w:ind w:right="164"/>
              <w:jc w:val="center"/>
              <w:rPr>
                <w:rFonts w:ascii="Arial" w:hAnsi="Arial" w:cs="Arial"/>
                <w:sz w:val="18"/>
                <w:szCs w:val="18"/>
              </w:rPr>
            </w:pPr>
          </w:p>
        </w:tc>
        <w:tc>
          <w:tcPr>
            <w:tcW w:w="641" w:type="pct"/>
          </w:tcPr>
          <w:p w14:paraId="54361E5F" w14:textId="77777777" w:rsidR="00EC3896" w:rsidRPr="00BA4429" w:rsidRDefault="00EC3896" w:rsidP="00AB7227">
            <w:pPr>
              <w:spacing w:before="40" w:after="40" w:line="240" w:lineRule="auto"/>
              <w:ind w:right="164"/>
              <w:jc w:val="center"/>
              <w:rPr>
                <w:rFonts w:ascii="Arial" w:hAnsi="Arial" w:cs="Arial"/>
                <w:sz w:val="18"/>
                <w:szCs w:val="18"/>
              </w:rPr>
            </w:pPr>
          </w:p>
        </w:tc>
        <w:tc>
          <w:tcPr>
            <w:tcW w:w="641" w:type="pct"/>
          </w:tcPr>
          <w:p w14:paraId="3B3802DF" w14:textId="77777777" w:rsidR="00EC3896" w:rsidRPr="00BA4429" w:rsidRDefault="00EC3896" w:rsidP="00AB7227">
            <w:pPr>
              <w:spacing w:before="40" w:after="40" w:line="240" w:lineRule="auto"/>
              <w:ind w:right="164"/>
              <w:jc w:val="center"/>
              <w:rPr>
                <w:rFonts w:ascii="Arial" w:hAnsi="Arial" w:cs="Arial"/>
                <w:sz w:val="18"/>
                <w:szCs w:val="18"/>
              </w:rPr>
            </w:pPr>
          </w:p>
        </w:tc>
        <w:tc>
          <w:tcPr>
            <w:tcW w:w="641" w:type="pct"/>
          </w:tcPr>
          <w:p w14:paraId="6ED2EF1D" w14:textId="77777777" w:rsidR="00EC3896" w:rsidRPr="00BA4429" w:rsidRDefault="00EC3896" w:rsidP="00AB7227">
            <w:pPr>
              <w:spacing w:before="40" w:after="40" w:line="240" w:lineRule="auto"/>
              <w:ind w:right="164"/>
              <w:jc w:val="center"/>
              <w:rPr>
                <w:rFonts w:ascii="Arial" w:hAnsi="Arial" w:cs="Arial"/>
                <w:sz w:val="18"/>
                <w:szCs w:val="18"/>
              </w:rPr>
            </w:pPr>
          </w:p>
        </w:tc>
      </w:tr>
      <w:tr w:rsidR="00EC3896" w:rsidRPr="006B1C72" w14:paraId="49067949" w14:textId="77777777" w:rsidTr="00AB7227">
        <w:trPr>
          <w:trHeight w:val="216"/>
        </w:trPr>
        <w:tc>
          <w:tcPr>
            <w:tcW w:w="1154" w:type="pct"/>
          </w:tcPr>
          <w:p w14:paraId="1088BB00" w14:textId="77777777" w:rsidR="00EC3896" w:rsidRPr="00F33A59" w:rsidRDefault="00EC3896" w:rsidP="00AB7227">
            <w:pPr>
              <w:spacing w:before="40" w:after="40" w:line="240" w:lineRule="auto"/>
              <w:ind w:firstLine="162"/>
              <w:rPr>
                <w:rFonts w:ascii="Arial" w:hAnsi="Arial" w:cs="Arial"/>
                <w:sz w:val="18"/>
                <w:szCs w:val="18"/>
              </w:rPr>
            </w:pPr>
            <w:r w:rsidRPr="00F33A59">
              <w:rPr>
                <w:rFonts w:ascii="Arial" w:hAnsi="Arial" w:cs="Arial"/>
                <w:sz w:val="18"/>
                <w:szCs w:val="18"/>
              </w:rPr>
              <w:t>MSM only</w:t>
            </w:r>
          </w:p>
        </w:tc>
        <w:tc>
          <w:tcPr>
            <w:tcW w:w="641" w:type="pct"/>
          </w:tcPr>
          <w:p w14:paraId="687ABB46"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5.4</w:t>
            </w:r>
          </w:p>
        </w:tc>
        <w:tc>
          <w:tcPr>
            <w:tcW w:w="641" w:type="pct"/>
          </w:tcPr>
          <w:p w14:paraId="476F692F"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n.a.</w:t>
            </w:r>
          </w:p>
        </w:tc>
        <w:tc>
          <w:tcPr>
            <w:tcW w:w="641" w:type="pct"/>
          </w:tcPr>
          <w:p w14:paraId="18231A7A"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14.7</w:t>
            </w:r>
          </w:p>
        </w:tc>
        <w:tc>
          <w:tcPr>
            <w:tcW w:w="641" w:type="pct"/>
          </w:tcPr>
          <w:p w14:paraId="15BB6B1A"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n.a.</w:t>
            </w:r>
          </w:p>
        </w:tc>
        <w:tc>
          <w:tcPr>
            <w:tcW w:w="641" w:type="pct"/>
          </w:tcPr>
          <w:p w14:paraId="52088170"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1.6</w:t>
            </w:r>
          </w:p>
        </w:tc>
        <w:tc>
          <w:tcPr>
            <w:tcW w:w="641" w:type="pct"/>
          </w:tcPr>
          <w:p w14:paraId="2B5A79FC"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n.a.</w:t>
            </w:r>
          </w:p>
        </w:tc>
      </w:tr>
      <w:tr w:rsidR="00EC3896" w:rsidRPr="006B1C72" w14:paraId="54D1104E" w14:textId="77777777" w:rsidTr="00AB7227">
        <w:trPr>
          <w:trHeight w:val="216"/>
        </w:trPr>
        <w:tc>
          <w:tcPr>
            <w:tcW w:w="1154" w:type="pct"/>
          </w:tcPr>
          <w:p w14:paraId="1867BCF7" w14:textId="77777777" w:rsidR="00EC3896" w:rsidRPr="00F33A59" w:rsidRDefault="00EC3896" w:rsidP="00AB7227">
            <w:pPr>
              <w:spacing w:before="40" w:after="40" w:line="240" w:lineRule="auto"/>
              <w:ind w:firstLine="162"/>
              <w:rPr>
                <w:rFonts w:ascii="Arial" w:hAnsi="Arial" w:cs="Arial"/>
                <w:sz w:val="18"/>
                <w:szCs w:val="18"/>
              </w:rPr>
            </w:pPr>
            <w:r w:rsidRPr="00F33A59">
              <w:rPr>
                <w:rFonts w:ascii="Arial" w:hAnsi="Arial" w:cs="Arial"/>
                <w:sz w:val="18"/>
                <w:szCs w:val="18"/>
              </w:rPr>
              <w:t>IDU only</w:t>
            </w:r>
          </w:p>
        </w:tc>
        <w:tc>
          <w:tcPr>
            <w:tcW w:w="641" w:type="pct"/>
          </w:tcPr>
          <w:p w14:paraId="5EC9023B"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0.3</w:t>
            </w:r>
          </w:p>
        </w:tc>
        <w:tc>
          <w:tcPr>
            <w:tcW w:w="641" w:type="pct"/>
          </w:tcPr>
          <w:p w14:paraId="60677B9B"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0.2</w:t>
            </w:r>
          </w:p>
        </w:tc>
        <w:tc>
          <w:tcPr>
            <w:tcW w:w="641" w:type="pct"/>
          </w:tcPr>
          <w:p w14:paraId="7CFDD1E8"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0.7</w:t>
            </w:r>
          </w:p>
        </w:tc>
        <w:tc>
          <w:tcPr>
            <w:tcW w:w="641" w:type="pct"/>
          </w:tcPr>
          <w:p w14:paraId="306AA100"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0.5</w:t>
            </w:r>
          </w:p>
        </w:tc>
        <w:tc>
          <w:tcPr>
            <w:tcW w:w="641" w:type="pct"/>
          </w:tcPr>
          <w:p w14:paraId="05AF5040"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0.1</w:t>
            </w:r>
          </w:p>
        </w:tc>
        <w:tc>
          <w:tcPr>
            <w:tcW w:w="641" w:type="pct"/>
          </w:tcPr>
          <w:p w14:paraId="31A65329"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0.1</w:t>
            </w:r>
          </w:p>
        </w:tc>
      </w:tr>
      <w:tr w:rsidR="00EC3896" w:rsidRPr="006B1C72" w14:paraId="37047FC2" w14:textId="77777777" w:rsidTr="00AB7227">
        <w:trPr>
          <w:trHeight w:val="216"/>
        </w:trPr>
        <w:tc>
          <w:tcPr>
            <w:tcW w:w="1154" w:type="pct"/>
          </w:tcPr>
          <w:p w14:paraId="736B53F4" w14:textId="77777777" w:rsidR="00EC3896" w:rsidRPr="00F33A59" w:rsidRDefault="00EC3896" w:rsidP="00AB7227">
            <w:pPr>
              <w:spacing w:before="40" w:after="40" w:line="240" w:lineRule="auto"/>
              <w:ind w:firstLine="162"/>
              <w:rPr>
                <w:rFonts w:ascii="Arial" w:hAnsi="Arial" w:cs="Arial"/>
                <w:sz w:val="18"/>
                <w:szCs w:val="18"/>
              </w:rPr>
            </w:pPr>
            <w:r w:rsidRPr="00F33A59">
              <w:rPr>
                <w:rFonts w:ascii="Arial" w:hAnsi="Arial" w:cs="Arial"/>
                <w:sz w:val="18"/>
                <w:szCs w:val="18"/>
              </w:rPr>
              <w:t>MSM and IDU</w:t>
            </w:r>
          </w:p>
        </w:tc>
        <w:tc>
          <w:tcPr>
            <w:tcW w:w="641" w:type="pct"/>
          </w:tcPr>
          <w:p w14:paraId="7780ACC0"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0.2</w:t>
            </w:r>
          </w:p>
        </w:tc>
        <w:tc>
          <w:tcPr>
            <w:tcW w:w="641" w:type="pct"/>
          </w:tcPr>
          <w:p w14:paraId="1E703E5C"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n.a.</w:t>
            </w:r>
          </w:p>
        </w:tc>
        <w:tc>
          <w:tcPr>
            <w:tcW w:w="641" w:type="pct"/>
          </w:tcPr>
          <w:p w14:paraId="53150598"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0.7</w:t>
            </w:r>
          </w:p>
        </w:tc>
        <w:tc>
          <w:tcPr>
            <w:tcW w:w="641" w:type="pct"/>
          </w:tcPr>
          <w:p w14:paraId="68847E92"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n.a.</w:t>
            </w:r>
          </w:p>
        </w:tc>
        <w:tc>
          <w:tcPr>
            <w:tcW w:w="641" w:type="pct"/>
          </w:tcPr>
          <w:p w14:paraId="3DF88586"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0.1</w:t>
            </w:r>
          </w:p>
        </w:tc>
        <w:tc>
          <w:tcPr>
            <w:tcW w:w="641" w:type="pct"/>
          </w:tcPr>
          <w:p w14:paraId="02274165"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n.a.</w:t>
            </w:r>
          </w:p>
        </w:tc>
      </w:tr>
      <w:tr w:rsidR="00EC3896" w:rsidRPr="006B1C72" w14:paraId="7BCC4273" w14:textId="77777777" w:rsidTr="00AB7227">
        <w:trPr>
          <w:trHeight w:val="216"/>
        </w:trPr>
        <w:tc>
          <w:tcPr>
            <w:tcW w:w="1154" w:type="pct"/>
            <w:tcBorders>
              <w:bottom w:val="single" w:sz="8" w:space="0" w:color="000000" w:themeColor="text1"/>
            </w:tcBorders>
          </w:tcPr>
          <w:p w14:paraId="42A5F492" w14:textId="77777777" w:rsidR="00EC3896" w:rsidRPr="00F33A59" w:rsidRDefault="00EC3896" w:rsidP="00AB7227">
            <w:pPr>
              <w:spacing w:before="40" w:after="40" w:line="240" w:lineRule="auto"/>
              <w:ind w:firstLine="162"/>
              <w:rPr>
                <w:rFonts w:ascii="Arial" w:hAnsi="Arial" w:cs="Arial"/>
                <w:sz w:val="18"/>
                <w:szCs w:val="18"/>
              </w:rPr>
            </w:pPr>
            <w:r w:rsidRPr="00F33A59">
              <w:rPr>
                <w:rFonts w:ascii="Arial" w:hAnsi="Arial" w:cs="Arial"/>
                <w:sz w:val="18"/>
                <w:szCs w:val="18"/>
              </w:rPr>
              <w:t xml:space="preserve">Other risk </w:t>
            </w:r>
          </w:p>
        </w:tc>
        <w:tc>
          <w:tcPr>
            <w:tcW w:w="641" w:type="pct"/>
            <w:tcBorders>
              <w:bottom w:val="single" w:sz="8" w:space="0" w:color="000000" w:themeColor="text1"/>
            </w:tcBorders>
          </w:tcPr>
          <w:p w14:paraId="73A44D44"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0.6</w:t>
            </w:r>
          </w:p>
        </w:tc>
        <w:tc>
          <w:tcPr>
            <w:tcW w:w="641" w:type="pct"/>
            <w:tcBorders>
              <w:bottom w:val="single" w:sz="8" w:space="0" w:color="000000" w:themeColor="text1"/>
            </w:tcBorders>
          </w:tcPr>
          <w:p w14:paraId="01352DCE"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1.2</w:t>
            </w:r>
          </w:p>
        </w:tc>
        <w:tc>
          <w:tcPr>
            <w:tcW w:w="641" w:type="pct"/>
            <w:tcBorders>
              <w:bottom w:val="single" w:sz="8" w:space="0" w:color="000000" w:themeColor="text1"/>
            </w:tcBorders>
          </w:tcPr>
          <w:p w14:paraId="702AF44D"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1.6</w:t>
            </w:r>
          </w:p>
        </w:tc>
        <w:tc>
          <w:tcPr>
            <w:tcW w:w="641" w:type="pct"/>
            <w:tcBorders>
              <w:bottom w:val="single" w:sz="8" w:space="0" w:color="000000" w:themeColor="text1"/>
            </w:tcBorders>
          </w:tcPr>
          <w:p w14:paraId="3AEB1E38"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3.4</w:t>
            </w:r>
          </w:p>
        </w:tc>
        <w:tc>
          <w:tcPr>
            <w:tcW w:w="641" w:type="pct"/>
            <w:tcBorders>
              <w:bottom w:val="single" w:sz="8" w:space="0" w:color="000000" w:themeColor="text1"/>
            </w:tcBorders>
          </w:tcPr>
          <w:p w14:paraId="68F30D1A"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0.2</w:t>
            </w:r>
          </w:p>
        </w:tc>
        <w:tc>
          <w:tcPr>
            <w:tcW w:w="641" w:type="pct"/>
            <w:tcBorders>
              <w:bottom w:val="single" w:sz="8" w:space="0" w:color="000000" w:themeColor="text1"/>
            </w:tcBorders>
          </w:tcPr>
          <w:p w14:paraId="4F4A9894" w14:textId="77777777" w:rsidR="00EC3896" w:rsidRPr="00BA4429" w:rsidRDefault="00EC3896" w:rsidP="00AB7227">
            <w:pPr>
              <w:spacing w:before="40" w:after="40" w:line="240" w:lineRule="auto"/>
              <w:ind w:right="164"/>
              <w:jc w:val="center"/>
              <w:rPr>
                <w:rFonts w:ascii="Arial" w:hAnsi="Arial" w:cs="Arial"/>
                <w:sz w:val="18"/>
                <w:szCs w:val="18"/>
              </w:rPr>
            </w:pPr>
            <w:r w:rsidRPr="00BA4429">
              <w:rPr>
                <w:rFonts w:ascii="Arial" w:hAnsi="Arial" w:cs="Arial"/>
                <w:sz w:val="18"/>
                <w:szCs w:val="18"/>
              </w:rPr>
              <w:t>0.4</w:t>
            </w:r>
          </w:p>
        </w:tc>
      </w:tr>
    </w:tbl>
    <w:p w14:paraId="661E2A10" w14:textId="77777777" w:rsidR="00EC3896" w:rsidRPr="006B1C72" w:rsidRDefault="00EC3896" w:rsidP="00EC3896">
      <w:pPr>
        <w:tabs>
          <w:tab w:val="left" w:pos="792"/>
        </w:tabs>
        <w:spacing w:before="60" w:line="240" w:lineRule="auto"/>
        <w:ind w:left="792" w:hanging="792"/>
        <w:rPr>
          <w:rFonts w:ascii="Arial" w:hAnsi="Arial"/>
          <w:sz w:val="18"/>
        </w:rPr>
      </w:pPr>
      <w:r w:rsidRPr="006B1C72">
        <w:rPr>
          <w:rFonts w:ascii="Arial" w:hAnsi="Arial"/>
          <w:sz w:val="18"/>
        </w:rPr>
        <w:t>Source:</w:t>
      </w:r>
      <w:r w:rsidRPr="006B1C72">
        <w:rPr>
          <w:rFonts w:ascii="Arial" w:hAnsi="Arial"/>
          <w:sz w:val="18"/>
        </w:rPr>
        <w:tab/>
      </w:r>
      <w:hyperlink r:id="rId28" w:history="1">
        <w:r w:rsidRPr="006B1C72">
          <w:rPr>
            <w:rFonts w:ascii="Arial" w:hAnsi="Arial"/>
            <w:color w:val="0563C1" w:themeColor="hyperlink"/>
            <w:sz w:val="18"/>
            <w:u w:val="single"/>
          </w:rPr>
          <w:t>HIV Surveillance Supplemental Report Volume 23, Number 1, March 2018</w:t>
        </w:r>
      </w:hyperlink>
      <w:r w:rsidRPr="006B1C72">
        <w:rPr>
          <w:rFonts w:ascii="Arial" w:hAnsi="Arial"/>
          <w:color w:val="0563C1" w:themeColor="hyperlink"/>
          <w:sz w:val="18"/>
          <w:u w:val="single"/>
        </w:rPr>
        <w:t>.</w:t>
      </w:r>
    </w:p>
    <w:p w14:paraId="2E40A46B" w14:textId="77777777" w:rsidR="00EC3896" w:rsidRPr="006B1C72" w:rsidRDefault="00EC3896" w:rsidP="00EC3896">
      <w:pPr>
        <w:tabs>
          <w:tab w:val="left" w:pos="792"/>
        </w:tabs>
        <w:spacing w:before="60" w:line="240" w:lineRule="auto"/>
        <w:ind w:left="792" w:hanging="792"/>
        <w:rPr>
          <w:rFonts w:ascii="Arial" w:hAnsi="Arial"/>
          <w:sz w:val="18"/>
        </w:rPr>
      </w:pPr>
      <w:r w:rsidRPr="006B1C72">
        <w:rPr>
          <w:rFonts w:ascii="Arial" w:hAnsi="Arial"/>
          <w:sz w:val="18"/>
        </w:rPr>
        <w:t>Note:</w:t>
      </w:r>
      <w:r w:rsidRPr="006B1C72">
        <w:rPr>
          <w:rFonts w:ascii="Arial" w:hAnsi="Arial"/>
          <w:sz w:val="18"/>
        </w:rPr>
        <w:tab/>
        <w:t xml:space="preserve">Percentages are based on an estimated </w:t>
      </w:r>
      <w:r>
        <w:rPr>
          <w:rFonts w:ascii="Arial" w:hAnsi="Arial"/>
          <w:b/>
          <w:sz w:val="18"/>
        </w:rPr>
        <w:t>38,500</w:t>
      </w:r>
      <w:r w:rsidRPr="006B1C72">
        <w:rPr>
          <w:rFonts w:ascii="Arial" w:hAnsi="Arial"/>
          <w:sz w:val="18"/>
        </w:rPr>
        <w:t xml:space="preserve"> </w:t>
      </w:r>
      <w:r>
        <w:rPr>
          <w:rFonts w:ascii="Arial" w:hAnsi="Arial"/>
          <w:sz w:val="18"/>
        </w:rPr>
        <w:t>people</w:t>
      </w:r>
      <w:r w:rsidRPr="006B1C72">
        <w:rPr>
          <w:rFonts w:ascii="Arial" w:hAnsi="Arial"/>
          <w:sz w:val="18"/>
        </w:rPr>
        <w:t xml:space="preserve"> </w:t>
      </w:r>
      <w:r>
        <w:rPr>
          <w:rFonts w:ascii="Arial" w:hAnsi="Arial"/>
          <w:sz w:val="18"/>
        </w:rPr>
        <w:t xml:space="preserve">in </w:t>
      </w:r>
      <w:r w:rsidRPr="006B1C72">
        <w:rPr>
          <w:rFonts w:ascii="Arial" w:hAnsi="Arial"/>
          <w:sz w:val="18"/>
        </w:rPr>
        <w:t>the United States</w:t>
      </w:r>
      <w:r>
        <w:rPr>
          <w:rFonts w:ascii="Arial" w:hAnsi="Arial"/>
          <w:sz w:val="18"/>
        </w:rPr>
        <w:t xml:space="preserve"> </w:t>
      </w:r>
      <w:r w:rsidRPr="006B1C72">
        <w:rPr>
          <w:rFonts w:ascii="Arial" w:hAnsi="Arial"/>
          <w:sz w:val="18"/>
        </w:rPr>
        <w:t xml:space="preserve">who </w:t>
      </w:r>
      <w:r>
        <w:rPr>
          <w:rFonts w:ascii="Arial" w:hAnsi="Arial"/>
          <w:sz w:val="18"/>
        </w:rPr>
        <w:t>became HIV infected in 2015</w:t>
      </w:r>
      <w:r w:rsidRPr="006B1C72">
        <w:rPr>
          <w:rFonts w:ascii="Arial" w:hAnsi="Arial"/>
          <w:sz w:val="18"/>
        </w:rPr>
        <w:t xml:space="preserve">. Percentages might not add to 100 due to rounding. </w:t>
      </w:r>
      <w:r w:rsidRPr="00B34F5B">
        <w:rPr>
          <w:rFonts w:ascii="Arial" w:hAnsi="Arial"/>
          <w:sz w:val="18"/>
        </w:rPr>
        <w:t xml:space="preserve">The CDC reports the number of undiagnosed cases for age, race/ethnic, and gender/risk group separately. </w:t>
      </w:r>
      <w:r w:rsidRPr="0089543E">
        <w:rPr>
          <w:rFonts w:ascii="Arial" w:hAnsi="Arial"/>
          <w:sz w:val="18"/>
        </w:rPr>
        <w:t>We imputed cross-tabulations for the undiagnosed population by multiplying the percentages in each age, race/ethnicity, and gender/risk group combination</w:t>
      </w:r>
      <w:r>
        <w:rPr>
          <w:rFonts w:ascii="Arial" w:hAnsi="Arial"/>
          <w:sz w:val="18"/>
        </w:rPr>
        <w:t>. The imputation methodology</w:t>
      </w:r>
      <w:r w:rsidRPr="0089543E">
        <w:rPr>
          <w:rFonts w:ascii="Arial" w:hAnsi="Arial"/>
          <w:sz w:val="18"/>
        </w:rPr>
        <w:t xml:space="preserve"> assumes </w:t>
      </w:r>
      <w:r>
        <w:rPr>
          <w:rFonts w:ascii="Arial" w:hAnsi="Arial"/>
          <w:sz w:val="18"/>
        </w:rPr>
        <w:t xml:space="preserve">that </w:t>
      </w:r>
      <w:r w:rsidRPr="0089543E">
        <w:rPr>
          <w:rFonts w:ascii="Arial" w:hAnsi="Arial"/>
          <w:sz w:val="18"/>
        </w:rPr>
        <w:t>the distribution</w:t>
      </w:r>
      <w:r>
        <w:rPr>
          <w:rFonts w:ascii="Arial" w:hAnsi="Arial"/>
          <w:sz w:val="18"/>
        </w:rPr>
        <w:t>s</w:t>
      </w:r>
      <w:r w:rsidRPr="0089543E">
        <w:rPr>
          <w:rFonts w:ascii="Arial" w:hAnsi="Arial"/>
          <w:sz w:val="18"/>
        </w:rPr>
        <w:t xml:space="preserve"> across </w:t>
      </w:r>
      <w:r>
        <w:rPr>
          <w:rFonts w:ascii="Arial" w:hAnsi="Arial"/>
          <w:sz w:val="18"/>
        </w:rPr>
        <w:t>groups</w:t>
      </w:r>
      <w:r w:rsidRPr="0089543E">
        <w:rPr>
          <w:rFonts w:ascii="Arial" w:hAnsi="Arial"/>
          <w:sz w:val="18"/>
        </w:rPr>
        <w:t xml:space="preserve"> </w:t>
      </w:r>
      <w:r>
        <w:rPr>
          <w:rFonts w:ascii="Arial" w:hAnsi="Arial"/>
          <w:sz w:val="18"/>
        </w:rPr>
        <w:t xml:space="preserve">are </w:t>
      </w:r>
      <w:r w:rsidRPr="0089543E">
        <w:rPr>
          <w:rFonts w:ascii="Arial" w:hAnsi="Arial"/>
          <w:sz w:val="18"/>
        </w:rPr>
        <w:t xml:space="preserve">independent. </w:t>
      </w:r>
      <w:r w:rsidRPr="006B1C72">
        <w:rPr>
          <w:rFonts w:ascii="Arial" w:hAnsi="Arial"/>
          <w:sz w:val="18"/>
        </w:rPr>
        <w:t>The other race/ethnicity group includes the American Indian/Alaska Native, Asian, Native Hawaiian/Other Pacific Islander, white, and multiple races categories. The other risk group includes hemophilia/coagulation disorder, heterosexual contact, transfusion, blood components or tissue, and perinatal transmission.</w:t>
      </w:r>
    </w:p>
    <w:p w14:paraId="00F07956" w14:textId="4974D17C" w:rsidR="00EC3896" w:rsidRDefault="00EC3896" w:rsidP="00EC3896">
      <w:pPr>
        <w:spacing w:before="60" w:after="60" w:line="240" w:lineRule="auto"/>
        <w:rPr>
          <w:rFonts w:ascii="Arial" w:hAnsi="Arial"/>
          <w:sz w:val="18"/>
        </w:rPr>
      </w:pPr>
      <w:r w:rsidRPr="006B1C72">
        <w:rPr>
          <w:rFonts w:ascii="Arial" w:hAnsi="Arial"/>
          <w:sz w:val="18"/>
        </w:rPr>
        <w:t xml:space="preserve">CDC = Centers for Disease Control and Prevention; IDU = injection drug use; MSM = men who have sex with men; </w:t>
      </w:r>
      <w:r w:rsidR="006D5A1F">
        <w:rPr>
          <w:rFonts w:ascii="Arial" w:hAnsi="Arial"/>
          <w:sz w:val="18"/>
        </w:rPr>
        <w:t>people with HIV</w:t>
      </w:r>
      <w:r w:rsidRPr="006B1C72">
        <w:rPr>
          <w:rFonts w:ascii="Arial" w:hAnsi="Arial"/>
          <w:sz w:val="18"/>
        </w:rPr>
        <w:t xml:space="preserve"> = people living with HIV; RWHAP = Ryan White HIV</w:t>
      </w:r>
      <w:r>
        <w:rPr>
          <w:rFonts w:ascii="Arial" w:hAnsi="Arial"/>
          <w:sz w:val="18"/>
        </w:rPr>
        <w:t>/AIDS Program.</w:t>
      </w:r>
    </w:p>
    <w:p w14:paraId="6AED73A3" w14:textId="397E98CF" w:rsidR="00AB7227" w:rsidRPr="00AB7227" w:rsidRDefault="00AB7227" w:rsidP="00AB7227">
      <w:pPr>
        <w:pStyle w:val="MarkforTableTitle"/>
        <w:rPr>
          <w:rFonts w:asciiTheme="minorHAnsi" w:hAnsiTheme="minorHAnsi"/>
          <w:b w:val="0"/>
          <w:sz w:val="24"/>
        </w:rPr>
      </w:pPr>
      <w:r>
        <w:br w:type="column"/>
      </w:r>
      <w:r w:rsidRPr="00AB7227">
        <w:rPr>
          <w:rFonts w:asciiTheme="minorHAnsi" w:hAnsiTheme="minorHAnsi"/>
          <w:b w:val="0"/>
          <w:sz w:val="24"/>
        </w:rPr>
        <w:t>Table S14. HIV transmission probabilities through sexual contact, by viral load category and type of sexual contact</w:t>
      </w:r>
    </w:p>
    <w:tbl>
      <w:tblPr>
        <w:tblStyle w:val="TableGrid"/>
        <w:tblW w:w="918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2835"/>
      </w:tblGrid>
      <w:tr w:rsidR="00AB7227" w:rsidRPr="00C6369A" w14:paraId="3272EDDB" w14:textId="77777777" w:rsidTr="00AB7227">
        <w:trPr>
          <w:tblHeader/>
        </w:trPr>
        <w:tc>
          <w:tcPr>
            <w:tcW w:w="3510" w:type="dxa"/>
            <w:tcBorders>
              <w:top w:val="nil"/>
              <w:bottom w:val="nil"/>
            </w:tcBorders>
            <w:shd w:val="clear" w:color="auto" w:fill="6C6F70"/>
            <w:vAlign w:val="bottom"/>
          </w:tcPr>
          <w:p w14:paraId="327A268E" w14:textId="77777777" w:rsidR="00AB7227" w:rsidRPr="00C6369A" w:rsidRDefault="00AB7227" w:rsidP="00AB7227">
            <w:pPr>
              <w:pStyle w:val="TableHeaderLeft"/>
            </w:pPr>
          </w:p>
        </w:tc>
        <w:tc>
          <w:tcPr>
            <w:tcW w:w="5670" w:type="dxa"/>
            <w:gridSpan w:val="2"/>
            <w:tcBorders>
              <w:top w:val="nil"/>
              <w:bottom w:val="nil"/>
            </w:tcBorders>
            <w:shd w:val="clear" w:color="auto" w:fill="6C6F70"/>
          </w:tcPr>
          <w:p w14:paraId="1325F69F" w14:textId="77777777" w:rsidR="00AB7227" w:rsidRPr="00C6369A" w:rsidRDefault="00AB7227" w:rsidP="00AB7227">
            <w:pPr>
              <w:pStyle w:val="TableHeaderCenter"/>
            </w:pPr>
            <w:r w:rsidRPr="00C6369A">
              <w:t>Probability of transmitting HIV per 100 person-years</w:t>
            </w:r>
          </w:p>
        </w:tc>
      </w:tr>
      <w:tr w:rsidR="00AB7227" w:rsidRPr="00C6369A" w14:paraId="02BDBFF0" w14:textId="77777777" w:rsidTr="00AB7227">
        <w:trPr>
          <w:tblHeader/>
        </w:trPr>
        <w:tc>
          <w:tcPr>
            <w:tcW w:w="3510" w:type="dxa"/>
            <w:tcBorders>
              <w:top w:val="nil"/>
              <w:bottom w:val="nil"/>
            </w:tcBorders>
            <w:shd w:val="clear" w:color="auto" w:fill="6C6F70"/>
            <w:vAlign w:val="bottom"/>
          </w:tcPr>
          <w:p w14:paraId="7E1BB7F5" w14:textId="77777777" w:rsidR="00AB7227" w:rsidRPr="00C6369A" w:rsidRDefault="00AB7227" w:rsidP="00AB7227">
            <w:pPr>
              <w:pStyle w:val="TableHeaderLeft"/>
            </w:pPr>
            <w:r>
              <w:t>Viral load</w:t>
            </w:r>
            <w:r w:rsidRPr="00C6369A">
              <w:t xml:space="preserve"> category</w:t>
            </w:r>
          </w:p>
        </w:tc>
        <w:tc>
          <w:tcPr>
            <w:tcW w:w="2835" w:type="dxa"/>
            <w:tcBorders>
              <w:top w:val="nil"/>
              <w:bottom w:val="nil"/>
            </w:tcBorders>
            <w:shd w:val="clear" w:color="auto" w:fill="6C6F70"/>
          </w:tcPr>
          <w:p w14:paraId="086D2433" w14:textId="77777777" w:rsidR="00AB7227" w:rsidRPr="00C6369A" w:rsidRDefault="00AB7227" w:rsidP="00AB7227">
            <w:pPr>
              <w:pStyle w:val="TableHeaderCenter"/>
            </w:pPr>
            <w:r>
              <w:t>MSM</w:t>
            </w:r>
          </w:p>
        </w:tc>
        <w:tc>
          <w:tcPr>
            <w:tcW w:w="2835" w:type="dxa"/>
            <w:tcBorders>
              <w:top w:val="nil"/>
              <w:bottom w:val="nil"/>
            </w:tcBorders>
            <w:shd w:val="clear" w:color="auto" w:fill="6C6F70"/>
          </w:tcPr>
          <w:p w14:paraId="5E12651C" w14:textId="77777777" w:rsidR="00AB7227" w:rsidRPr="00C6369A" w:rsidRDefault="00AB7227" w:rsidP="00AB7227">
            <w:pPr>
              <w:pStyle w:val="TableHeaderCenter"/>
            </w:pPr>
            <w:r>
              <w:t>Non-MSM</w:t>
            </w:r>
          </w:p>
        </w:tc>
      </w:tr>
      <w:tr w:rsidR="00AB7227" w:rsidRPr="00C6369A" w14:paraId="241B1AFD" w14:textId="77777777" w:rsidTr="00AB7227">
        <w:trPr>
          <w:trHeight w:val="144"/>
        </w:trPr>
        <w:tc>
          <w:tcPr>
            <w:tcW w:w="3510" w:type="dxa"/>
            <w:tcBorders>
              <w:top w:val="nil"/>
            </w:tcBorders>
            <w:vAlign w:val="center"/>
          </w:tcPr>
          <w:p w14:paraId="447908B8" w14:textId="77777777" w:rsidR="00AB7227" w:rsidRPr="00C6369A" w:rsidRDefault="00AB7227" w:rsidP="00AB7227">
            <w:pPr>
              <w:spacing w:before="40" w:after="40" w:line="240" w:lineRule="auto"/>
              <w:rPr>
                <w:rFonts w:ascii="Arial" w:hAnsi="Arial"/>
                <w:snapToGrid w:val="0"/>
                <w:sz w:val="18"/>
                <w:szCs w:val="16"/>
              </w:rPr>
            </w:pPr>
            <w:r w:rsidRPr="00C6369A">
              <w:rPr>
                <w:rFonts w:ascii="Arial" w:hAnsi="Arial"/>
                <w:snapToGrid w:val="0"/>
                <w:sz w:val="18"/>
                <w:szCs w:val="16"/>
              </w:rPr>
              <w:t>More than 50,000 copies/mL</w:t>
            </w:r>
          </w:p>
        </w:tc>
        <w:tc>
          <w:tcPr>
            <w:tcW w:w="2835" w:type="dxa"/>
            <w:tcBorders>
              <w:top w:val="nil"/>
            </w:tcBorders>
          </w:tcPr>
          <w:p w14:paraId="72504CF7" w14:textId="1C6074EF" w:rsidR="00AB7227" w:rsidRPr="00CC389A" w:rsidRDefault="000072FE" w:rsidP="00AB7227">
            <w:pPr>
              <w:spacing w:before="40" w:after="40" w:line="240" w:lineRule="auto"/>
              <w:jc w:val="center"/>
              <w:rPr>
                <w:rFonts w:ascii="Arial" w:hAnsi="Arial"/>
                <w:snapToGrid w:val="0"/>
                <w:sz w:val="18"/>
                <w:szCs w:val="16"/>
              </w:rPr>
            </w:pPr>
            <w:r>
              <w:rPr>
                <w:rFonts w:ascii="Arial" w:hAnsi="Arial"/>
                <w:snapToGrid w:val="0"/>
                <w:sz w:val="18"/>
                <w:szCs w:val="16"/>
              </w:rPr>
              <w:t>18.06</w:t>
            </w:r>
          </w:p>
        </w:tc>
        <w:tc>
          <w:tcPr>
            <w:tcW w:w="2835" w:type="dxa"/>
            <w:tcBorders>
              <w:top w:val="nil"/>
            </w:tcBorders>
            <w:vAlign w:val="center"/>
          </w:tcPr>
          <w:p w14:paraId="0DA59393" w14:textId="77777777" w:rsidR="00AB7227" w:rsidRPr="00C6369A" w:rsidRDefault="00AB7227" w:rsidP="00AB7227">
            <w:pPr>
              <w:spacing w:before="40" w:after="40" w:line="240" w:lineRule="auto"/>
              <w:jc w:val="center"/>
              <w:rPr>
                <w:rFonts w:ascii="Arial" w:hAnsi="Arial"/>
                <w:snapToGrid w:val="0"/>
                <w:sz w:val="18"/>
                <w:szCs w:val="16"/>
              </w:rPr>
            </w:pPr>
            <w:r w:rsidRPr="00C6369A">
              <w:rPr>
                <w:rFonts w:ascii="Arial" w:hAnsi="Arial"/>
                <w:snapToGrid w:val="0"/>
                <w:sz w:val="18"/>
                <w:szCs w:val="16"/>
              </w:rPr>
              <w:t>9.03</w:t>
            </w:r>
          </w:p>
        </w:tc>
      </w:tr>
      <w:tr w:rsidR="00AB7227" w:rsidRPr="00C6369A" w14:paraId="67EF1871" w14:textId="77777777" w:rsidTr="00AB7227">
        <w:trPr>
          <w:trHeight w:val="144"/>
        </w:trPr>
        <w:tc>
          <w:tcPr>
            <w:tcW w:w="3510" w:type="dxa"/>
            <w:vAlign w:val="center"/>
          </w:tcPr>
          <w:p w14:paraId="3EE7124F" w14:textId="77777777" w:rsidR="00AB7227" w:rsidRPr="00C6369A" w:rsidRDefault="00AB7227" w:rsidP="00AB7227">
            <w:pPr>
              <w:spacing w:before="40" w:after="40" w:line="240" w:lineRule="auto"/>
              <w:rPr>
                <w:rFonts w:ascii="Arial" w:hAnsi="Arial"/>
                <w:snapToGrid w:val="0"/>
                <w:sz w:val="18"/>
                <w:szCs w:val="16"/>
              </w:rPr>
            </w:pPr>
            <w:r w:rsidRPr="00C6369A">
              <w:rPr>
                <w:rFonts w:ascii="Arial" w:hAnsi="Arial"/>
                <w:snapToGrid w:val="0"/>
                <w:sz w:val="18"/>
                <w:szCs w:val="16"/>
              </w:rPr>
              <w:t>10,000–50,000 copies/mL</w:t>
            </w:r>
          </w:p>
        </w:tc>
        <w:tc>
          <w:tcPr>
            <w:tcW w:w="2835" w:type="dxa"/>
          </w:tcPr>
          <w:p w14:paraId="41B63598" w14:textId="38844596" w:rsidR="00AB7227" w:rsidRPr="00CC389A" w:rsidRDefault="000072FE" w:rsidP="00AB7227">
            <w:pPr>
              <w:spacing w:before="40" w:after="40" w:line="240" w:lineRule="auto"/>
              <w:jc w:val="center"/>
              <w:rPr>
                <w:rFonts w:ascii="Arial" w:hAnsi="Arial"/>
                <w:snapToGrid w:val="0"/>
                <w:sz w:val="18"/>
                <w:szCs w:val="16"/>
              </w:rPr>
            </w:pPr>
            <w:r>
              <w:rPr>
                <w:rFonts w:ascii="Arial" w:hAnsi="Arial"/>
                <w:snapToGrid w:val="0"/>
                <w:sz w:val="18"/>
                <w:szCs w:val="16"/>
              </w:rPr>
              <w:t>16.24</w:t>
            </w:r>
          </w:p>
        </w:tc>
        <w:tc>
          <w:tcPr>
            <w:tcW w:w="2835" w:type="dxa"/>
            <w:vAlign w:val="center"/>
          </w:tcPr>
          <w:p w14:paraId="0632DA58" w14:textId="77777777" w:rsidR="00AB7227" w:rsidRPr="00C6369A" w:rsidRDefault="00AB7227" w:rsidP="00AB7227">
            <w:pPr>
              <w:spacing w:before="40" w:after="40" w:line="240" w:lineRule="auto"/>
              <w:jc w:val="center"/>
              <w:rPr>
                <w:rFonts w:ascii="Arial" w:hAnsi="Arial"/>
                <w:snapToGrid w:val="0"/>
                <w:sz w:val="18"/>
                <w:szCs w:val="16"/>
              </w:rPr>
            </w:pPr>
            <w:r w:rsidRPr="00C6369A">
              <w:rPr>
                <w:rFonts w:ascii="Arial" w:hAnsi="Arial"/>
                <w:snapToGrid w:val="0"/>
                <w:sz w:val="18"/>
                <w:szCs w:val="16"/>
              </w:rPr>
              <w:t>8.12</w:t>
            </w:r>
          </w:p>
        </w:tc>
      </w:tr>
      <w:tr w:rsidR="00AB7227" w:rsidRPr="00C6369A" w14:paraId="4C875587" w14:textId="77777777" w:rsidTr="00AB7227">
        <w:trPr>
          <w:trHeight w:val="144"/>
        </w:trPr>
        <w:tc>
          <w:tcPr>
            <w:tcW w:w="3510" w:type="dxa"/>
            <w:vAlign w:val="center"/>
          </w:tcPr>
          <w:p w14:paraId="5A8982E9" w14:textId="77777777" w:rsidR="00AB7227" w:rsidRPr="00C6369A" w:rsidRDefault="00AB7227" w:rsidP="00AB7227">
            <w:pPr>
              <w:spacing w:before="40" w:after="40" w:line="240" w:lineRule="auto"/>
              <w:rPr>
                <w:rFonts w:ascii="Arial" w:hAnsi="Arial"/>
                <w:snapToGrid w:val="0"/>
                <w:sz w:val="18"/>
                <w:szCs w:val="16"/>
              </w:rPr>
            </w:pPr>
            <w:r w:rsidRPr="00C6369A">
              <w:rPr>
                <w:rFonts w:ascii="Arial" w:hAnsi="Arial"/>
                <w:snapToGrid w:val="0"/>
                <w:sz w:val="18"/>
                <w:szCs w:val="16"/>
              </w:rPr>
              <w:t>3,500–9,999 copies mL</w:t>
            </w:r>
          </w:p>
        </w:tc>
        <w:tc>
          <w:tcPr>
            <w:tcW w:w="2835" w:type="dxa"/>
          </w:tcPr>
          <w:p w14:paraId="68701902" w14:textId="34E4FA10" w:rsidR="00AB7227" w:rsidRPr="00CC389A" w:rsidRDefault="000072FE" w:rsidP="00AB7227">
            <w:pPr>
              <w:spacing w:before="40" w:after="40" w:line="240" w:lineRule="auto"/>
              <w:jc w:val="center"/>
              <w:rPr>
                <w:rFonts w:ascii="Arial" w:hAnsi="Arial"/>
                <w:snapToGrid w:val="0"/>
                <w:sz w:val="18"/>
                <w:szCs w:val="16"/>
              </w:rPr>
            </w:pPr>
            <w:r>
              <w:rPr>
                <w:rFonts w:ascii="Arial" w:hAnsi="Arial"/>
                <w:snapToGrid w:val="0"/>
                <w:sz w:val="18"/>
                <w:szCs w:val="16"/>
              </w:rPr>
              <w:t>8.34</w:t>
            </w:r>
          </w:p>
        </w:tc>
        <w:tc>
          <w:tcPr>
            <w:tcW w:w="2835" w:type="dxa"/>
            <w:vAlign w:val="center"/>
          </w:tcPr>
          <w:p w14:paraId="2F7C3EF0" w14:textId="77777777" w:rsidR="00AB7227" w:rsidRPr="00C6369A" w:rsidRDefault="00AB7227" w:rsidP="00AB7227">
            <w:pPr>
              <w:spacing w:before="40" w:after="40" w:line="240" w:lineRule="auto"/>
              <w:jc w:val="center"/>
              <w:rPr>
                <w:rFonts w:ascii="Arial" w:hAnsi="Arial"/>
                <w:snapToGrid w:val="0"/>
                <w:sz w:val="18"/>
                <w:szCs w:val="16"/>
              </w:rPr>
            </w:pPr>
            <w:r w:rsidRPr="00C6369A">
              <w:rPr>
                <w:rFonts w:ascii="Arial" w:hAnsi="Arial"/>
                <w:snapToGrid w:val="0"/>
                <w:sz w:val="18"/>
                <w:szCs w:val="16"/>
              </w:rPr>
              <w:t>4.17</w:t>
            </w:r>
          </w:p>
        </w:tc>
      </w:tr>
      <w:tr w:rsidR="00AB7227" w:rsidRPr="00C6369A" w14:paraId="16A838E8" w14:textId="77777777" w:rsidTr="00AB7227">
        <w:trPr>
          <w:trHeight w:val="144"/>
        </w:trPr>
        <w:tc>
          <w:tcPr>
            <w:tcW w:w="3510" w:type="dxa"/>
            <w:vAlign w:val="center"/>
          </w:tcPr>
          <w:p w14:paraId="7EE8FBCC" w14:textId="77777777" w:rsidR="00AB7227" w:rsidRPr="00C6369A" w:rsidRDefault="00AB7227" w:rsidP="00AB7227">
            <w:pPr>
              <w:spacing w:before="40" w:after="40" w:line="240" w:lineRule="auto"/>
              <w:rPr>
                <w:rFonts w:ascii="Arial" w:hAnsi="Arial"/>
                <w:snapToGrid w:val="0"/>
                <w:sz w:val="18"/>
                <w:szCs w:val="16"/>
              </w:rPr>
            </w:pPr>
            <w:r w:rsidRPr="00C6369A">
              <w:rPr>
                <w:rFonts w:ascii="Arial" w:hAnsi="Arial"/>
                <w:snapToGrid w:val="0"/>
                <w:sz w:val="18"/>
                <w:szCs w:val="16"/>
              </w:rPr>
              <w:t>400–3,499 copies/mL</w:t>
            </w:r>
          </w:p>
        </w:tc>
        <w:tc>
          <w:tcPr>
            <w:tcW w:w="2835" w:type="dxa"/>
          </w:tcPr>
          <w:p w14:paraId="4B10C68E" w14:textId="4D7264B1" w:rsidR="00AB7227" w:rsidRPr="00CC389A" w:rsidRDefault="000072FE" w:rsidP="00AB7227">
            <w:pPr>
              <w:spacing w:before="40" w:after="40" w:line="240" w:lineRule="auto"/>
              <w:jc w:val="center"/>
              <w:rPr>
                <w:rFonts w:ascii="Arial" w:hAnsi="Arial"/>
                <w:snapToGrid w:val="0"/>
                <w:sz w:val="18"/>
                <w:szCs w:val="16"/>
              </w:rPr>
            </w:pPr>
            <w:r>
              <w:rPr>
                <w:rFonts w:ascii="Arial" w:hAnsi="Arial"/>
                <w:snapToGrid w:val="0"/>
                <w:sz w:val="18"/>
                <w:szCs w:val="16"/>
              </w:rPr>
              <w:t>4.12</w:t>
            </w:r>
          </w:p>
        </w:tc>
        <w:tc>
          <w:tcPr>
            <w:tcW w:w="2835" w:type="dxa"/>
            <w:vAlign w:val="center"/>
          </w:tcPr>
          <w:p w14:paraId="5D9E22C1" w14:textId="77777777" w:rsidR="00AB7227" w:rsidRPr="00C6369A" w:rsidRDefault="00AB7227" w:rsidP="00AB7227">
            <w:pPr>
              <w:spacing w:before="40" w:after="40" w:line="240" w:lineRule="auto"/>
              <w:jc w:val="center"/>
              <w:rPr>
                <w:rFonts w:ascii="Arial" w:hAnsi="Arial"/>
                <w:snapToGrid w:val="0"/>
                <w:sz w:val="18"/>
                <w:szCs w:val="16"/>
              </w:rPr>
            </w:pPr>
            <w:r w:rsidRPr="00C6369A">
              <w:rPr>
                <w:rFonts w:ascii="Arial" w:hAnsi="Arial"/>
                <w:snapToGrid w:val="0"/>
                <w:sz w:val="18"/>
                <w:szCs w:val="16"/>
              </w:rPr>
              <w:t>2.06</w:t>
            </w:r>
          </w:p>
        </w:tc>
      </w:tr>
      <w:tr w:rsidR="00AB7227" w:rsidRPr="00C6369A" w14:paraId="3C29B6C7" w14:textId="77777777" w:rsidTr="00AB7227">
        <w:trPr>
          <w:trHeight w:val="144"/>
        </w:trPr>
        <w:tc>
          <w:tcPr>
            <w:tcW w:w="3510" w:type="dxa"/>
            <w:vAlign w:val="center"/>
          </w:tcPr>
          <w:p w14:paraId="4E9BDA3F" w14:textId="77777777" w:rsidR="00AB7227" w:rsidRPr="00C6369A" w:rsidRDefault="00AB7227" w:rsidP="00AB7227">
            <w:pPr>
              <w:spacing w:before="40" w:after="40" w:line="240" w:lineRule="auto"/>
              <w:rPr>
                <w:rFonts w:ascii="Arial" w:hAnsi="Arial"/>
                <w:snapToGrid w:val="0"/>
                <w:sz w:val="18"/>
                <w:szCs w:val="16"/>
              </w:rPr>
            </w:pPr>
            <w:r>
              <w:rPr>
                <w:rFonts w:ascii="Arial" w:hAnsi="Arial"/>
                <w:snapToGrid w:val="0"/>
                <w:sz w:val="18"/>
                <w:szCs w:val="16"/>
              </w:rPr>
              <w:t>200-399 copies/mL</w:t>
            </w:r>
          </w:p>
        </w:tc>
        <w:tc>
          <w:tcPr>
            <w:tcW w:w="2835" w:type="dxa"/>
          </w:tcPr>
          <w:p w14:paraId="4C10850B" w14:textId="31DC9CE0" w:rsidR="00AB7227" w:rsidRDefault="000072FE" w:rsidP="00AB7227">
            <w:pPr>
              <w:spacing w:before="40" w:after="40" w:line="240" w:lineRule="auto"/>
              <w:jc w:val="center"/>
              <w:rPr>
                <w:rFonts w:ascii="Arial" w:hAnsi="Arial"/>
                <w:snapToGrid w:val="0"/>
                <w:sz w:val="18"/>
                <w:szCs w:val="16"/>
              </w:rPr>
            </w:pPr>
            <w:r>
              <w:rPr>
                <w:rFonts w:ascii="Arial" w:hAnsi="Arial"/>
                <w:snapToGrid w:val="0"/>
                <w:sz w:val="18"/>
                <w:szCs w:val="16"/>
              </w:rPr>
              <w:t>0.32</w:t>
            </w:r>
          </w:p>
        </w:tc>
        <w:tc>
          <w:tcPr>
            <w:tcW w:w="2835" w:type="dxa"/>
            <w:vAlign w:val="center"/>
          </w:tcPr>
          <w:p w14:paraId="30CCCEE3" w14:textId="77777777" w:rsidR="00AB7227" w:rsidRPr="00C6369A" w:rsidRDefault="00AB7227" w:rsidP="00AB7227">
            <w:pPr>
              <w:spacing w:before="40" w:after="40" w:line="240" w:lineRule="auto"/>
              <w:jc w:val="center"/>
              <w:rPr>
                <w:rFonts w:ascii="Arial" w:hAnsi="Arial"/>
                <w:snapToGrid w:val="0"/>
                <w:sz w:val="18"/>
                <w:szCs w:val="16"/>
              </w:rPr>
            </w:pPr>
            <w:r>
              <w:rPr>
                <w:rFonts w:ascii="Arial" w:hAnsi="Arial"/>
                <w:snapToGrid w:val="0"/>
                <w:sz w:val="18"/>
                <w:szCs w:val="16"/>
              </w:rPr>
              <w:t>0.16</w:t>
            </w:r>
          </w:p>
        </w:tc>
      </w:tr>
      <w:tr w:rsidR="00AB7227" w:rsidRPr="00C6369A" w14:paraId="6167A78D" w14:textId="77777777" w:rsidTr="00AB7227">
        <w:trPr>
          <w:trHeight w:val="144"/>
        </w:trPr>
        <w:tc>
          <w:tcPr>
            <w:tcW w:w="3510" w:type="dxa"/>
            <w:vAlign w:val="center"/>
          </w:tcPr>
          <w:p w14:paraId="2755C1BE" w14:textId="77777777" w:rsidR="00AB7227" w:rsidRPr="00C6369A" w:rsidRDefault="00AB7227" w:rsidP="00AB7227">
            <w:pPr>
              <w:spacing w:before="40" w:after="40" w:line="240" w:lineRule="auto"/>
              <w:rPr>
                <w:rFonts w:ascii="Arial" w:hAnsi="Arial"/>
                <w:snapToGrid w:val="0"/>
                <w:sz w:val="18"/>
                <w:szCs w:val="16"/>
              </w:rPr>
            </w:pPr>
            <w:r w:rsidRPr="00C6369A">
              <w:rPr>
                <w:rFonts w:ascii="Arial" w:hAnsi="Arial"/>
                <w:snapToGrid w:val="0"/>
                <w:sz w:val="18"/>
                <w:szCs w:val="16"/>
              </w:rPr>
              <w:t xml:space="preserve">Fewer than </w:t>
            </w:r>
            <w:r>
              <w:rPr>
                <w:rFonts w:ascii="Arial" w:hAnsi="Arial"/>
                <w:snapToGrid w:val="0"/>
                <w:sz w:val="18"/>
                <w:szCs w:val="16"/>
              </w:rPr>
              <w:t>2</w:t>
            </w:r>
            <w:r w:rsidRPr="00C6369A">
              <w:rPr>
                <w:rFonts w:ascii="Arial" w:hAnsi="Arial"/>
                <w:snapToGrid w:val="0"/>
                <w:sz w:val="18"/>
                <w:szCs w:val="16"/>
              </w:rPr>
              <w:t>00 copies/mL</w:t>
            </w:r>
          </w:p>
        </w:tc>
        <w:tc>
          <w:tcPr>
            <w:tcW w:w="2835" w:type="dxa"/>
          </w:tcPr>
          <w:p w14:paraId="1FF65A83" w14:textId="77777777" w:rsidR="00AB7227" w:rsidRPr="00CC389A" w:rsidRDefault="00AB7227" w:rsidP="00AB7227">
            <w:pPr>
              <w:spacing w:before="40" w:after="40" w:line="240" w:lineRule="auto"/>
              <w:jc w:val="center"/>
              <w:rPr>
                <w:rFonts w:ascii="Arial" w:hAnsi="Arial"/>
                <w:snapToGrid w:val="0"/>
                <w:sz w:val="18"/>
                <w:szCs w:val="16"/>
              </w:rPr>
            </w:pPr>
            <w:r>
              <w:rPr>
                <w:rFonts w:ascii="Arial" w:hAnsi="Arial"/>
                <w:snapToGrid w:val="0"/>
                <w:sz w:val="18"/>
                <w:szCs w:val="16"/>
              </w:rPr>
              <w:t>0.00</w:t>
            </w:r>
          </w:p>
        </w:tc>
        <w:tc>
          <w:tcPr>
            <w:tcW w:w="2835" w:type="dxa"/>
            <w:vAlign w:val="center"/>
          </w:tcPr>
          <w:p w14:paraId="48FB07D1" w14:textId="77777777" w:rsidR="00AB7227" w:rsidRPr="00C6369A" w:rsidRDefault="00AB7227" w:rsidP="00AB7227">
            <w:pPr>
              <w:spacing w:before="40" w:after="40" w:line="240" w:lineRule="auto"/>
              <w:jc w:val="center"/>
              <w:rPr>
                <w:rFonts w:ascii="Arial" w:hAnsi="Arial"/>
                <w:snapToGrid w:val="0"/>
                <w:sz w:val="18"/>
                <w:szCs w:val="16"/>
              </w:rPr>
            </w:pPr>
            <w:r w:rsidRPr="00C6369A">
              <w:rPr>
                <w:rFonts w:ascii="Arial" w:hAnsi="Arial"/>
                <w:snapToGrid w:val="0"/>
                <w:sz w:val="18"/>
                <w:szCs w:val="16"/>
              </w:rPr>
              <w:t>0.</w:t>
            </w:r>
            <w:r>
              <w:rPr>
                <w:rFonts w:ascii="Arial" w:hAnsi="Arial"/>
                <w:snapToGrid w:val="0"/>
                <w:sz w:val="18"/>
                <w:szCs w:val="16"/>
              </w:rPr>
              <w:t>00</w:t>
            </w:r>
          </w:p>
        </w:tc>
      </w:tr>
    </w:tbl>
    <w:p w14:paraId="6093C920" w14:textId="0B80935A" w:rsidR="00AB7227" w:rsidRDefault="00E22EBD" w:rsidP="00AB7227">
      <w:pPr>
        <w:pStyle w:val="TableSourceCaption"/>
        <w:spacing w:after="240"/>
      </w:pPr>
      <w:r>
        <w:t>Source: non-MSM values are from (Attia et al, 2009). MSM values are calculated through model calibration.</w:t>
      </w:r>
    </w:p>
    <w:p w14:paraId="2C7817AF" w14:textId="0A72A340" w:rsidR="00E934A5" w:rsidRPr="00C10A5C" w:rsidRDefault="00E934A5" w:rsidP="00E934A5">
      <w:pPr>
        <w:pStyle w:val="TableFootnoteCaption"/>
        <w:spacing w:before="0" w:after="120"/>
      </w:pPr>
    </w:p>
    <w:p w14:paraId="7E115DE3" w14:textId="77777777" w:rsidR="00F56757" w:rsidRPr="00FB14FB" w:rsidRDefault="00F56757" w:rsidP="00F56757">
      <w:pPr>
        <w:tabs>
          <w:tab w:val="left" w:pos="792"/>
        </w:tabs>
        <w:spacing w:before="60" w:line="240" w:lineRule="auto"/>
        <w:ind w:left="792" w:hanging="792"/>
        <w:rPr>
          <w:rFonts w:ascii="Arial" w:hAnsi="Arial"/>
          <w:sz w:val="18"/>
        </w:rPr>
      </w:pPr>
    </w:p>
    <w:p w14:paraId="732CD2B5" w14:textId="3B9822DF" w:rsidR="00D96A81" w:rsidRPr="006609AC" w:rsidRDefault="00D96A81" w:rsidP="00D96A81">
      <w:pPr>
        <w:pStyle w:val="TableTitle"/>
      </w:pPr>
      <w:r>
        <w:br w:type="column"/>
      </w:r>
      <w:bookmarkStart w:id="20" w:name="_Toc49958905"/>
      <w:r w:rsidRPr="006609AC">
        <w:t>Ta</w:t>
      </w:r>
      <w:r>
        <w:t>ble S1</w:t>
      </w:r>
      <w:r w:rsidR="00AB7227">
        <w:t>5</w:t>
      </w:r>
      <w:r w:rsidRPr="006609AC">
        <w:t>. Monthly probability of transitioning from undiagnosed to diagnosed, by gender and risk group</w:t>
      </w:r>
      <w:bookmarkEnd w:id="20"/>
    </w:p>
    <w:tbl>
      <w:tblPr>
        <w:tblStyle w:val="LightList1"/>
        <w:tblW w:w="5000" w:type="pct"/>
        <w:tblLook w:val="0620" w:firstRow="1" w:lastRow="0" w:firstColumn="0" w:lastColumn="0" w:noHBand="1" w:noVBand="1"/>
      </w:tblPr>
      <w:tblGrid>
        <w:gridCol w:w="3120"/>
        <w:gridCol w:w="3121"/>
        <w:gridCol w:w="3119"/>
      </w:tblGrid>
      <w:tr w:rsidR="00D96A81" w:rsidRPr="00A318F4" w14:paraId="73B869D1" w14:textId="77777777" w:rsidTr="00B65074">
        <w:trPr>
          <w:cnfStyle w:val="100000000000" w:firstRow="1" w:lastRow="0" w:firstColumn="0" w:lastColumn="0" w:oddVBand="0" w:evenVBand="0" w:oddHBand="0" w:evenHBand="0" w:firstRowFirstColumn="0" w:firstRowLastColumn="0" w:lastRowFirstColumn="0" w:lastRowLastColumn="0"/>
          <w:tblHeader/>
        </w:trPr>
        <w:tc>
          <w:tcPr>
            <w:tcW w:w="1667" w:type="pct"/>
            <w:tcBorders>
              <w:top w:val="nil"/>
              <w:left w:val="nil"/>
              <w:bottom w:val="nil"/>
            </w:tcBorders>
            <w:shd w:val="clear" w:color="auto" w:fill="6C6F70"/>
          </w:tcPr>
          <w:p w14:paraId="199C6DDB" w14:textId="77777777" w:rsidR="00D96A81" w:rsidRPr="00A318F4" w:rsidRDefault="00D96A81" w:rsidP="00B65074">
            <w:pPr>
              <w:pStyle w:val="TableHeaderCenter"/>
              <w:jc w:val="left"/>
              <w:rPr>
                <w:rFonts w:cstheme="majorHAnsi"/>
                <w:b/>
              </w:rPr>
            </w:pPr>
            <w:r w:rsidRPr="00A318F4">
              <w:rPr>
                <w:rFonts w:cstheme="majorHAnsi"/>
                <w:b/>
              </w:rPr>
              <w:t>Gender</w:t>
            </w:r>
          </w:p>
        </w:tc>
        <w:tc>
          <w:tcPr>
            <w:tcW w:w="1667" w:type="pct"/>
            <w:tcBorders>
              <w:top w:val="nil"/>
              <w:bottom w:val="nil"/>
            </w:tcBorders>
            <w:shd w:val="clear" w:color="auto" w:fill="6C6F70"/>
          </w:tcPr>
          <w:p w14:paraId="212F2707" w14:textId="77777777" w:rsidR="00D96A81" w:rsidRPr="00A318F4" w:rsidRDefault="00D96A81" w:rsidP="00B65074">
            <w:pPr>
              <w:pStyle w:val="TableHeaderCenter"/>
              <w:rPr>
                <w:rFonts w:cstheme="majorHAnsi"/>
                <w:b/>
              </w:rPr>
            </w:pPr>
            <w:r w:rsidRPr="00A318F4">
              <w:rPr>
                <w:rFonts w:cstheme="majorHAnsi"/>
                <w:b/>
              </w:rPr>
              <w:t>Risk group</w:t>
            </w:r>
          </w:p>
        </w:tc>
        <w:tc>
          <w:tcPr>
            <w:tcW w:w="1667" w:type="pct"/>
            <w:tcBorders>
              <w:top w:val="nil"/>
              <w:bottom w:val="nil"/>
              <w:right w:val="nil"/>
            </w:tcBorders>
            <w:shd w:val="clear" w:color="auto" w:fill="6C6F70"/>
          </w:tcPr>
          <w:p w14:paraId="28F9016D" w14:textId="77777777" w:rsidR="00D96A81" w:rsidRPr="00A318F4" w:rsidRDefault="00D96A81" w:rsidP="00B65074">
            <w:pPr>
              <w:pStyle w:val="TableHeaderCenter"/>
              <w:rPr>
                <w:rFonts w:cstheme="majorHAnsi"/>
                <w:b/>
              </w:rPr>
            </w:pPr>
            <w:r w:rsidRPr="00A318F4">
              <w:rPr>
                <w:rFonts w:cstheme="majorHAnsi"/>
                <w:b/>
              </w:rPr>
              <w:t>Monthly transition probability</w:t>
            </w:r>
          </w:p>
        </w:tc>
      </w:tr>
      <w:tr w:rsidR="00D96A81" w:rsidRPr="00A318F4" w14:paraId="2A3B59A9" w14:textId="77777777" w:rsidTr="00B65074">
        <w:tc>
          <w:tcPr>
            <w:tcW w:w="1667" w:type="pct"/>
            <w:tcBorders>
              <w:top w:val="nil"/>
              <w:left w:val="nil"/>
            </w:tcBorders>
            <w:vAlign w:val="center"/>
          </w:tcPr>
          <w:p w14:paraId="04C0721D" w14:textId="77777777" w:rsidR="00D96A81" w:rsidRPr="00A318F4" w:rsidRDefault="00D96A81" w:rsidP="00B65074">
            <w:pPr>
              <w:pStyle w:val="TableText"/>
              <w:spacing w:before="40" w:after="40"/>
              <w:rPr>
                <w:rFonts w:asciiTheme="majorHAnsi" w:hAnsiTheme="majorHAnsi" w:cstheme="majorHAnsi"/>
              </w:rPr>
            </w:pPr>
            <w:r w:rsidRPr="00A318F4">
              <w:rPr>
                <w:rFonts w:asciiTheme="majorHAnsi" w:hAnsiTheme="majorHAnsi" w:cstheme="majorHAnsi"/>
              </w:rPr>
              <w:t>Male</w:t>
            </w:r>
          </w:p>
        </w:tc>
        <w:tc>
          <w:tcPr>
            <w:tcW w:w="1667" w:type="pct"/>
            <w:tcBorders>
              <w:top w:val="nil"/>
            </w:tcBorders>
            <w:vAlign w:val="center"/>
          </w:tcPr>
          <w:p w14:paraId="65E66753" w14:textId="77777777" w:rsidR="00D96A81" w:rsidRPr="00A318F4" w:rsidRDefault="00D96A81" w:rsidP="00B65074">
            <w:pPr>
              <w:pStyle w:val="TableText"/>
              <w:spacing w:before="40" w:after="40"/>
              <w:rPr>
                <w:rFonts w:asciiTheme="majorHAnsi" w:hAnsiTheme="majorHAnsi" w:cstheme="majorHAnsi"/>
              </w:rPr>
            </w:pPr>
            <w:r w:rsidRPr="00A318F4">
              <w:rPr>
                <w:rFonts w:asciiTheme="majorHAnsi" w:hAnsiTheme="majorHAnsi" w:cstheme="majorHAnsi"/>
              </w:rPr>
              <w:t>MSM only</w:t>
            </w:r>
          </w:p>
        </w:tc>
        <w:tc>
          <w:tcPr>
            <w:tcW w:w="1667" w:type="pct"/>
            <w:tcBorders>
              <w:top w:val="nil"/>
              <w:right w:val="nil"/>
            </w:tcBorders>
          </w:tcPr>
          <w:p w14:paraId="5316BC1C" w14:textId="77777777" w:rsidR="00D96A81" w:rsidRPr="00A318F4" w:rsidRDefault="00F807A9" w:rsidP="00B65074">
            <w:pPr>
              <w:pStyle w:val="TableText"/>
              <w:spacing w:before="40" w:after="40"/>
              <w:rPr>
                <w:rFonts w:asciiTheme="majorHAnsi" w:hAnsiTheme="majorHAnsi" w:cstheme="majorHAnsi"/>
                <w:iCs/>
              </w:rPr>
            </w:pPr>
            <m:oMathPara>
              <m:oMathParaPr>
                <m:jc m:val="centerGroup"/>
              </m:oMathParaPr>
              <m:oMath>
                <m:sSup>
                  <m:sSupPr>
                    <m:ctrlPr>
                      <w:rPr>
                        <w:rFonts w:ascii="Cambria Math" w:hAnsi="Cambria Math" w:cstheme="majorHAnsi"/>
                        <w:i/>
                        <w:sz w:val="22"/>
                      </w:rPr>
                    </m:ctrlPr>
                  </m:sSupPr>
                  <m:e>
                    <m:r>
                      <w:rPr>
                        <w:rFonts w:ascii="Cambria Math" w:hAnsi="Cambria Math" w:cstheme="majorHAnsi"/>
                        <w:sz w:val="22"/>
                      </w:rPr>
                      <m:t>1-2</m:t>
                    </m:r>
                  </m:e>
                  <m:sup>
                    <m:r>
                      <w:rPr>
                        <w:rFonts w:ascii="Cambria Math" w:hAnsi="Cambria Math" w:cstheme="majorHAnsi"/>
                        <w:sz w:val="22"/>
                      </w:rPr>
                      <m:t>-</m:t>
                    </m:r>
                    <m:d>
                      <m:dPr>
                        <m:ctrlPr>
                          <w:rPr>
                            <w:rFonts w:ascii="Cambria Math" w:hAnsi="Cambria Math" w:cstheme="majorHAnsi"/>
                            <w:i/>
                            <w:sz w:val="22"/>
                          </w:rPr>
                        </m:ctrlPr>
                      </m:dPr>
                      <m:e>
                        <m:f>
                          <m:fPr>
                            <m:ctrlPr>
                              <w:rPr>
                                <w:rFonts w:ascii="Cambria Math" w:hAnsi="Cambria Math" w:cstheme="majorHAnsi"/>
                                <w:i/>
                                <w:sz w:val="22"/>
                              </w:rPr>
                            </m:ctrlPr>
                          </m:fPr>
                          <m:num>
                            <m:r>
                              <w:rPr>
                                <w:rFonts w:ascii="Cambria Math" w:hAnsi="Cambria Math" w:cstheme="majorHAnsi"/>
                                <w:sz w:val="22"/>
                              </w:rPr>
                              <m:t>1</m:t>
                            </m:r>
                          </m:num>
                          <m:den>
                            <m:r>
                              <w:rPr>
                                <w:rFonts w:ascii="Cambria Math" w:hAnsi="Cambria Math" w:cstheme="majorHAnsi"/>
                                <w:sz w:val="22"/>
                              </w:rPr>
                              <m:t>12*3.0</m:t>
                            </m:r>
                          </m:den>
                        </m:f>
                      </m:e>
                    </m:d>
                    <m:r>
                      <w:rPr>
                        <w:rFonts w:ascii="Cambria Math" w:hAnsi="Cambria Math" w:cstheme="majorHAnsi"/>
                        <w:sz w:val="22"/>
                      </w:rPr>
                      <m:t xml:space="preserve"> </m:t>
                    </m:r>
                  </m:sup>
                </m:sSup>
                <m:r>
                  <w:rPr>
                    <w:rFonts w:ascii="Cambria Math" w:hAnsi="Cambria Math" w:cstheme="majorHAnsi"/>
                    <w:sz w:val="22"/>
                  </w:rPr>
                  <m:t>=0.019</m:t>
                </m:r>
              </m:oMath>
            </m:oMathPara>
          </w:p>
        </w:tc>
      </w:tr>
      <w:tr w:rsidR="00D96A81" w:rsidRPr="00A318F4" w14:paraId="56E2E044" w14:textId="77777777" w:rsidTr="00B65074">
        <w:tc>
          <w:tcPr>
            <w:tcW w:w="1667" w:type="pct"/>
            <w:tcBorders>
              <w:left w:val="nil"/>
            </w:tcBorders>
            <w:vAlign w:val="center"/>
          </w:tcPr>
          <w:p w14:paraId="41EB79EB" w14:textId="77777777" w:rsidR="00D96A81" w:rsidRPr="00A318F4" w:rsidRDefault="00D96A81" w:rsidP="00B65074">
            <w:pPr>
              <w:pStyle w:val="TableText"/>
              <w:spacing w:before="40" w:after="40"/>
              <w:rPr>
                <w:rFonts w:asciiTheme="majorHAnsi" w:hAnsiTheme="majorHAnsi" w:cstheme="majorHAnsi"/>
              </w:rPr>
            </w:pPr>
          </w:p>
        </w:tc>
        <w:tc>
          <w:tcPr>
            <w:tcW w:w="1667" w:type="pct"/>
            <w:vAlign w:val="center"/>
          </w:tcPr>
          <w:p w14:paraId="01B0F7D4" w14:textId="77777777" w:rsidR="00D96A81" w:rsidRPr="00A318F4" w:rsidRDefault="00D96A81" w:rsidP="00B65074">
            <w:pPr>
              <w:pStyle w:val="TableText"/>
              <w:spacing w:before="40" w:after="40"/>
              <w:rPr>
                <w:rFonts w:asciiTheme="majorHAnsi" w:hAnsiTheme="majorHAnsi" w:cstheme="majorHAnsi"/>
              </w:rPr>
            </w:pPr>
            <w:r w:rsidRPr="00A318F4">
              <w:rPr>
                <w:rFonts w:asciiTheme="majorHAnsi" w:hAnsiTheme="majorHAnsi" w:cstheme="majorHAnsi"/>
              </w:rPr>
              <w:t>IDU only</w:t>
            </w:r>
          </w:p>
        </w:tc>
        <w:tc>
          <w:tcPr>
            <w:tcW w:w="1667" w:type="pct"/>
            <w:tcBorders>
              <w:right w:val="nil"/>
            </w:tcBorders>
          </w:tcPr>
          <w:p w14:paraId="7D20301E" w14:textId="77777777" w:rsidR="00D96A81" w:rsidRPr="00A318F4" w:rsidRDefault="00F807A9" w:rsidP="00B65074">
            <w:pPr>
              <w:pStyle w:val="TableText"/>
              <w:spacing w:before="40" w:after="40"/>
              <w:rPr>
                <w:rFonts w:asciiTheme="majorHAnsi" w:hAnsiTheme="majorHAnsi" w:cstheme="majorHAnsi"/>
                <w:iCs/>
                <w:sz w:val="22"/>
              </w:rPr>
            </w:pPr>
            <m:oMathPara>
              <m:oMathParaPr>
                <m:jc m:val="centerGroup"/>
              </m:oMathParaPr>
              <m:oMath>
                <m:sSup>
                  <m:sSupPr>
                    <m:ctrlPr>
                      <w:rPr>
                        <w:rFonts w:ascii="Cambria Math" w:hAnsi="Cambria Math" w:cstheme="majorHAnsi"/>
                        <w:i/>
                        <w:sz w:val="22"/>
                      </w:rPr>
                    </m:ctrlPr>
                  </m:sSupPr>
                  <m:e>
                    <m:r>
                      <w:rPr>
                        <w:rFonts w:ascii="Cambria Math" w:hAnsi="Cambria Math" w:cstheme="majorHAnsi"/>
                        <w:sz w:val="22"/>
                      </w:rPr>
                      <m:t>1-2</m:t>
                    </m:r>
                  </m:e>
                  <m:sup>
                    <m:r>
                      <w:rPr>
                        <w:rFonts w:ascii="Cambria Math" w:hAnsi="Cambria Math" w:cstheme="majorHAnsi"/>
                        <w:sz w:val="22"/>
                      </w:rPr>
                      <m:t>-(</m:t>
                    </m:r>
                    <m:f>
                      <m:fPr>
                        <m:ctrlPr>
                          <w:rPr>
                            <w:rFonts w:ascii="Cambria Math" w:hAnsi="Cambria Math" w:cstheme="majorHAnsi"/>
                            <w:i/>
                            <w:sz w:val="22"/>
                          </w:rPr>
                        </m:ctrlPr>
                      </m:fPr>
                      <m:num>
                        <m:r>
                          <w:rPr>
                            <w:rFonts w:ascii="Cambria Math" w:hAnsi="Cambria Math" w:cstheme="majorHAnsi"/>
                            <w:sz w:val="22"/>
                          </w:rPr>
                          <m:t>1</m:t>
                        </m:r>
                      </m:num>
                      <m:den>
                        <m:r>
                          <w:rPr>
                            <w:rFonts w:ascii="Cambria Math" w:hAnsi="Cambria Math" w:cstheme="majorHAnsi"/>
                            <w:sz w:val="22"/>
                          </w:rPr>
                          <m:t>12*2.9</m:t>
                        </m:r>
                      </m:den>
                    </m:f>
                    <m:r>
                      <w:rPr>
                        <w:rFonts w:ascii="Cambria Math" w:hAnsi="Cambria Math" w:cstheme="majorHAnsi"/>
                        <w:sz w:val="22"/>
                      </w:rPr>
                      <m:t>)</m:t>
                    </m:r>
                  </m:sup>
                </m:sSup>
                <m:r>
                  <w:rPr>
                    <w:rFonts w:ascii="Cambria Math" w:hAnsi="Cambria Math" w:cstheme="majorHAnsi"/>
                    <w:sz w:val="22"/>
                  </w:rPr>
                  <m:t>=0.020</m:t>
                </m:r>
              </m:oMath>
            </m:oMathPara>
          </w:p>
        </w:tc>
      </w:tr>
      <w:tr w:rsidR="00D96A81" w:rsidRPr="00A318F4" w14:paraId="122A941E" w14:textId="77777777" w:rsidTr="00B65074">
        <w:tc>
          <w:tcPr>
            <w:tcW w:w="1667" w:type="pct"/>
            <w:tcBorders>
              <w:left w:val="nil"/>
              <w:bottom w:val="nil"/>
            </w:tcBorders>
            <w:vAlign w:val="center"/>
          </w:tcPr>
          <w:p w14:paraId="58C27ABA" w14:textId="77777777" w:rsidR="00D96A81" w:rsidRPr="00A318F4" w:rsidRDefault="00D96A81" w:rsidP="00B65074">
            <w:pPr>
              <w:pStyle w:val="TableText"/>
              <w:spacing w:before="40" w:after="40"/>
              <w:rPr>
                <w:rFonts w:asciiTheme="majorHAnsi" w:hAnsiTheme="majorHAnsi" w:cstheme="majorHAnsi"/>
              </w:rPr>
            </w:pPr>
          </w:p>
        </w:tc>
        <w:tc>
          <w:tcPr>
            <w:tcW w:w="1667" w:type="pct"/>
            <w:tcBorders>
              <w:bottom w:val="nil"/>
            </w:tcBorders>
            <w:vAlign w:val="center"/>
          </w:tcPr>
          <w:p w14:paraId="37EB0C3C" w14:textId="77777777" w:rsidR="00D96A81" w:rsidRPr="00A318F4" w:rsidRDefault="00D96A81" w:rsidP="00B65074">
            <w:pPr>
              <w:pStyle w:val="TableText"/>
              <w:spacing w:before="40" w:after="40"/>
              <w:rPr>
                <w:rFonts w:asciiTheme="majorHAnsi" w:hAnsiTheme="majorHAnsi" w:cstheme="majorHAnsi"/>
              </w:rPr>
            </w:pPr>
            <w:r w:rsidRPr="00A318F4">
              <w:rPr>
                <w:rFonts w:asciiTheme="majorHAnsi" w:hAnsiTheme="majorHAnsi" w:cstheme="majorHAnsi"/>
              </w:rPr>
              <w:t>MSM and IDU</w:t>
            </w:r>
          </w:p>
        </w:tc>
        <w:tc>
          <w:tcPr>
            <w:tcW w:w="1667" w:type="pct"/>
            <w:tcBorders>
              <w:bottom w:val="nil"/>
              <w:right w:val="nil"/>
            </w:tcBorders>
          </w:tcPr>
          <w:p w14:paraId="4F412B65" w14:textId="77777777" w:rsidR="00D96A81" w:rsidRPr="00A318F4" w:rsidRDefault="00F807A9" w:rsidP="00B65074">
            <w:pPr>
              <w:pStyle w:val="TableText"/>
              <w:spacing w:before="40" w:after="40"/>
              <w:rPr>
                <w:rFonts w:asciiTheme="majorHAnsi" w:hAnsiTheme="majorHAnsi" w:cstheme="majorHAnsi"/>
                <w:iCs/>
                <w:sz w:val="22"/>
              </w:rPr>
            </w:pPr>
            <m:oMathPara>
              <m:oMathParaPr>
                <m:jc m:val="centerGroup"/>
              </m:oMathParaPr>
              <m:oMath>
                <m:sSup>
                  <m:sSupPr>
                    <m:ctrlPr>
                      <w:rPr>
                        <w:rFonts w:ascii="Cambria Math" w:hAnsi="Cambria Math" w:cstheme="majorHAnsi"/>
                        <w:i/>
                        <w:sz w:val="22"/>
                      </w:rPr>
                    </m:ctrlPr>
                  </m:sSupPr>
                  <m:e>
                    <m:r>
                      <w:rPr>
                        <w:rFonts w:ascii="Cambria Math" w:hAnsi="Cambria Math" w:cstheme="majorHAnsi"/>
                        <w:sz w:val="22"/>
                      </w:rPr>
                      <m:t>1-2</m:t>
                    </m:r>
                  </m:e>
                  <m:sup>
                    <m:r>
                      <w:rPr>
                        <w:rFonts w:ascii="Cambria Math" w:hAnsi="Cambria Math" w:cstheme="majorHAnsi"/>
                        <w:sz w:val="22"/>
                      </w:rPr>
                      <m:t>-(</m:t>
                    </m:r>
                    <m:f>
                      <m:fPr>
                        <m:ctrlPr>
                          <w:rPr>
                            <w:rFonts w:ascii="Cambria Math" w:hAnsi="Cambria Math" w:cstheme="majorHAnsi"/>
                            <w:i/>
                            <w:sz w:val="22"/>
                          </w:rPr>
                        </m:ctrlPr>
                      </m:fPr>
                      <m:num>
                        <m:r>
                          <w:rPr>
                            <w:rFonts w:ascii="Cambria Math" w:hAnsi="Cambria Math" w:cstheme="majorHAnsi"/>
                            <w:sz w:val="22"/>
                          </w:rPr>
                          <m:t>1</m:t>
                        </m:r>
                      </m:num>
                      <m:den>
                        <m:r>
                          <w:rPr>
                            <w:rFonts w:ascii="Cambria Math" w:hAnsi="Cambria Math" w:cstheme="majorHAnsi"/>
                            <w:sz w:val="22"/>
                          </w:rPr>
                          <m:t>12*2.1</m:t>
                        </m:r>
                      </m:den>
                    </m:f>
                    <m:r>
                      <w:rPr>
                        <w:rFonts w:ascii="Cambria Math" w:hAnsi="Cambria Math" w:cstheme="majorHAnsi"/>
                        <w:sz w:val="22"/>
                      </w:rPr>
                      <m:t>)</m:t>
                    </m:r>
                  </m:sup>
                </m:sSup>
                <m:r>
                  <w:rPr>
                    <w:rFonts w:ascii="Cambria Math" w:hAnsi="Cambria Math" w:cstheme="majorHAnsi"/>
                    <w:sz w:val="22"/>
                  </w:rPr>
                  <m:t>=0.027</m:t>
                </m:r>
              </m:oMath>
            </m:oMathPara>
          </w:p>
        </w:tc>
      </w:tr>
      <w:tr w:rsidR="00D96A81" w:rsidRPr="00A318F4" w14:paraId="7E7DB732" w14:textId="77777777" w:rsidTr="00B65074">
        <w:tc>
          <w:tcPr>
            <w:tcW w:w="1667" w:type="pct"/>
            <w:tcBorders>
              <w:top w:val="nil"/>
              <w:left w:val="nil"/>
              <w:bottom w:val="single" w:sz="2" w:space="0" w:color="auto"/>
            </w:tcBorders>
            <w:vAlign w:val="center"/>
          </w:tcPr>
          <w:p w14:paraId="0680EEE3" w14:textId="77777777" w:rsidR="00D96A81" w:rsidRPr="00A318F4" w:rsidRDefault="00D96A81" w:rsidP="00B65074">
            <w:pPr>
              <w:pStyle w:val="TableText"/>
              <w:spacing w:before="40" w:after="40"/>
              <w:rPr>
                <w:rFonts w:asciiTheme="majorHAnsi" w:hAnsiTheme="majorHAnsi" w:cstheme="majorHAnsi"/>
              </w:rPr>
            </w:pPr>
          </w:p>
        </w:tc>
        <w:tc>
          <w:tcPr>
            <w:tcW w:w="1667" w:type="pct"/>
            <w:tcBorders>
              <w:top w:val="nil"/>
              <w:bottom w:val="single" w:sz="2" w:space="0" w:color="auto"/>
            </w:tcBorders>
            <w:vAlign w:val="center"/>
          </w:tcPr>
          <w:p w14:paraId="1B591F7B" w14:textId="77777777" w:rsidR="00D96A81" w:rsidRPr="00A318F4" w:rsidRDefault="00D96A81" w:rsidP="00B65074">
            <w:pPr>
              <w:pStyle w:val="TableText"/>
              <w:tabs>
                <w:tab w:val="left" w:pos="897"/>
              </w:tabs>
              <w:spacing w:before="40" w:after="40"/>
              <w:rPr>
                <w:rFonts w:asciiTheme="majorHAnsi" w:hAnsiTheme="majorHAnsi" w:cstheme="majorHAnsi"/>
              </w:rPr>
            </w:pPr>
            <w:r w:rsidRPr="00A318F4">
              <w:rPr>
                <w:rFonts w:asciiTheme="majorHAnsi" w:hAnsiTheme="majorHAnsi" w:cstheme="majorHAnsi"/>
              </w:rPr>
              <w:t>Other</w:t>
            </w:r>
          </w:p>
        </w:tc>
        <w:tc>
          <w:tcPr>
            <w:tcW w:w="1667" w:type="pct"/>
            <w:tcBorders>
              <w:top w:val="nil"/>
              <w:bottom w:val="single" w:sz="2" w:space="0" w:color="auto"/>
              <w:right w:val="nil"/>
            </w:tcBorders>
          </w:tcPr>
          <w:p w14:paraId="4519812F" w14:textId="77777777" w:rsidR="00D96A81" w:rsidRPr="00A318F4" w:rsidRDefault="00F807A9" w:rsidP="00B65074">
            <w:pPr>
              <w:pStyle w:val="TableText"/>
              <w:spacing w:before="40" w:after="40"/>
              <w:rPr>
                <w:rFonts w:asciiTheme="majorHAnsi" w:hAnsiTheme="majorHAnsi" w:cstheme="majorHAnsi"/>
                <w:iCs/>
                <w:sz w:val="22"/>
              </w:rPr>
            </w:pPr>
            <m:oMathPara>
              <m:oMathParaPr>
                <m:jc m:val="centerGroup"/>
              </m:oMathParaPr>
              <m:oMath>
                <m:sSup>
                  <m:sSupPr>
                    <m:ctrlPr>
                      <w:rPr>
                        <w:rFonts w:ascii="Cambria Math" w:hAnsi="Cambria Math" w:cstheme="majorHAnsi"/>
                        <w:i/>
                        <w:sz w:val="22"/>
                      </w:rPr>
                    </m:ctrlPr>
                  </m:sSupPr>
                  <m:e>
                    <m:r>
                      <w:rPr>
                        <w:rFonts w:ascii="Cambria Math" w:hAnsi="Cambria Math" w:cstheme="majorHAnsi"/>
                        <w:sz w:val="22"/>
                      </w:rPr>
                      <m:t>1-2</m:t>
                    </m:r>
                  </m:e>
                  <m:sup>
                    <m:r>
                      <w:rPr>
                        <w:rFonts w:ascii="Cambria Math" w:hAnsi="Cambria Math" w:cstheme="majorHAnsi"/>
                        <w:sz w:val="22"/>
                      </w:rPr>
                      <m:t>-(</m:t>
                    </m:r>
                    <m:f>
                      <m:fPr>
                        <m:ctrlPr>
                          <w:rPr>
                            <w:rFonts w:ascii="Cambria Math" w:hAnsi="Cambria Math" w:cstheme="majorHAnsi"/>
                            <w:i/>
                            <w:sz w:val="22"/>
                          </w:rPr>
                        </m:ctrlPr>
                      </m:fPr>
                      <m:num>
                        <m:r>
                          <w:rPr>
                            <w:rFonts w:ascii="Cambria Math" w:hAnsi="Cambria Math" w:cstheme="majorHAnsi"/>
                            <w:sz w:val="22"/>
                          </w:rPr>
                          <m:t>1</m:t>
                        </m:r>
                      </m:num>
                      <m:den>
                        <m:r>
                          <w:rPr>
                            <w:rFonts w:ascii="Cambria Math" w:hAnsi="Cambria Math" w:cstheme="majorHAnsi"/>
                            <w:sz w:val="22"/>
                          </w:rPr>
                          <m:t>12*4.9</m:t>
                        </m:r>
                      </m:den>
                    </m:f>
                    <m:r>
                      <w:rPr>
                        <w:rFonts w:ascii="Cambria Math" w:hAnsi="Cambria Math" w:cstheme="majorHAnsi"/>
                        <w:sz w:val="22"/>
                      </w:rPr>
                      <m:t>)</m:t>
                    </m:r>
                  </m:sup>
                </m:sSup>
                <m:r>
                  <w:rPr>
                    <w:rFonts w:ascii="Cambria Math" w:hAnsi="Cambria Math" w:cstheme="majorHAnsi"/>
                    <w:sz w:val="22"/>
                  </w:rPr>
                  <m:t>=0.012</m:t>
                </m:r>
              </m:oMath>
            </m:oMathPara>
          </w:p>
        </w:tc>
      </w:tr>
      <w:tr w:rsidR="00D96A81" w:rsidRPr="00A318F4" w14:paraId="5AB2E0DC" w14:textId="77777777" w:rsidTr="00B65074">
        <w:tc>
          <w:tcPr>
            <w:tcW w:w="1667" w:type="pct"/>
            <w:tcBorders>
              <w:top w:val="single" w:sz="2" w:space="0" w:color="auto"/>
              <w:left w:val="nil"/>
              <w:bottom w:val="nil"/>
            </w:tcBorders>
            <w:vAlign w:val="center"/>
          </w:tcPr>
          <w:p w14:paraId="37E9F22D" w14:textId="77777777" w:rsidR="00D96A81" w:rsidRPr="00A318F4" w:rsidRDefault="00D96A81" w:rsidP="00B65074">
            <w:pPr>
              <w:pStyle w:val="TableText"/>
              <w:spacing w:before="40" w:after="40"/>
              <w:rPr>
                <w:rFonts w:asciiTheme="majorHAnsi" w:hAnsiTheme="majorHAnsi" w:cstheme="majorHAnsi"/>
              </w:rPr>
            </w:pPr>
            <w:r w:rsidRPr="00A318F4">
              <w:rPr>
                <w:rFonts w:asciiTheme="majorHAnsi" w:hAnsiTheme="majorHAnsi" w:cstheme="majorHAnsi"/>
              </w:rPr>
              <w:t>Female</w:t>
            </w:r>
          </w:p>
        </w:tc>
        <w:tc>
          <w:tcPr>
            <w:tcW w:w="1667" w:type="pct"/>
            <w:tcBorders>
              <w:top w:val="single" w:sz="2" w:space="0" w:color="auto"/>
              <w:bottom w:val="nil"/>
            </w:tcBorders>
            <w:vAlign w:val="center"/>
          </w:tcPr>
          <w:p w14:paraId="24FC6950" w14:textId="77777777" w:rsidR="00D96A81" w:rsidRPr="00A318F4" w:rsidRDefault="00D96A81" w:rsidP="00B65074">
            <w:pPr>
              <w:pStyle w:val="TableText"/>
              <w:spacing w:before="40" w:after="40"/>
              <w:rPr>
                <w:rFonts w:asciiTheme="majorHAnsi" w:hAnsiTheme="majorHAnsi" w:cstheme="majorHAnsi"/>
              </w:rPr>
            </w:pPr>
            <w:r w:rsidRPr="00A318F4">
              <w:rPr>
                <w:rFonts w:asciiTheme="majorHAnsi" w:hAnsiTheme="majorHAnsi" w:cstheme="majorHAnsi"/>
              </w:rPr>
              <w:t>IDU</w:t>
            </w:r>
          </w:p>
        </w:tc>
        <w:tc>
          <w:tcPr>
            <w:tcW w:w="1667" w:type="pct"/>
            <w:tcBorders>
              <w:top w:val="single" w:sz="2" w:space="0" w:color="auto"/>
              <w:bottom w:val="nil"/>
              <w:right w:val="nil"/>
            </w:tcBorders>
          </w:tcPr>
          <w:p w14:paraId="0260E80D" w14:textId="77777777" w:rsidR="00D96A81" w:rsidRPr="00A318F4" w:rsidRDefault="00F807A9" w:rsidP="00B65074">
            <w:pPr>
              <w:pStyle w:val="TableText"/>
              <w:spacing w:before="40" w:after="40"/>
              <w:rPr>
                <w:rFonts w:asciiTheme="majorHAnsi" w:hAnsiTheme="majorHAnsi" w:cstheme="majorHAnsi"/>
                <w:iCs/>
                <w:sz w:val="22"/>
              </w:rPr>
            </w:pPr>
            <m:oMathPara>
              <m:oMathParaPr>
                <m:jc m:val="centerGroup"/>
              </m:oMathParaPr>
              <m:oMath>
                <m:sSup>
                  <m:sSupPr>
                    <m:ctrlPr>
                      <w:rPr>
                        <w:rFonts w:ascii="Cambria Math" w:hAnsi="Cambria Math" w:cstheme="majorHAnsi"/>
                        <w:i/>
                        <w:sz w:val="22"/>
                      </w:rPr>
                    </m:ctrlPr>
                  </m:sSupPr>
                  <m:e>
                    <m:r>
                      <w:rPr>
                        <w:rFonts w:ascii="Cambria Math" w:hAnsi="Cambria Math" w:cstheme="majorHAnsi"/>
                        <w:sz w:val="22"/>
                      </w:rPr>
                      <m:t>1-2</m:t>
                    </m:r>
                  </m:e>
                  <m:sup>
                    <m:r>
                      <w:rPr>
                        <w:rFonts w:ascii="Cambria Math" w:hAnsi="Cambria Math" w:cstheme="majorHAnsi"/>
                        <w:sz w:val="22"/>
                      </w:rPr>
                      <m:t>-(</m:t>
                    </m:r>
                    <m:f>
                      <m:fPr>
                        <m:ctrlPr>
                          <w:rPr>
                            <w:rFonts w:ascii="Cambria Math" w:hAnsi="Cambria Math" w:cstheme="majorHAnsi"/>
                            <w:i/>
                            <w:sz w:val="22"/>
                          </w:rPr>
                        </m:ctrlPr>
                      </m:fPr>
                      <m:num>
                        <m:r>
                          <w:rPr>
                            <w:rFonts w:ascii="Cambria Math" w:hAnsi="Cambria Math" w:cstheme="majorHAnsi"/>
                            <w:sz w:val="22"/>
                          </w:rPr>
                          <m:t>1</m:t>
                        </m:r>
                      </m:num>
                      <m:den>
                        <m:r>
                          <w:rPr>
                            <w:rFonts w:ascii="Cambria Math" w:hAnsi="Cambria Math" w:cstheme="majorHAnsi"/>
                            <w:sz w:val="22"/>
                          </w:rPr>
                          <m:t>12*2.0</m:t>
                        </m:r>
                      </m:den>
                    </m:f>
                    <m:r>
                      <w:rPr>
                        <w:rFonts w:ascii="Cambria Math" w:hAnsi="Cambria Math" w:cstheme="majorHAnsi"/>
                        <w:sz w:val="22"/>
                      </w:rPr>
                      <m:t>)</m:t>
                    </m:r>
                  </m:sup>
                </m:sSup>
                <m:r>
                  <w:rPr>
                    <w:rFonts w:ascii="Cambria Math" w:hAnsi="Cambria Math" w:cstheme="majorHAnsi"/>
                    <w:sz w:val="22"/>
                  </w:rPr>
                  <m:t>=0.028</m:t>
                </m:r>
              </m:oMath>
            </m:oMathPara>
          </w:p>
        </w:tc>
      </w:tr>
      <w:tr w:rsidR="00D96A81" w:rsidRPr="00A318F4" w14:paraId="74BA8816" w14:textId="77777777" w:rsidTr="00B65074">
        <w:tc>
          <w:tcPr>
            <w:tcW w:w="1667" w:type="pct"/>
            <w:tcBorders>
              <w:top w:val="nil"/>
              <w:left w:val="nil"/>
              <w:bottom w:val="single" w:sz="2" w:space="0" w:color="auto"/>
            </w:tcBorders>
            <w:vAlign w:val="center"/>
          </w:tcPr>
          <w:p w14:paraId="1B694339" w14:textId="77777777" w:rsidR="00D96A81" w:rsidRPr="00A318F4" w:rsidRDefault="00D96A81" w:rsidP="00B65074">
            <w:pPr>
              <w:pStyle w:val="TableText"/>
              <w:spacing w:before="40" w:after="40"/>
              <w:rPr>
                <w:rFonts w:asciiTheme="majorHAnsi" w:hAnsiTheme="majorHAnsi" w:cstheme="majorHAnsi"/>
              </w:rPr>
            </w:pPr>
          </w:p>
        </w:tc>
        <w:tc>
          <w:tcPr>
            <w:tcW w:w="1667" w:type="pct"/>
            <w:tcBorders>
              <w:top w:val="nil"/>
              <w:bottom w:val="single" w:sz="2" w:space="0" w:color="auto"/>
            </w:tcBorders>
            <w:vAlign w:val="center"/>
          </w:tcPr>
          <w:p w14:paraId="3044B062" w14:textId="77777777" w:rsidR="00D96A81" w:rsidRPr="00A318F4" w:rsidRDefault="00D96A81" w:rsidP="00B65074">
            <w:pPr>
              <w:pStyle w:val="TableText"/>
              <w:spacing w:before="40" w:after="40"/>
              <w:rPr>
                <w:rFonts w:asciiTheme="majorHAnsi" w:hAnsiTheme="majorHAnsi" w:cstheme="majorHAnsi"/>
              </w:rPr>
            </w:pPr>
            <w:r w:rsidRPr="00A318F4">
              <w:rPr>
                <w:rFonts w:asciiTheme="majorHAnsi" w:hAnsiTheme="majorHAnsi" w:cstheme="majorHAnsi"/>
              </w:rPr>
              <w:t>Other</w:t>
            </w:r>
          </w:p>
        </w:tc>
        <w:tc>
          <w:tcPr>
            <w:tcW w:w="1667" w:type="pct"/>
            <w:tcBorders>
              <w:top w:val="nil"/>
              <w:bottom w:val="single" w:sz="2" w:space="0" w:color="auto"/>
              <w:right w:val="nil"/>
            </w:tcBorders>
          </w:tcPr>
          <w:p w14:paraId="562F6ECD" w14:textId="77777777" w:rsidR="00D96A81" w:rsidRPr="00A318F4" w:rsidRDefault="00F807A9" w:rsidP="00B65074">
            <w:pPr>
              <w:pStyle w:val="TableText"/>
              <w:spacing w:before="40" w:after="40"/>
              <w:rPr>
                <w:rFonts w:asciiTheme="majorHAnsi" w:hAnsiTheme="majorHAnsi" w:cstheme="majorHAnsi"/>
                <w:iCs/>
                <w:sz w:val="22"/>
              </w:rPr>
            </w:pPr>
            <m:oMathPara>
              <m:oMathParaPr>
                <m:jc m:val="centerGroup"/>
              </m:oMathParaPr>
              <m:oMath>
                <m:sSup>
                  <m:sSupPr>
                    <m:ctrlPr>
                      <w:rPr>
                        <w:rFonts w:ascii="Cambria Math" w:hAnsi="Cambria Math" w:cstheme="majorHAnsi"/>
                        <w:i/>
                        <w:sz w:val="22"/>
                      </w:rPr>
                    </m:ctrlPr>
                  </m:sSupPr>
                  <m:e>
                    <m:r>
                      <w:rPr>
                        <w:rFonts w:ascii="Cambria Math" w:hAnsi="Cambria Math" w:cstheme="majorHAnsi"/>
                        <w:sz w:val="22"/>
                      </w:rPr>
                      <m:t>1-2</m:t>
                    </m:r>
                  </m:e>
                  <m:sup>
                    <m:r>
                      <w:rPr>
                        <w:rFonts w:ascii="Cambria Math" w:hAnsi="Cambria Math" w:cstheme="majorHAnsi"/>
                        <w:sz w:val="22"/>
                      </w:rPr>
                      <m:t>-(</m:t>
                    </m:r>
                    <m:f>
                      <m:fPr>
                        <m:ctrlPr>
                          <w:rPr>
                            <w:rFonts w:ascii="Cambria Math" w:hAnsi="Cambria Math" w:cstheme="majorHAnsi"/>
                            <w:i/>
                            <w:sz w:val="22"/>
                          </w:rPr>
                        </m:ctrlPr>
                      </m:fPr>
                      <m:num>
                        <m:r>
                          <w:rPr>
                            <w:rFonts w:ascii="Cambria Math" w:hAnsi="Cambria Math" w:cstheme="majorHAnsi"/>
                            <w:sz w:val="22"/>
                          </w:rPr>
                          <m:t>1</m:t>
                        </m:r>
                      </m:num>
                      <m:den>
                        <m:r>
                          <w:rPr>
                            <w:rFonts w:ascii="Cambria Math" w:hAnsi="Cambria Math" w:cstheme="majorHAnsi"/>
                            <w:sz w:val="22"/>
                          </w:rPr>
                          <m:t>12*2.5</m:t>
                        </m:r>
                      </m:den>
                    </m:f>
                    <m:r>
                      <w:rPr>
                        <w:rFonts w:ascii="Cambria Math" w:hAnsi="Cambria Math" w:cstheme="majorHAnsi"/>
                        <w:sz w:val="22"/>
                      </w:rPr>
                      <m:t>)</m:t>
                    </m:r>
                  </m:sup>
                </m:sSup>
                <m:r>
                  <w:rPr>
                    <w:rFonts w:ascii="Cambria Math" w:hAnsi="Cambria Math" w:cstheme="majorHAnsi"/>
                    <w:sz w:val="22"/>
                  </w:rPr>
                  <m:t>=0.023</m:t>
                </m:r>
              </m:oMath>
            </m:oMathPara>
          </w:p>
        </w:tc>
      </w:tr>
    </w:tbl>
    <w:p w14:paraId="33039720" w14:textId="487262AF" w:rsidR="0024410E" w:rsidRDefault="00285E31" w:rsidP="0024410E">
      <w:pPr>
        <w:pStyle w:val="TableSourceCaption"/>
        <w:spacing w:after="240"/>
      </w:pPr>
      <w:r>
        <w:t xml:space="preserve">Source: </w:t>
      </w:r>
      <w:r w:rsidR="00ED576B">
        <w:tab/>
      </w:r>
      <w:r>
        <w:t>CDC’s</w:t>
      </w:r>
      <w:r w:rsidRPr="006609AC">
        <w:t xml:space="preserve"> </w:t>
      </w:r>
      <w:hyperlink r:id="rId29" w:anchor="T1_down" w:history="1">
        <w:r w:rsidRPr="00E11CBC">
          <w:rPr>
            <w:i/>
          </w:rPr>
          <w:t xml:space="preserve">Morbidity and Mortality Weekly Report </w:t>
        </w:r>
        <w:r>
          <w:rPr>
            <w:i/>
          </w:rPr>
          <w:t>(MMWR),</w:t>
        </w:r>
        <w:r w:rsidRPr="006609AC">
          <w:t xml:space="preserve"> </w:t>
        </w:r>
        <w:r w:rsidR="0028793C">
          <w:t xml:space="preserve">Weekly / Vol. 66 / No. 47, </w:t>
        </w:r>
        <w:r w:rsidRPr="006609AC">
          <w:t>December 1, 2017</w:t>
        </w:r>
      </w:hyperlink>
      <w:r w:rsidRPr="00285E31">
        <w:t xml:space="preserve"> </w:t>
      </w:r>
      <w:hyperlink r:id="rId30" w:history="1">
        <w:r>
          <w:rPr>
            <w:rStyle w:val="Hyperlink"/>
          </w:rPr>
          <w:t>https://www.cdc.gov/mmwr/volumes/66/wr/pdfs/mm6647-H.pdf</w:t>
        </w:r>
      </w:hyperlink>
    </w:p>
    <w:p w14:paraId="2BC96617" w14:textId="77777777" w:rsidR="006B4C9F" w:rsidRDefault="006B4C9F">
      <w:pPr>
        <w:spacing w:line="240" w:lineRule="auto"/>
      </w:pPr>
      <w:r>
        <w:br w:type="page"/>
      </w:r>
    </w:p>
    <w:p w14:paraId="0F45A8CA" w14:textId="484F3502" w:rsidR="00E75950" w:rsidRPr="006B57A8" w:rsidRDefault="00AB08C9" w:rsidP="00ED576B">
      <w:pPr>
        <w:pStyle w:val="Paragraph"/>
        <w:rPr>
          <w:rFonts w:eastAsia="Calibri"/>
        </w:rPr>
      </w:pPr>
      <w:bookmarkStart w:id="21" w:name="_Toc49958906"/>
      <w:r>
        <w:t>T</w:t>
      </w:r>
      <w:r w:rsidR="006B4C9F">
        <w:t>able S1</w:t>
      </w:r>
      <w:r w:rsidR="001834A6">
        <w:t>6</w:t>
      </w:r>
      <w:r w:rsidR="006B4C9F">
        <w:t xml:space="preserve"> </w:t>
      </w:r>
      <w:r w:rsidR="006B4C9F" w:rsidRPr="00ED576B">
        <w:t>The death rate and the AIDS or death (AIDS/death) rate (per 100 person-years), by current CD4 cell count and age.</w:t>
      </w:r>
      <w:bookmarkEnd w:id="21"/>
    </w:p>
    <w:tbl>
      <w:tblPr>
        <w:tblW w:w="5000" w:type="pct"/>
        <w:tblCellMar>
          <w:left w:w="58" w:type="dxa"/>
          <w:right w:w="58" w:type="dxa"/>
        </w:tblCellMar>
        <w:tblLook w:val="04A0" w:firstRow="1" w:lastRow="0" w:firstColumn="1" w:lastColumn="0" w:noHBand="0" w:noVBand="1"/>
      </w:tblPr>
      <w:tblGrid>
        <w:gridCol w:w="834"/>
        <w:gridCol w:w="957"/>
        <w:gridCol w:w="922"/>
        <w:gridCol w:w="922"/>
        <w:gridCol w:w="886"/>
        <w:gridCol w:w="886"/>
        <w:gridCol w:w="957"/>
        <w:gridCol w:w="957"/>
        <w:gridCol w:w="32"/>
        <w:gridCol w:w="2007"/>
      </w:tblGrid>
      <w:tr w:rsidR="006B57A8" w:rsidRPr="006B57A8" w14:paraId="09E1F10B" w14:textId="77777777" w:rsidTr="00ED576B">
        <w:trPr>
          <w:trHeight w:val="320"/>
        </w:trPr>
        <w:tc>
          <w:tcPr>
            <w:tcW w:w="447" w:type="pct"/>
            <w:vMerge w:val="restart"/>
            <w:tcBorders>
              <w:top w:val="single" w:sz="8" w:space="0" w:color="5B6771"/>
              <w:left w:val="nil"/>
              <w:bottom w:val="single" w:sz="8" w:space="0" w:color="000000"/>
              <w:right w:val="nil"/>
            </w:tcBorders>
            <w:shd w:val="clear" w:color="auto" w:fill="auto"/>
            <w:noWrap/>
            <w:vAlign w:val="center"/>
            <w:hideMark/>
          </w:tcPr>
          <w:p w14:paraId="07A3CFFF" w14:textId="77777777" w:rsidR="006B57A8" w:rsidRPr="00ED576B" w:rsidRDefault="006B57A8" w:rsidP="006B57A8">
            <w:pPr>
              <w:spacing w:after="0" w:line="240" w:lineRule="auto"/>
              <w:jc w:val="center"/>
              <w:rPr>
                <w:rFonts w:asciiTheme="majorHAnsi" w:hAnsiTheme="majorHAnsi" w:cstheme="majorHAnsi"/>
                <w:color w:val="000000"/>
                <w:sz w:val="17"/>
                <w:szCs w:val="17"/>
              </w:rPr>
            </w:pPr>
            <w:r w:rsidRPr="00ED576B">
              <w:rPr>
                <w:rFonts w:asciiTheme="majorHAnsi" w:hAnsiTheme="majorHAnsi" w:cstheme="majorHAnsi"/>
                <w:color w:val="000000"/>
                <w:sz w:val="17"/>
                <w:szCs w:val="17"/>
              </w:rPr>
              <w:t>Age in years</w:t>
            </w:r>
          </w:p>
        </w:tc>
        <w:tc>
          <w:tcPr>
            <w:tcW w:w="3543" w:type="pct"/>
            <w:gridSpan w:val="8"/>
            <w:tcBorders>
              <w:top w:val="single" w:sz="8" w:space="0" w:color="5B6771"/>
              <w:left w:val="nil"/>
              <w:bottom w:val="single" w:sz="8" w:space="0" w:color="5B6771"/>
              <w:right w:val="nil"/>
            </w:tcBorders>
            <w:shd w:val="clear" w:color="auto" w:fill="auto"/>
            <w:noWrap/>
            <w:vAlign w:val="center"/>
            <w:hideMark/>
          </w:tcPr>
          <w:p w14:paraId="326F2462" w14:textId="77777777" w:rsidR="006B57A8" w:rsidRPr="00ED576B" w:rsidRDefault="006B57A8" w:rsidP="006B57A8">
            <w:pPr>
              <w:spacing w:after="0" w:line="240" w:lineRule="auto"/>
              <w:jc w:val="center"/>
              <w:rPr>
                <w:rFonts w:asciiTheme="majorHAnsi" w:hAnsiTheme="majorHAnsi" w:cstheme="majorHAnsi"/>
                <w:color w:val="000000"/>
                <w:sz w:val="17"/>
                <w:szCs w:val="17"/>
              </w:rPr>
            </w:pPr>
            <w:r w:rsidRPr="00ED576B">
              <w:rPr>
                <w:rFonts w:asciiTheme="majorHAnsi" w:hAnsiTheme="majorHAnsi" w:cstheme="majorHAnsi"/>
                <w:color w:val="000000"/>
                <w:sz w:val="17"/>
                <w:szCs w:val="17"/>
              </w:rPr>
              <w:t>CD4 count, cells/mL</w:t>
            </w:r>
          </w:p>
        </w:tc>
        <w:tc>
          <w:tcPr>
            <w:tcW w:w="1010" w:type="pct"/>
            <w:vMerge w:val="restart"/>
            <w:tcBorders>
              <w:top w:val="single" w:sz="8" w:space="0" w:color="5B6771"/>
              <w:left w:val="nil"/>
              <w:bottom w:val="single" w:sz="8" w:space="0" w:color="000000"/>
              <w:right w:val="nil"/>
            </w:tcBorders>
            <w:shd w:val="clear" w:color="auto" w:fill="auto"/>
            <w:noWrap/>
            <w:vAlign w:val="center"/>
            <w:hideMark/>
          </w:tcPr>
          <w:p w14:paraId="6CD386A9" w14:textId="77777777" w:rsidR="006B57A8" w:rsidRPr="00ED576B" w:rsidRDefault="006B57A8" w:rsidP="006B57A8">
            <w:pPr>
              <w:spacing w:after="0" w:line="240" w:lineRule="auto"/>
              <w:jc w:val="center"/>
              <w:rPr>
                <w:rFonts w:asciiTheme="majorHAnsi" w:hAnsiTheme="majorHAnsi" w:cstheme="majorHAnsi"/>
                <w:color w:val="000000"/>
                <w:sz w:val="17"/>
                <w:szCs w:val="17"/>
              </w:rPr>
            </w:pPr>
            <w:r w:rsidRPr="00ED576B">
              <w:rPr>
                <w:rFonts w:asciiTheme="majorHAnsi" w:hAnsiTheme="majorHAnsi" w:cstheme="majorHAnsi"/>
                <w:color w:val="000000"/>
                <w:sz w:val="17"/>
                <w:szCs w:val="17"/>
              </w:rPr>
              <w:t>Death rate for general population</w:t>
            </w:r>
          </w:p>
        </w:tc>
      </w:tr>
      <w:tr w:rsidR="006B57A8" w:rsidRPr="006B57A8" w14:paraId="3277008B" w14:textId="77777777" w:rsidTr="006B57A8">
        <w:trPr>
          <w:trHeight w:val="300"/>
        </w:trPr>
        <w:tc>
          <w:tcPr>
            <w:tcW w:w="447" w:type="pct"/>
            <w:vMerge/>
            <w:tcBorders>
              <w:top w:val="single" w:sz="8" w:space="0" w:color="5B6771"/>
              <w:left w:val="nil"/>
              <w:bottom w:val="single" w:sz="8" w:space="0" w:color="000000"/>
              <w:right w:val="nil"/>
            </w:tcBorders>
            <w:vAlign w:val="center"/>
            <w:hideMark/>
          </w:tcPr>
          <w:p w14:paraId="3BE8D8FC" w14:textId="77777777" w:rsidR="006B57A8" w:rsidRPr="0005440D" w:rsidRDefault="006B57A8" w:rsidP="006B57A8">
            <w:pPr>
              <w:spacing w:after="0" w:line="240" w:lineRule="auto"/>
              <w:rPr>
                <w:rFonts w:asciiTheme="majorHAnsi" w:hAnsiTheme="majorHAnsi" w:cstheme="majorHAnsi"/>
                <w:color w:val="000000"/>
                <w:sz w:val="17"/>
                <w:szCs w:val="17"/>
              </w:rPr>
            </w:pPr>
          </w:p>
        </w:tc>
        <w:tc>
          <w:tcPr>
            <w:tcW w:w="513" w:type="pct"/>
            <w:tcBorders>
              <w:top w:val="nil"/>
              <w:left w:val="nil"/>
              <w:bottom w:val="single" w:sz="8" w:space="0" w:color="auto"/>
              <w:right w:val="nil"/>
            </w:tcBorders>
            <w:shd w:val="clear" w:color="auto" w:fill="auto"/>
            <w:noWrap/>
            <w:vAlign w:val="center"/>
            <w:hideMark/>
          </w:tcPr>
          <w:p w14:paraId="6ED918E8" w14:textId="77777777" w:rsidR="006B57A8" w:rsidRPr="0005440D" w:rsidRDefault="006B57A8" w:rsidP="006B57A8">
            <w:pPr>
              <w:spacing w:after="0" w:line="240" w:lineRule="auto"/>
              <w:rPr>
                <w:rFonts w:asciiTheme="majorHAnsi" w:hAnsiTheme="majorHAnsi" w:cstheme="majorHAnsi"/>
                <w:color w:val="000000"/>
                <w:sz w:val="17"/>
                <w:szCs w:val="17"/>
              </w:rPr>
            </w:pPr>
            <w:r w:rsidRPr="0005440D">
              <w:rPr>
                <w:rFonts w:asciiTheme="majorHAnsi" w:hAnsiTheme="majorHAnsi" w:cstheme="majorHAnsi"/>
                <w:color w:val="000000"/>
                <w:sz w:val="17"/>
                <w:szCs w:val="17"/>
              </w:rPr>
              <w:t>&lt;50</w:t>
            </w:r>
          </w:p>
        </w:tc>
        <w:tc>
          <w:tcPr>
            <w:tcW w:w="494" w:type="pct"/>
            <w:tcBorders>
              <w:top w:val="nil"/>
              <w:left w:val="nil"/>
              <w:bottom w:val="single" w:sz="8" w:space="0" w:color="auto"/>
              <w:right w:val="nil"/>
            </w:tcBorders>
            <w:shd w:val="clear" w:color="auto" w:fill="auto"/>
            <w:noWrap/>
            <w:vAlign w:val="center"/>
            <w:hideMark/>
          </w:tcPr>
          <w:p w14:paraId="199D6290" w14:textId="77777777" w:rsidR="006B57A8" w:rsidRPr="0005440D" w:rsidRDefault="006B57A8" w:rsidP="006B57A8">
            <w:pPr>
              <w:spacing w:after="0" w:line="240" w:lineRule="auto"/>
              <w:rPr>
                <w:rFonts w:asciiTheme="majorHAnsi" w:hAnsiTheme="majorHAnsi" w:cstheme="majorHAnsi"/>
                <w:color w:val="000000"/>
                <w:sz w:val="17"/>
                <w:szCs w:val="17"/>
              </w:rPr>
            </w:pPr>
            <w:r w:rsidRPr="0005440D">
              <w:rPr>
                <w:rFonts w:asciiTheme="majorHAnsi" w:hAnsiTheme="majorHAnsi" w:cstheme="majorHAnsi"/>
                <w:color w:val="000000"/>
                <w:sz w:val="17"/>
                <w:szCs w:val="17"/>
              </w:rPr>
              <w:t>50-99</w:t>
            </w:r>
          </w:p>
        </w:tc>
        <w:tc>
          <w:tcPr>
            <w:tcW w:w="494" w:type="pct"/>
            <w:tcBorders>
              <w:top w:val="nil"/>
              <w:left w:val="nil"/>
              <w:bottom w:val="single" w:sz="8" w:space="0" w:color="auto"/>
              <w:right w:val="nil"/>
            </w:tcBorders>
            <w:shd w:val="clear" w:color="auto" w:fill="auto"/>
            <w:noWrap/>
            <w:vAlign w:val="center"/>
            <w:hideMark/>
          </w:tcPr>
          <w:p w14:paraId="45DADF8A" w14:textId="77777777" w:rsidR="006B57A8" w:rsidRPr="0005440D" w:rsidRDefault="006B57A8" w:rsidP="006B57A8">
            <w:pPr>
              <w:spacing w:after="0" w:line="240" w:lineRule="auto"/>
              <w:rPr>
                <w:rFonts w:asciiTheme="majorHAnsi" w:hAnsiTheme="majorHAnsi" w:cstheme="majorHAnsi"/>
                <w:color w:val="000000"/>
                <w:sz w:val="17"/>
                <w:szCs w:val="17"/>
              </w:rPr>
            </w:pPr>
            <w:r w:rsidRPr="0005440D">
              <w:rPr>
                <w:rFonts w:asciiTheme="majorHAnsi" w:hAnsiTheme="majorHAnsi" w:cstheme="majorHAnsi"/>
                <w:color w:val="000000"/>
                <w:sz w:val="17"/>
                <w:szCs w:val="17"/>
              </w:rPr>
              <w:t>100-199</w:t>
            </w:r>
          </w:p>
        </w:tc>
        <w:tc>
          <w:tcPr>
            <w:tcW w:w="474" w:type="pct"/>
            <w:tcBorders>
              <w:top w:val="nil"/>
              <w:left w:val="nil"/>
              <w:bottom w:val="single" w:sz="8" w:space="0" w:color="auto"/>
              <w:right w:val="nil"/>
            </w:tcBorders>
            <w:shd w:val="clear" w:color="auto" w:fill="auto"/>
            <w:noWrap/>
            <w:vAlign w:val="center"/>
            <w:hideMark/>
          </w:tcPr>
          <w:p w14:paraId="78BE97EE" w14:textId="77777777" w:rsidR="006B57A8" w:rsidRPr="0005440D" w:rsidRDefault="006B57A8" w:rsidP="006B57A8">
            <w:pPr>
              <w:spacing w:after="0" w:line="240" w:lineRule="auto"/>
              <w:rPr>
                <w:rFonts w:asciiTheme="majorHAnsi" w:hAnsiTheme="majorHAnsi" w:cstheme="majorHAnsi"/>
                <w:color w:val="000000"/>
                <w:sz w:val="17"/>
                <w:szCs w:val="17"/>
              </w:rPr>
            </w:pPr>
            <w:r w:rsidRPr="0005440D">
              <w:rPr>
                <w:rFonts w:asciiTheme="majorHAnsi" w:hAnsiTheme="majorHAnsi" w:cstheme="majorHAnsi"/>
                <w:color w:val="000000"/>
                <w:sz w:val="17"/>
                <w:szCs w:val="17"/>
              </w:rPr>
              <w:t>200-349</w:t>
            </w:r>
          </w:p>
        </w:tc>
        <w:tc>
          <w:tcPr>
            <w:tcW w:w="474" w:type="pct"/>
            <w:tcBorders>
              <w:top w:val="nil"/>
              <w:left w:val="nil"/>
              <w:bottom w:val="single" w:sz="8" w:space="0" w:color="auto"/>
              <w:right w:val="nil"/>
            </w:tcBorders>
            <w:shd w:val="clear" w:color="auto" w:fill="auto"/>
            <w:noWrap/>
            <w:vAlign w:val="center"/>
            <w:hideMark/>
          </w:tcPr>
          <w:p w14:paraId="42D78DC1" w14:textId="77777777" w:rsidR="006B57A8" w:rsidRPr="0005440D" w:rsidRDefault="006B57A8" w:rsidP="006B57A8">
            <w:pPr>
              <w:spacing w:after="0" w:line="240" w:lineRule="auto"/>
              <w:rPr>
                <w:rFonts w:asciiTheme="majorHAnsi" w:hAnsiTheme="majorHAnsi" w:cstheme="majorHAnsi"/>
                <w:color w:val="000000"/>
                <w:sz w:val="17"/>
                <w:szCs w:val="17"/>
              </w:rPr>
            </w:pPr>
            <w:r w:rsidRPr="0005440D">
              <w:rPr>
                <w:rFonts w:asciiTheme="majorHAnsi" w:hAnsiTheme="majorHAnsi" w:cstheme="majorHAnsi"/>
                <w:color w:val="000000"/>
                <w:sz w:val="17"/>
                <w:szCs w:val="17"/>
              </w:rPr>
              <w:t>350-499</w:t>
            </w:r>
          </w:p>
        </w:tc>
        <w:tc>
          <w:tcPr>
            <w:tcW w:w="513" w:type="pct"/>
            <w:tcBorders>
              <w:top w:val="nil"/>
              <w:left w:val="nil"/>
              <w:bottom w:val="single" w:sz="8" w:space="0" w:color="auto"/>
              <w:right w:val="nil"/>
            </w:tcBorders>
            <w:shd w:val="clear" w:color="auto" w:fill="auto"/>
            <w:noWrap/>
            <w:vAlign w:val="center"/>
            <w:hideMark/>
          </w:tcPr>
          <w:p w14:paraId="62660E89" w14:textId="77777777" w:rsidR="006B57A8" w:rsidRPr="0005440D" w:rsidRDefault="006B57A8" w:rsidP="006B57A8">
            <w:pPr>
              <w:spacing w:after="0" w:line="240" w:lineRule="auto"/>
              <w:rPr>
                <w:rFonts w:asciiTheme="majorHAnsi" w:hAnsiTheme="majorHAnsi" w:cstheme="majorHAnsi"/>
                <w:color w:val="000000"/>
                <w:sz w:val="17"/>
                <w:szCs w:val="17"/>
              </w:rPr>
            </w:pPr>
            <w:r w:rsidRPr="0005440D">
              <w:rPr>
                <w:rFonts w:asciiTheme="majorHAnsi" w:hAnsiTheme="majorHAnsi" w:cstheme="majorHAnsi"/>
                <w:color w:val="000000"/>
                <w:sz w:val="17"/>
                <w:szCs w:val="17"/>
              </w:rPr>
              <w:t>&gt;500</w:t>
            </w:r>
          </w:p>
        </w:tc>
        <w:tc>
          <w:tcPr>
            <w:tcW w:w="580" w:type="pct"/>
            <w:gridSpan w:val="2"/>
            <w:tcBorders>
              <w:top w:val="nil"/>
              <w:left w:val="nil"/>
              <w:bottom w:val="single" w:sz="8" w:space="0" w:color="auto"/>
              <w:right w:val="nil"/>
            </w:tcBorders>
            <w:shd w:val="clear" w:color="auto" w:fill="auto"/>
            <w:noWrap/>
            <w:vAlign w:val="center"/>
            <w:hideMark/>
          </w:tcPr>
          <w:p w14:paraId="00488D6B" w14:textId="77777777" w:rsidR="006B57A8" w:rsidRPr="0005440D" w:rsidRDefault="006B57A8" w:rsidP="006B57A8">
            <w:pPr>
              <w:spacing w:after="0" w:line="240" w:lineRule="auto"/>
              <w:rPr>
                <w:rFonts w:asciiTheme="majorHAnsi" w:hAnsiTheme="majorHAnsi" w:cstheme="majorHAnsi"/>
                <w:color w:val="000000"/>
                <w:sz w:val="17"/>
                <w:szCs w:val="17"/>
              </w:rPr>
            </w:pPr>
            <w:r w:rsidRPr="0005440D">
              <w:rPr>
                <w:rFonts w:asciiTheme="majorHAnsi" w:hAnsiTheme="majorHAnsi" w:cstheme="majorHAnsi"/>
                <w:color w:val="000000"/>
                <w:sz w:val="17"/>
                <w:szCs w:val="17"/>
              </w:rPr>
              <w:t>All</w:t>
            </w:r>
          </w:p>
        </w:tc>
        <w:tc>
          <w:tcPr>
            <w:tcW w:w="1010" w:type="pct"/>
            <w:vMerge/>
            <w:tcBorders>
              <w:top w:val="single" w:sz="8" w:space="0" w:color="5B6771"/>
              <w:left w:val="nil"/>
              <w:bottom w:val="single" w:sz="8" w:space="0" w:color="000000"/>
              <w:right w:val="nil"/>
            </w:tcBorders>
            <w:vAlign w:val="center"/>
            <w:hideMark/>
          </w:tcPr>
          <w:p w14:paraId="7A65E7B5" w14:textId="77777777" w:rsidR="006B57A8" w:rsidRPr="0005440D" w:rsidRDefault="006B57A8" w:rsidP="006B57A8">
            <w:pPr>
              <w:spacing w:after="0" w:line="240" w:lineRule="auto"/>
              <w:rPr>
                <w:rFonts w:asciiTheme="majorHAnsi" w:hAnsiTheme="majorHAnsi" w:cstheme="majorHAnsi"/>
                <w:color w:val="000000"/>
                <w:sz w:val="17"/>
                <w:szCs w:val="17"/>
              </w:rPr>
            </w:pPr>
          </w:p>
        </w:tc>
      </w:tr>
      <w:tr w:rsidR="006B57A8" w:rsidRPr="006B57A8" w14:paraId="4A6236E8" w14:textId="77777777" w:rsidTr="006B57A8">
        <w:trPr>
          <w:trHeight w:val="310"/>
        </w:trPr>
        <w:tc>
          <w:tcPr>
            <w:tcW w:w="447" w:type="pct"/>
            <w:tcBorders>
              <w:top w:val="nil"/>
              <w:left w:val="nil"/>
              <w:bottom w:val="nil"/>
              <w:right w:val="nil"/>
            </w:tcBorders>
            <w:shd w:val="clear" w:color="auto" w:fill="auto"/>
            <w:noWrap/>
            <w:vAlign w:val="center"/>
            <w:hideMark/>
          </w:tcPr>
          <w:p w14:paraId="1A5CAB0A" w14:textId="77777777" w:rsidR="006B57A8" w:rsidRPr="00ED576B" w:rsidRDefault="006B57A8" w:rsidP="006B57A8">
            <w:pPr>
              <w:spacing w:after="0" w:line="240" w:lineRule="auto"/>
              <w:rPr>
                <w:rFonts w:asciiTheme="majorHAnsi" w:hAnsiTheme="majorHAnsi" w:cstheme="majorHAnsi"/>
                <w:color w:val="000000"/>
                <w:sz w:val="17"/>
                <w:szCs w:val="17"/>
              </w:rPr>
            </w:pPr>
            <w:r w:rsidRPr="00ED576B">
              <w:rPr>
                <w:rFonts w:asciiTheme="majorHAnsi" w:hAnsiTheme="majorHAnsi" w:cstheme="majorHAnsi"/>
                <w:color w:val="000000"/>
                <w:sz w:val="17"/>
                <w:szCs w:val="17"/>
              </w:rPr>
              <w:t>15-24</w:t>
            </w:r>
          </w:p>
        </w:tc>
        <w:tc>
          <w:tcPr>
            <w:tcW w:w="513" w:type="pct"/>
            <w:tcBorders>
              <w:top w:val="nil"/>
              <w:left w:val="nil"/>
              <w:bottom w:val="nil"/>
              <w:right w:val="nil"/>
            </w:tcBorders>
            <w:shd w:val="clear" w:color="auto" w:fill="auto"/>
            <w:noWrap/>
            <w:vAlign w:val="center"/>
            <w:hideMark/>
          </w:tcPr>
          <w:p w14:paraId="701A709A"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34.7 (27/77.9)</w:t>
            </w:r>
          </w:p>
        </w:tc>
        <w:tc>
          <w:tcPr>
            <w:tcW w:w="494" w:type="pct"/>
            <w:tcBorders>
              <w:top w:val="nil"/>
              <w:left w:val="nil"/>
              <w:bottom w:val="nil"/>
              <w:right w:val="nil"/>
            </w:tcBorders>
            <w:shd w:val="clear" w:color="auto" w:fill="auto"/>
            <w:noWrap/>
            <w:vAlign w:val="center"/>
            <w:hideMark/>
          </w:tcPr>
          <w:p w14:paraId="415EB935"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6.1 (2/33.0)</w:t>
            </w:r>
          </w:p>
        </w:tc>
        <w:tc>
          <w:tcPr>
            <w:tcW w:w="494" w:type="pct"/>
            <w:tcBorders>
              <w:top w:val="nil"/>
              <w:left w:val="nil"/>
              <w:bottom w:val="nil"/>
              <w:right w:val="nil"/>
            </w:tcBorders>
            <w:shd w:val="clear" w:color="auto" w:fill="auto"/>
            <w:noWrap/>
            <w:vAlign w:val="center"/>
            <w:hideMark/>
          </w:tcPr>
          <w:p w14:paraId="69F40A6E"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1.1 (1/91.7)</w:t>
            </w:r>
          </w:p>
        </w:tc>
        <w:tc>
          <w:tcPr>
            <w:tcW w:w="474" w:type="pct"/>
            <w:tcBorders>
              <w:top w:val="nil"/>
              <w:left w:val="nil"/>
              <w:bottom w:val="nil"/>
              <w:right w:val="nil"/>
            </w:tcBorders>
            <w:shd w:val="clear" w:color="auto" w:fill="auto"/>
            <w:noWrap/>
            <w:vAlign w:val="center"/>
            <w:hideMark/>
          </w:tcPr>
          <w:p w14:paraId="5241188B"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0.71 (2/280)</w:t>
            </w:r>
          </w:p>
        </w:tc>
        <w:tc>
          <w:tcPr>
            <w:tcW w:w="474" w:type="pct"/>
            <w:tcBorders>
              <w:top w:val="nil"/>
              <w:left w:val="nil"/>
              <w:bottom w:val="nil"/>
              <w:right w:val="nil"/>
            </w:tcBorders>
            <w:shd w:val="clear" w:color="auto" w:fill="auto"/>
            <w:noWrap/>
            <w:vAlign w:val="center"/>
            <w:hideMark/>
          </w:tcPr>
          <w:p w14:paraId="26576CA2"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0.58 (2/343)</w:t>
            </w:r>
          </w:p>
        </w:tc>
        <w:tc>
          <w:tcPr>
            <w:tcW w:w="513" w:type="pct"/>
            <w:tcBorders>
              <w:top w:val="nil"/>
              <w:left w:val="nil"/>
              <w:bottom w:val="nil"/>
              <w:right w:val="nil"/>
            </w:tcBorders>
            <w:shd w:val="clear" w:color="auto" w:fill="auto"/>
            <w:noWrap/>
            <w:vAlign w:val="center"/>
            <w:hideMark/>
          </w:tcPr>
          <w:p w14:paraId="02EF380E"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0.65 (5/774)</w:t>
            </w:r>
          </w:p>
        </w:tc>
        <w:tc>
          <w:tcPr>
            <w:tcW w:w="513" w:type="pct"/>
            <w:tcBorders>
              <w:top w:val="nil"/>
              <w:left w:val="nil"/>
              <w:bottom w:val="nil"/>
              <w:right w:val="nil"/>
            </w:tcBorders>
            <w:shd w:val="clear" w:color="auto" w:fill="auto"/>
            <w:noWrap/>
            <w:vAlign w:val="center"/>
            <w:hideMark/>
          </w:tcPr>
          <w:p w14:paraId="2E462337"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2.4 (39/1600)</w:t>
            </w:r>
          </w:p>
        </w:tc>
        <w:tc>
          <w:tcPr>
            <w:tcW w:w="1076" w:type="pct"/>
            <w:gridSpan w:val="2"/>
            <w:tcBorders>
              <w:top w:val="nil"/>
              <w:left w:val="nil"/>
              <w:bottom w:val="nil"/>
              <w:right w:val="nil"/>
            </w:tcBorders>
            <w:shd w:val="clear" w:color="auto" w:fill="auto"/>
            <w:noWrap/>
            <w:vAlign w:val="center"/>
            <w:hideMark/>
          </w:tcPr>
          <w:p w14:paraId="53C1BC50"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0.08</w:t>
            </w:r>
          </w:p>
        </w:tc>
      </w:tr>
      <w:tr w:rsidR="006B57A8" w:rsidRPr="006B57A8" w14:paraId="53873B09" w14:textId="77777777" w:rsidTr="006B57A8">
        <w:trPr>
          <w:trHeight w:val="310"/>
        </w:trPr>
        <w:tc>
          <w:tcPr>
            <w:tcW w:w="447" w:type="pct"/>
            <w:tcBorders>
              <w:top w:val="nil"/>
              <w:left w:val="nil"/>
              <w:bottom w:val="nil"/>
              <w:right w:val="nil"/>
            </w:tcBorders>
            <w:shd w:val="clear" w:color="auto" w:fill="auto"/>
            <w:noWrap/>
            <w:vAlign w:val="center"/>
            <w:hideMark/>
          </w:tcPr>
          <w:p w14:paraId="34E14710" w14:textId="77777777" w:rsidR="006B57A8" w:rsidRPr="00ED576B" w:rsidRDefault="006B57A8" w:rsidP="006B57A8">
            <w:pPr>
              <w:spacing w:after="0" w:line="240" w:lineRule="auto"/>
              <w:rPr>
                <w:rFonts w:asciiTheme="majorHAnsi" w:hAnsiTheme="majorHAnsi" w:cstheme="majorHAnsi"/>
                <w:color w:val="000000"/>
                <w:sz w:val="17"/>
                <w:szCs w:val="17"/>
              </w:rPr>
            </w:pPr>
            <w:r w:rsidRPr="00ED576B">
              <w:rPr>
                <w:rFonts w:asciiTheme="majorHAnsi" w:hAnsiTheme="majorHAnsi" w:cstheme="majorHAnsi"/>
                <w:color w:val="000000"/>
                <w:sz w:val="17"/>
                <w:szCs w:val="17"/>
              </w:rPr>
              <w:t>25-34</w:t>
            </w:r>
          </w:p>
        </w:tc>
        <w:tc>
          <w:tcPr>
            <w:tcW w:w="513" w:type="pct"/>
            <w:tcBorders>
              <w:top w:val="nil"/>
              <w:left w:val="nil"/>
              <w:bottom w:val="nil"/>
              <w:right w:val="nil"/>
            </w:tcBorders>
            <w:shd w:val="clear" w:color="auto" w:fill="auto"/>
            <w:noWrap/>
            <w:vAlign w:val="center"/>
            <w:hideMark/>
          </w:tcPr>
          <w:p w14:paraId="416FF00D"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47.7 (157/329)</w:t>
            </w:r>
          </w:p>
        </w:tc>
        <w:tc>
          <w:tcPr>
            <w:tcW w:w="494" w:type="pct"/>
            <w:tcBorders>
              <w:top w:val="nil"/>
              <w:left w:val="nil"/>
              <w:bottom w:val="nil"/>
              <w:right w:val="nil"/>
            </w:tcBorders>
            <w:shd w:val="clear" w:color="auto" w:fill="auto"/>
            <w:noWrap/>
            <w:vAlign w:val="center"/>
            <w:hideMark/>
          </w:tcPr>
          <w:p w14:paraId="7E59083F"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10.8 (20/185)</w:t>
            </w:r>
          </w:p>
        </w:tc>
        <w:tc>
          <w:tcPr>
            <w:tcW w:w="494" w:type="pct"/>
            <w:tcBorders>
              <w:top w:val="nil"/>
              <w:left w:val="nil"/>
              <w:bottom w:val="nil"/>
              <w:right w:val="nil"/>
            </w:tcBorders>
            <w:shd w:val="clear" w:color="auto" w:fill="auto"/>
            <w:noWrap/>
            <w:vAlign w:val="center"/>
            <w:hideMark/>
          </w:tcPr>
          <w:p w14:paraId="389E5DCF"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3.7 (16/437)</w:t>
            </w:r>
          </w:p>
        </w:tc>
        <w:tc>
          <w:tcPr>
            <w:tcW w:w="474" w:type="pct"/>
            <w:tcBorders>
              <w:top w:val="nil"/>
              <w:left w:val="nil"/>
              <w:bottom w:val="nil"/>
              <w:right w:val="nil"/>
            </w:tcBorders>
            <w:shd w:val="clear" w:color="auto" w:fill="auto"/>
            <w:noWrap/>
            <w:vAlign w:val="center"/>
            <w:hideMark/>
          </w:tcPr>
          <w:p w14:paraId="2E81B108"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1.1 (13/1190)</w:t>
            </w:r>
          </w:p>
        </w:tc>
        <w:tc>
          <w:tcPr>
            <w:tcW w:w="474" w:type="pct"/>
            <w:tcBorders>
              <w:top w:val="nil"/>
              <w:left w:val="nil"/>
              <w:bottom w:val="nil"/>
              <w:right w:val="nil"/>
            </w:tcBorders>
            <w:shd w:val="clear" w:color="auto" w:fill="auto"/>
            <w:noWrap/>
            <w:vAlign w:val="center"/>
            <w:hideMark/>
          </w:tcPr>
          <w:p w14:paraId="407149C9"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0.38 (5/1330)</w:t>
            </w:r>
          </w:p>
        </w:tc>
        <w:tc>
          <w:tcPr>
            <w:tcW w:w="513" w:type="pct"/>
            <w:tcBorders>
              <w:top w:val="nil"/>
              <w:left w:val="nil"/>
              <w:bottom w:val="nil"/>
              <w:right w:val="nil"/>
            </w:tcBorders>
            <w:shd w:val="clear" w:color="auto" w:fill="auto"/>
            <w:noWrap/>
            <w:vAlign w:val="center"/>
            <w:hideMark/>
          </w:tcPr>
          <w:p w14:paraId="5528819B"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0.22 (5/2270)</w:t>
            </w:r>
          </w:p>
        </w:tc>
        <w:tc>
          <w:tcPr>
            <w:tcW w:w="513" w:type="pct"/>
            <w:tcBorders>
              <w:top w:val="nil"/>
              <w:left w:val="nil"/>
              <w:bottom w:val="nil"/>
              <w:right w:val="nil"/>
            </w:tcBorders>
            <w:shd w:val="clear" w:color="auto" w:fill="auto"/>
            <w:noWrap/>
            <w:vAlign w:val="center"/>
            <w:hideMark/>
          </w:tcPr>
          <w:p w14:paraId="0E00EC21"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3.8 (216/5740)</w:t>
            </w:r>
          </w:p>
        </w:tc>
        <w:tc>
          <w:tcPr>
            <w:tcW w:w="1076" w:type="pct"/>
            <w:gridSpan w:val="2"/>
            <w:tcBorders>
              <w:top w:val="nil"/>
              <w:left w:val="nil"/>
              <w:bottom w:val="nil"/>
              <w:right w:val="nil"/>
            </w:tcBorders>
            <w:shd w:val="clear" w:color="auto" w:fill="auto"/>
            <w:noWrap/>
            <w:vAlign w:val="center"/>
            <w:hideMark/>
          </w:tcPr>
          <w:p w14:paraId="546F7924"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0.09</w:t>
            </w:r>
          </w:p>
        </w:tc>
      </w:tr>
      <w:tr w:rsidR="006B57A8" w:rsidRPr="006B57A8" w14:paraId="4D0A6EF6" w14:textId="77777777" w:rsidTr="006B57A8">
        <w:trPr>
          <w:trHeight w:val="290"/>
        </w:trPr>
        <w:tc>
          <w:tcPr>
            <w:tcW w:w="447" w:type="pct"/>
            <w:tcBorders>
              <w:top w:val="nil"/>
              <w:left w:val="nil"/>
              <w:bottom w:val="nil"/>
              <w:right w:val="nil"/>
            </w:tcBorders>
            <w:shd w:val="clear" w:color="auto" w:fill="auto"/>
            <w:noWrap/>
            <w:vAlign w:val="center"/>
            <w:hideMark/>
          </w:tcPr>
          <w:p w14:paraId="05F0A3C3" w14:textId="77777777" w:rsidR="006B57A8" w:rsidRPr="00ED576B" w:rsidRDefault="006B57A8" w:rsidP="006B57A8">
            <w:pPr>
              <w:spacing w:after="0" w:line="240" w:lineRule="auto"/>
              <w:rPr>
                <w:rFonts w:asciiTheme="majorHAnsi" w:hAnsiTheme="majorHAnsi" w:cstheme="majorHAnsi"/>
                <w:color w:val="000000"/>
                <w:sz w:val="17"/>
                <w:szCs w:val="17"/>
              </w:rPr>
            </w:pPr>
            <w:r w:rsidRPr="00ED576B">
              <w:rPr>
                <w:rFonts w:asciiTheme="majorHAnsi" w:hAnsiTheme="majorHAnsi" w:cstheme="majorHAnsi"/>
                <w:color w:val="000000"/>
                <w:sz w:val="17"/>
                <w:szCs w:val="17"/>
              </w:rPr>
              <w:t>35-44</w:t>
            </w:r>
          </w:p>
        </w:tc>
        <w:tc>
          <w:tcPr>
            <w:tcW w:w="513" w:type="pct"/>
            <w:tcBorders>
              <w:top w:val="nil"/>
              <w:left w:val="nil"/>
              <w:bottom w:val="nil"/>
              <w:right w:val="nil"/>
            </w:tcBorders>
            <w:shd w:val="clear" w:color="auto" w:fill="auto"/>
            <w:noWrap/>
            <w:vAlign w:val="center"/>
            <w:hideMark/>
          </w:tcPr>
          <w:p w14:paraId="7BC71AFF"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58.8 (164/279)</w:t>
            </w:r>
          </w:p>
        </w:tc>
        <w:tc>
          <w:tcPr>
            <w:tcW w:w="494" w:type="pct"/>
            <w:tcBorders>
              <w:top w:val="nil"/>
              <w:left w:val="nil"/>
              <w:bottom w:val="nil"/>
              <w:right w:val="nil"/>
            </w:tcBorders>
            <w:shd w:val="clear" w:color="auto" w:fill="auto"/>
            <w:noWrap/>
            <w:vAlign w:val="center"/>
            <w:hideMark/>
          </w:tcPr>
          <w:p w14:paraId="20639A74"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15.6 (26/167)</w:t>
            </w:r>
          </w:p>
        </w:tc>
        <w:tc>
          <w:tcPr>
            <w:tcW w:w="494" w:type="pct"/>
            <w:tcBorders>
              <w:top w:val="nil"/>
              <w:left w:val="nil"/>
              <w:bottom w:val="nil"/>
              <w:right w:val="nil"/>
            </w:tcBorders>
            <w:shd w:val="clear" w:color="auto" w:fill="auto"/>
            <w:noWrap/>
            <w:vAlign w:val="center"/>
            <w:hideMark/>
          </w:tcPr>
          <w:p w14:paraId="28292AAF"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4.5 (15/330)</w:t>
            </w:r>
          </w:p>
        </w:tc>
        <w:tc>
          <w:tcPr>
            <w:tcW w:w="474" w:type="pct"/>
            <w:tcBorders>
              <w:top w:val="nil"/>
              <w:left w:val="nil"/>
              <w:bottom w:val="nil"/>
              <w:right w:val="nil"/>
            </w:tcBorders>
            <w:shd w:val="clear" w:color="auto" w:fill="auto"/>
            <w:noWrap/>
            <w:vAlign w:val="center"/>
            <w:hideMark/>
          </w:tcPr>
          <w:p w14:paraId="4E574D8C"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0.92 (7/760)</w:t>
            </w:r>
          </w:p>
        </w:tc>
        <w:tc>
          <w:tcPr>
            <w:tcW w:w="474" w:type="pct"/>
            <w:tcBorders>
              <w:top w:val="nil"/>
              <w:left w:val="nil"/>
              <w:bottom w:val="nil"/>
              <w:right w:val="nil"/>
            </w:tcBorders>
            <w:shd w:val="clear" w:color="auto" w:fill="auto"/>
            <w:noWrap/>
            <w:vAlign w:val="center"/>
            <w:hideMark/>
          </w:tcPr>
          <w:p w14:paraId="0646C2C3"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0.74 (6/809)</w:t>
            </w:r>
          </w:p>
        </w:tc>
        <w:tc>
          <w:tcPr>
            <w:tcW w:w="513" w:type="pct"/>
            <w:tcBorders>
              <w:top w:val="nil"/>
              <w:left w:val="nil"/>
              <w:bottom w:val="nil"/>
              <w:right w:val="nil"/>
            </w:tcBorders>
            <w:shd w:val="clear" w:color="auto" w:fill="auto"/>
            <w:noWrap/>
            <w:vAlign w:val="center"/>
            <w:hideMark/>
          </w:tcPr>
          <w:p w14:paraId="63AA7094"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0.85 (10/1170)</w:t>
            </w:r>
          </w:p>
        </w:tc>
        <w:tc>
          <w:tcPr>
            <w:tcW w:w="513" w:type="pct"/>
            <w:tcBorders>
              <w:top w:val="nil"/>
              <w:left w:val="nil"/>
              <w:bottom w:val="nil"/>
              <w:right w:val="nil"/>
            </w:tcBorders>
            <w:shd w:val="clear" w:color="auto" w:fill="auto"/>
            <w:noWrap/>
            <w:vAlign w:val="center"/>
            <w:hideMark/>
          </w:tcPr>
          <w:p w14:paraId="1CADD162"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6.5 (228/3517)</w:t>
            </w:r>
          </w:p>
        </w:tc>
        <w:tc>
          <w:tcPr>
            <w:tcW w:w="1076" w:type="pct"/>
            <w:gridSpan w:val="2"/>
            <w:tcBorders>
              <w:top w:val="nil"/>
              <w:left w:val="nil"/>
              <w:bottom w:val="nil"/>
              <w:right w:val="nil"/>
            </w:tcBorders>
            <w:shd w:val="clear" w:color="auto" w:fill="auto"/>
            <w:noWrap/>
            <w:vAlign w:val="center"/>
            <w:hideMark/>
          </w:tcPr>
          <w:p w14:paraId="53465A7E"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0.18</w:t>
            </w:r>
          </w:p>
        </w:tc>
      </w:tr>
      <w:tr w:rsidR="006B57A8" w:rsidRPr="006B57A8" w14:paraId="3630CC40" w14:textId="77777777" w:rsidTr="006B57A8">
        <w:trPr>
          <w:trHeight w:val="290"/>
        </w:trPr>
        <w:tc>
          <w:tcPr>
            <w:tcW w:w="447" w:type="pct"/>
            <w:tcBorders>
              <w:top w:val="nil"/>
              <w:left w:val="nil"/>
              <w:bottom w:val="nil"/>
              <w:right w:val="nil"/>
            </w:tcBorders>
            <w:shd w:val="clear" w:color="auto" w:fill="auto"/>
            <w:noWrap/>
            <w:vAlign w:val="center"/>
            <w:hideMark/>
          </w:tcPr>
          <w:p w14:paraId="244FAF62" w14:textId="77777777" w:rsidR="006B57A8" w:rsidRPr="00ED576B" w:rsidRDefault="006B57A8" w:rsidP="006B57A8">
            <w:pPr>
              <w:spacing w:after="0" w:line="240" w:lineRule="auto"/>
              <w:rPr>
                <w:rFonts w:asciiTheme="majorHAnsi" w:hAnsiTheme="majorHAnsi" w:cstheme="majorHAnsi"/>
                <w:color w:val="000000"/>
                <w:sz w:val="17"/>
                <w:szCs w:val="17"/>
              </w:rPr>
            </w:pPr>
            <w:r w:rsidRPr="00ED576B">
              <w:rPr>
                <w:rFonts w:asciiTheme="majorHAnsi" w:hAnsiTheme="majorHAnsi" w:cstheme="majorHAnsi"/>
                <w:color w:val="000000"/>
                <w:sz w:val="17"/>
                <w:szCs w:val="17"/>
              </w:rPr>
              <w:t>45-54</w:t>
            </w:r>
          </w:p>
        </w:tc>
        <w:tc>
          <w:tcPr>
            <w:tcW w:w="513" w:type="pct"/>
            <w:tcBorders>
              <w:top w:val="nil"/>
              <w:left w:val="nil"/>
              <w:bottom w:val="nil"/>
              <w:right w:val="nil"/>
            </w:tcBorders>
            <w:shd w:val="clear" w:color="auto" w:fill="auto"/>
            <w:noWrap/>
            <w:vAlign w:val="center"/>
            <w:hideMark/>
          </w:tcPr>
          <w:p w14:paraId="2007F82D"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66 (83/126)</w:t>
            </w:r>
          </w:p>
        </w:tc>
        <w:tc>
          <w:tcPr>
            <w:tcW w:w="494" w:type="pct"/>
            <w:tcBorders>
              <w:top w:val="nil"/>
              <w:left w:val="nil"/>
              <w:bottom w:val="nil"/>
              <w:right w:val="nil"/>
            </w:tcBorders>
            <w:shd w:val="clear" w:color="auto" w:fill="auto"/>
            <w:noWrap/>
            <w:vAlign w:val="center"/>
            <w:hideMark/>
          </w:tcPr>
          <w:p w14:paraId="6CC8AB50"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18.8 (14/74.6)</w:t>
            </w:r>
          </w:p>
        </w:tc>
        <w:tc>
          <w:tcPr>
            <w:tcW w:w="494" w:type="pct"/>
            <w:tcBorders>
              <w:top w:val="nil"/>
              <w:left w:val="nil"/>
              <w:bottom w:val="nil"/>
              <w:right w:val="nil"/>
            </w:tcBorders>
            <w:shd w:val="clear" w:color="auto" w:fill="auto"/>
            <w:noWrap/>
            <w:vAlign w:val="center"/>
            <w:hideMark/>
          </w:tcPr>
          <w:p w14:paraId="69611B83"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7.7 (13/168)</w:t>
            </w:r>
          </w:p>
        </w:tc>
        <w:tc>
          <w:tcPr>
            <w:tcW w:w="474" w:type="pct"/>
            <w:tcBorders>
              <w:top w:val="nil"/>
              <w:left w:val="nil"/>
              <w:bottom w:val="nil"/>
              <w:right w:val="nil"/>
            </w:tcBorders>
            <w:shd w:val="clear" w:color="auto" w:fill="auto"/>
            <w:noWrap/>
            <w:vAlign w:val="center"/>
            <w:hideMark/>
          </w:tcPr>
          <w:p w14:paraId="4D696FBE"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1.8 (6/341)</w:t>
            </w:r>
          </w:p>
        </w:tc>
        <w:tc>
          <w:tcPr>
            <w:tcW w:w="474" w:type="pct"/>
            <w:tcBorders>
              <w:top w:val="nil"/>
              <w:left w:val="nil"/>
              <w:bottom w:val="nil"/>
              <w:right w:val="nil"/>
            </w:tcBorders>
            <w:shd w:val="clear" w:color="auto" w:fill="auto"/>
            <w:noWrap/>
            <w:vAlign w:val="center"/>
            <w:hideMark/>
          </w:tcPr>
          <w:p w14:paraId="60F0AF3A"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1.3 (4/299)</w:t>
            </w:r>
          </w:p>
        </w:tc>
        <w:tc>
          <w:tcPr>
            <w:tcW w:w="513" w:type="pct"/>
            <w:tcBorders>
              <w:top w:val="nil"/>
              <w:left w:val="nil"/>
              <w:bottom w:val="nil"/>
              <w:right w:val="nil"/>
            </w:tcBorders>
            <w:shd w:val="clear" w:color="auto" w:fill="auto"/>
            <w:noWrap/>
            <w:vAlign w:val="center"/>
            <w:hideMark/>
          </w:tcPr>
          <w:p w14:paraId="0C7F30CB"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0.86 (3/347)</w:t>
            </w:r>
          </w:p>
        </w:tc>
        <w:tc>
          <w:tcPr>
            <w:tcW w:w="513" w:type="pct"/>
            <w:tcBorders>
              <w:top w:val="nil"/>
              <w:left w:val="nil"/>
              <w:bottom w:val="nil"/>
              <w:right w:val="nil"/>
            </w:tcBorders>
            <w:shd w:val="clear" w:color="auto" w:fill="auto"/>
            <w:noWrap/>
            <w:vAlign w:val="center"/>
            <w:hideMark/>
          </w:tcPr>
          <w:p w14:paraId="067FA4BB"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9 (123/1360)</w:t>
            </w:r>
          </w:p>
        </w:tc>
        <w:tc>
          <w:tcPr>
            <w:tcW w:w="1076" w:type="pct"/>
            <w:gridSpan w:val="2"/>
            <w:tcBorders>
              <w:top w:val="nil"/>
              <w:left w:val="nil"/>
              <w:bottom w:val="nil"/>
              <w:right w:val="nil"/>
            </w:tcBorders>
            <w:shd w:val="clear" w:color="auto" w:fill="auto"/>
            <w:noWrap/>
            <w:vAlign w:val="center"/>
            <w:hideMark/>
          </w:tcPr>
          <w:p w14:paraId="69DF4A43"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0.46</w:t>
            </w:r>
          </w:p>
        </w:tc>
      </w:tr>
      <w:tr w:rsidR="006B57A8" w:rsidRPr="006B57A8" w14:paraId="57516733" w14:textId="77777777" w:rsidTr="006B57A8">
        <w:trPr>
          <w:trHeight w:val="290"/>
        </w:trPr>
        <w:tc>
          <w:tcPr>
            <w:tcW w:w="447" w:type="pct"/>
            <w:tcBorders>
              <w:top w:val="nil"/>
              <w:left w:val="nil"/>
              <w:bottom w:val="single" w:sz="4" w:space="0" w:color="auto"/>
              <w:right w:val="nil"/>
            </w:tcBorders>
            <w:shd w:val="clear" w:color="auto" w:fill="auto"/>
            <w:noWrap/>
            <w:vAlign w:val="center"/>
            <w:hideMark/>
          </w:tcPr>
          <w:p w14:paraId="091879E9" w14:textId="77777777" w:rsidR="006B57A8" w:rsidRPr="00ED576B" w:rsidRDefault="006B57A8" w:rsidP="006B57A8">
            <w:pPr>
              <w:spacing w:after="0" w:line="240" w:lineRule="auto"/>
              <w:rPr>
                <w:rFonts w:asciiTheme="majorHAnsi" w:hAnsiTheme="majorHAnsi" w:cstheme="majorHAnsi"/>
                <w:color w:val="000000"/>
                <w:sz w:val="17"/>
                <w:szCs w:val="17"/>
              </w:rPr>
            </w:pPr>
            <w:r w:rsidRPr="00ED576B">
              <w:rPr>
                <w:rFonts w:asciiTheme="majorHAnsi" w:hAnsiTheme="majorHAnsi" w:cstheme="majorHAnsi"/>
                <w:color w:val="000000"/>
                <w:sz w:val="17"/>
                <w:szCs w:val="17"/>
              </w:rPr>
              <w:t>≥55</w:t>
            </w:r>
          </w:p>
        </w:tc>
        <w:tc>
          <w:tcPr>
            <w:tcW w:w="513" w:type="pct"/>
            <w:tcBorders>
              <w:top w:val="nil"/>
              <w:left w:val="nil"/>
              <w:bottom w:val="single" w:sz="4" w:space="0" w:color="auto"/>
              <w:right w:val="nil"/>
            </w:tcBorders>
            <w:shd w:val="clear" w:color="auto" w:fill="auto"/>
            <w:noWrap/>
            <w:vAlign w:val="center"/>
            <w:hideMark/>
          </w:tcPr>
          <w:p w14:paraId="0B099E23"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91.2 (30/32.9)</w:t>
            </w:r>
          </w:p>
        </w:tc>
        <w:tc>
          <w:tcPr>
            <w:tcW w:w="494" w:type="pct"/>
            <w:tcBorders>
              <w:top w:val="nil"/>
              <w:left w:val="nil"/>
              <w:bottom w:val="single" w:sz="4" w:space="0" w:color="auto"/>
              <w:right w:val="nil"/>
            </w:tcBorders>
            <w:shd w:val="clear" w:color="auto" w:fill="auto"/>
            <w:noWrap/>
            <w:vAlign w:val="center"/>
            <w:hideMark/>
          </w:tcPr>
          <w:p w14:paraId="0B046AED"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21.4 (7/32.7)</w:t>
            </w:r>
          </w:p>
        </w:tc>
        <w:tc>
          <w:tcPr>
            <w:tcW w:w="494" w:type="pct"/>
            <w:tcBorders>
              <w:top w:val="nil"/>
              <w:left w:val="nil"/>
              <w:bottom w:val="single" w:sz="4" w:space="0" w:color="auto"/>
              <w:right w:val="nil"/>
            </w:tcBorders>
            <w:shd w:val="clear" w:color="auto" w:fill="auto"/>
            <w:noWrap/>
            <w:vAlign w:val="center"/>
            <w:hideMark/>
          </w:tcPr>
          <w:p w14:paraId="4386C124"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17.6 (14/79.4)</w:t>
            </w:r>
          </w:p>
        </w:tc>
        <w:tc>
          <w:tcPr>
            <w:tcW w:w="474" w:type="pct"/>
            <w:tcBorders>
              <w:top w:val="nil"/>
              <w:left w:val="nil"/>
              <w:bottom w:val="single" w:sz="4" w:space="0" w:color="auto"/>
              <w:right w:val="nil"/>
            </w:tcBorders>
            <w:shd w:val="clear" w:color="auto" w:fill="auto"/>
            <w:noWrap/>
            <w:vAlign w:val="center"/>
            <w:hideMark/>
          </w:tcPr>
          <w:p w14:paraId="23AC6104"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3.8 (5/132)</w:t>
            </w:r>
          </w:p>
        </w:tc>
        <w:tc>
          <w:tcPr>
            <w:tcW w:w="474" w:type="pct"/>
            <w:tcBorders>
              <w:top w:val="nil"/>
              <w:left w:val="nil"/>
              <w:bottom w:val="single" w:sz="4" w:space="0" w:color="auto"/>
              <w:right w:val="nil"/>
            </w:tcBorders>
            <w:shd w:val="clear" w:color="auto" w:fill="auto"/>
            <w:noWrap/>
            <w:vAlign w:val="center"/>
            <w:hideMark/>
          </w:tcPr>
          <w:p w14:paraId="27128F40"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2.5 (2/80.8)</w:t>
            </w:r>
          </w:p>
        </w:tc>
        <w:tc>
          <w:tcPr>
            <w:tcW w:w="513" w:type="pct"/>
            <w:tcBorders>
              <w:top w:val="nil"/>
              <w:left w:val="nil"/>
              <w:bottom w:val="single" w:sz="4" w:space="0" w:color="auto"/>
              <w:right w:val="nil"/>
            </w:tcBorders>
            <w:shd w:val="clear" w:color="auto" w:fill="auto"/>
            <w:noWrap/>
            <w:vAlign w:val="center"/>
            <w:hideMark/>
          </w:tcPr>
          <w:p w14:paraId="0E0E57F4"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0.91 (1/110)</w:t>
            </w:r>
          </w:p>
        </w:tc>
        <w:tc>
          <w:tcPr>
            <w:tcW w:w="513" w:type="pct"/>
            <w:tcBorders>
              <w:top w:val="nil"/>
              <w:left w:val="nil"/>
              <w:bottom w:val="single" w:sz="4" w:space="0" w:color="auto"/>
              <w:right w:val="nil"/>
            </w:tcBorders>
            <w:shd w:val="clear" w:color="auto" w:fill="auto"/>
            <w:noWrap/>
            <w:vAlign w:val="center"/>
            <w:hideMark/>
          </w:tcPr>
          <w:p w14:paraId="5750ECFA"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12.6 (59/467)</w:t>
            </w:r>
          </w:p>
        </w:tc>
        <w:tc>
          <w:tcPr>
            <w:tcW w:w="1076" w:type="pct"/>
            <w:gridSpan w:val="2"/>
            <w:tcBorders>
              <w:top w:val="nil"/>
              <w:left w:val="nil"/>
              <w:bottom w:val="single" w:sz="4" w:space="0" w:color="auto"/>
              <w:right w:val="nil"/>
            </w:tcBorders>
            <w:shd w:val="clear" w:color="auto" w:fill="auto"/>
            <w:noWrap/>
            <w:vAlign w:val="center"/>
            <w:hideMark/>
          </w:tcPr>
          <w:p w14:paraId="56A01BA5" w14:textId="77777777" w:rsidR="006B57A8" w:rsidRPr="00ED576B" w:rsidRDefault="006B57A8" w:rsidP="006B57A8">
            <w:pPr>
              <w:spacing w:after="0" w:line="240" w:lineRule="auto"/>
              <w:jc w:val="right"/>
              <w:rPr>
                <w:rFonts w:asciiTheme="majorHAnsi" w:hAnsiTheme="majorHAnsi" w:cstheme="majorHAnsi"/>
                <w:color w:val="000000"/>
                <w:sz w:val="17"/>
                <w:szCs w:val="17"/>
              </w:rPr>
            </w:pPr>
            <w:r w:rsidRPr="00ED576B">
              <w:rPr>
                <w:rFonts w:asciiTheme="majorHAnsi" w:hAnsiTheme="majorHAnsi" w:cstheme="majorHAnsi"/>
                <w:color w:val="000000"/>
                <w:sz w:val="17"/>
                <w:szCs w:val="17"/>
              </w:rPr>
              <w:t>1.84</w:t>
            </w:r>
          </w:p>
        </w:tc>
      </w:tr>
    </w:tbl>
    <w:p w14:paraId="16CBD520" w14:textId="7AD71444" w:rsidR="00E66EEB" w:rsidRPr="00ED576B" w:rsidRDefault="00B83F21" w:rsidP="00E66EEB">
      <w:pPr>
        <w:pStyle w:val="Paragraph"/>
        <w:rPr>
          <w:rFonts w:asciiTheme="majorHAnsi" w:eastAsia="Calibri" w:hAnsiTheme="majorHAnsi" w:cstheme="majorHAnsi"/>
          <w:sz w:val="18"/>
          <w:szCs w:val="18"/>
        </w:rPr>
      </w:pPr>
      <w:r w:rsidRPr="00ED576B">
        <w:rPr>
          <w:rFonts w:asciiTheme="majorHAnsi" w:eastAsia="Calibri" w:hAnsiTheme="majorHAnsi" w:cstheme="majorHAnsi"/>
          <w:sz w:val="18"/>
          <w:szCs w:val="18"/>
        </w:rPr>
        <w:t xml:space="preserve">Source: </w:t>
      </w:r>
      <w:r w:rsidR="00122EB8" w:rsidRPr="00122EB8">
        <w:rPr>
          <w:rFonts w:asciiTheme="majorHAnsi" w:eastAsia="Calibri" w:hAnsiTheme="majorHAnsi" w:cstheme="majorHAnsi"/>
          <w:sz w:val="18"/>
          <w:szCs w:val="18"/>
        </w:rPr>
        <w:t xml:space="preserve">Dunn, D., </w:t>
      </w:r>
      <w:proofErr w:type="spellStart"/>
      <w:r w:rsidR="00122EB8" w:rsidRPr="00122EB8">
        <w:rPr>
          <w:rFonts w:asciiTheme="majorHAnsi" w:eastAsia="Calibri" w:hAnsiTheme="majorHAnsi" w:cstheme="majorHAnsi"/>
          <w:sz w:val="18"/>
          <w:szCs w:val="18"/>
        </w:rPr>
        <w:t>P.Woodburn</w:t>
      </w:r>
      <w:proofErr w:type="spellEnd"/>
      <w:r w:rsidR="00122EB8" w:rsidRPr="00122EB8">
        <w:rPr>
          <w:rFonts w:asciiTheme="majorHAnsi" w:eastAsia="Calibri" w:hAnsiTheme="majorHAnsi" w:cstheme="majorHAnsi"/>
          <w:sz w:val="18"/>
          <w:szCs w:val="18"/>
        </w:rPr>
        <w:t xml:space="preserve">, T. Duong, J. </w:t>
      </w:r>
      <w:proofErr w:type="spellStart"/>
      <w:r w:rsidR="00122EB8" w:rsidRPr="00122EB8">
        <w:rPr>
          <w:rFonts w:asciiTheme="majorHAnsi" w:eastAsia="Calibri" w:hAnsiTheme="majorHAnsi" w:cstheme="majorHAnsi"/>
          <w:sz w:val="18"/>
          <w:szCs w:val="18"/>
        </w:rPr>
        <w:t>Peto</w:t>
      </w:r>
      <w:proofErr w:type="spellEnd"/>
      <w:r w:rsidR="00122EB8" w:rsidRPr="00122EB8">
        <w:rPr>
          <w:rFonts w:asciiTheme="majorHAnsi" w:eastAsia="Calibri" w:hAnsiTheme="majorHAnsi" w:cstheme="majorHAnsi"/>
          <w:sz w:val="18"/>
          <w:szCs w:val="18"/>
        </w:rPr>
        <w:t xml:space="preserve">, A. Phillips, et al. 2008. “Current CD4 Cell Count and the Short-Term Risk of AIDS and Death before the Availability of Effective Antiretroviral Therapy in HIV-Infected Children and Adults.” Journal of Infectious Diseases, </w:t>
      </w:r>
      <w:proofErr w:type="gramStart"/>
      <w:r w:rsidR="00122EB8" w:rsidRPr="00122EB8">
        <w:rPr>
          <w:rFonts w:asciiTheme="majorHAnsi" w:eastAsia="Calibri" w:hAnsiTheme="majorHAnsi" w:cstheme="majorHAnsi"/>
          <w:sz w:val="18"/>
          <w:szCs w:val="18"/>
        </w:rPr>
        <w:t>February,</w:t>
      </w:r>
      <w:proofErr w:type="gramEnd"/>
      <w:r w:rsidR="00122EB8" w:rsidRPr="00122EB8">
        <w:rPr>
          <w:rFonts w:asciiTheme="majorHAnsi" w:eastAsia="Calibri" w:hAnsiTheme="majorHAnsi" w:cstheme="majorHAnsi"/>
          <w:sz w:val="18"/>
          <w:szCs w:val="18"/>
        </w:rPr>
        <w:t xml:space="preserve"> 1 (197), pp. 398-404.</w:t>
      </w:r>
    </w:p>
    <w:p w14:paraId="24BBE7F8" w14:textId="77777777" w:rsidR="00787F6E" w:rsidRDefault="00787F6E">
      <w:pPr>
        <w:spacing w:line="240" w:lineRule="auto"/>
      </w:pPr>
      <w:r>
        <w:br w:type="page"/>
      </w:r>
    </w:p>
    <w:p w14:paraId="786D733C" w14:textId="6A7E36CE" w:rsidR="005743B4" w:rsidRPr="000B799F" w:rsidRDefault="005743B4" w:rsidP="00B65074">
      <w:pPr>
        <w:pStyle w:val="TableTitle"/>
      </w:pPr>
      <w:bookmarkStart w:id="22" w:name="_Toc49958907"/>
      <w:r w:rsidRPr="000B799F">
        <w:t>Table</w:t>
      </w:r>
      <w:r>
        <w:t xml:space="preserve"> S1</w:t>
      </w:r>
      <w:r w:rsidR="001834A6">
        <w:t>7</w:t>
      </w:r>
      <w:r w:rsidRPr="000B799F">
        <w:t xml:space="preserve">. </w:t>
      </w:r>
      <w:r>
        <w:t xml:space="preserve">Mapping between </w:t>
      </w:r>
      <w:r w:rsidRPr="000B799F">
        <w:t xml:space="preserve">ancillary services </w:t>
      </w:r>
      <w:r>
        <w:t>defined by Messeri and those used in RWHAP cost-effectiveness model</w:t>
      </w:r>
      <w:bookmarkEnd w:id="22"/>
    </w:p>
    <w:tbl>
      <w:tblPr>
        <w:tblStyle w:val="ListTable1Light-Accent3"/>
        <w:tblW w:w="9360" w:type="dxa"/>
        <w:tblLook w:val="04A0" w:firstRow="1" w:lastRow="0" w:firstColumn="1" w:lastColumn="0" w:noHBand="0" w:noVBand="1"/>
      </w:tblPr>
      <w:tblGrid>
        <w:gridCol w:w="3960"/>
        <w:gridCol w:w="1530"/>
        <w:gridCol w:w="3870"/>
      </w:tblGrid>
      <w:tr w:rsidR="005743B4" w:rsidRPr="00B65074" w14:paraId="1891133E" w14:textId="77777777" w:rsidTr="00860D15">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tcBorders>
            <w:shd w:val="clear" w:color="auto" w:fill="auto"/>
          </w:tcPr>
          <w:p w14:paraId="19EAAB74" w14:textId="77777777" w:rsidR="005743B4" w:rsidRPr="00B65074" w:rsidRDefault="005743B4" w:rsidP="00B65074">
            <w:pPr>
              <w:pStyle w:val="TableHeaderCenter"/>
              <w:jc w:val="left"/>
              <w:rPr>
                <w:color w:val="auto"/>
                <w:sz w:val="19"/>
                <w:szCs w:val="19"/>
              </w:rPr>
            </w:pPr>
            <w:r w:rsidRPr="00B65074">
              <w:rPr>
                <w:color w:val="auto"/>
                <w:sz w:val="19"/>
                <w:szCs w:val="19"/>
              </w:rPr>
              <w:t>Service category</w:t>
            </w:r>
          </w:p>
        </w:tc>
        <w:tc>
          <w:tcPr>
            <w:tcW w:w="1530" w:type="dxa"/>
            <w:tcBorders>
              <w:top w:val="single" w:sz="4" w:space="0" w:color="auto"/>
            </w:tcBorders>
            <w:shd w:val="clear" w:color="auto" w:fill="auto"/>
          </w:tcPr>
          <w:p w14:paraId="5AC02EEC" w14:textId="77777777" w:rsidR="005743B4" w:rsidRPr="00B65074" w:rsidRDefault="005743B4" w:rsidP="00B65074">
            <w:pPr>
              <w:pStyle w:val="TableHeaderCenter"/>
              <w:cnfStyle w:val="100000000000" w:firstRow="1" w:lastRow="0" w:firstColumn="0" w:lastColumn="0" w:oddVBand="0" w:evenVBand="0" w:oddHBand="0" w:evenHBand="0" w:firstRowFirstColumn="0" w:firstRowLastColumn="0" w:lastRowFirstColumn="0" w:lastRowLastColumn="0"/>
              <w:rPr>
                <w:color w:val="auto"/>
                <w:sz w:val="19"/>
                <w:szCs w:val="19"/>
              </w:rPr>
            </w:pPr>
            <w:r w:rsidRPr="00B65074">
              <w:rPr>
                <w:color w:val="auto"/>
                <w:sz w:val="19"/>
                <w:szCs w:val="19"/>
              </w:rPr>
              <w:t>Odds Ratio</w:t>
            </w:r>
          </w:p>
        </w:tc>
        <w:tc>
          <w:tcPr>
            <w:tcW w:w="3870" w:type="dxa"/>
            <w:tcBorders>
              <w:top w:val="single" w:sz="4" w:space="0" w:color="auto"/>
            </w:tcBorders>
            <w:shd w:val="clear" w:color="auto" w:fill="auto"/>
          </w:tcPr>
          <w:p w14:paraId="19D4ECE7" w14:textId="77777777" w:rsidR="005743B4" w:rsidRPr="00B65074" w:rsidRDefault="00860D15" w:rsidP="00860D15">
            <w:pPr>
              <w:pStyle w:val="TableHeaderCenter"/>
              <w:cnfStyle w:val="100000000000" w:firstRow="1" w:lastRow="0" w:firstColumn="0" w:lastColumn="0" w:oddVBand="0" w:evenVBand="0" w:oddHBand="0" w:evenHBand="0" w:firstRowFirstColumn="0" w:firstRowLastColumn="0" w:lastRowFirstColumn="0" w:lastRowLastColumn="0"/>
              <w:rPr>
                <w:color w:val="auto"/>
                <w:sz w:val="19"/>
                <w:szCs w:val="19"/>
              </w:rPr>
            </w:pPr>
            <w:r w:rsidRPr="00B65074">
              <w:rPr>
                <w:color w:val="auto"/>
                <w:sz w:val="19"/>
                <w:szCs w:val="19"/>
              </w:rPr>
              <w:t>Variable R</w:t>
            </w:r>
            <w:r w:rsidR="005743B4" w:rsidRPr="00B65074">
              <w:rPr>
                <w:color w:val="auto"/>
                <w:sz w:val="19"/>
                <w:szCs w:val="19"/>
              </w:rPr>
              <w:t>epresentation</w:t>
            </w:r>
          </w:p>
        </w:tc>
      </w:tr>
      <w:tr w:rsidR="005743B4" w:rsidRPr="00B65074" w14:paraId="67457FEF" w14:textId="77777777" w:rsidTr="00361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D9D9D9" w:themeFill="background1" w:themeFillShade="D9"/>
          </w:tcPr>
          <w:p w14:paraId="109BE347" w14:textId="77777777" w:rsidR="005743B4" w:rsidRPr="00B65074" w:rsidRDefault="005743B4" w:rsidP="00B65074">
            <w:pPr>
              <w:pStyle w:val="TableText"/>
              <w:spacing w:before="40" w:after="40"/>
              <w:rPr>
                <w:rFonts w:cs="Arial"/>
                <w:b w:val="0"/>
                <w:i/>
                <w:sz w:val="19"/>
                <w:szCs w:val="19"/>
              </w:rPr>
            </w:pPr>
            <w:r w:rsidRPr="00B65074">
              <w:rPr>
                <w:rFonts w:cs="Arial"/>
                <w:b w:val="0"/>
                <w:i/>
                <w:sz w:val="19"/>
                <w:szCs w:val="19"/>
              </w:rPr>
              <w:t>(Messeri et al, 2002)</w:t>
            </w:r>
          </w:p>
        </w:tc>
        <w:tc>
          <w:tcPr>
            <w:tcW w:w="1530" w:type="dxa"/>
            <w:shd w:val="clear" w:color="auto" w:fill="D9D9D9" w:themeFill="background1" w:themeFillShade="D9"/>
          </w:tcPr>
          <w:p w14:paraId="476AE5A5" w14:textId="77777777" w:rsidR="005743B4" w:rsidRPr="00B65074" w:rsidRDefault="005743B4" w:rsidP="00B6507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i/>
                <w:sz w:val="19"/>
                <w:szCs w:val="19"/>
              </w:rPr>
            </w:pPr>
          </w:p>
        </w:tc>
        <w:tc>
          <w:tcPr>
            <w:tcW w:w="3870" w:type="dxa"/>
            <w:shd w:val="clear" w:color="auto" w:fill="D9D9D9" w:themeFill="background1" w:themeFillShade="D9"/>
          </w:tcPr>
          <w:p w14:paraId="6AF8D663" w14:textId="77777777" w:rsidR="005743B4" w:rsidRPr="00B65074" w:rsidRDefault="005743B4" w:rsidP="00B6507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i/>
                <w:sz w:val="19"/>
                <w:szCs w:val="19"/>
              </w:rPr>
            </w:pPr>
          </w:p>
        </w:tc>
      </w:tr>
      <w:tr w:rsidR="005743B4" w:rsidRPr="00B65074" w14:paraId="1748BD61" w14:textId="77777777" w:rsidTr="00860D15">
        <w:tc>
          <w:tcPr>
            <w:cnfStyle w:val="001000000000" w:firstRow="0" w:lastRow="0" w:firstColumn="1" w:lastColumn="0" w:oddVBand="0" w:evenVBand="0" w:oddHBand="0" w:evenHBand="0" w:firstRowFirstColumn="0" w:firstRowLastColumn="0" w:lastRowFirstColumn="0" w:lastRowLastColumn="0"/>
            <w:tcW w:w="3960" w:type="dxa"/>
            <w:shd w:val="clear" w:color="auto" w:fill="auto"/>
          </w:tcPr>
          <w:p w14:paraId="7049EA49" w14:textId="77777777" w:rsidR="005743B4" w:rsidRPr="00B65074" w:rsidRDefault="005743B4" w:rsidP="00B65074">
            <w:pPr>
              <w:pStyle w:val="TableText"/>
              <w:spacing w:before="40" w:after="40"/>
              <w:rPr>
                <w:rFonts w:cs="Arial"/>
                <w:b w:val="0"/>
                <w:sz w:val="19"/>
                <w:szCs w:val="19"/>
              </w:rPr>
            </w:pPr>
            <w:r w:rsidRPr="00B65074">
              <w:rPr>
                <w:rFonts w:cs="Arial"/>
                <w:b w:val="0"/>
                <w:sz w:val="19"/>
                <w:szCs w:val="19"/>
              </w:rPr>
              <w:t>1. Medical case management</w:t>
            </w:r>
          </w:p>
        </w:tc>
        <w:tc>
          <w:tcPr>
            <w:tcW w:w="1530" w:type="dxa"/>
            <w:shd w:val="clear" w:color="auto" w:fill="auto"/>
          </w:tcPr>
          <w:p w14:paraId="5EADD307" w14:textId="77777777" w:rsidR="005743B4" w:rsidRPr="00B65074" w:rsidRDefault="005743B4" w:rsidP="00B6507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w:p>
        </w:tc>
        <w:tc>
          <w:tcPr>
            <w:tcW w:w="3870" w:type="dxa"/>
            <w:shd w:val="clear" w:color="auto" w:fill="auto"/>
          </w:tcPr>
          <w:p w14:paraId="4D858B95" w14:textId="77777777" w:rsidR="005743B4" w:rsidRPr="00B65074" w:rsidRDefault="005743B4" w:rsidP="00B6507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w:p>
        </w:tc>
      </w:tr>
      <w:tr w:rsidR="005743B4" w:rsidRPr="00B65074" w14:paraId="66D98AFA" w14:textId="77777777" w:rsidTr="00860D1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960" w:type="dxa"/>
            <w:shd w:val="clear" w:color="auto" w:fill="auto"/>
          </w:tcPr>
          <w:p w14:paraId="5C95FB71" w14:textId="77777777" w:rsidR="005743B4" w:rsidRPr="00B65074" w:rsidRDefault="005743B4" w:rsidP="00B65074">
            <w:pPr>
              <w:pStyle w:val="TableText"/>
              <w:spacing w:before="40" w:after="40"/>
              <w:ind w:left="252"/>
              <w:rPr>
                <w:rFonts w:cs="Arial"/>
                <w:b w:val="0"/>
                <w:sz w:val="19"/>
                <w:szCs w:val="19"/>
              </w:rPr>
            </w:pPr>
            <w:r w:rsidRPr="00B65074">
              <w:rPr>
                <w:rFonts w:cs="Arial"/>
                <w:b w:val="0"/>
                <w:sz w:val="19"/>
                <w:szCs w:val="19"/>
              </w:rPr>
              <w:t xml:space="preserve">Alone </w:t>
            </w:r>
          </w:p>
        </w:tc>
        <w:tc>
          <w:tcPr>
            <w:tcW w:w="1530" w:type="dxa"/>
            <w:shd w:val="clear" w:color="auto" w:fill="auto"/>
          </w:tcPr>
          <w:p w14:paraId="00DC09A7" w14:textId="77777777" w:rsidR="005743B4" w:rsidRPr="00B65074" w:rsidRDefault="005743B4" w:rsidP="00B6507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B65074">
              <w:rPr>
                <w:rFonts w:cs="Arial"/>
                <w:sz w:val="19"/>
                <w:szCs w:val="19"/>
              </w:rPr>
              <w:t>2.3*</w:t>
            </w:r>
          </w:p>
        </w:tc>
        <w:tc>
          <w:tcPr>
            <w:tcW w:w="3870" w:type="dxa"/>
            <w:shd w:val="clear" w:color="auto" w:fill="auto"/>
          </w:tcPr>
          <w:p w14:paraId="146AF8DA" w14:textId="77777777" w:rsidR="005743B4" w:rsidRPr="00B65074" w:rsidRDefault="005743B4" w:rsidP="00B6507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9"/>
                <w:szCs w:val="19"/>
              </w:rPr>
            </w:pPr>
            <m:oMathPara>
              <m:oMath>
                <m:r>
                  <w:rPr>
                    <w:rFonts w:ascii="Cambria Math" w:hAnsi="Cambria Math" w:cs="Arial"/>
                    <w:sz w:val="19"/>
                    <w:szCs w:val="19"/>
                  </w:rPr>
                  <m:t>MC</m:t>
                </m:r>
                <m:sSubSup>
                  <m:sSubSupPr>
                    <m:ctrlPr>
                      <w:rPr>
                        <w:rFonts w:ascii="Cambria Math" w:hAnsi="Cambria Math" w:cs="Arial"/>
                        <w:i/>
                        <w:sz w:val="19"/>
                        <w:szCs w:val="19"/>
                      </w:rPr>
                    </m:ctrlPr>
                  </m:sSubSupPr>
                  <m:e>
                    <m:r>
                      <w:rPr>
                        <w:rFonts w:ascii="Cambria Math" w:hAnsi="Cambria Math" w:cs="Arial"/>
                        <w:sz w:val="19"/>
                        <w:szCs w:val="19"/>
                      </w:rPr>
                      <m:t>M</m:t>
                    </m:r>
                  </m:e>
                  <m:sub>
                    <m:r>
                      <w:rPr>
                        <w:rFonts w:ascii="Cambria Math" w:hAnsi="Cambria Math" w:cs="Arial"/>
                        <w:sz w:val="19"/>
                        <w:szCs w:val="19"/>
                      </w:rPr>
                      <m:t>1</m:t>
                    </m:r>
                  </m:sub>
                  <m:sup>
                    <m:r>
                      <w:rPr>
                        <w:rFonts w:ascii="Cambria Math" w:hAnsi="Cambria Math" w:cs="Arial"/>
                        <w:sz w:val="19"/>
                        <w:szCs w:val="19"/>
                      </w:rPr>
                      <m:t>A</m:t>
                    </m:r>
                  </m:sup>
                </m:sSubSup>
              </m:oMath>
            </m:oMathPara>
          </w:p>
        </w:tc>
      </w:tr>
      <w:tr w:rsidR="005743B4" w:rsidRPr="00B65074" w14:paraId="57C6AE30" w14:textId="77777777" w:rsidTr="00860D15">
        <w:tc>
          <w:tcPr>
            <w:cnfStyle w:val="001000000000" w:firstRow="0" w:lastRow="0" w:firstColumn="1" w:lastColumn="0" w:oddVBand="0" w:evenVBand="0" w:oddHBand="0" w:evenHBand="0" w:firstRowFirstColumn="0" w:firstRowLastColumn="0" w:lastRowFirstColumn="0" w:lastRowLastColumn="0"/>
            <w:tcW w:w="3960" w:type="dxa"/>
            <w:shd w:val="clear" w:color="auto" w:fill="auto"/>
          </w:tcPr>
          <w:p w14:paraId="42B57E9C" w14:textId="77777777" w:rsidR="005743B4" w:rsidRPr="00B65074" w:rsidRDefault="005743B4" w:rsidP="00B65074">
            <w:pPr>
              <w:pStyle w:val="TableText"/>
              <w:spacing w:before="40" w:after="40"/>
              <w:ind w:left="252"/>
              <w:rPr>
                <w:rFonts w:cs="Arial"/>
                <w:b w:val="0"/>
                <w:sz w:val="19"/>
                <w:szCs w:val="19"/>
              </w:rPr>
            </w:pPr>
            <w:r w:rsidRPr="00B65074">
              <w:rPr>
                <w:rFonts w:cs="Arial"/>
                <w:b w:val="0"/>
                <w:sz w:val="19"/>
                <w:szCs w:val="19"/>
              </w:rPr>
              <w:t xml:space="preserve">With other services </w:t>
            </w:r>
          </w:p>
        </w:tc>
        <w:tc>
          <w:tcPr>
            <w:tcW w:w="1530" w:type="dxa"/>
            <w:shd w:val="clear" w:color="auto" w:fill="auto"/>
          </w:tcPr>
          <w:p w14:paraId="47C70A7A" w14:textId="77777777" w:rsidR="005743B4" w:rsidRPr="00B65074" w:rsidRDefault="005743B4" w:rsidP="00B6507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B65074">
              <w:rPr>
                <w:rFonts w:cs="Arial"/>
                <w:sz w:val="19"/>
                <w:szCs w:val="19"/>
              </w:rPr>
              <w:t>1.2</w:t>
            </w:r>
          </w:p>
        </w:tc>
        <w:tc>
          <w:tcPr>
            <w:tcW w:w="3870" w:type="dxa"/>
            <w:shd w:val="clear" w:color="auto" w:fill="auto"/>
          </w:tcPr>
          <w:p w14:paraId="39E9C210" w14:textId="77777777" w:rsidR="005743B4" w:rsidRPr="00B65074" w:rsidRDefault="005743B4" w:rsidP="00B6507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m:oMathPara>
              <m:oMath>
                <m:r>
                  <w:rPr>
                    <w:rFonts w:ascii="Cambria Math" w:hAnsi="Cambria Math" w:cs="Arial"/>
                    <w:sz w:val="19"/>
                    <w:szCs w:val="19"/>
                  </w:rPr>
                  <m:t>MC</m:t>
                </m:r>
                <m:sSubSup>
                  <m:sSubSupPr>
                    <m:ctrlPr>
                      <w:rPr>
                        <w:rFonts w:ascii="Cambria Math" w:hAnsi="Cambria Math" w:cs="Arial"/>
                        <w:i/>
                        <w:sz w:val="19"/>
                        <w:szCs w:val="19"/>
                      </w:rPr>
                    </m:ctrlPr>
                  </m:sSubSupPr>
                  <m:e>
                    <m:r>
                      <w:rPr>
                        <w:rFonts w:ascii="Cambria Math" w:hAnsi="Cambria Math" w:cs="Arial"/>
                        <w:sz w:val="19"/>
                        <w:szCs w:val="19"/>
                      </w:rPr>
                      <m:t>M</m:t>
                    </m:r>
                  </m:e>
                  <m:sub>
                    <m:r>
                      <w:rPr>
                        <w:rFonts w:ascii="Cambria Math" w:hAnsi="Cambria Math" w:cs="Arial"/>
                        <w:sz w:val="19"/>
                        <w:szCs w:val="19"/>
                      </w:rPr>
                      <m:t>1</m:t>
                    </m:r>
                  </m:sub>
                  <m:sup>
                    <m:r>
                      <w:rPr>
                        <w:rFonts w:ascii="Cambria Math" w:hAnsi="Cambria Math" w:cs="Arial"/>
                        <w:sz w:val="19"/>
                        <w:szCs w:val="19"/>
                      </w:rPr>
                      <m:t>W</m:t>
                    </m:r>
                  </m:sup>
                </m:sSubSup>
              </m:oMath>
            </m:oMathPara>
          </w:p>
        </w:tc>
      </w:tr>
      <w:tr w:rsidR="005743B4" w:rsidRPr="00B65074" w14:paraId="78835994" w14:textId="77777777" w:rsidTr="00860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auto"/>
          </w:tcPr>
          <w:p w14:paraId="7C154120" w14:textId="77777777" w:rsidR="005743B4" w:rsidRPr="00B65074" w:rsidRDefault="005743B4" w:rsidP="00B65074">
            <w:pPr>
              <w:pStyle w:val="TableText"/>
              <w:spacing w:before="40" w:after="40"/>
              <w:rPr>
                <w:rFonts w:cs="Arial"/>
                <w:b w:val="0"/>
                <w:sz w:val="19"/>
                <w:szCs w:val="19"/>
              </w:rPr>
            </w:pPr>
            <w:r w:rsidRPr="00B65074">
              <w:rPr>
                <w:rFonts w:cs="Arial"/>
                <w:b w:val="0"/>
                <w:sz w:val="19"/>
                <w:szCs w:val="19"/>
              </w:rPr>
              <w:t>2. Case management counselling</w:t>
            </w:r>
          </w:p>
        </w:tc>
        <w:tc>
          <w:tcPr>
            <w:tcW w:w="1530" w:type="dxa"/>
            <w:shd w:val="clear" w:color="auto" w:fill="auto"/>
          </w:tcPr>
          <w:p w14:paraId="567052B9" w14:textId="77777777" w:rsidR="005743B4" w:rsidRPr="00B65074" w:rsidRDefault="005743B4" w:rsidP="00B6507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9"/>
                <w:szCs w:val="19"/>
              </w:rPr>
            </w:pPr>
          </w:p>
        </w:tc>
        <w:tc>
          <w:tcPr>
            <w:tcW w:w="3870" w:type="dxa"/>
            <w:shd w:val="clear" w:color="auto" w:fill="auto"/>
          </w:tcPr>
          <w:p w14:paraId="2E2264D7" w14:textId="77777777" w:rsidR="005743B4" w:rsidRPr="00B65074" w:rsidRDefault="005743B4" w:rsidP="00B6507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9"/>
                <w:szCs w:val="19"/>
              </w:rPr>
            </w:pPr>
          </w:p>
        </w:tc>
      </w:tr>
      <w:tr w:rsidR="005743B4" w:rsidRPr="00B65074" w14:paraId="717A8146" w14:textId="77777777" w:rsidTr="00860D15">
        <w:tc>
          <w:tcPr>
            <w:cnfStyle w:val="001000000000" w:firstRow="0" w:lastRow="0" w:firstColumn="1" w:lastColumn="0" w:oddVBand="0" w:evenVBand="0" w:oddHBand="0" w:evenHBand="0" w:firstRowFirstColumn="0" w:firstRowLastColumn="0" w:lastRowFirstColumn="0" w:lastRowLastColumn="0"/>
            <w:tcW w:w="3960" w:type="dxa"/>
            <w:shd w:val="clear" w:color="auto" w:fill="auto"/>
          </w:tcPr>
          <w:p w14:paraId="62107BEC" w14:textId="77777777" w:rsidR="005743B4" w:rsidRPr="00B65074" w:rsidRDefault="005743B4" w:rsidP="00B65074">
            <w:pPr>
              <w:pStyle w:val="TableText"/>
              <w:spacing w:before="40" w:after="40"/>
              <w:ind w:left="252"/>
              <w:rPr>
                <w:rFonts w:cs="Arial"/>
                <w:b w:val="0"/>
                <w:sz w:val="19"/>
                <w:szCs w:val="19"/>
              </w:rPr>
            </w:pPr>
            <w:r w:rsidRPr="00B65074">
              <w:rPr>
                <w:rFonts w:cs="Arial"/>
                <w:b w:val="0"/>
                <w:sz w:val="19"/>
                <w:szCs w:val="19"/>
              </w:rPr>
              <w:t xml:space="preserve">Alone </w:t>
            </w:r>
          </w:p>
        </w:tc>
        <w:tc>
          <w:tcPr>
            <w:tcW w:w="1530" w:type="dxa"/>
            <w:shd w:val="clear" w:color="auto" w:fill="auto"/>
          </w:tcPr>
          <w:p w14:paraId="2D6F0200" w14:textId="77777777" w:rsidR="005743B4" w:rsidRPr="00B65074" w:rsidRDefault="005743B4" w:rsidP="00B6507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B65074">
              <w:rPr>
                <w:rFonts w:cs="Arial"/>
                <w:sz w:val="19"/>
                <w:szCs w:val="19"/>
              </w:rPr>
              <w:t>2.6*</w:t>
            </w:r>
          </w:p>
        </w:tc>
        <w:tc>
          <w:tcPr>
            <w:tcW w:w="3870" w:type="dxa"/>
            <w:shd w:val="clear" w:color="auto" w:fill="auto"/>
          </w:tcPr>
          <w:p w14:paraId="16AC77BE" w14:textId="77777777" w:rsidR="005743B4" w:rsidRPr="00B65074" w:rsidRDefault="005743B4" w:rsidP="00B6507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m:oMathPara>
              <m:oMath>
                <m:r>
                  <w:rPr>
                    <w:rFonts w:ascii="Cambria Math" w:hAnsi="Cambria Math" w:cs="Arial"/>
                    <w:sz w:val="19"/>
                    <w:szCs w:val="19"/>
                  </w:rPr>
                  <m:t>MC</m:t>
                </m:r>
                <m:sSubSup>
                  <m:sSubSupPr>
                    <m:ctrlPr>
                      <w:rPr>
                        <w:rFonts w:ascii="Cambria Math" w:hAnsi="Cambria Math" w:cs="Arial"/>
                        <w:i/>
                        <w:sz w:val="19"/>
                        <w:szCs w:val="19"/>
                      </w:rPr>
                    </m:ctrlPr>
                  </m:sSubSupPr>
                  <m:e>
                    <m:r>
                      <w:rPr>
                        <w:rFonts w:ascii="Cambria Math" w:hAnsi="Cambria Math" w:cs="Arial"/>
                        <w:sz w:val="19"/>
                        <w:szCs w:val="19"/>
                      </w:rPr>
                      <m:t>M</m:t>
                    </m:r>
                  </m:e>
                  <m:sub>
                    <m:r>
                      <w:rPr>
                        <w:rFonts w:ascii="Cambria Math" w:hAnsi="Cambria Math" w:cs="Arial"/>
                        <w:sz w:val="19"/>
                        <w:szCs w:val="19"/>
                      </w:rPr>
                      <m:t>2</m:t>
                    </m:r>
                  </m:sub>
                  <m:sup>
                    <m:r>
                      <w:rPr>
                        <w:rFonts w:ascii="Cambria Math" w:hAnsi="Cambria Math" w:cs="Arial"/>
                        <w:sz w:val="19"/>
                        <w:szCs w:val="19"/>
                      </w:rPr>
                      <m:t>A</m:t>
                    </m:r>
                  </m:sup>
                </m:sSubSup>
              </m:oMath>
            </m:oMathPara>
          </w:p>
        </w:tc>
      </w:tr>
      <w:tr w:rsidR="005743B4" w:rsidRPr="00B65074" w14:paraId="799588E9" w14:textId="77777777" w:rsidTr="00860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auto"/>
          </w:tcPr>
          <w:p w14:paraId="03BE3EB0" w14:textId="77777777" w:rsidR="005743B4" w:rsidRPr="00B65074" w:rsidRDefault="005743B4" w:rsidP="00B65074">
            <w:pPr>
              <w:pStyle w:val="TableText"/>
              <w:spacing w:before="40" w:after="40"/>
              <w:ind w:left="252"/>
              <w:rPr>
                <w:rFonts w:cs="Arial"/>
                <w:b w:val="0"/>
                <w:sz w:val="19"/>
                <w:szCs w:val="19"/>
              </w:rPr>
            </w:pPr>
            <w:r w:rsidRPr="00B65074">
              <w:rPr>
                <w:rFonts w:cs="Arial"/>
                <w:b w:val="0"/>
                <w:sz w:val="19"/>
                <w:szCs w:val="19"/>
              </w:rPr>
              <w:t xml:space="preserve">With other services </w:t>
            </w:r>
          </w:p>
        </w:tc>
        <w:tc>
          <w:tcPr>
            <w:tcW w:w="1530" w:type="dxa"/>
            <w:shd w:val="clear" w:color="auto" w:fill="auto"/>
          </w:tcPr>
          <w:p w14:paraId="34779AEA" w14:textId="77777777" w:rsidR="005743B4" w:rsidRPr="00B65074" w:rsidRDefault="005743B4" w:rsidP="00B6507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B65074">
              <w:rPr>
                <w:rFonts w:cs="Arial"/>
                <w:sz w:val="19"/>
                <w:szCs w:val="19"/>
              </w:rPr>
              <w:t>1.3</w:t>
            </w:r>
          </w:p>
        </w:tc>
        <w:tc>
          <w:tcPr>
            <w:tcW w:w="3870" w:type="dxa"/>
            <w:shd w:val="clear" w:color="auto" w:fill="auto"/>
          </w:tcPr>
          <w:p w14:paraId="6B7EC697" w14:textId="77777777" w:rsidR="005743B4" w:rsidRPr="00B65074" w:rsidRDefault="005743B4" w:rsidP="00B6507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9"/>
                <w:szCs w:val="19"/>
              </w:rPr>
            </w:pPr>
            <m:oMathPara>
              <m:oMath>
                <m:r>
                  <w:rPr>
                    <w:rFonts w:ascii="Cambria Math" w:hAnsi="Cambria Math" w:cs="Arial"/>
                    <w:sz w:val="19"/>
                    <w:szCs w:val="19"/>
                  </w:rPr>
                  <m:t>MC</m:t>
                </m:r>
                <m:sSubSup>
                  <m:sSubSupPr>
                    <m:ctrlPr>
                      <w:rPr>
                        <w:rFonts w:ascii="Cambria Math" w:hAnsi="Cambria Math" w:cs="Arial"/>
                        <w:i/>
                        <w:sz w:val="19"/>
                        <w:szCs w:val="19"/>
                      </w:rPr>
                    </m:ctrlPr>
                  </m:sSubSupPr>
                  <m:e>
                    <m:r>
                      <w:rPr>
                        <w:rFonts w:ascii="Cambria Math" w:hAnsi="Cambria Math" w:cs="Arial"/>
                        <w:sz w:val="19"/>
                        <w:szCs w:val="19"/>
                      </w:rPr>
                      <m:t>M</m:t>
                    </m:r>
                  </m:e>
                  <m:sub>
                    <m:r>
                      <w:rPr>
                        <w:rFonts w:ascii="Cambria Math" w:hAnsi="Cambria Math" w:cs="Arial"/>
                        <w:sz w:val="19"/>
                        <w:szCs w:val="19"/>
                      </w:rPr>
                      <m:t>2</m:t>
                    </m:r>
                  </m:sub>
                  <m:sup>
                    <m:r>
                      <w:rPr>
                        <w:rFonts w:ascii="Cambria Math" w:hAnsi="Cambria Math" w:cs="Arial"/>
                        <w:sz w:val="19"/>
                        <w:szCs w:val="19"/>
                      </w:rPr>
                      <m:t>W</m:t>
                    </m:r>
                  </m:sup>
                </m:sSubSup>
              </m:oMath>
            </m:oMathPara>
          </w:p>
        </w:tc>
      </w:tr>
      <w:tr w:rsidR="005743B4" w:rsidRPr="00B65074" w14:paraId="336DC0BA" w14:textId="77777777" w:rsidTr="00860D15">
        <w:tc>
          <w:tcPr>
            <w:cnfStyle w:val="001000000000" w:firstRow="0" w:lastRow="0" w:firstColumn="1" w:lastColumn="0" w:oddVBand="0" w:evenVBand="0" w:oddHBand="0" w:evenHBand="0" w:firstRowFirstColumn="0" w:firstRowLastColumn="0" w:lastRowFirstColumn="0" w:lastRowLastColumn="0"/>
            <w:tcW w:w="3960" w:type="dxa"/>
            <w:shd w:val="clear" w:color="auto" w:fill="auto"/>
          </w:tcPr>
          <w:p w14:paraId="78B24ECC" w14:textId="77777777" w:rsidR="005743B4" w:rsidRPr="00B65074" w:rsidRDefault="005743B4" w:rsidP="00B65074">
            <w:pPr>
              <w:pStyle w:val="TableText"/>
              <w:spacing w:before="40" w:after="40"/>
              <w:rPr>
                <w:rFonts w:cs="Arial"/>
                <w:b w:val="0"/>
                <w:sz w:val="19"/>
                <w:szCs w:val="19"/>
              </w:rPr>
            </w:pPr>
            <w:r w:rsidRPr="00B65074">
              <w:rPr>
                <w:rFonts w:cs="Arial"/>
                <w:b w:val="0"/>
                <w:sz w:val="19"/>
                <w:szCs w:val="19"/>
              </w:rPr>
              <w:t>3. Mental health services</w:t>
            </w:r>
          </w:p>
        </w:tc>
        <w:tc>
          <w:tcPr>
            <w:tcW w:w="1530" w:type="dxa"/>
            <w:shd w:val="clear" w:color="auto" w:fill="auto"/>
          </w:tcPr>
          <w:p w14:paraId="6B85E78F" w14:textId="77777777" w:rsidR="005743B4" w:rsidRPr="00B65074" w:rsidRDefault="005743B4" w:rsidP="00B6507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w:p>
        </w:tc>
        <w:tc>
          <w:tcPr>
            <w:tcW w:w="3870" w:type="dxa"/>
            <w:shd w:val="clear" w:color="auto" w:fill="auto"/>
          </w:tcPr>
          <w:p w14:paraId="0B11581B" w14:textId="77777777" w:rsidR="005743B4" w:rsidRPr="00B65074" w:rsidRDefault="005743B4" w:rsidP="00B6507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w:p>
        </w:tc>
      </w:tr>
      <w:tr w:rsidR="005743B4" w:rsidRPr="00B65074" w14:paraId="6A6F50C9" w14:textId="77777777" w:rsidTr="00860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auto"/>
          </w:tcPr>
          <w:p w14:paraId="14876CE6" w14:textId="77777777" w:rsidR="005743B4" w:rsidRPr="00B65074" w:rsidRDefault="005743B4" w:rsidP="00B65074">
            <w:pPr>
              <w:pStyle w:val="TableText"/>
              <w:spacing w:before="40" w:after="40"/>
              <w:ind w:left="252"/>
              <w:rPr>
                <w:rFonts w:cs="Arial"/>
                <w:b w:val="0"/>
                <w:sz w:val="19"/>
                <w:szCs w:val="19"/>
              </w:rPr>
            </w:pPr>
            <w:r w:rsidRPr="00B65074">
              <w:rPr>
                <w:rFonts w:cs="Arial"/>
                <w:b w:val="0"/>
                <w:sz w:val="19"/>
                <w:szCs w:val="19"/>
              </w:rPr>
              <w:t xml:space="preserve">Alone </w:t>
            </w:r>
          </w:p>
        </w:tc>
        <w:tc>
          <w:tcPr>
            <w:tcW w:w="1530" w:type="dxa"/>
            <w:shd w:val="clear" w:color="auto" w:fill="auto"/>
          </w:tcPr>
          <w:p w14:paraId="2A69786A" w14:textId="77777777" w:rsidR="005743B4" w:rsidRPr="00B65074" w:rsidRDefault="005743B4" w:rsidP="00B6507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B65074">
              <w:rPr>
                <w:rFonts w:cs="Arial"/>
                <w:sz w:val="19"/>
                <w:szCs w:val="19"/>
              </w:rPr>
              <w:t>1.5</w:t>
            </w:r>
          </w:p>
        </w:tc>
        <w:tc>
          <w:tcPr>
            <w:tcW w:w="3870" w:type="dxa"/>
            <w:shd w:val="clear" w:color="auto" w:fill="auto"/>
          </w:tcPr>
          <w:p w14:paraId="2B3D5193" w14:textId="77777777" w:rsidR="005743B4" w:rsidRPr="00B65074" w:rsidRDefault="00F807A9" w:rsidP="00B6507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9"/>
                <w:szCs w:val="19"/>
              </w:rPr>
            </w:pPr>
            <m:oMathPara>
              <m:oMath>
                <m:sSubSup>
                  <m:sSubSupPr>
                    <m:ctrlPr>
                      <w:rPr>
                        <w:rFonts w:ascii="Cambria Math" w:hAnsi="Cambria Math" w:cs="Arial"/>
                        <w:i/>
                        <w:sz w:val="19"/>
                        <w:szCs w:val="19"/>
                      </w:rPr>
                    </m:ctrlPr>
                  </m:sSubSupPr>
                  <m:e>
                    <m:r>
                      <w:rPr>
                        <w:rFonts w:ascii="Cambria Math" w:hAnsi="Cambria Math" w:cs="Arial"/>
                        <w:sz w:val="19"/>
                        <w:szCs w:val="19"/>
                      </w:rPr>
                      <m:t>MHSA</m:t>
                    </m:r>
                  </m:e>
                  <m:sub>
                    <m:r>
                      <w:rPr>
                        <w:rFonts w:ascii="Cambria Math" w:hAnsi="Cambria Math" w:cs="Arial"/>
                        <w:sz w:val="19"/>
                        <w:szCs w:val="19"/>
                      </w:rPr>
                      <m:t>1</m:t>
                    </m:r>
                  </m:sub>
                  <m:sup>
                    <m:r>
                      <w:rPr>
                        <w:rFonts w:ascii="Cambria Math" w:hAnsi="Cambria Math" w:cs="Arial"/>
                        <w:sz w:val="19"/>
                        <w:szCs w:val="19"/>
                      </w:rPr>
                      <m:t>A</m:t>
                    </m:r>
                  </m:sup>
                </m:sSubSup>
              </m:oMath>
            </m:oMathPara>
          </w:p>
        </w:tc>
      </w:tr>
      <w:tr w:rsidR="005743B4" w:rsidRPr="00B65074" w14:paraId="65CABBDC" w14:textId="77777777" w:rsidTr="00860D15">
        <w:tc>
          <w:tcPr>
            <w:cnfStyle w:val="001000000000" w:firstRow="0" w:lastRow="0" w:firstColumn="1" w:lastColumn="0" w:oddVBand="0" w:evenVBand="0" w:oddHBand="0" w:evenHBand="0" w:firstRowFirstColumn="0" w:firstRowLastColumn="0" w:lastRowFirstColumn="0" w:lastRowLastColumn="0"/>
            <w:tcW w:w="3960" w:type="dxa"/>
            <w:shd w:val="clear" w:color="auto" w:fill="auto"/>
          </w:tcPr>
          <w:p w14:paraId="4B7B2DCC" w14:textId="77777777" w:rsidR="005743B4" w:rsidRPr="00B65074" w:rsidRDefault="005743B4" w:rsidP="00B65074">
            <w:pPr>
              <w:pStyle w:val="TableText"/>
              <w:spacing w:before="40" w:after="40"/>
              <w:ind w:left="252"/>
              <w:rPr>
                <w:rFonts w:cs="Arial"/>
                <w:b w:val="0"/>
                <w:sz w:val="19"/>
                <w:szCs w:val="19"/>
              </w:rPr>
            </w:pPr>
            <w:r w:rsidRPr="00B65074">
              <w:rPr>
                <w:rFonts w:cs="Arial"/>
                <w:b w:val="0"/>
                <w:sz w:val="19"/>
                <w:szCs w:val="19"/>
              </w:rPr>
              <w:t xml:space="preserve">With other services </w:t>
            </w:r>
          </w:p>
        </w:tc>
        <w:tc>
          <w:tcPr>
            <w:tcW w:w="1530" w:type="dxa"/>
            <w:shd w:val="clear" w:color="auto" w:fill="auto"/>
          </w:tcPr>
          <w:p w14:paraId="4F98D1D6" w14:textId="77777777" w:rsidR="005743B4" w:rsidRPr="00B65074" w:rsidRDefault="005743B4" w:rsidP="00B6507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B65074">
              <w:rPr>
                <w:rFonts w:cs="Arial"/>
                <w:sz w:val="19"/>
                <w:szCs w:val="19"/>
              </w:rPr>
              <w:t>1.2</w:t>
            </w:r>
          </w:p>
        </w:tc>
        <w:tc>
          <w:tcPr>
            <w:tcW w:w="3870" w:type="dxa"/>
            <w:shd w:val="clear" w:color="auto" w:fill="auto"/>
          </w:tcPr>
          <w:p w14:paraId="34B6D9B5" w14:textId="77777777" w:rsidR="005743B4" w:rsidRPr="00B65074" w:rsidRDefault="00F807A9" w:rsidP="00B6507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m:oMathPara>
              <m:oMath>
                <m:sSubSup>
                  <m:sSubSupPr>
                    <m:ctrlPr>
                      <w:rPr>
                        <w:rFonts w:ascii="Cambria Math" w:hAnsi="Cambria Math" w:cs="Arial"/>
                        <w:i/>
                        <w:sz w:val="19"/>
                        <w:szCs w:val="19"/>
                      </w:rPr>
                    </m:ctrlPr>
                  </m:sSubSupPr>
                  <m:e>
                    <m:r>
                      <w:rPr>
                        <w:rFonts w:ascii="Cambria Math" w:hAnsi="Cambria Math" w:cs="Arial"/>
                        <w:sz w:val="19"/>
                        <w:szCs w:val="19"/>
                      </w:rPr>
                      <m:t>MHSA</m:t>
                    </m:r>
                  </m:e>
                  <m:sub>
                    <m:r>
                      <w:rPr>
                        <w:rFonts w:ascii="Cambria Math" w:hAnsi="Cambria Math" w:cs="Arial"/>
                        <w:sz w:val="19"/>
                        <w:szCs w:val="19"/>
                      </w:rPr>
                      <m:t>1</m:t>
                    </m:r>
                  </m:sub>
                  <m:sup>
                    <m:r>
                      <w:rPr>
                        <w:rFonts w:ascii="Cambria Math" w:hAnsi="Cambria Math" w:cs="Arial"/>
                        <w:sz w:val="19"/>
                        <w:szCs w:val="19"/>
                      </w:rPr>
                      <m:t>w</m:t>
                    </m:r>
                  </m:sup>
                </m:sSubSup>
              </m:oMath>
            </m:oMathPara>
          </w:p>
        </w:tc>
      </w:tr>
      <w:tr w:rsidR="005743B4" w:rsidRPr="00B65074" w14:paraId="39F3CE8B" w14:textId="77777777" w:rsidTr="00860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auto"/>
          </w:tcPr>
          <w:p w14:paraId="2D95CF39" w14:textId="77777777" w:rsidR="005743B4" w:rsidRPr="00B65074" w:rsidRDefault="005743B4" w:rsidP="00B65074">
            <w:pPr>
              <w:pStyle w:val="TableText"/>
              <w:spacing w:before="40" w:after="40"/>
              <w:rPr>
                <w:rFonts w:cs="Arial"/>
                <w:b w:val="0"/>
                <w:sz w:val="19"/>
                <w:szCs w:val="19"/>
              </w:rPr>
            </w:pPr>
            <w:r w:rsidRPr="00B65074">
              <w:rPr>
                <w:rFonts w:cs="Arial"/>
                <w:b w:val="0"/>
                <w:sz w:val="19"/>
                <w:szCs w:val="19"/>
              </w:rPr>
              <w:t>4. Therapeutic drug treatment</w:t>
            </w:r>
          </w:p>
        </w:tc>
        <w:tc>
          <w:tcPr>
            <w:tcW w:w="1530" w:type="dxa"/>
            <w:shd w:val="clear" w:color="auto" w:fill="auto"/>
          </w:tcPr>
          <w:p w14:paraId="673B918D" w14:textId="77777777" w:rsidR="005743B4" w:rsidRPr="00B65074" w:rsidRDefault="005743B4" w:rsidP="00B6507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9"/>
                <w:szCs w:val="19"/>
              </w:rPr>
            </w:pPr>
          </w:p>
        </w:tc>
        <w:tc>
          <w:tcPr>
            <w:tcW w:w="3870" w:type="dxa"/>
            <w:shd w:val="clear" w:color="auto" w:fill="auto"/>
          </w:tcPr>
          <w:p w14:paraId="734BB1E0" w14:textId="77777777" w:rsidR="005743B4" w:rsidRPr="00B65074" w:rsidRDefault="005743B4" w:rsidP="00B6507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9"/>
                <w:szCs w:val="19"/>
              </w:rPr>
            </w:pPr>
          </w:p>
        </w:tc>
      </w:tr>
      <w:tr w:rsidR="005743B4" w:rsidRPr="00B65074" w14:paraId="0452D8C5" w14:textId="77777777" w:rsidTr="00860D15">
        <w:tc>
          <w:tcPr>
            <w:cnfStyle w:val="001000000000" w:firstRow="0" w:lastRow="0" w:firstColumn="1" w:lastColumn="0" w:oddVBand="0" w:evenVBand="0" w:oddHBand="0" w:evenHBand="0" w:firstRowFirstColumn="0" w:firstRowLastColumn="0" w:lastRowFirstColumn="0" w:lastRowLastColumn="0"/>
            <w:tcW w:w="3960" w:type="dxa"/>
            <w:shd w:val="clear" w:color="auto" w:fill="auto"/>
          </w:tcPr>
          <w:p w14:paraId="59478130" w14:textId="77777777" w:rsidR="005743B4" w:rsidRPr="00B65074" w:rsidRDefault="005743B4" w:rsidP="00B65074">
            <w:pPr>
              <w:pStyle w:val="TableText"/>
              <w:spacing w:before="40" w:after="40"/>
              <w:ind w:left="252"/>
              <w:rPr>
                <w:rFonts w:cs="Arial"/>
                <w:b w:val="0"/>
                <w:sz w:val="19"/>
                <w:szCs w:val="19"/>
              </w:rPr>
            </w:pPr>
            <w:r w:rsidRPr="00B65074">
              <w:rPr>
                <w:rFonts w:cs="Arial"/>
                <w:b w:val="0"/>
                <w:sz w:val="19"/>
                <w:szCs w:val="19"/>
              </w:rPr>
              <w:t xml:space="preserve">Alone </w:t>
            </w:r>
          </w:p>
        </w:tc>
        <w:tc>
          <w:tcPr>
            <w:tcW w:w="1530" w:type="dxa"/>
            <w:shd w:val="clear" w:color="auto" w:fill="auto"/>
          </w:tcPr>
          <w:p w14:paraId="2733EE59" w14:textId="77777777" w:rsidR="005743B4" w:rsidRPr="00B65074" w:rsidRDefault="005743B4" w:rsidP="00B6507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B65074">
              <w:rPr>
                <w:rFonts w:cs="Arial"/>
                <w:sz w:val="19"/>
                <w:szCs w:val="19"/>
              </w:rPr>
              <w:t>1.5</w:t>
            </w:r>
          </w:p>
        </w:tc>
        <w:tc>
          <w:tcPr>
            <w:tcW w:w="3870" w:type="dxa"/>
            <w:shd w:val="clear" w:color="auto" w:fill="auto"/>
          </w:tcPr>
          <w:p w14:paraId="0E4B92FE" w14:textId="77777777" w:rsidR="005743B4" w:rsidRPr="00B65074" w:rsidRDefault="00F807A9" w:rsidP="00B6507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m:oMathPara>
              <m:oMath>
                <m:sSubSup>
                  <m:sSubSupPr>
                    <m:ctrlPr>
                      <w:rPr>
                        <w:rFonts w:ascii="Cambria Math" w:hAnsi="Cambria Math" w:cs="Arial"/>
                        <w:i/>
                        <w:sz w:val="19"/>
                        <w:szCs w:val="19"/>
                      </w:rPr>
                    </m:ctrlPr>
                  </m:sSubSupPr>
                  <m:e>
                    <m:r>
                      <w:rPr>
                        <w:rFonts w:ascii="Cambria Math" w:hAnsi="Cambria Math" w:cs="Arial"/>
                        <w:sz w:val="19"/>
                        <w:szCs w:val="19"/>
                      </w:rPr>
                      <m:t>MHSA</m:t>
                    </m:r>
                  </m:e>
                  <m:sub>
                    <m:r>
                      <w:rPr>
                        <w:rFonts w:ascii="Cambria Math" w:hAnsi="Cambria Math" w:cs="Arial"/>
                        <w:sz w:val="19"/>
                        <w:szCs w:val="19"/>
                      </w:rPr>
                      <m:t>2</m:t>
                    </m:r>
                  </m:sub>
                  <m:sup>
                    <m:r>
                      <w:rPr>
                        <w:rFonts w:ascii="Cambria Math" w:hAnsi="Cambria Math" w:cs="Arial"/>
                        <w:sz w:val="19"/>
                        <w:szCs w:val="19"/>
                      </w:rPr>
                      <m:t>A</m:t>
                    </m:r>
                  </m:sup>
                </m:sSubSup>
              </m:oMath>
            </m:oMathPara>
          </w:p>
        </w:tc>
      </w:tr>
      <w:tr w:rsidR="005743B4" w:rsidRPr="00B65074" w14:paraId="5F1233C3" w14:textId="77777777" w:rsidTr="00860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auto"/>
          </w:tcPr>
          <w:p w14:paraId="79529D68" w14:textId="77777777" w:rsidR="005743B4" w:rsidRPr="00B65074" w:rsidRDefault="005743B4" w:rsidP="00B65074">
            <w:pPr>
              <w:pStyle w:val="TableText"/>
              <w:spacing w:before="40" w:after="40"/>
              <w:ind w:left="252"/>
              <w:rPr>
                <w:rFonts w:cs="Arial"/>
                <w:b w:val="0"/>
                <w:sz w:val="19"/>
                <w:szCs w:val="19"/>
              </w:rPr>
            </w:pPr>
            <w:r w:rsidRPr="00B65074">
              <w:rPr>
                <w:rFonts w:cs="Arial"/>
                <w:b w:val="0"/>
                <w:sz w:val="19"/>
                <w:szCs w:val="19"/>
              </w:rPr>
              <w:t xml:space="preserve">With other services </w:t>
            </w:r>
          </w:p>
        </w:tc>
        <w:tc>
          <w:tcPr>
            <w:tcW w:w="1530" w:type="dxa"/>
            <w:shd w:val="clear" w:color="auto" w:fill="auto"/>
          </w:tcPr>
          <w:p w14:paraId="716DA68C" w14:textId="77777777" w:rsidR="005743B4" w:rsidRPr="00B65074" w:rsidRDefault="005743B4" w:rsidP="00B6507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B65074">
              <w:rPr>
                <w:rFonts w:cs="Arial"/>
                <w:sz w:val="19"/>
                <w:szCs w:val="19"/>
              </w:rPr>
              <w:t>1.3</w:t>
            </w:r>
          </w:p>
        </w:tc>
        <w:tc>
          <w:tcPr>
            <w:tcW w:w="3870" w:type="dxa"/>
            <w:shd w:val="clear" w:color="auto" w:fill="auto"/>
          </w:tcPr>
          <w:p w14:paraId="169B4E29" w14:textId="77777777" w:rsidR="005743B4" w:rsidRPr="00B65074" w:rsidRDefault="00F807A9" w:rsidP="00B6507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9"/>
                <w:szCs w:val="19"/>
              </w:rPr>
            </w:pPr>
            <m:oMathPara>
              <m:oMath>
                <m:sSubSup>
                  <m:sSubSupPr>
                    <m:ctrlPr>
                      <w:rPr>
                        <w:rFonts w:ascii="Cambria Math" w:hAnsi="Cambria Math" w:cs="Arial"/>
                        <w:i/>
                        <w:sz w:val="19"/>
                        <w:szCs w:val="19"/>
                      </w:rPr>
                    </m:ctrlPr>
                  </m:sSubSupPr>
                  <m:e>
                    <m:r>
                      <w:rPr>
                        <w:rFonts w:ascii="Cambria Math" w:hAnsi="Cambria Math" w:cs="Arial"/>
                        <w:sz w:val="19"/>
                        <w:szCs w:val="19"/>
                      </w:rPr>
                      <m:t>MHSA</m:t>
                    </m:r>
                  </m:e>
                  <m:sub>
                    <m:r>
                      <w:rPr>
                        <w:rFonts w:ascii="Cambria Math" w:hAnsi="Cambria Math" w:cs="Arial"/>
                        <w:sz w:val="19"/>
                        <w:szCs w:val="19"/>
                      </w:rPr>
                      <m:t>2</m:t>
                    </m:r>
                  </m:sub>
                  <m:sup>
                    <m:r>
                      <w:rPr>
                        <w:rFonts w:ascii="Cambria Math" w:hAnsi="Cambria Math" w:cs="Arial"/>
                        <w:sz w:val="19"/>
                        <w:szCs w:val="19"/>
                      </w:rPr>
                      <m:t>w</m:t>
                    </m:r>
                  </m:sup>
                </m:sSubSup>
              </m:oMath>
            </m:oMathPara>
          </w:p>
        </w:tc>
      </w:tr>
      <w:tr w:rsidR="005743B4" w:rsidRPr="00B65074" w14:paraId="4F70F5D3" w14:textId="77777777" w:rsidTr="00860D15">
        <w:tc>
          <w:tcPr>
            <w:cnfStyle w:val="001000000000" w:firstRow="0" w:lastRow="0" w:firstColumn="1" w:lastColumn="0" w:oddVBand="0" w:evenVBand="0" w:oddHBand="0" w:evenHBand="0" w:firstRowFirstColumn="0" w:firstRowLastColumn="0" w:lastRowFirstColumn="0" w:lastRowLastColumn="0"/>
            <w:tcW w:w="3960" w:type="dxa"/>
            <w:shd w:val="clear" w:color="auto" w:fill="auto"/>
          </w:tcPr>
          <w:p w14:paraId="5858BADF" w14:textId="77777777" w:rsidR="005743B4" w:rsidRPr="00B65074" w:rsidRDefault="005743B4" w:rsidP="00B65074">
            <w:pPr>
              <w:pStyle w:val="TableText"/>
              <w:spacing w:before="40" w:after="40"/>
              <w:rPr>
                <w:rFonts w:cs="Arial"/>
                <w:b w:val="0"/>
                <w:sz w:val="19"/>
                <w:szCs w:val="19"/>
              </w:rPr>
            </w:pPr>
            <w:r w:rsidRPr="00B65074">
              <w:rPr>
                <w:rFonts w:cs="Arial"/>
                <w:b w:val="0"/>
                <w:sz w:val="19"/>
                <w:szCs w:val="19"/>
              </w:rPr>
              <w:t>5. Case management social services</w:t>
            </w:r>
          </w:p>
        </w:tc>
        <w:tc>
          <w:tcPr>
            <w:tcW w:w="1530" w:type="dxa"/>
            <w:shd w:val="clear" w:color="auto" w:fill="auto"/>
          </w:tcPr>
          <w:p w14:paraId="5F05E097" w14:textId="77777777" w:rsidR="005743B4" w:rsidRPr="00B65074" w:rsidRDefault="005743B4" w:rsidP="00B6507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w:p>
        </w:tc>
        <w:tc>
          <w:tcPr>
            <w:tcW w:w="3870" w:type="dxa"/>
            <w:shd w:val="clear" w:color="auto" w:fill="auto"/>
          </w:tcPr>
          <w:p w14:paraId="7F85EA0D" w14:textId="77777777" w:rsidR="005743B4" w:rsidRPr="00B65074" w:rsidRDefault="005743B4" w:rsidP="00B6507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w:p>
        </w:tc>
      </w:tr>
      <w:tr w:rsidR="005743B4" w:rsidRPr="00B65074" w14:paraId="0D0E07D2" w14:textId="77777777" w:rsidTr="00860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auto"/>
          </w:tcPr>
          <w:p w14:paraId="3B93784B" w14:textId="77777777" w:rsidR="005743B4" w:rsidRPr="00B65074" w:rsidRDefault="005743B4" w:rsidP="00B65074">
            <w:pPr>
              <w:pStyle w:val="TableText"/>
              <w:spacing w:before="40" w:after="40"/>
              <w:ind w:left="252"/>
              <w:rPr>
                <w:rFonts w:cs="Arial"/>
                <w:b w:val="0"/>
                <w:sz w:val="19"/>
                <w:szCs w:val="19"/>
              </w:rPr>
            </w:pPr>
            <w:r w:rsidRPr="00B65074">
              <w:rPr>
                <w:rFonts w:cs="Arial"/>
                <w:b w:val="0"/>
                <w:sz w:val="19"/>
                <w:szCs w:val="19"/>
              </w:rPr>
              <w:t xml:space="preserve">Alone </w:t>
            </w:r>
          </w:p>
        </w:tc>
        <w:tc>
          <w:tcPr>
            <w:tcW w:w="1530" w:type="dxa"/>
            <w:shd w:val="clear" w:color="auto" w:fill="auto"/>
          </w:tcPr>
          <w:p w14:paraId="237AAA84" w14:textId="77777777" w:rsidR="005743B4" w:rsidRPr="00B65074" w:rsidRDefault="005743B4" w:rsidP="00B6507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B65074">
              <w:rPr>
                <w:rFonts w:cs="Arial"/>
                <w:sz w:val="19"/>
                <w:szCs w:val="19"/>
              </w:rPr>
              <w:t>2.9*</w:t>
            </w:r>
          </w:p>
        </w:tc>
        <w:tc>
          <w:tcPr>
            <w:tcW w:w="3870" w:type="dxa"/>
            <w:shd w:val="clear" w:color="auto" w:fill="auto"/>
          </w:tcPr>
          <w:p w14:paraId="33EC588E" w14:textId="77777777" w:rsidR="005743B4" w:rsidRPr="00B65074" w:rsidRDefault="00F807A9" w:rsidP="00B6507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9"/>
                <w:szCs w:val="19"/>
              </w:rPr>
            </w:pPr>
            <m:oMathPara>
              <m:oMath>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1</m:t>
                    </m:r>
                  </m:sub>
                  <m:sup>
                    <m:r>
                      <w:rPr>
                        <w:rFonts w:ascii="Cambria Math" w:hAnsi="Cambria Math" w:cs="Arial"/>
                        <w:sz w:val="19"/>
                        <w:szCs w:val="19"/>
                      </w:rPr>
                      <m:t>A</m:t>
                    </m:r>
                  </m:sup>
                </m:sSubSup>
              </m:oMath>
            </m:oMathPara>
          </w:p>
        </w:tc>
      </w:tr>
      <w:tr w:rsidR="005743B4" w:rsidRPr="00B65074" w14:paraId="7B91F7B6" w14:textId="77777777" w:rsidTr="00860D15">
        <w:tc>
          <w:tcPr>
            <w:cnfStyle w:val="001000000000" w:firstRow="0" w:lastRow="0" w:firstColumn="1" w:lastColumn="0" w:oddVBand="0" w:evenVBand="0" w:oddHBand="0" w:evenHBand="0" w:firstRowFirstColumn="0" w:firstRowLastColumn="0" w:lastRowFirstColumn="0" w:lastRowLastColumn="0"/>
            <w:tcW w:w="3960" w:type="dxa"/>
            <w:shd w:val="clear" w:color="auto" w:fill="auto"/>
          </w:tcPr>
          <w:p w14:paraId="6E4EBAA9" w14:textId="77777777" w:rsidR="005743B4" w:rsidRPr="00B65074" w:rsidRDefault="005743B4" w:rsidP="00B65074">
            <w:pPr>
              <w:pStyle w:val="TableText"/>
              <w:spacing w:before="40" w:after="40"/>
              <w:ind w:left="252"/>
              <w:rPr>
                <w:rFonts w:cs="Arial"/>
                <w:b w:val="0"/>
                <w:sz w:val="19"/>
                <w:szCs w:val="19"/>
              </w:rPr>
            </w:pPr>
            <w:r w:rsidRPr="00B65074">
              <w:rPr>
                <w:rFonts w:cs="Arial"/>
                <w:b w:val="0"/>
                <w:sz w:val="19"/>
                <w:szCs w:val="19"/>
              </w:rPr>
              <w:t xml:space="preserve">With other services </w:t>
            </w:r>
          </w:p>
        </w:tc>
        <w:tc>
          <w:tcPr>
            <w:tcW w:w="1530" w:type="dxa"/>
            <w:shd w:val="clear" w:color="auto" w:fill="auto"/>
          </w:tcPr>
          <w:p w14:paraId="5D5BC826" w14:textId="77777777" w:rsidR="005743B4" w:rsidRPr="00B65074" w:rsidRDefault="005743B4" w:rsidP="00B6507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B65074">
              <w:rPr>
                <w:rFonts w:cs="Arial"/>
                <w:sz w:val="19"/>
                <w:szCs w:val="19"/>
              </w:rPr>
              <w:t>2.0*</w:t>
            </w:r>
          </w:p>
        </w:tc>
        <w:tc>
          <w:tcPr>
            <w:tcW w:w="3870" w:type="dxa"/>
            <w:shd w:val="clear" w:color="auto" w:fill="auto"/>
          </w:tcPr>
          <w:p w14:paraId="251A433B" w14:textId="77777777" w:rsidR="005743B4" w:rsidRPr="00B65074" w:rsidRDefault="00F807A9" w:rsidP="00B6507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m:oMathPara>
              <m:oMath>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1</m:t>
                    </m:r>
                  </m:sub>
                  <m:sup>
                    <m:r>
                      <w:rPr>
                        <w:rFonts w:ascii="Cambria Math" w:hAnsi="Cambria Math" w:cs="Arial"/>
                        <w:sz w:val="19"/>
                        <w:szCs w:val="19"/>
                      </w:rPr>
                      <m:t>w</m:t>
                    </m:r>
                  </m:sup>
                </m:sSubSup>
              </m:oMath>
            </m:oMathPara>
          </w:p>
        </w:tc>
      </w:tr>
      <w:tr w:rsidR="005743B4" w:rsidRPr="00B65074" w14:paraId="350DB731" w14:textId="77777777" w:rsidTr="00860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auto"/>
          </w:tcPr>
          <w:p w14:paraId="29D8F3AF" w14:textId="77777777" w:rsidR="005743B4" w:rsidRPr="00B65074" w:rsidRDefault="005743B4" w:rsidP="00B65074">
            <w:pPr>
              <w:pStyle w:val="TableText"/>
              <w:spacing w:before="40" w:after="40"/>
              <w:rPr>
                <w:rFonts w:cs="Arial"/>
                <w:b w:val="0"/>
                <w:sz w:val="19"/>
                <w:szCs w:val="19"/>
              </w:rPr>
            </w:pPr>
            <w:r w:rsidRPr="00B65074">
              <w:rPr>
                <w:rFonts w:cs="Arial"/>
                <w:b w:val="0"/>
                <w:sz w:val="19"/>
                <w:szCs w:val="19"/>
              </w:rPr>
              <w:t>6. Transportation</w:t>
            </w:r>
          </w:p>
        </w:tc>
        <w:tc>
          <w:tcPr>
            <w:tcW w:w="1530" w:type="dxa"/>
            <w:shd w:val="clear" w:color="auto" w:fill="auto"/>
          </w:tcPr>
          <w:p w14:paraId="03095014" w14:textId="77777777" w:rsidR="005743B4" w:rsidRPr="00B65074" w:rsidRDefault="005743B4" w:rsidP="00B6507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9"/>
                <w:szCs w:val="19"/>
              </w:rPr>
            </w:pPr>
          </w:p>
        </w:tc>
        <w:tc>
          <w:tcPr>
            <w:tcW w:w="3870" w:type="dxa"/>
            <w:shd w:val="clear" w:color="auto" w:fill="auto"/>
          </w:tcPr>
          <w:p w14:paraId="1751B808" w14:textId="77777777" w:rsidR="005743B4" w:rsidRPr="00B65074" w:rsidRDefault="005743B4" w:rsidP="00B6507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9"/>
                <w:szCs w:val="19"/>
              </w:rPr>
            </w:pPr>
          </w:p>
        </w:tc>
      </w:tr>
      <w:tr w:rsidR="005743B4" w:rsidRPr="00B65074" w14:paraId="1D999589" w14:textId="77777777" w:rsidTr="00860D15">
        <w:tc>
          <w:tcPr>
            <w:cnfStyle w:val="001000000000" w:firstRow="0" w:lastRow="0" w:firstColumn="1" w:lastColumn="0" w:oddVBand="0" w:evenVBand="0" w:oddHBand="0" w:evenHBand="0" w:firstRowFirstColumn="0" w:firstRowLastColumn="0" w:lastRowFirstColumn="0" w:lastRowLastColumn="0"/>
            <w:tcW w:w="3960" w:type="dxa"/>
            <w:shd w:val="clear" w:color="auto" w:fill="auto"/>
          </w:tcPr>
          <w:p w14:paraId="6A39AAB0" w14:textId="77777777" w:rsidR="005743B4" w:rsidRPr="00B65074" w:rsidRDefault="005743B4" w:rsidP="00B65074">
            <w:pPr>
              <w:pStyle w:val="TableText"/>
              <w:spacing w:before="40" w:after="40"/>
              <w:ind w:left="252"/>
              <w:rPr>
                <w:rFonts w:cs="Arial"/>
                <w:b w:val="0"/>
                <w:sz w:val="19"/>
                <w:szCs w:val="19"/>
              </w:rPr>
            </w:pPr>
            <w:r w:rsidRPr="00B65074">
              <w:rPr>
                <w:rFonts w:cs="Arial"/>
                <w:b w:val="0"/>
                <w:sz w:val="19"/>
                <w:szCs w:val="19"/>
              </w:rPr>
              <w:t xml:space="preserve">Alone </w:t>
            </w:r>
          </w:p>
        </w:tc>
        <w:tc>
          <w:tcPr>
            <w:tcW w:w="1530" w:type="dxa"/>
            <w:shd w:val="clear" w:color="auto" w:fill="auto"/>
          </w:tcPr>
          <w:p w14:paraId="4156249D" w14:textId="77777777" w:rsidR="005743B4" w:rsidRPr="00B65074" w:rsidRDefault="005743B4" w:rsidP="00B6507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B65074">
              <w:rPr>
                <w:rFonts w:cs="Arial"/>
                <w:sz w:val="19"/>
                <w:szCs w:val="19"/>
              </w:rPr>
              <w:t>1.4</w:t>
            </w:r>
          </w:p>
        </w:tc>
        <w:tc>
          <w:tcPr>
            <w:tcW w:w="3870" w:type="dxa"/>
            <w:shd w:val="clear" w:color="auto" w:fill="auto"/>
          </w:tcPr>
          <w:p w14:paraId="20C76C7C" w14:textId="77777777" w:rsidR="005743B4" w:rsidRPr="00B65074" w:rsidRDefault="00F807A9" w:rsidP="00B6507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m:oMathPara>
              <m:oMath>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2</m:t>
                    </m:r>
                  </m:sub>
                  <m:sup>
                    <m:r>
                      <w:rPr>
                        <w:rFonts w:ascii="Cambria Math" w:hAnsi="Cambria Math" w:cs="Arial"/>
                        <w:sz w:val="19"/>
                        <w:szCs w:val="19"/>
                      </w:rPr>
                      <m:t>A</m:t>
                    </m:r>
                  </m:sup>
                </m:sSubSup>
              </m:oMath>
            </m:oMathPara>
          </w:p>
        </w:tc>
      </w:tr>
      <w:tr w:rsidR="005743B4" w:rsidRPr="00B65074" w14:paraId="535A62DB" w14:textId="77777777" w:rsidTr="00860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auto"/>
          </w:tcPr>
          <w:p w14:paraId="280A5CFF" w14:textId="77777777" w:rsidR="005743B4" w:rsidRPr="00B65074" w:rsidRDefault="005743B4" w:rsidP="00B65074">
            <w:pPr>
              <w:pStyle w:val="TableText"/>
              <w:spacing w:before="40" w:after="40"/>
              <w:ind w:left="252"/>
              <w:rPr>
                <w:rFonts w:cs="Arial"/>
                <w:b w:val="0"/>
                <w:sz w:val="19"/>
                <w:szCs w:val="19"/>
              </w:rPr>
            </w:pPr>
            <w:r w:rsidRPr="00B65074">
              <w:rPr>
                <w:rFonts w:cs="Arial"/>
                <w:b w:val="0"/>
                <w:sz w:val="19"/>
                <w:szCs w:val="19"/>
              </w:rPr>
              <w:t xml:space="preserve">With other services </w:t>
            </w:r>
          </w:p>
        </w:tc>
        <w:tc>
          <w:tcPr>
            <w:tcW w:w="1530" w:type="dxa"/>
            <w:shd w:val="clear" w:color="auto" w:fill="auto"/>
          </w:tcPr>
          <w:p w14:paraId="309E6D44" w14:textId="77777777" w:rsidR="005743B4" w:rsidRPr="00B65074" w:rsidRDefault="005743B4" w:rsidP="00B6507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B65074">
              <w:rPr>
                <w:rFonts w:cs="Arial"/>
                <w:sz w:val="19"/>
                <w:szCs w:val="19"/>
              </w:rPr>
              <w:t>1.0</w:t>
            </w:r>
          </w:p>
        </w:tc>
        <w:tc>
          <w:tcPr>
            <w:tcW w:w="3870" w:type="dxa"/>
            <w:shd w:val="clear" w:color="auto" w:fill="auto"/>
          </w:tcPr>
          <w:p w14:paraId="48D2A03F" w14:textId="77777777" w:rsidR="005743B4" w:rsidRPr="00B65074" w:rsidRDefault="00F807A9" w:rsidP="00B6507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9"/>
                <w:szCs w:val="19"/>
              </w:rPr>
            </w:pPr>
            <m:oMathPara>
              <m:oMath>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2</m:t>
                    </m:r>
                  </m:sub>
                  <m:sup>
                    <m:r>
                      <w:rPr>
                        <w:rFonts w:ascii="Cambria Math" w:hAnsi="Cambria Math" w:cs="Arial"/>
                        <w:sz w:val="19"/>
                        <w:szCs w:val="19"/>
                      </w:rPr>
                      <m:t>w</m:t>
                    </m:r>
                  </m:sup>
                </m:sSubSup>
              </m:oMath>
            </m:oMathPara>
          </w:p>
        </w:tc>
      </w:tr>
      <w:tr w:rsidR="005743B4" w:rsidRPr="00B65074" w14:paraId="7A5DF0CD" w14:textId="77777777" w:rsidTr="00860D15">
        <w:tc>
          <w:tcPr>
            <w:cnfStyle w:val="001000000000" w:firstRow="0" w:lastRow="0" w:firstColumn="1" w:lastColumn="0" w:oddVBand="0" w:evenVBand="0" w:oddHBand="0" w:evenHBand="0" w:firstRowFirstColumn="0" w:firstRowLastColumn="0" w:lastRowFirstColumn="0" w:lastRowLastColumn="0"/>
            <w:tcW w:w="3960" w:type="dxa"/>
            <w:shd w:val="clear" w:color="auto" w:fill="auto"/>
          </w:tcPr>
          <w:p w14:paraId="4D8F60D2" w14:textId="77777777" w:rsidR="005743B4" w:rsidRPr="00B65074" w:rsidRDefault="005743B4" w:rsidP="00B65074">
            <w:pPr>
              <w:pStyle w:val="TableText"/>
              <w:spacing w:before="40" w:after="40"/>
              <w:rPr>
                <w:rFonts w:cs="Arial"/>
                <w:b w:val="0"/>
                <w:sz w:val="19"/>
                <w:szCs w:val="19"/>
              </w:rPr>
            </w:pPr>
            <w:r w:rsidRPr="00B65074">
              <w:rPr>
                <w:rFonts w:cs="Arial"/>
                <w:b w:val="0"/>
                <w:sz w:val="19"/>
                <w:szCs w:val="19"/>
              </w:rPr>
              <w:t>7. Housing</w:t>
            </w:r>
          </w:p>
        </w:tc>
        <w:tc>
          <w:tcPr>
            <w:tcW w:w="1530" w:type="dxa"/>
            <w:shd w:val="clear" w:color="auto" w:fill="auto"/>
          </w:tcPr>
          <w:p w14:paraId="10823C65" w14:textId="77777777" w:rsidR="005743B4" w:rsidRPr="00B65074" w:rsidRDefault="005743B4" w:rsidP="00B6507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w:p>
        </w:tc>
        <w:tc>
          <w:tcPr>
            <w:tcW w:w="3870" w:type="dxa"/>
            <w:shd w:val="clear" w:color="auto" w:fill="auto"/>
          </w:tcPr>
          <w:p w14:paraId="6F53BBF1" w14:textId="77777777" w:rsidR="005743B4" w:rsidRPr="00B65074" w:rsidRDefault="005743B4" w:rsidP="00B6507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w:p>
        </w:tc>
      </w:tr>
      <w:tr w:rsidR="005743B4" w:rsidRPr="00B65074" w14:paraId="3B63A877" w14:textId="77777777" w:rsidTr="00860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auto"/>
          </w:tcPr>
          <w:p w14:paraId="00EBEA2D" w14:textId="77777777" w:rsidR="005743B4" w:rsidRPr="00B65074" w:rsidRDefault="005743B4" w:rsidP="00B65074">
            <w:pPr>
              <w:pStyle w:val="TableText"/>
              <w:spacing w:before="40" w:after="40"/>
              <w:ind w:left="252"/>
              <w:rPr>
                <w:rFonts w:cs="Arial"/>
                <w:b w:val="0"/>
                <w:sz w:val="19"/>
                <w:szCs w:val="19"/>
              </w:rPr>
            </w:pPr>
            <w:r w:rsidRPr="00B65074">
              <w:rPr>
                <w:rFonts w:cs="Arial"/>
                <w:b w:val="0"/>
                <w:sz w:val="19"/>
                <w:szCs w:val="19"/>
              </w:rPr>
              <w:t xml:space="preserve">Alone </w:t>
            </w:r>
          </w:p>
        </w:tc>
        <w:tc>
          <w:tcPr>
            <w:tcW w:w="1530" w:type="dxa"/>
            <w:shd w:val="clear" w:color="auto" w:fill="auto"/>
          </w:tcPr>
          <w:p w14:paraId="75838401" w14:textId="77777777" w:rsidR="005743B4" w:rsidRPr="00B65074" w:rsidRDefault="005743B4" w:rsidP="00B6507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B65074">
              <w:rPr>
                <w:rFonts w:cs="Arial"/>
                <w:sz w:val="19"/>
                <w:szCs w:val="19"/>
              </w:rPr>
              <w:t>2.5*</w:t>
            </w:r>
          </w:p>
        </w:tc>
        <w:tc>
          <w:tcPr>
            <w:tcW w:w="3870" w:type="dxa"/>
            <w:shd w:val="clear" w:color="auto" w:fill="auto"/>
          </w:tcPr>
          <w:p w14:paraId="516C1B64" w14:textId="77777777" w:rsidR="005743B4" w:rsidRPr="00B65074" w:rsidRDefault="00F807A9" w:rsidP="00B6507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9"/>
                <w:szCs w:val="19"/>
              </w:rPr>
            </w:pPr>
            <m:oMathPara>
              <m:oMath>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3</m:t>
                    </m:r>
                  </m:sub>
                  <m:sup>
                    <m:r>
                      <w:rPr>
                        <w:rFonts w:ascii="Cambria Math" w:hAnsi="Cambria Math" w:cs="Arial"/>
                        <w:sz w:val="19"/>
                        <w:szCs w:val="19"/>
                      </w:rPr>
                      <m:t>A</m:t>
                    </m:r>
                  </m:sup>
                </m:sSubSup>
              </m:oMath>
            </m:oMathPara>
          </w:p>
        </w:tc>
      </w:tr>
      <w:tr w:rsidR="005743B4" w:rsidRPr="00B65074" w14:paraId="1AAA57EA" w14:textId="77777777" w:rsidTr="00860D15">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auto"/>
          </w:tcPr>
          <w:p w14:paraId="7942AE99" w14:textId="77777777" w:rsidR="005743B4" w:rsidRPr="00B65074" w:rsidRDefault="005743B4" w:rsidP="00B65074">
            <w:pPr>
              <w:pStyle w:val="TableText"/>
              <w:spacing w:before="40" w:after="40"/>
              <w:ind w:left="252"/>
              <w:rPr>
                <w:rFonts w:cs="Arial"/>
                <w:b w:val="0"/>
                <w:sz w:val="19"/>
                <w:szCs w:val="19"/>
              </w:rPr>
            </w:pPr>
            <w:r w:rsidRPr="00B65074">
              <w:rPr>
                <w:rFonts w:cs="Arial"/>
                <w:b w:val="0"/>
                <w:sz w:val="19"/>
                <w:szCs w:val="19"/>
              </w:rPr>
              <w:t xml:space="preserve">With other services </w:t>
            </w:r>
          </w:p>
        </w:tc>
        <w:tc>
          <w:tcPr>
            <w:tcW w:w="1530" w:type="dxa"/>
            <w:tcBorders>
              <w:bottom w:val="single" w:sz="4" w:space="0" w:color="auto"/>
            </w:tcBorders>
            <w:shd w:val="clear" w:color="auto" w:fill="auto"/>
          </w:tcPr>
          <w:p w14:paraId="0E312DD4" w14:textId="77777777" w:rsidR="005743B4" w:rsidRPr="00B65074" w:rsidRDefault="005743B4" w:rsidP="00B6507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B65074">
              <w:rPr>
                <w:rFonts w:cs="Arial"/>
                <w:sz w:val="19"/>
                <w:szCs w:val="19"/>
              </w:rPr>
              <w:t>2.3*</w:t>
            </w:r>
          </w:p>
        </w:tc>
        <w:tc>
          <w:tcPr>
            <w:tcW w:w="3870" w:type="dxa"/>
            <w:tcBorders>
              <w:bottom w:val="single" w:sz="4" w:space="0" w:color="auto"/>
            </w:tcBorders>
            <w:shd w:val="clear" w:color="auto" w:fill="auto"/>
          </w:tcPr>
          <w:p w14:paraId="0FB7D671" w14:textId="77777777" w:rsidR="005743B4" w:rsidRPr="00B65074" w:rsidRDefault="00F807A9" w:rsidP="00B6507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m:oMathPara>
              <m:oMath>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3</m:t>
                    </m:r>
                  </m:sub>
                  <m:sup>
                    <m:r>
                      <w:rPr>
                        <w:rFonts w:ascii="Cambria Math" w:hAnsi="Cambria Math" w:cs="Arial"/>
                        <w:sz w:val="19"/>
                        <w:szCs w:val="19"/>
                      </w:rPr>
                      <m:t>w</m:t>
                    </m:r>
                  </m:sup>
                </m:sSubSup>
              </m:oMath>
            </m:oMathPara>
          </w:p>
        </w:tc>
      </w:tr>
      <w:tr w:rsidR="005743B4" w:rsidRPr="00B65074" w14:paraId="7462AE7A" w14:textId="77777777" w:rsidTr="00361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tcBorders>
            <w:shd w:val="clear" w:color="auto" w:fill="D9D9D9" w:themeFill="background1" w:themeFillShade="D9"/>
          </w:tcPr>
          <w:p w14:paraId="13FB5B97" w14:textId="77777777" w:rsidR="005743B4" w:rsidRPr="00B65074" w:rsidRDefault="005743B4" w:rsidP="005743B4">
            <w:pPr>
              <w:pStyle w:val="TableText"/>
              <w:spacing w:before="40" w:after="40"/>
              <w:rPr>
                <w:rFonts w:cs="Arial"/>
                <w:b w:val="0"/>
                <w:i/>
                <w:sz w:val="19"/>
                <w:szCs w:val="19"/>
              </w:rPr>
            </w:pPr>
            <w:r w:rsidRPr="00B65074">
              <w:rPr>
                <w:rFonts w:cs="Arial"/>
                <w:b w:val="0"/>
                <w:i/>
                <w:sz w:val="19"/>
                <w:szCs w:val="19"/>
              </w:rPr>
              <w:t>(This study)</w:t>
            </w:r>
          </w:p>
        </w:tc>
        <w:tc>
          <w:tcPr>
            <w:tcW w:w="1530" w:type="dxa"/>
            <w:tcBorders>
              <w:top w:val="single" w:sz="4" w:space="0" w:color="auto"/>
            </w:tcBorders>
            <w:shd w:val="clear" w:color="auto" w:fill="D9D9D9" w:themeFill="background1" w:themeFillShade="D9"/>
          </w:tcPr>
          <w:p w14:paraId="2CF57072" w14:textId="77777777" w:rsidR="005743B4" w:rsidRPr="00B65074" w:rsidRDefault="005743B4" w:rsidP="00B6507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i/>
                <w:sz w:val="19"/>
                <w:szCs w:val="19"/>
              </w:rPr>
            </w:pPr>
          </w:p>
        </w:tc>
        <w:tc>
          <w:tcPr>
            <w:tcW w:w="3870" w:type="dxa"/>
            <w:tcBorders>
              <w:top w:val="single" w:sz="4" w:space="0" w:color="auto"/>
            </w:tcBorders>
            <w:shd w:val="clear" w:color="auto" w:fill="D9D9D9" w:themeFill="background1" w:themeFillShade="D9"/>
          </w:tcPr>
          <w:p w14:paraId="5EE78EEB" w14:textId="77777777" w:rsidR="005743B4" w:rsidRPr="00B65074" w:rsidRDefault="005743B4" w:rsidP="00B6507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i/>
                <w:sz w:val="19"/>
                <w:szCs w:val="19"/>
              </w:rPr>
            </w:pPr>
          </w:p>
        </w:tc>
      </w:tr>
      <w:tr w:rsidR="005743B4" w:rsidRPr="00B65074" w14:paraId="591D9077" w14:textId="77777777" w:rsidTr="00860D15">
        <w:tc>
          <w:tcPr>
            <w:cnfStyle w:val="001000000000" w:firstRow="0" w:lastRow="0" w:firstColumn="1" w:lastColumn="0" w:oddVBand="0" w:evenVBand="0" w:oddHBand="0" w:evenHBand="0" w:firstRowFirstColumn="0" w:firstRowLastColumn="0" w:lastRowFirstColumn="0" w:lastRowLastColumn="0"/>
            <w:tcW w:w="3960" w:type="dxa"/>
            <w:shd w:val="clear" w:color="auto" w:fill="auto"/>
            <w:vAlign w:val="center"/>
          </w:tcPr>
          <w:p w14:paraId="08CC67C0" w14:textId="77777777" w:rsidR="005743B4" w:rsidRPr="00B65074" w:rsidRDefault="005743B4" w:rsidP="005743B4">
            <w:pPr>
              <w:pStyle w:val="TableText"/>
              <w:numPr>
                <w:ilvl w:val="0"/>
                <w:numId w:val="34"/>
              </w:numPr>
              <w:spacing w:before="40" w:after="40"/>
              <w:rPr>
                <w:rFonts w:cs="Arial"/>
                <w:b w:val="0"/>
                <w:sz w:val="19"/>
                <w:szCs w:val="19"/>
              </w:rPr>
            </w:pPr>
            <w:r w:rsidRPr="00B65074">
              <w:rPr>
                <w:rFonts w:cs="Arial"/>
                <w:b w:val="0"/>
                <w:sz w:val="19"/>
                <w:szCs w:val="19"/>
              </w:rPr>
              <w:t>MCM</w:t>
            </w:r>
          </w:p>
        </w:tc>
        <w:tc>
          <w:tcPr>
            <w:tcW w:w="1530" w:type="dxa"/>
            <w:shd w:val="clear" w:color="auto" w:fill="auto"/>
            <w:vAlign w:val="center"/>
          </w:tcPr>
          <w:p w14:paraId="24B4D3BE" w14:textId="77777777" w:rsidR="005743B4" w:rsidRPr="00B65074" w:rsidRDefault="005743B4" w:rsidP="005743B4">
            <w:pPr>
              <w:pStyle w:val="TableText"/>
              <w:spacing w:before="40" w:after="40"/>
              <w:ind w:left="-108" w:right="-118"/>
              <w:jc w:val="center"/>
              <w:cnfStyle w:val="000000000000" w:firstRow="0" w:lastRow="0" w:firstColumn="0" w:lastColumn="0" w:oddVBand="0" w:evenVBand="0" w:oddHBand="0" w:evenHBand="0" w:firstRowFirstColumn="0" w:firstRowLastColumn="0" w:lastRowFirstColumn="0" w:lastRowLastColumn="0"/>
              <w:rPr>
                <w:rFonts w:cs="Arial"/>
                <w:sz w:val="19"/>
                <w:szCs w:val="19"/>
              </w:rPr>
            </w:pPr>
          </w:p>
        </w:tc>
        <w:tc>
          <w:tcPr>
            <w:tcW w:w="3870" w:type="dxa"/>
            <w:shd w:val="clear" w:color="auto" w:fill="auto"/>
          </w:tcPr>
          <w:p w14:paraId="482BF332" w14:textId="77777777" w:rsidR="005743B4" w:rsidRPr="00B65074" w:rsidRDefault="005743B4" w:rsidP="005743B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w:p>
        </w:tc>
      </w:tr>
      <w:tr w:rsidR="005743B4" w:rsidRPr="00B65074" w14:paraId="3F394FEE" w14:textId="77777777" w:rsidTr="00860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auto"/>
            <w:vAlign w:val="center"/>
          </w:tcPr>
          <w:p w14:paraId="5E3C141F" w14:textId="77777777" w:rsidR="005743B4" w:rsidRPr="00B65074" w:rsidRDefault="005743B4" w:rsidP="005743B4">
            <w:pPr>
              <w:pStyle w:val="TableText"/>
              <w:spacing w:before="40" w:after="40"/>
              <w:ind w:left="342"/>
              <w:rPr>
                <w:rFonts w:cs="Arial"/>
                <w:b w:val="0"/>
                <w:sz w:val="19"/>
                <w:szCs w:val="19"/>
              </w:rPr>
            </w:pPr>
            <w:r w:rsidRPr="00B65074">
              <w:rPr>
                <w:rFonts w:cs="Arial"/>
                <w:b w:val="0"/>
                <w:sz w:val="19"/>
                <w:szCs w:val="19"/>
              </w:rPr>
              <w:t>Alone</w:t>
            </w:r>
          </w:p>
        </w:tc>
        <w:tc>
          <w:tcPr>
            <w:tcW w:w="1530" w:type="dxa"/>
            <w:shd w:val="clear" w:color="auto" w:fill="auto"/>
            <w:vAlign w:val="center"/>
          </w:tcPr>
          <w:p w14:paraId="41DCE2DF" w14:textId="77777777" w:rsidR="005743B4" w:rsidRPr="00B65074" w:rsidRDefault="005743B4" w:rsidP="005743B4">
            <w:pPr>
              <w:pStyle w:val="TableText"/>
              <w:spacing w:before="40" w:after="40"/>
              <w:ind w:left="-108" w:right="-118"/>
              <w:jc w:val="center"/>
              <w:cnfStyle w:val="000000100000" w:firstRow="0" w:lastRow="0" w:firstColumn="0" w:lastColumn="0" w:oddVBand="0" w:evenVBand="0" w:oddHBand="1" w:evenHBand="0" w:firstRowFirstColumn="0" w:firstRowLastColumn="0" w:lastRowFirstColumn="0" w:lastRowLastColumn="0"/>
              <w:rPr>
                <w:rFonts w:cs="Arial"/>
                <w:sz w:val="19"/>
                <w:szCs w:val="19"/>
              </w:rPr>
            </w:pPr>
            <m:oMathPara>
              <m:oMath>
                <m:r>
                  <w:rPr>
                    <w:rFonts w:ascii="Cambria Math" w:hAnsi="Cambria Math" w:cs="Arial"/>
                    <w:sz w:val="19"/>
                    <w:szCs w:val="19"/>
                  </w:rPr>
                  <m:t>MC</m:t>
                </m:r>
                <m:sSubSup>
                  <m:sSubSupPr>
                    <m:ctrlPr>
                      <w:rPr>
                        <w:rFonts w:ascii="Cambria Math" w:hAnsi="Cambria Math" w:cs="Arial"/>
                        <w:i/>
                        <w:sz w:val="19"/>
                        <w:szCs w:val="19"/>
                      </w:rPr>
                    </m:ctrlPr>
                  </m:sSubSupPr>
                  <m:e>
                    <m:r>
                      <w:rPr>
                        <w:rFonts w:ascii="Cambria Math" w:hAnsi="Cambria Math" w:cs="Arial"/>
                        <w:sz w:val="19"/>
                        <w:szCs w:val="19"/>
                      </w:rPr>
                      <m:t>M</m:t>
                    </m:r>
                  </m:e>
                  <m:sub>
                    <m:r>
                      <w:rPr>
                        <w:rFonts w:ascii="Cambria Math" w:hAnsi="Cambria Math" w:cs="Arial"/>
                        <w:sz w:val="19"/>
                        <w:szCs w:val="19"/>
                      </w:rPr>
                      <m:t>1</m:t>
                    </m:r>
                  </m:sub>
                  <m:sup>
                    <m:r>
                      <w:rPr>
                        <w:rFonts w:ascii="Cambria Math" w:hAnsi="Cambria Math" w:cs="Arial"/>
                        <w:sz w:val="19"/>
                        <w:szCs w:val="19"/>
                      </w:rPr>
                      <m:t>W</m:t>
                    </m:r>
                  </m:sup>
                </m:sSubSup>
                <m:r>
                  <w:rPr>
                    <w:rFonts w:ascii="Cambria Math" w:cs="Arial"/>
                    <w:sz w:val="19"/>
                    <w:szCs w:val="19"/>
                  </w:rPr>
                  <m:t>+ MC</m:t>
                </m:r>
                <m:sSubSup>
                  <m:sSubSupPr>
                    <m:ctrlPr>
                      <w:rPr>
                        <w:rFonts w:ascii="Cambria Math" w:hAnsi="Cambria Math" w:cs="Arial"/>
                        <w:i/>
                        <w:sz w:val="19"/>
                        <w:szCs w:val="19"/>
                      </w:rPr>
                    </m:ctrlPr>
                  </m:sSubSupPr>
                  <m:e>
                    <m:r>
                      <w:rPr>
                        <w:rFonts w:ascii="Cambria Math" w:cs="Arial"/>
                        <w:sz w:val="19"/>
                        <w:szCs w:val="19"/>
                      </w:rPr>
                      <m:t>M</m:t>
                    </m:r>
                  </m:e>
                  <m:sub>
                    <m:r>
                      <w:rPr>
                        <w:rFonts w:ascii="Cambria Math" w:cs="Arial"/>
                        <w:sz w:val="19"/>
                        <w:szCs w:val="19"/>
                      </w:rPr>
                      <m:t>2</m:t>
                    </m:r>
                  </m:sub>
                  <m:sup>
                    <m:r>
                      <w:rPr>
                        <w:rFonts w:ascii="Cambria Math" w:cs="Arial"/>
                        <w:sz w:val="19"/>
                        <w:szCs w:val="19"/>
                      </w:rPr>
                      <m:t>W</m:t>
                    </m:r>
                  </m:sup>
                </m:sSubSup>
              </m:oMath>
            </m:oMathPara>
          </w:p>
        </w:tc>
        <w:tc>
          <w:tcPr>
            <w:tcW w:w="3870" w:type="dxa"/>
            <w:shd w:val="clear" w:color="auto" w:fill="auto"/>
          </w:tcPr>
          <w:p w14:paraId="51F85748" w14:textId="77777777" w:rsidR="005743B4" w:rsidRPr="00B65074" w:rsidRDefault="005743B4" w:rsidP="005743B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9"/>
                <w:szCs w:val="19"/>
              </w:rPr>
            </w:pPr>
          </w:p>
        </w:tc>
      </w:tr>
      <w:tr w:rsidR="005743B4" w:rsidRPr="00B65074" w14:paraId="67C77746" w14:textId="77777777" w:rsidTr="00860D15">
        <w:tc>
          <w:tcPr>
            <w:cnfStyle w:val="001000000000" w:firstRow="0" w:lastRow="0" w:firstColumn="1" w:lastColumn="0" w:oddVBand="0" w:evenVBand="0" w:oddHBand="0" w:evenHBand="0" w:firstRowFirstColumn="0" w:firstRowLastColumn="0" w:lastRowFirstColumn="0" w:lastRowLastColumn="0"/>
            <w:tcW w:w="3960" w:type="dxa"/>
            <w:shd w:val="clear" w:color="auto" w:fill="auto"/>
            <w:vAlign w:val="center"/>
          </w:tcPr>
          <w:p w14:paraId="14BC3115" w14:textId="77777777" w:rsidR="005743B4" w:rsidRPr="00B65074" w:rsidRDefault="005743B4" w:rsidP="005743B4">
            <w:pPr>
              <w:pStyle w:val="TableText"/>
              <w:spacing w:before="40" w:after="40"/>
              <w:ind w:left="342"/>
              <w:rPr>
                <w:rFonts w:cs="Arial"/>
                <w:b w:val="0"/>
                <w:sz w:val="19"/>
                <w:szCs w:val="19"/>
              </w:rPr>
            </w:pPr>
            <w:r w:rsidRPr="00B65074">
              <w:rPr>
                <w:rFonts w:cs="Arial"/>
                <w:b w:val="0"/>
                <w:sz w:val="19"/>
                <w:szCs w:val="19"/>
              </w:rPr>
              <w:t>With other services</w:t>
            </w:r>
          </w:p>
        </w:tc>
        <w:tc>
          <w:tcPr>
            <w:tcW w:w="1530" w:type="dxa"/>
            <w:shd w:val="clear" w:color="auto" w:fill="auto"/>
            <w:vAlign w:val="center"/>
          </w:tcPr>
          <w:p w14:paraId="12B3C162" w14:textId="77777777" w:rsidR="005743B4" w:rsidRPr="00B65074" w:rsidRDefault="005743B4" w:rsidP="005743B4">
            <w:pPr>
              <w:pStyle w:val="TableText"/>
              <w:spacing w:before="40" w:after="40"/>
              <w:ind w:left="-108" w:right="-118"/>
              <w:jc w:val="center"/>
              <w:cnfStyle w:val="000000000000" w:firstRow="0" w:lastRow="0" w:firstColumn="0" w:lastColumn="0" w:oddVBand="0" w:evenVBand="0" w:oddHBand="0" w:evenHBand="0" w:firstRowFirstColumn="0" w:firstRowLastColumn="0" w:lastRowFirstColumn="0" w:lastRowLastColumn="0"/>
              <w:rPr>
                <w:rFonts w:cs="Arial"/>
                <w:sz w:val="19"/>
                <w:szCs w:val="19"/>
              </w:rPr>
            </w:pPr>
            <m:oMathPara>
              <m:oMath>
                <m:r>
                  <w:rPr>
                    <w:rFonts w:ascii="Cambria Math" w:hAnsi="Cambria Math" w:cs="Arial"/>
                    <w:sz w:val="19"/>
                    <w:szCs w:val="19"/>
                  </w:rPr>
                  <m:t>MC</m:t>
                </m:r>
                <m:sSubSup>
                  <m:sSubSupPr>
                    <m:ctrlPr>
                      <w:rPr>
                        <w:rFonts w:ascii="Cambria Math" w:hAnsi="Cambria Math" w:cs="Arial"/>
                        <w:i/>
                        <w:sz w:val="19"/>
                        <w:szCs w:val="19"/>
                      </w:rPr>
                    </m:ctrlPr>
                  </m:sSubSupPr>
                  <m:e>
                    <m:r>
                      <w:rPr>
                        <w:rFonts w:ascii="Cambria Math" w:hAnsi="Cambria Math" w:cs="Arial"/>
                        <w:sz w:val="19"/>
                        <w:szCs w:val="19"/>
                      </w:rPr>
                      <m:t>M</m:t>
                    </m:r>
                  </m:e>
                  <m:sub>
                    <m:r>
                      <w:rPr>
                        <w:rFonts w:ascii="Cambria Math" w:hAnsi="Cambria Math" w:cs="Arial"/>
                        <w:sz w:val="19"/>
                        <w:szCs w:val="19"/>
                      </w:rPr>
                      <m:t>1</m:t>
                    </m:r>
                  </m:sub>
                  <m:sup>
                    <m:r>
                      <w:rPr>
                        <w:rFonts w:ascii="Cambria Math" w:hAnsi="Cambria Math" w:cs="Arial"/>
                        <w:sz w:val="19"/>
                        <w:szCs w:val="19"/>
                      </w:rPr>
                      <m:t>W</m:t>
                    </m:r>
                  </m:sup>
                </m:sSubSup>
                <m:r>
                  <w:rPr>
                    <w:rFonts w:ascii="Cambria Math" w:hAnsi="Cambria Math" w:cs="Arial"/>
                    <w:sz w:val="19"/>
                    <w:szCs w:val="19"/>
                  </w:rPr>
                  <m:t>+MC</m:t>
                </m:r>
                <m:sSubSup>
                  <m:sSubSupPr>
                    <m:ctrlPr>
                      <w:rPr>
                        <w:rFonts w:ascii="Cambria Math" w:hAnsi="Cambria Math" w:cs="Arial"/>
                        <w:i/>
                        <w:sz w:val="19"/>
                        <w:szCs w:val="19"/>
                      </w:rPr>
                    </m:ctrlPr>
                  </m:sSubSupPr>
                  <m:e>
                    <m:r>
                      <w:rPr>
                        <w:rFonts w:ascii="Cambria Math" w:hAnsi="Cambria Math" w:cs="Arial"/>
                        <w:sz w:val="19"/>
                        <w:szCs w:val="19"/>
                      </w:rPr>
                      <m:t>M</m:t>
                    </m:r>
                  </m:e>
                  <m:sub>
                    <m:r>
                      <w:rPr>
                        <w:rFonts w:ascii="Cambria Math" w:hAnsi="Cambria Math" w:cs="Arial"/>
                        <w:sz w:val="19"/>
                        <w:szCs w:val="19"/>
                      </w:rPr>
                      <m:t>2</m:t>
                    </m:r>
                  </m:sub>
                  <m:sup>
                    <m:r>
                      <w:rPr>
                        <w:rFonts w:ascii="Cambria Math" w:hAnsi="Cambria Math" w:cs="Arial"/>
                        <w:sz w:val="19"/>
                        <w:szCs w:val="19"/>
                      </w:rPr>
                      <m:t>W</m:t>
                    </m:r>
                  </m:sup>
                </m:sSubSup>
              </m:oMath>
            </m:oMathPara>
          </w:p>
        </w:tc>
        <w:tc>
          <w:tcPr>
            <w:tcW w:w="3870" w:type="dxa"/>
            <w:shd w:val="clear" w:color="auto" w:fill="auto"/>
          </w:tcPr>
          <w:p w14:paraId="150E7C69" w14:textId="77777777" w:rsidR="005743B4" w:rsidRPr="00B65074" w:rsidRDefault="005743B4" w:rsidP="005743B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w:p>
        </w:tc>
      </w:tr>
      <w:tr w:rsidR="005743B4" w:rsidRPr="00B65074" w14:paraId="4E69B1F2" w14:textId="77777777" w:rsidTr="00B65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auto"/>
            <w:vAlign w:val="center"/>
          </w:tcPr>
          <w:p w14:paraId="6A379BEF" w14:textId="77777777" w:rsidR="005743B4" w:rsidRPr="00B65074" w:rsidRDefault="005743B4" w:rsidP="005743B4">
            <w:pPr>
              <w:pStyle w:val="TableText"/>
              <w:numPr>
                <w:ilvl w:val="0"/>
                <w:numId w:val="34"/>
              </w:numPr>
              <w:spacing w:before="40" w:after="40"/>
              <w:rPr>
                <w:rFonts w:cs="Arial"/>
                <w:b w:val="0"/>
                <w:sz w:val="19"/>
                <w:szCs w:val="19"/>
              </w:rPr>
            </w:pPr>
            <w:r w:rsidRPr="00B65074">
              <w:rPr>
                <w:rFonts w:cs="Arial"/>
                <w:b w:val="0"/>
                <w:sz w:val="19"/>
                <w:szCs w:val="19"/>
              </w:rPr>
              <w:t>MH/SA</w:t>
            </w:r>
          </w:p>
        </w:tc>
        <w:tc>
          <w:tcPr>
            <w:tcW w:w="5400" w:type="dxa"/>
            <w:gridSpan w:val="2"/>
            <w:shd w:val="clear" w:color="auto" w:fill="auto"/>
            <w:vAlign w:val="center"/>
          </w:tcPr>
          <w:p w14:paraId="7266020D" w14:textId="77777777" w:rsidR="005743B4" w:rsidRPr="00B65074" w:rsidRDefault="005743B4" w:rsidP="005743B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9"/>
                <w:szCs w:val="19"/>
              </w:rPr>
            </w:pPr>
          </w:p>
        </w:tc>
      </w:tr>
      <w:tr w:rsidR="005743B4" w:rsidRPr="00B65074" w14:paraId="4A339598" w14:textId="77777777" w:rsidTr="00B65074">
        <w:tc>
          <w:tcPr>
            <w:cnfStyle w:val="001000000000" w:firstRow="0" w:lastRow="0" w:firstColumn="1" w:lastColumn="0" w:oddVBand="0" w:evenVBand="0" w:oddHBand="0" w:evenHBand="0" w:firstRowFirstColumn="0" w:firstRowLastColumn="0" w:lastRowFirstColumn="0" w:lastRowLastColumn="0"/>
            <w:tcW w:w="3960" w:type="dxa"/>
            <w:shd w:val="clear" w:color="auto" w:fill="auto"/>
            <w:vAlign w:val="center"/>
          </w:tcPr>
          <w:p w14:paraId="47DC6941" w14:textId="77777777" w:rsidR="005743B4" w:rsidRPr="00B65074" w:rsidRDefault="005743B4" w:rsidP="005743B4">
            <w:pPr>
              <w:pStyle w:val="TableText"/>
              <w:spacing w:before="40" w:after="40"/>
              <w:ind w:left="342"/>
              <w:rPr>
                <w:rFonts w:cs="Arial"/>
                <w:b w:val="0"/>
                <w:sz w:val="19"/>
                <w:szCs w:val="19"/>
              </w:rPr>
            </w:pPr>
            <w:r w:rsidRPr="00B65074">
              <w:rPr>
                <w:rFonts w:cs="Arial"/>
                <w:b w:val="0"/>
                <w:sz w:val="19"/>
                <w:szCs w:val="19"/>
              </w:rPr>
              <w:t>Alone</w:t>
            </w:r>
          </w:p>
        </w:tc>
        <w:tc>
          <w:tcPr>
            <w:tcW w:w="5400" w:type="dxa"/>
            <w:gridSpan w:val="2"/>
            <w:shd w:val="clear" w:color="auto" w:fill="auto"/>
            <w:vAlign w:val="center"/>
          </w:tcPr>
          <w:p w14:paraId="6DBEC25F" w14:textId="77777777" w:rsidR="005743B4" w:rsidRPr="00B65074" w:rsidRDefault="00F807A9" w:rsidP="005743B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m:oMathPara>
              <m:oMath>
                <m:sSubSup>
                  <m:sSubSupPr>
                    <m:ctrlPr>
                      <w:rPr>
                        <w:rFonts w:ascii="Cambria Math" w:hAnsi="Cambria Math" w:cs="Arial"/>
                        <w:i/>
                        <w:sz w:val="19"/>
                        <w:szCs w:val="19"/>
                      </w:rPr>
                    </m:ctrlPr>
                  </m:sSubSupPr>
                  <m:e>
                    <m:r>
                      <w:rPr>
                        <w:rFonts w:ascii="Cambria Math" w:hAnsi="Cambria Math" w:cs="Arial"/>
                        <w:sz w:val="19"/>
                        <w:szCs w:val="19"/>
                      </w:rPr>
                      <m:t>w</m:t>
                    </m:r>
                  </m:e>
                  <m:sub>
                    <m:r>
                      <w:rPr>
                        <w:rFonts w:ascii="Cambria Math" w:hAnsi="Cambria Math" w:cs="Arial"/>
                        <w:sz w:val="19"/>
                        <w:szCs w:val="19"/>
                      </w:rPr>
                      <m:t>1</m:t>
                    </m:r>
                  </m:sub>
                  <m:sup>
                    <m:r>
                      <w:rPr>
                        <w:rFonts w:ascii="Cambria Math" w:hAnsi="Cambria Math" w:cs="Arial"/>
                        <w:sz w:val="19"/>
                        <w:szCs w:val="19"/>
                      </w:rPr>
                      <m:t>MHSA</m:t>
                    </m:r>
                  </m:sup>
                </m:sSubSup>
                <m:r>
                  <w:rPr>
                    <w:rFonts w:ascii="Cambria Math" w:hAnsi="Cambria Math" w:cs="Arial"/>
                    <w:sz w:val="19"/>
                    <w:szCs w:val="19"/>
                  </w:rPr>
                  <m:t>*</m:t>
                </m:r>
                <m:sSubSup>
                  <m:sSubSupPr>
                    <m:ctrlPr>
                      <w:rPr>
                        <w:rFonts w:ascii="Cambria Math" w:hAnsi="Cambria Math" w:cs="Arial"/>
                        <w:i/>
                        <w:sz w:val="19"/>
                        <w:szCs w:val="19"/>
                      </w:rPr>
                    </m:ctrlPr>
                  </m:sSubSupPr>
                  <m:e>
                    <m:r>
                      <w:rPr>
                        <w:rFonts w:ascii="Cambria Math" w:hAnsi="Cambria Math" w:cs="Arial"/>
                        <w:sz w:val="19"/>
                        <w:szCs w:val="19"/>
                      </w:rPr>
                      <m:t>MHSA</m:t>
                    </m:r>
                  </m:e>
                  <m:sub>
                    <m:r>
                      <w:rPr>
                        <w:rFonts w:ascii="Cambria Math" w:hAnsi="Cambria Math" w:cs="Arial"/>
                        <w:sz w:val="19"/>
                        <w:szCs w:val="19"/>
                      </w:rPr>
                      <m:t>1</m:t>
                    </m:r>
                  </m:sub>
                  <m:sup>
                    <m:r>
                      <w:rPr>
                        <w:rFonts w:ascii="Cambria Math" w:hAnsi="Cambria Math" w:cs="Arial"/>
                        <w:sz w:val="19"/>
                        <w:szCs w:val="19"/>
                      </w:rPr>
                      <m:t>A</m:t>
                    </m:r>
                  </m:sup>
                </m:sSubSup>
                <m:r>
                  <w:rPr>
                    <w:rFonts w:ascii="Cambria Math" w:cs="Arial"/>
                    <w:sz w:val="19"/>
                    <w:szCs w:val="19"/>
                  </w:rPr>
                  <m:t>+</m:t>
                </m:r>
                <m:sSubSup>
                  <m:sSubSupPr>
                    <m:ctrlPr>
                      <w:rPr>
                        <w:rFonts w:ascii="Cambria Math" w:hAnsi="Cambria Math" w:cs="Arial"/>
                        <w:i/>
                        <w:sz w:val="19"/>
                        <w:szCs w:val="19"/>
                      </w:rPr>
                    </m:ctrlPr>
                  </m:sSubSupPr>
                  <m:e>
                    <m:r>
                      <w:rPr>
                        <w:rFonts w:ascii="Cambria Math" w:cs="Arial"/>
                        <w:sz w:val="19"/>
                        <w:szCs w:val="19"/>
                      </w:rPr>
                      <m:t>w</m:t>
                    </m:r>
                  </m:e>
                  <m:sub>
                    <m:r>
                      <w:rPr>
                        <w:rFonts w:ascii="Cambria Math" w:cs="Arial"/>
                        <w:sz w:val="19"/>
                        <w:szCs w:val="19"/>
                      </w:rPr>
                      <m:t>2</m:t>
                    </m:r>
                  </m:sub>
                  <m:sup>
                    <m:r>
                      <w:rPr>
                        <w:rFonts w:ascii="Cambria Math" w:cs="Arial"/>
                        <w:sz w:val="19"/>
                        <w:szCs w:val="19"/>
                      </w:rPr>
                      <m:t>MHSA</m:t>
                    </m:r>
                  </m:sup>
                </m:sSubSup>
                <m:r>
                  <w:rPr>
                    <w:rFonts w:ascii="Cambria Math" w:hAnsi="Cambria Math" w:cs="Cambria Math"/>
                    <w:sz w:val="19"/>
                    <w:szCs w:val="19"/>
                  </w:rPr>
                  <m:t>*</m:t>
                </m:r>
                <m:sSubSup>
                  <m:sSubSupPr>
                    <m:ctrlPr>
                      <w:rPr>
                        <w:rFonts w:ascii="Cambria Math" w:hAnsi="Cambria Math" w:cs="Arial"/>
                        <w:i/>
                        <w:sz w:val="19"/>
                        <w:szCs w:val="19"/>
                      </w:rPr>
                    </m:ctrlPr>
                  </m:sSubSupPr>
                  <m:e>
                    <m:r>
                      <w:rPr>
                        <w:rFonts w:ascii="Cambria Math" w:cs="Arial"/>
                        <w:sz w:val="19"/>
                        <w:szCs w:val="19"/>
                      </w:rPr>
                      <m:t>MHSA</m:t>
                    </m:r>
                  </m:e>
                  <m:sub>
                    <m:r>
                      <w:rPr>
                        <w:rFonts w:ascii="Cambria Math" w:cs="Arial"/>
                        <w:sz w:val="19"/>
                        <w:szCs w:val="19"/>
                      </w:rPr>
                      <m:t>2</m:t>
                    </m:r>
                  </m:sub>
                  <m:sup>
                    <m:r>
                      <w:rPr>
                        <w:rFonts w:ascii="Cambria Math" w:cs="Arial"/>
                        <w:sz w:val="19"/>
                        <w:szCs w:val="19"/>
                      </w:rPr>
                      <m:t>A</m:t>
                    </m:r>
                  </m:sup>
                </m:sSubSup>
                <m:r>
                  <w:rPr>
                    <w:rFonts w:ascii="Cambria Math" w:cs="Arial"/>
                    <w:sz w:val="19"/>
                    <w:szCs w:val="19"/>
                  </w:rPr>
                  <m:t>+</m:t>
                </m:r>
                <m:sSubSup>
                  <m:sSubSupPr>
                    <m:ctrlPr>
                      <w:rPr>
                        <w:rFonts w:ascii="Cambria Math" w:hAnsi="Cambria Math" w:cs="Arial"/>
                        <w:i/>
                        <w:sz w:val="19"/>
                        <w:szCs w:val="19"/>
                      </w:rPr>
                    </m:ctrlPr>
                  </m:sSubSupPr>
                  <m:e>
                    <m:r>
                      <w:rPr>
                        <w:rFonts w:ascii="Cambria Math" w:cs="Arial"/>
                        <w:sz w:val="19"/>
                        <w:szCs w:val="19"/>
                      </w:rPr>
                      <m:t>w</m:t>
                    </m:r>
                  </m:e>
                  <m:sub>
                    <m:r>
                      <w:rPr>
                        <w:rFonts w:ascii="Cambria Math" w:cs="Arial"/>
                        <w:sz w:val="19"/>
                        <w:szCs w:val="19"/>
                      </w:rPr>
                      <m:t>12</m:t>
                    </m:r>
                  </m:sub>
                  <m:sup>
                    <m:r>
                      <w:rPr>
                        <w:rFonts w:ascii="Cambria Math" w:cs="Arial"/>
                        <w:sz w:val="19"/>
                        <w:szCs w:val="19"/>
                      </w:rPr>
                      <m:t>MHSA</m:t>
                    </m:r>
                  </m:sup>
                </m:sSubSup>
                <m:r>
                  <w:rPr>
                    <w:rFonts w:ascii="Cambria Math" w:hAnsi="Cambria Math" w:cs="Cambria Math"/>
                    <w:sz w:val="19"/>
                    <w:szCs w:val="19"/>
                  </w:rPr>
                  <m:t>*</m:t>
                </m:r>
                <m:r>
                  <w:rPr>
                    <w:rFonts w:ascii="Cambria Math" w:cs="Arial"/>
                    <w:sz w:val="19"/>
                    <w:szCs w:val="19"/>
                  </w:rPr>
                  <m:t>(</m:t>
                </m:r>
                <m:sSubSup>
                  <m:sSubSupPr>
                    <m:ctrlPr>
                      <w:rPr>
                        <w:rFonts w:ascii="Cambria Math" w:hAnsi="Cambria Math" w:cs="Arial"/>
                        <w:i/>
                        <w:sz w:val="19"/>
                        <w:szCs w:val="19"/>
                      </w:rPr>
                    </m:ctrlPr>
                  </m:sSubSupPr>
                  <m:e>
                    <m:r>
                      <w:rPr>
                        <w:rFonts w:ascii="Cambria Math" w:cs="Arial"/>
                        <w:sz w:val="19"/>
                        <w:szCs w:val="19"/>
                      </w:rPr>
                      <m:t>MHSA</m:t>
                    </m:r>
                  </m:e>
                  <m:sub>
                    <m:r>
                      <w:rPr>
                        <w:rFonts w:ascii="Cambria Math" w:cs="Arial"/>
                        <w:sz w:val="19"/>
                        <w:szCs w:val="19"/>
                      </w:rPr>
                      <m:t>1</m:t>
                    </m:r>
                  </m:sub>
                  <m:sup>
                    <m:r>
                      <w:rPr>
                        <w:rFonts w:ascii="Cambria Math" w:cs="Arial"/>
                        <w:sz w:val="19"/>
                        <w:szCs w:val="19"/>
                      </w:rPr>
                      <m:t>w</m:t>
                    </m:r>
                  </m:sup>
                </m:sSubSup>
                <m:r>
                  <w:rPr>
                    <w:rFonts w:ascii="Cambria Math" w:cs="Arial"/>
                    <w:sz w:val="19"/>
                    <w:szCs w:val="19"/>
                  </w:rPr>
                  <m:t xml:space="preserve">+ </m:t>
                </m:r>
                <m:sSubSup>
                  <m:sSubSupPr>
                    <m:ctrlPr>
                      <w:rPr>
                        <w:rFonts w:ascii="Cambria Math" w:hAnsi="Cambria Math" w:cs="Arial"/>
                        <w:i/>
                        <w:sz w:val="19"/>
                        <w:szCs w:val="19"/>
                      </w:rPr>
                    </m:ctrlPr>
                  </m:sSubSupPr>
                  <m:e>
                    <m:r>
                      <w:rPr>
                        <w:rFonts w:ascii="Cambria Math" w:cs="Arial"/>
                        <w:sz w:val="19"/>
                        <w:szCs w:val="19"/>
                      </w:rPr>
                      <m:t>MHSA</m:t>
                    </m:r>
                  </m:e>
                  <m:sub>
                    <m:r>
                      <w:rPr>
                        <w:rFonts w:ascii="Cambria Math" w:cs="Arial"/>
                        <w:sz w:val="19"/>
                        <w:szCs w:val="19"/>
                      </w:rPr>
                      <m:t>2</m:t>
                    </m:r>
                  </m:sub>
                  <m:sup>
                    <m:r>
                      <w:rPr>
                        <w:rFonts w:ascii="Cambria Math" w:cs="Arial"/>
                        <w:sz w:val="19"/>
                        <w:szCs w:val="19"/>
                      </w:rPr>
                      <m:t>w</m:t>
                    </m:r>
                  </m:sup>
                </m:sSubSup>
                <m:r>
                  <w:rPr>
                    <w:rFonts w:ascii="Cambria Math" w:cs="Arial"/>
                    <w:sz w:val="19"/>
                    <w:szCs w:val="19"/>
                  </w:rPr>
                  <m:t xml:space="preserve">)  </m:t>
                </m:r>
              </m:oMath>
            </m:oMathPara>
          </w:p>
        </w:tc>
      </w:tr>
      <w:tr w:rsidR="005743B4" w:rsidRPr="00B65074" w14:paraId="1947B572" w14:textId="77777777" w:rsidTr="00B650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auto"/>
            <w:vAlign w:val="center"/>
          </w:tcPr>
          <w:p w14:paraId="37FED564" w14:textId="77777777" w:rsidR="005743B4" w:rsidRPr="00B65074" w:rsidRDefault="005743B4" w:rsidP="005743B4">
            <w:pPr>
              <w:pStyle w:val="TableText"/>
              <w:spacing w:before="40" w:after="40"/>
              <w:ind w:left="342"/>
              <w:rPr>
                <w:rFonts w:cs="Arial"/>
                <w:b w:val="0"/>
                <w:sz w:val="19"/>
                <w:szCs w:val="19"/>
              </w:rPr>
            </w:pPr>
            <w:r w:rsidRPr="00B65074">
              <w:rPr>
                <w:rFonts w:cs="Arial"/>
                <w:b w:val="0"/>
                <w:sz w:val="19"/>
                <w:szCs w:val="19"/>
              </w:rPr>
              <w:t>With other services</w:t>
            </w:r>
          </w:p>
        </w:tc>
        <w:tc>
          <w:tcPr>
            <w:tcW w:w="5400" w:type="dxa"/>
            <w:gridSpan w:val="2"/>
            <w:shd w:val="clear" w:color="auto" w:fill="auto"/>
            <w:vAlign w:val="center"/>
          </w:tcPr>
          <w:p w14:paraId="464D29C1" w14:textId="77777777" w:rsidR="005743B4" w:rsidRPr="00B65074" w:rsidRDefault="00F807A9" w:rsidP="005743B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9"/>
                <w:szCs w:val="19"/>
              </w:rPr>
            </w:pPr>
            <m:oMathPara>
              <m:oMath>
                <m:sSubSup>
                  <m:sSubSupPr>
                    <m:ctrlPr>
                      <w:rPr>
                        <w:rFonts w:ascii="Cambria Math" w:hAnsi="Cambria Math" w:cs="Arial"/>
                        <w:i/>
                        <w:sz w:val="19"/>
                        <w:szCs w:val="19"/>
                      </w:rPr>
                    </m:ctrlPr>
                  </m:sSubSupPr>
                  <m:e>
                    <m:r>
                      <w:rPr>
                        <w:rFonts w:ascii="Cambria Math" w:hAnsi="Cambria Math" w:cs="Arial"/>
                        <w:sz w:val="19"/>
                        <w:szCs w:val="19"/>
                      </w:rPr>
                      <m:t>w</m:t>
                    </m:r>
                  </m:e>
                  <m:sub>
                    <m:r>
                      <w:rPr>
                        <w:rFonts w:ascii="Cambria Math" w:hAnsi="Cambria Math" w:cs="Arial"/>
                        <w:sz w:val="19"/>
                        <w:szCs w:val="19"/>
                      </w:rPr>
                      <m:t>1</m:t>
                    </m:r>
                  </m:sub>
                  <m:sup>
                    <m:r>
                      <w:rPr>
                        <w:rFonts w:ascii="Cambria Math" w:hAnsi="Cambria Math" w:cs="Arial"/>
                        <w:sz w:val="19"/>
                        <w:szCs w:val="19"/>
                      </w:rPr>
                      <m:t>MHSA</m:t>
                    </m:r>
                  </m:sup>
                </m:sSubSup>
                <m:r>
                  <w:rPr>
                    <w:rFonts w:ascii="Cambria Math" w:hAnsi="Cambria Math" w:cs="Arial"/>
                    <w:sz w:val="19"/>
                    <w:szCs w:val="19"/>
                  </w:rPr>
                  <m:t>*</m:t>
                </m:r>
                <m:sSubSup>
                  <m:sSubSupPr>
                    <m:ctrlPr>
                      <w:rPr>
                        <w:rFonts w:ascii="Cambria Math" w:hAnsi="Cambria Math" w:cs="Arial"/>
                        <w:i/>
                        <w:sz w:val="19"/>
                        <w:szCs w:val="19"/>
                      </w:rPr>
                    </m:ctrlPr>
                  </m:sSubSupPr>
                  <m:e>
                    <m:r>
                      <w:rPr>
                        <w:rFonts w:ascii="Cambria Math" w:hAnsi="Cambria Math" w:cs="Arial"/>
                        <w:sz w:val="19"/>
                        <w:szCs w:val="19"/>
                      </w:rPr>
                      <m:t>MHSA</m:t>
                    </m:r>
                  </m:e>
                  <m:sub>
                    <m:r>
                      <w:rPr>
                        <w:rFonts w:ascii="Cambria Math" w:hAnsi="Cambria Math" w:cs="Arial"/>
                        <w:sz w:val="19"/>
                        <w:szCs w:val="19"/>
                      </w:rPr>
                      <m:t>1</m:t>
                    </m:r>
                  </m:sub>
                  <m:sup>
                    <m:r>
                      <w:rPr>
                        <w:rFonts w:ascii="Cambria Math" w:hAnsi="Cambria Math" w:cs="Arial"/>
                        <w:sz w:val="19"/>
                        <w:szCs w:val="19"/>
                      </w:rPr>
                      <m:t>w</m:t>
                    </m:r>
                  </m:sup>
                </m:sSubSup>
                <m:r>
                  <w:rPr>
                    <w:rFonts w:ascii="Cambria Math" w:hAnsi="Cambria Math" w:cs="Arial"/>
                    <w:sz w:val="19"/>
                    <w:szCs w:val="19"/>
                  </w:rPr>
                  <m:t>+</m:t>
                </m:r>
                <m:sSubSup>
                  <m:sSubSupPr>
                    <m:ctrlPr>
                      <w:rPr>
                        <w:rFonts w:ascii="Cambria Math" w:hAnsi="Cambria Math" w:cs="Arial"/>
                        <w:i/>
                        <w:sz w:val="19"/>
                        <w:szCs w:val="19"/>
                      </w:rPr>
                    </m:ctrlPr>
                  </m:sSubSupPr>
                  <m:e>
                    <m:r>
                      <w:rPr>
                        <w:rFonts w:ascii="Cambria Math" w:hAnsi="Cambria Math" w:cs="Arial"/>
                        <w:sz w:val="19"/>
                        <w:szCs w:val="19"/>
                      </w:rPr>
                      <m:t>w</m:t>
                    </m:r>
                  </m:e>
                  <m:sub>
                    <m:r>
                      <w:rPr>
                        <w:rFonts w:ascii="Cambria Math" w:hAnsi="Cambria Math" w:cs="Arial"/>
                        <w:sz w:val="19"/>
                        <w:szCs w:val="19"/>
                      </w:rPr>
                      <m:t>2</m:t>
                    </m:r>
                  </m:sub>
                  <m:sup>
                    <m:r>
                      <w:rPr>
                        <w:rFonts w:ascii="Cambria Math" w:hAnsi="Cambria Math" w:cs="Arial"/>
                        <w:sz w:val="19"/>
                        <w:szCs w:val="19"/>
                      </w:rPr>
                      <m:t>MHSA</m:t>
                    </m:r>
                  </m:sup>
                </m:sSubSup>
                <m:r>
                  <w:rPr>
                    <w:rFonts w:ascii="Cambria Math" w:hAnsi="Cambria Math" w:cs="Arial"/>
                    <w:sz w:val="19"/>
                    <w:szCs w:val="19"/>
                  </w:rPr>
                  <m:t>*</m:t>
                </m:r>
                <m:sSubSup>
                  <m:sSubSupPr>
                    <m:ctrlPr>
                      <w:rPr>
                        <w:rFonts w:ascii="Cambria Math" w:hAnsi="Cambria Math" w:cs="Arial"/>
                        <w:i/>
                        <w:sz w:val="19"/>
                        <w:szCs w:val="19"/>
                      </w:rPr>
                    </m:ctrlPr>
                  </m:sSubSupPr>
                  <m:e>
                    <m:r>
                      <w:rPr>
                        <w:rFonts w:ascii="Cambria Math" w:hAnsi="Cambria Math" w:cs="Arial"/>
                        <w:sz w:val="19"/>
                        <w:szCs w:val="19"/>
                      </w:rPr>
                      <m:t>MHSA</m:t>
                    </m:r>
                  </m:e>
                  <m:sub>
                    <m:r>
                      <w:rPr>
                        <w:rFonts w:ascii="Cambria Math" w:hAnsi="Cambria Math" w:cs="Arial"/>
                        <w:sz w:val="19"/>
                        <w:szCs w:val="19"/>
                      </w:rPr>
                      <m:t>2</m:t>
                    </m:r>
                  </m:sub>
                  <m:sup>
                    <m:r>
                      <w:rPr>
                        <w:rFonts w:ascii="Cambria Math" w:hAnsi="Cambria Math" w:cs="Arial"/>
                        <w:sz w:val="19"/>
                        <w:szCs w:val="19"/>
                      </w:rPr>
                      <m:t>w</m:t>
                    </m:r>
                  </m:sup>
                </m:sSubSup>
                <m:r>
                  <w:rPr>
                    <w:rFonts w:ascii="Cambria Math" w:hAnsi="Cambria Math" w:cs="Arial"/>
                    <w:sz w:val="19"/>
                    <w:szCs w:val="19"/>
                  </w:rPr>
                  <m:t>+</m:t>
                </m:r>
                <m:sSubSup>
                  <m:sSubSupPr>
                    <m:ctrlPr>
                      <w:rPr>
                        <w:rFonts w:ascii="Cambria Math" w:hAnsi="Cambria Math" w:cs="Arial"/>
                        <w:i/>
                        <w:sz w:val="19"/>
                        <w:szCs w:val="19"/>
                      </w:rPr>
                    </m:ctrlPr>
                  </m:sSubSupPr>
                  <m:e>
                    <m:r>
                      <w:rPr>
                        <w:rFonts w:ascii="Cambria Math" w:hAnsi="Cambria Math" w:cs="Arial"/>
                        <w:sz w:val="19"/>
                        <w:szCs w:val="19"/>
                      </w:rPr>
                      <m:t>w</m:t>
                    </m:r>
                  </m:e>
                  <m:sub>
                    <m:r>
                      <w:rPr>
                        <w:rFonts w:ascii="Cambria Math" w:hAnsi="Cambria Math" w:cs="Arial"/>
                        <w:sz w:val="19"/>
                        <w:szCs w:val="19"/>
                      </w:rPr>
                      <m:t>12</m:t>
                    </m:r>
                  </m:sub>
                  <m:sup>
                    <m:r>
                      <w:rPr>
                        <w:rFonts w:ascii="Cambria Math" w:hAnsi="Cambria Math" w:cs="Arial"/>
                        <w:sz w:val="19"/>
                        <w:szCs w:val="19"/>
                      </w:rPr>
                      <m:t>MHSA</m:t>
                    </m:r>
                  </m:sup>
                </m:sSubSup>
                <m:r>
                  <w:rPr>
                    <w:rFonts w:ascii="Cambria Math" w:hAnsi="Cambria Math" w:cs="Arial"/>
                    <w:sz w:val="19"/>
                    <w:szCs w:val="19"/>
                  </w:rPr>
                  <m:t>*(</m:t>
                </m:r>
                <m:sSubSup>
                  <m:sSubSupPr>
                    <m:ctrlPr>
                      <w:rPr>
                        <w:rFonts w:ascii="Cambria Math" w:hAnsi="Cambria Math" w:cs="Arial"/>
                        <w:i/>
                        <w:sz w:val="19"/>
                        <w:szCs w:val="19"/>
                      </w:rPr>
                    </m:ctrlPr>
                  </m:sSubSupPr>
                  <m:e>
                    <m:r>
                      <w:rPr>
                        <w:rFonts w:ascii="Cambria Math" w:hAnsi="Cambria Math" w:cs="Arial"/>
                        <w:sz w:val="19"/>
                        <w:szCs w:val="19"/>
                      </w:rPr>
                      <m:t>MHSA</m:t>
                    </m:r>
                  </m:e>
                  <m:sub>
                    <m:r>
                      <w:rPr>
                        <w:rFonts w:ascii="Cambria Math" w:hAnsi="Cambria Math" w:cs="Arial"/>
                        <w:sz w:val="19"/>
                        <w:szCs w:val="19"/>
                      </w:rPr>
                      <m:t>1</m:t>
                    </m:r>
                  </m:sub>
                  <m:sup>
                    <m:r>
                      <w:rPr>
                        <w:rFonts w:ascii="Cambria Math" w:hAnsi="Cambria Math" w:cs="Arial"/>
                        <w:sz w:val="19"/>
                        <w:szCs w:val="19"/>
                      </w:rPr>
                      <m:t>w</m:t>
                    </m:r>
                  </m:sup>
                </m:sSubSup>
                <m:r>
                  <w:rPr>
                    <w:rFonts w:ascii="Cambria Math" w:hAnsi="Cambria Math" w:cs="Arial"/>
                    <w:sz w:val="19"/>
                    <w:szCs w:val="19"/>
                  </w:rPr>
                  <m:t xml:space="preserve">+ </m:t>
                </m:r>
                <m:sSubSup>
                  <m:sSubSupPr>
                    <m:ctrlPr>
                      <w:rPr>
                        <w:rFonts w:ascii="Cambria Math" w:hAnsi="Cambria Math" w:cs="Arial"/>
                        <w:i/>
                        <w:sz w:val="19"/>
                        <w:szCs w:val="19"/>
                      </w:rPr>
                    </m:ctrlPr>
                  </m:sSubSupPr>
                  <m:e>
                    <m:r>
                      <w:rPr>
                        <w:rFonts w:ascii="Cambria Math" w:hAnsi="Cambria Math" w:cs="Arial"/>
                        <w:sz w:val="19"/>
                        <w:szCs w:val="19"/>
                      </w:rPr>
                      <m:t>MHSA</m:t>
                    </m:r>
                  </m:e>
                  <m:sub>
                    <m:r>
                      <w:rPr>
                        <w:rFonts w:ascii="Cambria Math" w:hAnsi="Cambria Math" w:cs="Arial"/>
                        <w:sz w:val="19"/>
                        <w:szCs w:val="19"/>
                      </w:rPr>
                      <m:t>2</m:t>
                    </m:r>
                  </m:sub>
                  <m:sup>
                    <m:r>
                      <w:rPr>
                        <w:rFonts w:ascii="Cambria Math" w:hAnsi="Cambria Math" w:cs="Arial"/>
                        <w:sz w:val="19"/>
                        <w:szCs w:val="19"/>
                      </w:rPr>
                      <m:t>w</m:t>
                    </m:r>
                  </m:sup>
                </m:sSubSup>
                <m:r>
                  <w:rPr>
                    <w:rFonts w:ascii="Cambria Math" w:hAnsi="Cambria Math" w:cs="Arial"/>
                    <w:sz w:val="19"/>
                    <w:szCs w:val="19"/>
                  </w:rPr>
                  <m:t xml:space="preserve">)  </m:t>
                </m:r>
              </m:oMath>
            </m:oMathPara>
          </w:p>
        </w:tc>
      </w:tr>
      <w:tr w:rsidR="005743B4" w:rsidRPr="00B65074" w14:paraId="7217B36E" w14:textId="77777777" w:rsidTr="00860D15">
        <w:tc>
          <w:tcPr>
            <w:cnfStyle w:val="001000000000" w:firstRow="0" w:lastRow="0" w:firstColumn="1" w:lastColumn="0" w:oddVBand="0" w:evenVBand="0" w:oddHBand="0" w:evenHBand="0" w:firstRowFirstColumn="0" w:firstRowLastColumn="0" w:lastRowFirstColumn="0" w:lastRowLastColumn="0"/>
            <w:tcW w:w="3960" w:type="dxa"/>
            <w:shd w:val="clear" w:color="auto" w:fill="auto"/>
            <w:vAlign w:val="center"/>
          </w:tcPr>
          <w:p w14:paraId="6F089234" w14:textId="77777777" w:rsidR="005743B4" w:rsidRPr="00B65074" w:rsidRDefault="005743B4" w:rsidP="005743B4">
            <w:pPr>
              <w:pStyle w:val="TableText"/>
              <w:numPr>
                <w:ilvl w:val="0"/>
                <w:numId w:val="34"/>
              </w:numPr>
              <w:spacing w:before="40" w:after="40"/>
              <w:rPr>
                <w:rFonts w:cs="Arial"/>
                <w:b w:val="0"/>
                <w:sz w:val="19"/>
                <w:szCs w:val="19"/>
              </w:rPr>
            </w:pPr>
            <w:r w:rsidRPr="00B65074">
              <w:rPr>
                <w:rFonts w:cs="Arial"/>
                <w:b w:val="0"/>
                <w:sz w:val="19"/>
                <w:szCs w:val="19"/>
              </w:rPr>
              <w:t>Support Services</w:t>
            </w:r>
          </w:p>
        </w:tc>
        <w:tc>
          <w:tcPr>
            <w:tcW w:w="1530" w:type="dxa"/>
            <w:shd w:val="clear" w:color="auto" w:fill="auto"/>
            <w:vAlign w:val="center"/>
          </w:tcPr>
          <w:p w14:paraId="36DDD325" w14:textId="77777777" w:rsidR="005743B4" w:rsidRPr="00B65074" w:rsidRDefault="005743B4" w:rsidP="005743B4">
            <w:pPr>
              <w:pStyle w:val="TableText"/>
              <w:spacing w:before="40" w:after="40"/>
              <w:ind w:left="-108" w:right="-118"/>
              <w:jc w:val="center"/>
              <w:cnfStyle w:val="000000000000" w:firstRow="0" w:lastRow="0" w:firstColumn="0" w:lastColumn="0" w:oddVBand="0" w:evenVBand="0" w:oddHBand="0" w:evenHBand="0" w:firstRowFirstColumn="0" w:firstRowLastColumn="0" w:lastRowFirstColumn="0" w:lastRowLastColumn="0"/>
              <w:rPr>
                <w:rFonts w:cs="Arial"/>
                <w:sz w:val="19"/>
                <w:szCs w:val="19"/>
              </w:rPr>
            </w:pPr>
          </w:p>
        </w:tc>
        <w:tc>
          <w:tcPr>
            <w:tcW w:w="3870" w:type="dxa"/>
            <w:shd w:val="clear" w:color="auto" w:fill="auto"/>
          </w:tcPr>
          <w:p w14:paraId="76FA0ED3" w14:textId="77777777" w:rsidR="005743B4" w:rsidRPr="00B65074" w:rsidRDefault="005743B4" w:rsidP="005743B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w:p>
        </w:tc>
      </w:tr>
      <w:tr w:rsidR="005743B4" w:rsidRPr="00B65074" w14:paraId="2BC8C7E6" w14:textId="77777777" w:rsidTr="00574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auto"/>
            <w:vAlign w:val="center"/>
          </w:tcPr>
          <w:p w14:paraId="124B69B1" w14:textId="77777777" w:rsidR="005743B4" w:rsidRPr="00B65074" w:rsidRDefault="005743B4" w:rsidP="005743B4">
            <w:pPr>
              <w:pStyle w:val="TableText"/>
              <w:spacing w:before="40" w:after="40"/>
              <w:ind w:left="342"/>
              <w:rPr>
                <w:rFonts w:cs="Arial"/>
                <w:b w:val="0"/>
                <w:sz w:val="19"/>
                <w:szCs w:val="19"/>
              </w:rPr>
            </w:pPr>
            <w:r w:rsidRPr="00B65074">
              <w:rPr>
                <w:rFonts w:cs="Arial"/>
                <w:b w:val="0"/>
                <w:sz w:val="19"/>
                <w:szCs w:val="19"/>
              </w:rPr>
              <w:t>Alone</w:t>
            </w:r>
          </w:p>
        </w:tc>
        <w:tc>
          <w:tcPr>
            <w:tcW w:w="5400" w:type="dxa"/>
            <w:gridSpan w:val="2"/>
            <w:shd w:val="clear" w:color="auto" w:fill="auto"/>
            <w:vAlign w:val="center"/>
          </w:tcPr>
          <w:p w14:paraId="72225FF9" w14:textId="77777777" w:rsidR="005743B4" w:rsidRPr="00B65074" w:rsidRDefault="00F807A9" w:rsidP="005743B4">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Arial"/>
                <w:sz w:val="19"/>
                <w:szCs w:val="19"/>
              </w:rPr>
            </w:pPr>
            <m:oMathPara>
              <m:oMath>
                <m:sSubSup>
                  <m:sSubSupPr>
                    <m:ctrlPr>
                      <w:rPr>
                        <w:rFonts w:ascii="Cambria Math" w:hAnsi="Cambria Math" w:cs="Arial"/>
                        <w:i/>
                        <w:sz w:val="19"/>
                        <w:szCs w:val="19"/>
                      </w:rPr>
                    </m:ctrlPr>
                  </m:sSubSupPr>
                  <m:e>
                    <m:r>
                      <w:rPr>
                        <w:rFonts w:ascii="Cambria Math" w:hAnsi="Cambria Math" w:cs="Arial"/>
                        <w:sz w:val="19"/>
                        <w:szCs w:val="19"/>
                      </w:rPr>
                      <m:t>w</m:t>
                    </m:r>
                  </m:e>
                  <m:sub>
                    <m:r>
                      <w:rPr>
                        <w:rFonts w:ascii="Cambria Math" w:hAnsi="Cambria Math" w:cs="Arial"/>
                        <w:sz w:val="19"/>
                        <w:szCs w:val="19"/>
                      </w:rPr>
                      <m:t>1</m:t>
                    </m:r>
                  </m:sub>
                  <m:sup>
                    <m:r>
                      <w:rPr>
                        <w:rFonts w:ascii="Cambria Math" w:hAnsi="Cambria Math" w:cs="Arial"/>
                        <w:sz w:val="19"/>
                        <w:szCs w:val="19"/>
                      </w:rPr>
                      <m:t>SS</m:t>
                    </m:r>
                  </m:sup>
                </m:sSubSup>
                <m:r>
                  <w:rPr>
                    <w:rFonts w:ascii="Cambria Math" w:hAnsi="Cambria Math" w:cs="Arial"/>
                    <w:sz w:val="19"/>
                    <w:szCs w:val="19"/>
                  </w:rPr>
                  <m:t>*</m:t>
                </m:r>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1</m:t>
                    </m:r>
                  </m:sub>
                  <m:sup>
                    <m:r>
                      <w:rPr>
                        <w:rFonts w:ascii="Cambria Math" w:hAnsi="Cambria Math" w:cs="Arial"/>
                        <w:sz w:val="19"/>
                        <w:szCs w:val="19"/>
                      </w:rPr>
                      <m:t>A</m:t>
                    </m:r>
                  </m:sup>
                </m:sSubSup>
                <m:r>
                  <w:rPr>
                    <w:rFonts w:ascii="Cambria Math" w:hAnsi="Cambria Math" w:cs="Arial"/>
                    <w:sz w:val="19"/>
                    <w:szCs w:val="19"/>
                  </w:rPr>
                  <m:t>+</m:t>
                </m:r>
                <m:sSubSup>
                  <m:sSubSupPr>
                    <m:ctrlPr>
                      <w:rPr>
                        <w:rFonts w:ascii="Cambria Math" w:hAnsi="Cambria Math" w:cs="Arial"/>
                        <w:i/>
                        <w:sz w:val="19"/>
                        <w:szCs w:val="19"/>
                      </w:rPr>
                    </m:ctrlPr>
                  </m:sSubSupPr>
                  <m:e>
                    <m:r>
                      <w:rPr>
                        <w:rFonts w:ascii="Cambria Math" w:hAnsi="Cambria Math" w:cs="Arial"/>
                        <w:sz w:val="19"/>
                        <w:szCs w:val="19"/>
                      </w:rPr>
                      <m:t>w</m:t>
                    </m:r>
                  </m:e>
                  <m:sub>
                    <m:r>
                      <w:rPr>
                        <w:rFonts w:ascii="Cambria Math" w:hAnsi="Cambria Math" w:cs="Arial"/>
                        <w:sz w:val="19"/>
                        <w:szCs w:val="19"/>
                      </w:rPr>
                      <m:t>2</m:t>
                    </m:r>
                  </m:sub>
                  <m:sup>
                    <m:r>
                      <w:rPr>
                        <w:rFonts w:ascii="Cambria Math" w:hAnsi="Cambria Math" w:cs="Arial"/>
                        <w:sz w:val="19"/>
                        <w:szCs w:val="19"/>
                      </w:rPr>
                      <m:t>SS</m:t>
                    </m:r>
                  </m:sup>
                </m:sSubSup>
                <m:r>
                  <w:rPr>
                    <w:rFonts w:ascii="Cambria Math" w:hAnsi="Cambria Math" w:cs="Arial"/>
                    <w:sz w:val="19"/>
                    <w:szCs w:val="19"/>
                  </w:rPr>
                  <m:t>*</m:t>
                </m:r>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2</m:t>
                    </m:r>
                  </m:sub>
                  <m:sup>
                    <m:r>
                      <w:rPr>
                        <w:rFonts w:ascii="Cambria Math" w:hAnsi="Cambria Math" w:cs="Arial"/>
                        <w:sz w:val="19"/>
                        <w:szCs w:val="19"/>
                      </w:rPr>
                      <m:t>A</m:t>
                    </m:r>
                  </m:sup>
                </m:sSubSup>
                <m:r>
                  <w:rPr>
                    <w:rFonts w:ascii="Cambria Math" w:hAnsi="Cambria Math" w:cs="Arial"/>
                    <w:sz w:val="19"/>
                    <w:szCs w:val="19"/>
                  </w:rPr>
                  <m:t>+</m:t>
                </m:r>
                <m:sSubSup>
                  <m:sSubSupPr>
                    <m:ctrlPr>
                      <w:rPr>
                        <w:rFonts w:ascii="Cambria Math" w:hAnsi="Cambria Math" w:cs="Arial"/>
                        <w:i/>
                        <w:sz w:val="19"/>
                        <w:szCs w:val="19"/>
                      </w:rPr>
                    </m:ctrlPr>
                  </m:sSubSupPr>
                  <m:e>
                    <m:r>
                      <w:rPr>
                        <w:rFonts w:ascii="Cambria Math" w:hAnsi="Cambria Math" w:cs="Arial"/>
                        <w:sz w:val="19"/>
                        <w:szCs w:val="19"/>
                      </w:rPr>
                      <m:t>w</m:t>
                    </m:r>
                  </m:e>
                  <m:sub>
                    <m:r>
                      <w:rPr>
                        <w:rFonts w:ascii="Cambria Math" w:hAnsi="Cambria Math" w:cs="Arial"/>
                        <w:sz w:val="19"/>
                        <w:szCs w:val="19"/>
                      </w:rPr>
                      <m:t>3</m:t>
                    </m:r>
                  </m:sub>
                  <m:sup>
                    <m:r>
                      <w:rPr>
                        <w:rFonts w:ascii="Cambria Math" w:hAnsi="Cambria Math" w:cs="Arial"/>
                        <w:sz w:val="19"/>
                        <w:szCs w:val="19"/>
                      </w:rPr>
                      <m:t>SS</m:t>
                    </m:r>
                  </m:sup>
                </m:sSubSup>
                <m:r>
                  <w:rPr>
                    <w:rFonts w:ascii="Cambria Math" w:hAnsi="Cambria Math" w:cs="Arial"/>
                    <w:sz w:val="19"/>
                    <w:szCs w:val="19"/>
                  </w:rPr>
                  <m:t>*</m:t>
                </m:r>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3</m:t>
                    </m:r>
                  </m:sub>
                  <m:sup>
                    <m:r>
                      <w:rPr>
                        <w:rFonts w:ascii="Cambria Math" w:hAnsi="Cambria Math" w:cs="Arial"/>
                        <w:sz w:val="19"/>
                        <w:szCs w:val="19"/>
                      </w:rPr>
                      <m:t>A</m:t>
                    </m:r>
                  </m:sup>
                </m:sSubSup>
                <m:r>
                  <w:rPr>
                    <w:rFonts w:ascii="Cambria Math" w:hAnsi="Cambria Math" w:cs="Arial"/>
                    <w:sz w:val="19"/>
                    <w:szCs w:val="19"/>
                  </w:rPr>
                  <m:t xml:space="preserve">+ </m:t>
                </m:r>
                <m:sSubSup>
                  <m:sSubSupPr>
                    <m:ctrlPr>
                      <w:rPr>
                        <w:rFonts w:ascii="Cambria Math" w:hAnsi="Cambria Math" w:cs="Arial"/>
                        <w:i/>
                        <w:sz w:val="19"/>
                        <w:szCs w:val="19"/>
                      </w:rPr>
                    </m:ctrlPr>
                  </m:sSubSupPr>
                  <m:e>
                    <m:r>
                      <w:rPr>
                        <w:rFonts w:ascii="Cambria Math" w:hAnsi="Cambria Math" w:cs="Arial"/>
                        <w:sz w:val="19"/>
                        <w:szCs w:val="19"/>
                      </w:rPr>
                      <m:t>w</m:t>
                    </m:r>
                  </m:e>
                  <m:sub>
                    <m:r>
                      <w:rPr>
                        <w:rFonts w:ascii="Cambria Math" w:hAnsi="Cambria Math" w:cs="Arial"/>
                        <w:sz w:val="19"/>
                        <w:szCs w:val="19"/>
                      </w:rPr>
                      <m:t>12</m:t>
                    </m:r>
                  </m:sub>
                  <m:sup>
                    <m:r>
                      <w:rPr>
                        <w:rFonts w:ascii="Cambria Math" w:hAnsi="Cambria Math" w:cs="Arial"/>
                        <w:sz w:val="19"/>
                        <w:szCs w:val="19"/>
                      </w:rPr>
                      <m:t>SS</m:t>
                    </m:r>
                  </m:sup>
                </m:sSubSup>
                <m:r>
                  <w:rPr>
                    <w:rFonts w:ascii="Cambria Math" w:hAnsi="Cambria Math" w:cs="Arial"/>
                    <w:sz w:val="19"/>
                    <w:szCs w:val="19"/>
                  </w:rPr>
                  <m:t>*</m:t>
                </m:r>
                <m:d>
                  <m:dPr>
                    <m:ctrlPr>
                      <w:rPr>
                        <w:rFonts w:ascii="Cambria Math" w:hAnsi="Cambria Math" w:cs="Arial"/>
                        <w:i/>
                        <w:sz w:val="19"/>
                        <w:szCs w:val="19"/>
                      </w:rPr>
                    </m:ctrlPr>
                  </m:dPr>
                  <m:e>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1</m:t>
                        </m:r>
                      </m:sub>
                      <m:sup>
                        <m:r>
                          <w:rPr>
                            <w:rFonts w:ascii="Cambria Math" w:hAnsi="Cambria Math" w:cs="Arial"/>
                            <w:sz w:val="19"/>
                            <w:szCs w:val="19"/>
                          </w:rPr>
                          <m:t>w</m:t>
                        </m:r>
                      </m:sup>
                    </m:sSubSup>
                    <m:r>
                      <w:rPr>
                        <w:rFonts w:ascii="Cambria Math" w:hAnsi="Cambria Math" w:cs="Arial"/>
                        <w:sz w:val="19"/>
                        <w:szCs w:val="19"/>
                      </w:rPr>
                      <m:t xml:space="preserve">+ </m:t>
                    </m:r>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2</m:t>
                        </m:r>
                      </m:sub>
                      <m:sup>
                        <m:r>
                          <w:rPr>
                            <w:rFonts w:ascii="Cambria Math" w:hAnsi="Cambria Math" w:cs="Arial"/>
                            <w:sz w:val="19"/>
                            <w:szCs w:val="19"/>
                          </w:rPr>
                          <m:t>w</m:t>
                        </m:r>
                      </m:sup>
                    </m:sSubSup>
                  </m:e>
                </m:d>
                <m:r>
                  <w:rPr>
                    <w:rFonts w:ascii="Cambria Math" w:hAnsi="Cambria Math" w:cs="Arial"/>
                    <w:sz w:val="19"/>
                    <w:szCs w:val="19"/>
                  </w:rPr>
                  <m:t xml:space="preserve">+ </m:t>
                </m:r>
                <m:sSubSup>
                  <m:sSubSupPr>
                    <m:ctrlPr>
                      <w:rPr>
                        <w:rFonts w:ascii="Cambria Math" w:hAnsi="Cambria Math" w:cs="Arial"/>
                        <w:i/>
                        <w:sz w:val="19"/>
                        <w:szCs w:val="19"/>
                      </w:rPr>
                    </m:ctrlPr>
                  </m:sSubSupPr>
                  <m:e>
                    <m:r>
                      <w:rPr>
                        <w:rFonts w:ascii="Cambria Math" w:hAnsi="Cambria Math" w:cs="Arial"/>
                        <w:sz w:val="19"/>
                        <w:szCs w:val="19"/>
                      </w:rPr>
                      <m:t>w</m:t>
                    </m:r>
                  </m:e>
                  <m:sub>
                    <m:r>
                      <w:rPr>
                        <w:rFonts w:ascii="Cambria Math" w:hAnsi="Cambria Math" w:cs="Arial"/>
                        <w:sz w:val="19"/>
                        <w:szCs w:val="19"/>
                      </w:rPr>
                      <m:t>13</m:t>
                    </m:r>
                  </m:sub>
                  <m:sup>
                    <m:r>
                      <w:rPr>
                        <w:rFonts w:ascii="Cambria Math" w:hAnsi="Cambria Math" w:cs="Arial"/>
                        <w:sz w:val="19"/>
                        <w:szCs w:val="19"/>
                      </w:rPr>
                      <m:t>SS</m:t>
                    </m:r>
                  </m:sup>
                </m:sSubSup>
                <m:r>
                  <w:rPr>
                    <w:rFonts w:ascii="Cambria Math" w:hAnsi="Cambria Math" w:cs="Arial"/>
                    <w:sz w:val="19"/>
                    <w:szCs w:val="19"/>
                  </w:rPr>
                  <m:t>*(</m:t>
                </m:r>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1</m:t>
                    </m:r>
                  </m:sub>
                  <m:sup>
                    <m:r>
                      <w:rPr>
                        <w:rFonts w:ascii="Cambria Math" w:hAnsi="Cambria Math" w:cs="Arial"/>
                        <w:sz w:val="19"/>
                        <w:szCs w:val="19"/>
                      </w:rPr>
                      <m:t>w</m:t>
                    </m:r>
                  </m:sup>
                </m:sSubSup>
                <m:r>
                  <w:rPr>
                    <w:rFonts w:ascii="Cambria Math" w:hAnsi="Cambria Math" w:cs="Arial"/>
                    <w:sz w:val="19"/>
                    <w:szCs w:val="19"/>
                  </w:rPr>
                  <m:t xml:space="preserve">+ </m:t>
                </m:r>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3</m:t>
                    </m:r>
                  </m:sub>
                  <m:sup>
                    <m:r>
                      <w:rPr>
                        <w:rFonts w:ascii="Cambria Math" w:hAnsi="Cambria Math" w:cs="Arial"/>
                        <w:sz w:val="19"/>
                        <w:szCs w:val="19"/>
                      </w:rPr>
                      <m:t>w</m:t>
                    </m:r>
                  </m:sup>
                </m:sSubSup>
                <m:r>
                  <w:rPr>
                    <w:rFonts w:ascii="Cambria Math" w:hAnsi="Cambria Math" w:cs="Arial"/>
                    <w:sz w:val="19"/>
                    <w:szCs w:val="19"/>
                  </w:rPr>
                  <m:t xml:space="preserve">)  + </m:t>
                </m:r>
                <m:sSubSup>
                  <m:sSubSupPr>
                    <m:ctrlPr>
                      <w:rPr>
                        <w:rFonts w:ascii="Cambria Math" w:hAnsi="Cambria Math" w:cs="Arial"/>
                        <w:i/>
                        <w:sz w:val="19"/>
                        <w:szCs w:val="19"/>
                      </w:rPr>
                    </m:ctrlPr>
                  </m:sSubSupPr>
                  <m:e>
                    <m:r>
                      <w:rPr>
                        <w:rFonts w:ascii="Cambria Math" w:hAnsi="Cambria Math" w:cs="Arial"/>
                        <w:sz w:val="19"/>
                        <w:szCs w:val="19"/>
                      </w:rPr>
                      <m:t>w</m:t>
                    </m:r>
                  </m:e>
                  <m:sub>
                    <m:r>
                      <w:rPr>
                        <w:rFonts w:ascii="Cambria Math" w:hAnsi="Cambria Math" w:cs="Arial"/>
                        <w:sz w:val="19"/>
                        <w:szCs w:val="19"/>
                      </w:rPr>
                      <m:t>23</m:t>
                    </m:r>
                  </m:sub>
                  <m:sup>
                    <m:r>
                      <w:rPr>
                        <w:rFonts w:ascii="Cambria Math" w:hAnsi="Cambria Math" w:cs="Arial"/>
                        <w:sz w:val="19"/>
                        <w:szCs w:val="19"/>
                      </w:rPr>
                      <m:t>SS</m:t>
                    </m:r>
                  </m:sup>
                </m:sSubSup>
                <m:r>
                  <w:rPr>
                    <w:rFonts w:ascii="Cambria Math" w:hAnsi="Cambria Math" w:cs="Arial"/>
                    <w:sz w:val="19"/>
                    <w:szCs w:val="19"/>
                  </w:rPr>
                  <m:t>*(</m:t>
                </m:r>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2</m:t>
                    </m:r>
                  </m:sub>
                  <m:sup>
                    <m:r>
                      <w:rPr>
                        <w:rFonts w:ascii="Cambria Math" w:hAnsi="Cambria Math" w:cs="Arial"/>
                        <w:sz w:val="19"/>
                        <w:szCs w:val="19"/>
                      </w:rPr>
                      <m:t>w</m:t>
                    </m:r>
                  </m:sup>
                </m:sSubSup>
                <m:r>
                  <w:rPr>
                    <w:rFonts w:ascii="Cambria Math" w:hAnsi="Cambria Math" w:cs="Arial"/>
                    <w:sz w:val="19"/>
                    <w:szCs w:val="19"/>
                  </w:rPr>
                  <m:t xml:space="preserve">+ </m:t>
                </m:r>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3</m:t>
                    </m:r>
                  </m:sub>
                  <m:sup>
                    <m:r>
                      <w:rPr>
                        <w:rFonts w:ascii="Cambria Math" w:hAnsi="Cambria Math" w:cs="Arial"/>
                        <w:sz w:val="19"/>
                        <w:szCs w:val="19"/>
                      </w:rPr>
                      <m:t>w</m:t>
                    </m:r>
                  </m:sup>
                </m:sSubSup>
                <m:r>
                  <w:rPr>
                    <w:rFonts w:ascii="Cambria Math" w:hAnsi="Cambria Math" w:cs="Arial"/>
                    <w:sz w:val="19"/>
                    <w:szCs w:val="19"/>
                  </w:rPr>
                  <m:t xml:space="preserve">)  + </m:t>
                </m:r>
                <m:sSubSup>
                  <m:sSubSupPr>
                    <m:ctrlPr>
                      <w:rPr>
                        <w:rFonts w:ascii="Cambria Math" w:hAnsi="Cambria Math" w:cs="Arial"/>
                        <w:i/>
                        <w:sz w:val="19"/>
                        <w:szCs w:val="19"/>
                      </w:rPr>
                    </m:ctrlPr>
                  </m:sSubSupPr>
                  <m:e>
                    <m:r>
                      <w:rPr>
                        <w:rFonts w:ascii="Cambria Math" w:hAnsi="Cambria Math" w:cs="Arial"/>
                        <w:sz w:val="19"/>
                        <w:szCs w:val="19"/>
                      </w:rPr>
                      <m:t>w</m:t>
                    </m:r>
                  </m:e>
                  <m:sub>
                    <m:r>
                      <w:rPr>
                        <w:rFonts w:ascii="Cambria Math" w:hAnsi="Cambria Math" w:cs="Arial"/>
                        <w:sz w:val="19"/>
                        <w:szCs w:val="19"/>
                      </w:rPr>
                      <m:t>123</m:t>
                    </m:r>
                  </m:sub>
                  <m:sup>
                    <m:r>
                      <w:rPr>
                        <w:rFonts w:ascii="Cambria Math" w:hAnsi="Cambria Math" w:cs="Arial"/>
                        <w:sz w:val="19"/>
                        <w:szCs w:val="19"/>
                      </w:rPr>
                      <m:t>SS</m:t>
                    </m:r>
                  </m:sup>
                </m:sSubSup>
                <m:r>
                  <w:rPr>
                    <w:rFonts w:ascii="Cambria Math" w:hAnsi="Cambria Math" w:cs="Arial"/>
                    <w:sz w:val="19"/>
                    <w:szCs w:val="19"/>
                  </w:rPr>
                  <m:t>*(</m:t>
                </m:r>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1</m:t>
                    </m:r>
                  </m:sub>
                  <m:sup>
                    <m:r>
                      <w:rPr>
                        <w:rFonts w:ascii="Cambria Math" w:hAnsi="Cambria Math" w:cs="Arial"/>
                        <w:sz w:val="19"/>
                        <w:szCs w:val="19"/>
                      </w:rPr>
                      <m:t>w</m:t>
                    </m:r>
                  </m:sup>
                </m:sSubSup>
                <m:r>
                  <w:rPr>
                    <w:rFonts w:ascii="Cambria Math" w:hAnsi="Cambria Math" w:cs="Arial"/>
                    <w:sz w:val="19"/>
                    <w:szCs w:val="19"/>
                  </w:rPr>
                  <m:t xml:space="preserve">+ </m:t>
                </m:r>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2</m:t>
                    </m:r>
                  </m:sub>
                  <m:sup>
                    <m:r>
                      <w:rPr>
                        <w:rFonts w:ascii="Cambria Math" w:hAnsi="Cambria Math" w:cs="Arial"/>
                        <w:sz w:val="19"/>
                        <w:szCs w:val="19"/>
                      </w:rPr>
                      <m:t>w</m:t>
                    </m:r>
                  </m:sup>
                </m:sSubSup>
                <m:r>
                  <w:rPr>
                    <w:rFonts w:ascii="Cambria Math" w:hAnsi="Cambria Math" w:cs="Arial"/>
                    <w:sz w:val="19"/>
                    <w:szCs w:val="19"/>
                  </w:rPr>
                  <m:t xml:space="preserve">+ </m:t>
                </m:r>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3</m:t>
                    </m:r>
                  </m:sub>
                  <m:sup>
                    <m:r>
                      <w:rPr>
                        <w:rFonts w:ascii="Cambria Math" w:hAnsi="Cambria Math" w:cs="Arial"/>
                        <w:sz w:val="19"/>
                        <w:szCs w:val="19"/>
                      </w:rPr>
                      <m:t>w</m:t>
                    </m:r>
                  </m:sup>
                </m:sSubSup>
                <m:r>
                  <w:rPr>
                    <w:rFonts w:ascii="Cambria Math" w:hAnsi="Cambria Math" w:cs="Arial"/>
                    <w:sz w:val="19"/>
                    <w:szCs w:val="19"/>
                  </w:rPr>
                  <m:t xml:space="preserve">)    </m:t>
                </m:r>
              </m:oMath>
            </m:oMathPara>
          </w:p>
        </w:tc>
      </w:tr>
      <w:tr w:rsidR="005743B4" w:rsidRPr="00B65074" w14:paraId="4D8009D9" w14:textId="77777777" w:rsidTr="005743B4">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auto"/>
            <w:vAlign w:val="center"/>
          </w:tcPr>
          <w:p w14:paraId="50A98085" w14:textId="77777777" w:rsidR="005743B4" w:rsidRPr="00B65074" w:rsidRDefault="005743B4" w:rsidP="005743B4">
            <w:pPr>
              <w:pStyle w:val="TableText"/>
              <w:spacing w:before="40" w:after="40"/>
              <w:ind w:left="342"/>
              <w:rPr>
                <w:rFonts w:cs="Arial"/>
                <w:b w:val="0"/>
                <w:sz w:val="19"/>
                <w:szCs w:val="19"/>
              </w:rPr>
            </w:pPr>
            <w:r w:rsidRPr="00B65074">
              <w:rPr>
                <w:rFonts w:cs="Arial"/>
                <w:b w:val="0"/>
                <w:sz w:val="19"/>
                <w:szCs w:val="19"/>
              </w:rPr>
              <w:t>With other services</w:t>
            </w:r>
          </w:p>
        </w:tc>
        <w:tc>
          <w:tcPr>
            <w:tcW w:w="5400" w:type="dxa"/>
            <w:gridSpan w:val="2"/>
            <w:tcBorders>
              <w:bottom w:val="single" w:sz="4" w:space="0" w:color="auto"/>
            </w:tcBorders>
            <w:shd w:val="clear" w:color="auto" w:fill="auto"/>
            <w:vAlign w:val="center"/>
          </w:tcPr>
          <w:p w14:paraId="11B4507A" w14:textId="77777777" w:rsidR="005743B4" w:rsidRPr="00B65074" w:rsidRDefault="00F807A9" w:rsidP="005743B4">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Arial"/>
                <w:sz w:val="19"/>
                <w:szCs w:val="19"/>
              </w:rPr>
            </w:pPr>
            <m:oMathPara>
              <m:oMath>
                <m:sSubSup>
                  <m:sSubSupPr>
                    <m:ctrlPr>
                      <w:rPr>
                        <w:rFonts w:ascii="Cambria Math" w:hAnsi="Cambria Math" w:cs="Arial"/>
                        <w:i/>
                        <w:sz w:val="19"/>
                        <w:szCs w:val="19"/>
                      </w:rPr>
                    </m:ctrlPr>
                  </m:sSubSupPr>
                  <m:e>
                    <m:r>
                      <w:rPr>
                        <w:rFonts w:ascii="Cambria Math" w:hAnsi="Cambria Math" w:cs="Arial"/>
                        <w:sz w:val="19"/>
                        <w:szCs w:val="19"/>
                      </w:rPr>
                      <m:t>w</m:t>
                    </m:r>
                  </m:e>
                  <m:sub>
                    <m:r>
                      <w:rPr>
                        <w:rFonts w:ascii="Cambria Math" w:hAnsi="Cambria Math" w:cs="Arial"/>
                        <w:sz w:val="19"/>
                        <w:szCs w:val="19"/>
                      </w:rPr>
                      <m:t>1</m:t>
                    </m:r>
                  </m:sub>
                  <m:sup>
                    <m:r>
                      <w:rPr>
                        <w:rFonts w:ascii="Cambria Math" w:hAnsi="Cambria Math" w:cs="Arial"/>
                        <w:sz w:val="19"/>
                        <w:szCs w:val="19"/>
                      </w:rPr>
                      <m:t>SS</m:t>
                    </m:r>
                  </m:sup>
                </m:sSubSup>
                <m:r>
                  <w:rPr>
                    <w:rFonts w:ascii="Cambria Math" w:hAnsi="Cambria Math" w:cs="Arial"/>
                    <w:sz w:val="19"/>
                    <w:szCs w:val="19"/>
                  </w:rPr>
                  <m:t>*</m:t>
                </m:r>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1</m:t>
                    </m:r>
                  </m:sub>
                  <m:sup>
                    <m:r>
                      <w:rPr>
                        <w:rFonts w:ascii="Cambria Math" w:hAnsi="Cambria Math" w:cs="Arial"/>
                        <w:sz w:val="19"/>
                        <w:szCs w:val="19"/>
                      </w:rPr>
                      <m:t>w</m:t>
                    </m:r>
                  </m:sup>
                </m:sSubSup>
                <m:r>
                  <w:rPr>
                    <w:rFonts w:ascii="Cambria Math" w:hAnsi="Cambria Math" w:cs="Arial"/>
                    <w:sz w:val="19"/>
                    <w:szCs w:val="19"/>
                  </w:rPr>
                  <m:t>+</m:t>
                </m:r>
                <m:sSubSup>
                  <m:sSubSupPr>
                    <m:ctrlPr>
                      <w:rPr>
                        <w:rFonts w:ascii="Cambria Math" w:hAnsi="Cambria Math" w:cs="Arial"/>
                        <w:i/>
                        <w:sz w:val="19"/>
                        <w:szCs w:val="19"/>
                      </w:rPr>
                    </m:ctrlPr>
                  </m:sSubSupPr>
                  <m:e>
                    <m:r>
                      <w:rPr>
                        <w:rFonts w:ascii="Cambria Math" w:hAnsi="Cambria Math" w:cs="Arial"/>
                        <w:sz w:val="19"/>
                        <w:szCs w:val="19"/>
                      </w:rPr>
                      <m:t>w</m:t>
                    </m:r>
                  </m:e>
                  <m:sub>
                    <m:r>
                      <w:rPr>
                        <w:rFonts w:ascii="Cambria Math" w:hAnsi="Cambria Math" w:cs="Arial"/>
                        <w:sz w:val="19"/>
                        <w:szCs w:val="19"/>
                      </w:rPr>
                      <m:t>2</m:t>
                    </m:r>
                  </m:sub>
                  <m:sup>
                    <m:r>
                      <w:rPr>
                        <w:rFonts w:ascii="Cambria Math" w:hAnsi="Cambria Math" w:cs="Arial"/>
                        <w:sz w:val="19"/>
                        <w:szCs w:val="19"/>
                      </w:rPr>
                      <m:t>SS</m:t>
                    </m:r>
                  </m:sup>
                </m:sSubSup>
                <m:r>
                  <w:rPr>
                    <w:rFonts w:ascii="Cambria Math" w:hAnsi="Cambria Math" w:cs="Arial"/>
                    <w:sz w:val="19"/>
                    <w:szCs w:val="19"/>
                  </w:rPr>
                  <m:t>*</m:t>
                </m:r>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2</m:t>
                    </m:r>
                  </m:sub>
                  <m:sup>
                    <m:r>
                      <w:rPr>
                        <w:rFonts w:ascii="Cambria Math" w:hAnsi="Cambria Math" w:cs="Arial"/>
                        <w:sz w:val="19"/>
                        <w:szCs w:val="19"/>
                      </w:rPr>
                      <m:t>w</m:t>
                    </m:r>
                  </m:sup>
                </m:sSubSup>
                <m:r>
                  <w:rPr>
                    <w:rFonts w:ascii="Cambria Math" w:hAnsi="Cambria Math" w:cs="Arial"/>
                    <w:sz w:val="19"/>
                    <w:szCs w:val="19"/>
                  </w:rPr>
                  <m:t>+</m:t>
                </m:r>
                <m:sSubSup>
                  <m:sSubSupPr>
                    <m:ctrlPr>
                      <w:rPr>
                        <w:rFonts w:ascii="Cambria Math" w:hAnsi="Cambria Math" w:cs="Arial"/>
                        <w:i/>
                        <w:sz w:val="19"/>
                        <w:szCs w:val="19"/>
                      </w:rPr>
                    </m:ctrlPr>
                  </m:sSubSupPr>
                  <m:e>
                    <m:r>
                      <w:rPr>
                        <w:rFonts w:ascii="Cambria Math" w:hAnsi="Cambria Math" w:cs="Arial"/>
                        <w:sz w:val="19"/>
                        <w:szCs w:val="19"/>
                      </w:rPr>
                      <m:t>w</m:t>
                    </m:r>
                  </m:e>
                  <m:sub>
                    <m:r>
                      <w:rPr>
                        <w:rFonts w:ascii="Cambria Math" w:hAnsi="Cambria Math" w:cs="Arial"/>
                        <w:sz w:val="19"/>
                        <w:szCs w:val="19"/>
                      </w:rPr>
                      <m:t>3</m:t>
                    </m:r>
                  </m:sub>
                  <m:sup>
                    <m:r>
                      <w:rPr>
                        <w:rFonts w:ascii="Cambria Math" w:hAnsi="Cambria Math" w:cs="Arial"/>
                        <w:sz w:val="19"/>
                        <w:szCs w:val="19"/>
                      </w:rPr>
                      <m:t>SS</m:t>
                    </m:r>
                  </m:sup>
                </m:sSubSup>
                <m:r>
                  <w:rPr>
                    <w:rFonts w:ascii="Cambria Math" w:hAnsi="Cambria Math" w:cs="Arial"/>
                    <w:sz w:val="19"/>
                    <w:szCs w:val="19"/>
                  </w:rPr>
                  <m:t>*</m:t>
                </m:r>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3</m:t>
                    </m:r>
                  </m:sub>
                  <m:sup>
                    <m:r>
                      <w:rPr>
                        <w:rFonts w:ascii="Cambria Math" w:hAnsi="Cambria Math" w:cs="Arial"/>
                        <w:sz w:val="19"/>
                        <w:szCs w:val="19"/>
                      </w:rPr>
                      <m:t>w</m:t>
                    </m:r>
                  </m:sup>
                </m:sSubSup>
                <m:r>
                  <w:rPr>
                    <w:rFonts w:ascii="Cambria Math" w:hAnsi="Cambria Math" w:cs="Arial"/>
                    <w:sz w:val="19"/>
                    <w:szCs w:val="19"/>
                  </w:rPr>
                  <m:t xml:space="preserve">+ </m:t>
                </m:r>
                <m:sSubSup>
                  <m:sSubSupPr>
                    <m:ctrlPr>
                      <w:rPr>
                        <w:rFonts w:ascii="Cambria Math" w:hAnsi="Cambria Math" w:cs="Arial"/>
                        <w:i/>
                        <w:sz w:val="19"/>
                        <w:szCs w:val="19"/>
                      </w:rPr>
                    </m:ctrlPr>
                  </m:sSubSupPr>
                  <m:e>
                    <m:r>
                      <w:rPr>
                        <w:rFonts w:ascii="Cambria Math" w:hAnsi="Cambria Math" w:cs="Arial"/>
                        <w:sz w:val="19"/>
                        <w:szCs w:val="19"/>
                      </w:rPr>
                      <m:t>w</m:t>
                    </m:r>
                  </m:e>
                  <m:sub>
                    <m:r>
                      <w:rPr>
                        <w:rFonts w:ascii="Cambria Math" w:hAnsi="Cambria Math" w:cs="Arial"/>
                        <w:sz w:val="19"/>
                        <w:szCs w:val="19"/>
                      </w:rPr>
                      <m:t>c12</m:t>
                    </m:r>
                  </m:sub>
                  <m:sup>
                    <m:r>
                      <w:rPr>
                        <w:rFonts w:ascii="Cambria Math" w:hAnsi="Cambria Math" w:cs="Arial"/>
                        <w:sz w:val="19"/>
                        <w:szCs w:val="19"/>
                      </w:rPr>
                      <m:t>SS</m:t>
                    </m:r>
                  </m:sup>
                </m:sSubSup>
                <m:r>
                  <w:rPr>
                    <w:rFonts w:ascii="Cambria Math" w:hAnsi="Cambria Math" w:cs="Arial"/>
                    <w:sz w:val="19"/>
                    <w:szCs w:val="19"/>
                  </w:rPr>
                  <m:t>*</m:t>
                </m:r>
                <m:d>
                  <m:dPr>
                    <m:ctrlPr>
                      <w:rPr>
                        <w:rFonts w:ascii="Cambria Math" w:hAnsi="Cambria Math" w:cs="Arial"/>
                        <w:i/>
                        <w:sz w:val="19"/>
                        <w:szCs w:val="19"/>
                      </w:rPr>
                    </m:ctrlPr>
                  </m:dPr>
                  <m:e>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1</m:t>
                        </m:r>
                      </m:sub>
                      <m:sup>
                        <m:r>
                          <w:rPr>
                            <w:rFonts w:ascii="Cambria Math" w:hAnsi="Cambria Math" w:cs="Arial"/>
                            <w:sz w:val="19"/>
                            <w:szCs w:val="19"/>
                          </w:rPr>
                          <m:t>w</m:t>
                        </m:r>
                      </m:sup>
                    </m:sSubSup>
                    <m:r>
                      <w:rPr>
                        <w:rFonts w:ascii="Cambria Math" w:hAnsi="Cambria Math" w:cs="Arial"/>
                        <w:sz w:val="19"/>
                        <w:szCs w:val="19"/>
                      </w:rPr>
                      <m:t xml:space="preserve">+ </m:t>
                    </m:r>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2</m:t>
                        </m:r>
                      </m:sub>
                      <m:sup>
                        <m:r>
                          <w:rPr>
                            <w:rFonts w:ascii="Cambria Math" w:hAnsi="Cambria Math" w:cs="Arial"/>
                            <w:sz w:val="19"/>
                            <w:szCs w:val="19"/>
                          </w:rPr>
                          <m:t>w</m:t>
                        </m:r>
                      </m:sup>
                    </m:sSubSup>
                  </m:e>
                </m:d>
                <m:r>
                  <w:rPr>
                    <w:rFonts w:ascii="Cambria Math" w:hAnsi="Cambria Math" w:cs="Arial"/>
                    <w:sz w:val="19"/>
                    <w:szCs w:val="19"/>
                  </w:rPr>
                  <m:t xml:space="preserve">+ </m:t>
                </m:r>
                <m:sSubSup>
                  <m:sSubSupPr>
                    <m:ctrlPr>
                      <w:rPr>
                        <w:rFonts w:ascii="Cambria Math" w:hAnsi="Cambria Math" w:cs="Arial"/>
                        <w:i/>
                        <w:sz w:val="19"/>
                        <w:szCs w:val="19"/>
                      </w:rPr>
                    </m:ctrlPr>
                  </m:sSubSupPr>
                  <m:e>
                    <m:r>
                      <w:rPr>
                        <w:rFonts w:ascii="Cambria Math" w:hAnsi="Cambria Math" w:cs="Arial"/>
                        <w:sz w:val="19"/>
                        <w:szCs w:val="19"/>
                      </w:rPr>
                      <m:t>w</m:t>
                    </m:r>
                  </m:e>
                  <m:sub>
                    <m:r>
                      <w:rPr>
                        <w:rFonts w:ascii="Cambria Math" w:hAnsi="Cambria Math" w:cs="Arial"/>
                        <w:sz w:val="19"/>
                        <w:szCs w:val="19"/>
                      </w:rPr>
                      <m:t>c13</m:t>
                    </m:r>
                  </m:sub>
                  <m:sup>
                    <m:r>
                      <w:rPr>
                        <w:rFonts w:ascii="Cambria Math" w:hAnsi="Cambria Math" w:cs="Arial"/>
                        <w:sz w:val="19"/>
                        <w:szCs w:val="19"/>
                      </w:rPr>
                      <m:t>SS</m:t>
                    </m:r>
                  </m:sup>
                </m:sSubSup>
                <m:r>
                  <w:rPr>
                    <w:rFonts w:ascii="Cambria Math" w:hAnsi="Cambria Math" w:cs="Arial"/>
                    <w:sz w:val="19"/>
                    <w:szCs w:val="19"/>
                  </w:rPr>
                  <m:t>*(</m:t>
                </m:r>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1</m:t>
                    </m:r>
                  </m:sub>
                  <m:sup>
                    <m:r>
                      <w:rPr>
                        <w:rFonts w:ascii="Cambria Math" w:hAnsi="Cambria Math" w:cs="Arial"/>
                        <w:sz w:val="19"/>
                        <w:szCs w:val="19"/>
                      </w:rPr>
                      <m:t>w</m:t>
                    </m:r>
                  </m:sup>
                </m:sSubSup>
                <m:r>
                  <w:rPr>
                    <w:rFonts w:ascii="Cambria Math" w:hAnsi="Cambria Math" w:cs="Arial"/>
                    <w:sz w:val="19"/>
                    <w:szCs w:val="19"/>
                  </w:rPr>
                  <m:t xml:space="preserve">+ </m:t>
                </m:r>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3</m:t>
                    </m:r>
                  </m:sub>
                  <m:sup>
                    <m:r>
                      <w:rPr>
                        <w:rFonts w:ascii="Cambria Math" w:hAnsi="Cambria Math" w:cs="Arial"/>
                        <w:sz w:val="19"/>
                        <w:szCs w:val="19"/>
                      </w:rPr>
                      <m:t>w</m:t>
                    </m:r>
                  </m:sup>
                </m:sSubSup>
                <m:r>
                  <w:rPr>
                    <w:rFonts w:ascii="Cambria Math" w:hAnsi="Cambria Math" w:cs="Arial"/>
                    <w:sz w:val="19"/>
                    <w:szCs w:val="19"/>
                  </w:rPr>
                  <m:t xml:space="preserve">)  + </m:t>
                </m:r>
                <m:sSubSup>
                  <m:sSubSupPr>
                    <m:ctrlPr>
                      <w:rPr>
                        <w:rFonts w:ascii="Cambria Math" w:hAnsi="Cambria Math" w:cs="Arial"/>
                        <w:i/>
                        <w:sz w:val="19"/>
                        <w:szCs w:val="19"/>
                      </w:rPr>
                    </m:ctrlPr>
                  </m:sSubSupPr>
                  <m:e>
                    <m:r>
                      <w:rPr>
                        <w:rFonts w:ascii="Cambria Math" w:hAnsi="Cambria Math" w:cs="Arial"/>
                        <w:sz w:val="19"/>
                        <w:szCs w:val="19"/>
                      </w:rPr>
                      <m:t>w</m:t>
                    </m:r>
                  </m:e>
                  <m:sub>
                    <m:r>
                      <w:rPr>
                        <w:rFonts w:ascii="Cambria Math" w:hAnsi="Cambria Math" w:cs="Arial"/>
                        <w:sz w:val="19"/>
                        <w:szCs w:val="19"/>
                      </w:rPr>
                      <m:t>c23</m:t>
                    </m:r>
                  </m:sub>
                  <m:sup>
                    <m:r>
                      <w:rPr>
                        <w:rFonts w:ascii="Cambria Math" w:hAnsi="Cambria Math" w:cs="Arial"/>
                        <w:sz w:val="19"/>
                        <w:szCs w:val="19"/>
                      </w:rPr>
                      <m:t>SS</m:t>
                    </m:r>
                  </m:sup>
                </m:sSubSup>
                <m:r>
                  <w:rPr>
                    <w:rFonts w:ascii="Cambria Math" w:hAnsi="Cambria Math" w:cs="Arial"/>
                    <w:sz w:val="19"/>
                    <w:szCs w:val="19"/>
                  </w:rPr>
                  <m:t>*(</m:t>
                </m:r>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2</m:t>
                    </m:r>
                  </m:sub>
                  <m:sup>
                    <m:r>
                      <w:rPr>
                        <w:rFonts w:ascii="Cambria Math" w:hAnsi="Cambria Math" w:cs="Arial"/>
                        <w:sz w:val="19"/>
                        <w:szCs w:val="19"/>
                      </w:rPr>
                      <m:t>w</m:t>
                    </m:r>
                  </m:sup>
                </m:sSubSup>
                <m:r>
                  <w:rPr>
                    <w:rFonts w:ascii="Cambria Math" w:hAnsi="Cambria Math" w:cs="Arial"/>
                    <w:sz w:val="19"/>
                    <w:szCs w:val="19"/>
                  </w:rPr>
                  <m:t xml:space="preserve">+ </m:t>
                </m:r>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3</m:t>
                    </m:r>
                  </m:sub>
                  <m:sup>
                    <m:r>
                      <w:rPr>
                        <w:rFonts w:ascii="Cambria Math" w:hAnsi="Cambria Math" w:cs="Arial"/>
                        <w:sz w:val="19"/>
                        <w:szCs w:val="19"/>
                      </w:rPr>
                      <m:t>w</m:t>
                    </m:r>
                  </m:sup>
                </m:sSubSup>
                <m:r>
                  <w:rPr>
                    <w:rFonts w:ascii="Cambria Math" w:hAnsi="Cambria Math" w:cs="Arial"/>
                    <w:sz w:val="19"/>
                    <w:szCs w:val="19"/>
                  </w:rPr>
                  <m:t xml:space="preserve">)  + </m:t>
                </m:r>
                <m:sSubSup>
                  <m:sSubSupPr>
                    <m:ctrlPr>
                      <w:rPr>
                        <w:rFonts w:ascii="Cambria Math" w:hAnsi="Cambria Math" w:cs="Arial"/>
                        <w:i/>
                        <w:sz w:val="19"/>
                        <w:szCs w:val="19"/>
                      </w:rPr>
                    </m:ctrlPr>
                  </m:sSubSupPr>
                  <m:e>
                    <m:r>
                      <w:rPr>
                        <w:rFonts w:ascii="Cambria Math" w:hAnsi="Cambria Math" w:cs="Arial"/>
                        <w:sz w:val="19"/>
                        <w:szCs w:val="19"/>
                      </w:rPr>
                      <m:t>w</m:t>
                    </m:r>
                  </m:e>
                  <m:sub>
                    <m:r>
                      <w:rPr>
                        <w:rFonts w:ascii="Cambria Math" w:hAnsi="Cambria Math" w:cs="Arial"/>
                        <w:sz w:val="19"/>
                        <w:szCs w:val="19"/>
                      </w:rPr>
                      <m:t>c123</m:t>
                    </m:r>
                  </m:sub>
                  <m:sup>
                    <m:r>
                      <w:rPr>
                        <w:rFonts w:ascii="Cambria Math" w:hAnsi="Cambria Math" w:cs="Arial"/>
                        <w:sz w:val="19"/>
                        <w:szCs w:val="19"/>
                      </w:rPr>
                      <m:t>SS</m:t>
                    </m:r>
                  </m:sup>
                </m:sSubSup>
                <m:r>
                  <w:rPr>
                    <w:rFonts w:ascii="Cambria Math" w:hAnsi="Cambria Math" w:cs="Arial"/>
                    <w:sz w:val="19"/>
                    <w:szCs w:val="19"/>
                  </w:rPr>
                  <m:t>*(</m:t>
                </m:r>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1</m:t>
                    </m:r>
                  </m:sub>
                  <m:sup>
                    <m:r>
                      <w:rPr>
                        <w:rFonts w:ascii="Cambria Math" w:hAnsi="Cambria Math" w:cs="Arial"/>
                        <w:sz w:val="19"/>
                        <w:szCs w:val="19"/>
                      </w:rPr>
                      <m:t>w</m:t>
                    </m:r>
                  </m:sup>
                </m:sSubSup>
                <m:r>
                  <w:rPr>
                    <w:rFonts w:ascii="Cambria Math" w:hAnsi="Cambria Math" w:cs="Arial"/>
                    <w:sz w:val="19"/>
                    <w:szCs w:val="19"/>
                  </w:rPr>
                  <m:t xml:space="preserve">+ </m:t>
                </m:r>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2</m:t>
                    </m:r>
                  </m:sub>
                  <m:sup>
                    <m:r>
                      <w:rPr>
                        <w:rFonts w:ascii="Cambria Math" w:hAnsi="Cambria Math" w:cs="Arial"/>
                        <w:sz w:val="19"/>
                        <w:szCs w:val="19"/>
                      </w:rPr>
                      <m:t>w</m:t>
                    </m:r>
                  </m:sup>
                </m:sSubSup>
                <m:r>
                  <w:rPr>
                    <w:rFonts w:ascii="Cambria Math" w:hAnsi="Cambria Math" w:cs="Arial"/>
                    <w:sz w:val="19"/>
                    <w:szCs w:val="19"/>
                  </w:rPr>
                  <m:t xml:space="preserve">+ </m:t>
                </m:r>
                <m:sSubSup>
                  <m:sSubSupPr>
                    <m:ctrlPr>
                      <w:rPr>
                        <w:rFonts w:ascii="Cambria Math" w:hAnsi="Cambria Math" w:cs="Arial"/>
                        <w:i/>
                        <w:sz w:val="19"/>
                        <w:szCs w:val="19"/>
                      </w:rPr>
                    </m:ctrlPr>
                  </m:sSubSupPr>
                  <m:e>
                    <m:r>
                      <w:rPr>
                        <w:rFonts w:ascii="Cambria Math" w:hAnsi="Cambria Math" w:cs="Arial"/>
                        <w:sz w:val="19"/>
                        <w:szCs w:val="19"/>
                      </w:rPr>
                      <m:t>SS</m:t>
                    </m:r>
                  </m:e>
                  <m:sub>
                    <m:r>
                      <w:rPr>
                        <w:rFonts w:ascii="Cambria Math" w:hAnsi="Cambria Math" w:cs="Arial"/>
                        <w:sz w:val="19"/>
                        <w:szCs w:val="19"/>
                      </w:rPr>
                      <m:t>3</m:t>
                    </m:r>
                  </m:sub>
                  <m:sup>
                    <m:r>
                      <w:rPr>
                        <w:rFonts w:ascii="Cambria Math" w:hAnsi="Cambria Math" w:cs="Arial"/>
                        <w:sz w:val="19"/>
                        <w:szCs w:val="19"/>
                      </w:rPr>
                      <m:t>w</m:t>
                    </m:r>
                  </m:sup>
                </m:sSubSup>
                <m:r>
                  <w:rPr>
                    <w:rFonts w:ascii="Cambria Math" w:hAnsi="Cambria Math" w:cs="Arial"/>
                    <w:sz w:val="19"/>
                    <w:szCs w:val="19"/>
                  </w:rPr>
                  <m:t xml:space="preserve">)    </m:t>
                </m:r>
              </m:oMath>
            </m:oMathPara>
          </w:p>
        </w:tc>
      </w:tr>
    </w:tbl>
    <w:p w14:paraId="4406A625" w14:textId="21B1591B" w:rsidR="0060321A" w:rsidRDefault="00E300A3" w:rsidP="0060321A">
      <w:pPr>
        <w:pStyle w:val="TableSourceCaption"/>
        <w:spacing w:after="240"/>
        <w:rPr>
          <w:rFonts w:eastAsia="Calibri"/>
        </w:rPr>
      </w:pPr>
      <w:r>
        <w:rPr>
          <w:rFonts w:eastAsia="Calibri"/>
        </w:rPr>
        <w:t>Note: T</w:t>
      </w:r>
      <w:r w:rsidRPr="00E300A3">
        <w:rPr>
          <w:rFonts w:eastAsia="Calibri"/>
        </w:rPr>
        <w:t xml:space="preserve">he estimates for MH/SA and Support Services will be based on weights. Table </w:t>
      </w:r>
      <w:r>
        <w:rPr>
          <w:rFonts w:eastAsia="Calibri"/>
        </w:rPr>
        <w:t>S</w:t>
      </w:r>
      <w:r w:rsidR="00B666C2">
        <w:rPr>
          <w:rFonts w:eastAsia="Calibri"/>
        </w:rPr>
        <w:t>18</w:t>
      </w:r>
      <w:r w:rsidRPr="00E300A3">
        <w:rPr>
          <w:rFonts w:eastAsia="Calibri"/>
        </w:rPr>
        <w:t xml:space="preserve"> presents the weights for the services based on data from the 2016 RSR</w:t>
      </w:r>
      <w:r>
        <w:rPr>
          <w:rFonts w:eastAsia="Calibri"/>
        </w:rPr>
        <w:t>.</w:t>
      </w:r>
    </w:p>
    <w:p w14:paraId="4E20AAE3" w14:textId="77777777" w:rsidR="00B65074" w:rsidRDefault="00B65074">
      <w:pPr>
        <w:spacing w:line="240" w:lineRule="auto"/>
        <w:rPr>
          <w:rFonts w:ascii="Arial" w:eastAsia="Calibri" w:hAnsi="Arial"/>
          <w:sz w:val="18"/>
        </w:rPr>
      </w:pPr>
      <w:r>
        <w:rPr>
          <w:rFonts w:eastAsia="Calibri"/>
        </w:rPr>
        <w:br w:type="page"/>
      </w:r>
    </w:p>
    <w:p w14:paraId="5648B150" w14:textId="11C6DD8A" w:rsidR="00585CDD" w:rsidRPr="00A61167" w:rsidRDefault="00585CDD" w:rsidP="00585CDD">
      <w:pPr>
        <w:pStyle w:val="TableTitle"/>
      </w:pPr>
      <w:bookmarkStart w:id="23" w:name="_Toc49958908"/>
      <w:r w:rsidRPr="00A61167">
        <w:t xml:space="preserve">Table </w:t>
      </w:r>
      <w:r>
        <w:t>S</w:t>
      </w:r>
      <w:r w:rsidR="00E96185">
        <w:t>1</w:t>
      </w:r>
      <w:r w:rsidR="001834A6">
        <w:t>8</w:t>
      </w:r>
      <w:r w:rsidRPr="00A61167">
        <w:t xml:space="preserve">. </w:t>
      </w:r>
      <w:r>
        <w:t>Percent of RWHAP clients using different combinations of services</w:t>
      </w:r>
      <w:bookmarkEnd w:id="23"/>
    </w:p>
    <w:tbl>
      <w:tblPr>
        <w:tblStyle w:val="ListTable6Colorful-Accent3"/>
        <w:tblW w:w="9355" w:type="dxa"/>
        <w:tblLook w:val="04A0" w:firstRow="1" w:lastRow="0" w:firstColumn="1" w:lastColumn="0" w:noHBand="0" w:noVBand="1"/>
      </w:tblPr>
      <w:tblGrid>
        <w:gridCol w:w="6210"/>
        <w:gridCol w:w="1473"/>
        <w:gridCol w:w="1672"/>
      </w:tblGrid>
      <w:tr w:rsidR="00585CDD" w:rsidRPr="00585CDD" w14:paraId="2B7D8924" w14:textId="77777777" w:rsidTr="00585CDD">
        <w:trPr>
          <w:cnfStyle w:val="100000000000" w:firstRow="1" w:lastRow="0" w:firstColumn="0" w:lastColumn="0" w:oddVBand="0" w:evenVBand="0" w:oddHBand="0"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6210" w:type="dxa"/>
            <w:shd w:val="clear" w:color="auto" w:fill="auto"/>
            <w:hideMark/>
          </w:tcPr>
          <w:p w14:paraId="3DC724A7" w14:textId="77777777" w:rsidR="00585CDD" w:rsidRPr="00585CDD" w:rsidRDefault="00585CDD" w:rsidP="000D1F92">
            <w:pPr>
              <w:pStyle w:val="TableHeaderCenter"/>
              <w:jc w:val="left"/>
              <w:rPr>
                <w:color w:val="auto"/>
              </w:rPr>
            </w:pPr>
            <w:r w:rsidRPr="00585CDD">
              <w:rPr>
                <w:color w:val="auto"/>
              </w:rPr>
              <w:t>Combinations of service use among RWHAP clients</w:t>
            </w:r>
          </w:p>
        </w:tc>
        <w:tc>
          <w:tcPr>
            <w:tcW w:w="1473" w:type="dxa"/>
            <w:shd w:val="clear" w:color="auto" w:fill="auto"/>
            <w:hideMark/>
          </w:tcPr>
          <w:p w14:paraId="1BD5E54D" w14:textId="77777777" w:rsidR="00585CDD" w:rsidRPr="00585CDD" w:rsidRDefault="00585CDD" w:rsidP="000D1F92">
            <w:pPr>
              <w:pStyle w:val="TableHeaderCenter"/>
              <w:cnfStyle w:val="100000000000" w:firstRow="1" w:lastRow="0" w:firstColumn="0" w:lastColumn="0" w:oddVBand="0" w:evenVBand="0" w:oddHBand="0" w:evenHBand="0" w:firstRowFirstColumn="0" w:firstRowLastColumn="0" w:lastRowFirstColumn="0" w:lastRowLastColumn="0"/>
              <w:rPr>
                <w:rFonts w:cs="Arial"/>
                <w:color w:val="auto"/>
              </w:rPr>
            </w:pPr>
            <w:r w:rsidRPr="00585CDD">
              <w:rPr>
                <w:rFonts w:cs="Arial"/>
                <w:color w:val="auto"/>
              </w:rPr>
              <w:t>Percent of clients using each combination of services</w:t>
            </w:r>
          </w:p>
        </w:tc>
        <w:tc>
          <w:tcPr>
            <w:tcW w:w="1672" w:type="dxa"/>
            <w:shd w:val="clear" w:color="auto" w:fill="auto"/>
          </w:tcPr>
          <w:p w14:paraId="77CA6B26" w14:textId="77777777" w:rsidR="00585CDD" w:rsidRPr="00585CDD" w:rsidRDefault="00585CDD" w:rsidP="000D1F92">
            <w:pPr>
              <w:pStyle w:val="TableHeaderCenter"/>
              <w:cnfStyle w:val="100000000000" w:firstRow="1" w:lastRow="0" w:firstColumn="0" w:lastColumn="0" w:oddVBand="0" w:evenVBand="0" w:oddHBand="0" w:evenHBand="0" w:firstRowFirstColumn="0" w:firstRowLastColumn="0" w:lastRowFirstColumn="0" w:lastRowLastColumn="0"/>
              <w:rPr>
                <w:color w:val="auto"/>
              </w:rPr>
            </w:pPr>
            <w:r w:rsidRPr="00585CDD">
              <w:rPr>
                <w:color w:val="auto"/>
              </w:rPr>
              <w:t>Variable representation</w:t>
            </w:r>
          </w:p>
        </w:tc>
      </w:tr>
      <w:tr w:rsidR="00585CDD" w:rsidRPr="00585CDD" w14:paraId="470FC9FE" w14:textId="77777777" w:rsidTr="00C50740">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6210" w:type="dxa"/>
            <w:shd w:val="clear" w:color="auto" w:fill="D9D9D9" w:themeFill="background1" w:themeFillShade="D9"/>
            <w:hideMark/>
          </w:tcPr>
          <w:p w14:paraId="0A02F922" w14:textId="77777777" w:rsidR="00585CDD" w:rsidRPr="00585CDD" w:rsidRDefault="00585CDD" w:rsidP="000D1F92">
            <w:pPr>
              <w:pStyle w:val="TableText"/>
              <w:spacing w:before="40" w:after="40"/>
              <w:rPr>
                <w:rFonts w:cs="Arial"/>
                <w:b w:val="0"/>
                <w:sz w:val="20"/>
              </w:rPr>
            </w:pPr>
            <w:r w:rsidRPr="00585CDD">
              <w:rPr>
                <w:rFonts w:cs="Arial"/>
                <w:b w:val="0"/>
                <w:sz w:val="20"/>
              </w:rPr>
              <w:t>Combination of MH and SA</w:t>
            </w:r>
          </w:p>
        </w:tc>
        <w:tc>
          <w:tcPr>
            <w:tcW w:w="1473" w:type="dxa"/>
            <w:shd w:val="clear" w:color="auto" w:fill="D9D9D9" w:themeFill="background1" w:themeFillShade="D9"/>
            <w:noWrap/>
            <w:hideMark/>
          </w:tcPr>
          <w:p w14:paraId="2F1C32AB" w14:textId="77777777" w:rsidR="00585CDD" w:rsidRPr="00585CDD" w:rsidRDefault="00585CDD" w:rsidP="000D1F92">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p>
        </w:tc>
        <w:tc>
          <w:tcPr>
            <w:tcW w:w="1672" w:type="dxa"/>
            <w:shd w:val="clear" w:color="auto" w:fill="D9D9D9" w:themeFill="background1" w:themeFillShade="D9"/>
          </w:tcPr>
          <w:p w14:paraId="67D08F21" w14:textId="77777777" w:rsidR="00585CDD" w:rsidRPr="00585CDD" w:rsidRDefault="00585CDD" w:rsidP="000D1F9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r>
      <w:tr w:rsidR="00585CDD" w:rsidRPr="00585CDD" w14:paraId="7A13BFD4" w14:textId="77777777" w:rsidTr="00585CDD">
        <w:trPr>
          <w:trHeight w:val="368"/>
        </w:trPr>
        <w:tc>
          <w:tcPr>
            <w:cnfStyle w:val="001000000000" w:firstRow="0" w:lastRow="0" w:firstColumn="1" w:lastColumn="0" w:oddVBand="0" w:evenVBand="0" w:oddHBand="0" w:evenHBand="0" w:firstRowFirstColumn="0" w:firstRowLastColumn="0" w:lastRowFirstColumn="0" w:lastRowLastColumn="0"/>
            <w:tcW w:w="6210" w:type="dxa"/>
            <w:shd w:val="clear" w:color="auto" w:fill="auto"/>
            <w:hideMark/>
          </w:tcPr>
          <w:p w14:paraId="43C4E96B" w14:textId="77777777" w:rsidR="00585CDD" w:rsidRPr="00585CDD" w:rsidRDefault="00585CDD" w:rsidP="00585CDD">
            <w:pPr>
              <w:pStyle w:val="TableText"/>
              <w:numPr>
                <w:ilvl w:val="0"/>
                <w:numId w:val="35"/>
              </w:numPr>
              <w:spacing w:before="40" w:after="40"/>
              <w:contextualSpacing/>
              <w:textboxTightWrap w:val="allLines"/>
              <w:rPr>
                <w:rFonts w:cs="Arial"/>
                <w:b w:val="0"/>
                <w:sz w:val="20"/>
              </w:rPr>
            </w:pPr>
            <w:r w:rsidRPr="00585CDD">
              <w:rPr>
                <w:rFonts w:cs="Arial"/>
                <w:b w:val="0"/>
                <w:sz w:val="20"/>
              </w:rPr>
              <w:t>MH but not SA</w:t>
            </w:r>
          </w:p>
        </w:tc>
        <w:tc>
          <w:tcPr>
            <w:tcW w:w="1473" w:type="dxa"/>
            <w:shd w:val="clear" w:color="auto" w:fill="auto"/>
            <w:noWrap/>
            <w:hideMark/>
          </w:tcPr>
          <w:p w14:paraId="743B8708" w14:textId="77777777" w:rsidR="00585CDD" w:rsidRPr="00585CDD" w:rsidRDefault="00585CDD" w:rsidP="000D1F92">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85CDD">
              <w:rPr>
                <w:rFonts w:cs="Arial"/>
                <w:color w:val="000000"/>
                <w:sz w:val="20"/>
              </w:rPr>
              <w:t>7.6</w:t>
            </w:r>
          </w:p>
        </w:tc>
        <w:tc>
          <w:tcPr>
            <w:tcW w:w="1672" w:type="dxa"/>
            <w:shd w:val="clear" w:color="auto" w:fill="auto"/>
          </w:tcPr>
          <w:p w14:paraId="2AB843F4" w14:textId="77777777" w:rsidR="00585CDD" w:rsidRPr="00585CDD" w:rsidRDefault="00F807A9" w:rsidP="000D1F9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2"/>
                <w:szCs w:val="22"/>
              </w:rPr>
            </w:pPr>
            <m:oMathPara>
              <m:oMath>
                <m:sSubSup>
                  <m:sSubSupPr>
                    <m:ctrlPr>
                      <w:rPr>
                        <w:rFonts w:ascii="Cambria Math" w:hAnsi="Cambria Math"/>
                        <w:bCs/>
                        <w:i/>
                        <w:color w:val="000000"/>
                        <w:sz w:val="22"/>
                        <w:szCs w:val="22"/>
                      </w:rPr>
                    </m:ctrlPr>
                  </m:sSubSupPr>
                  <m:e>
                    <m:r>
                      <w:rPr>
                        <w:rFonts w:ascii="Cambria Math" w:hAnsi="Cambria Math"/>
                        <w:color w:val="000000"/>
                        <w:sz w:val="22"/>
                        <w:szCs w:val="22"/>
                      </w:rPr>
                      <m:t>w</m:t>
                    </m:r>
                  </m:e>
                  <m:sub>
                    <m:r>
                      <w:rPr>
                        <w:rFonts w:ascii="Cambria Math" w:hAnsi="Cambria Math"/>
                        <w:color w:val="000000"/>
                        <w:sz w:val="22"/>
                        <w:szCs w:val="22"/>
                      </w:rPr>
                      <m:t>1</m:t>
                    </m:r>
                  </m:sub>
                  <m:sup>
                    <m:r>
                      <w:rPr>
                        <w:rFonts w:ascii="Cambria Math" w:hAnsi="Cambria Math"/>
                        <w:color w:val="000000"/>
                        <w:sz w:val="22"/>
                        <w:szCs w:val="22"/>
                      </w:rPr>
                      <m:t>MHSA</m:t>
                    </m:r>
                  </m:sup>
                </m:sSubSup>
              </m:oMath>
            </m:oMathPara>
          </w:p>
        </w:tc>
      </w:tr>
      <w:tr w:rsidR="00585CDD" w:rsidRPr="00585CDD" w14:paraId="205B3F00" w14:textId="77777777" w:rsidTr="00585CD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6210" w:type="dxa"/>
            <w:shd w:val="clear" w:color="auto" w:fill="auto"/>
            <w:hideMark/>
          </w:tcPr>
          <w:p w14:paraId="62B32033" w14:textId="77777777" w:rsidR="00585CDD" w:rsidRPr="00585CDD" w:rsidRDefault="00585CDD" w:rsidP="00585CDD">
            <w:pPr>
              <w:pStyle w:val="TableText"/>
              <w:numPr>
                <w:ilvl w:val="0"/>
                <w:numId w:val="35"/>
              </w:numPr>
              <w:spacing w:before="40" w:after="40"/>
              <w:contextualSpacing/>
              <w:textboxTightWrap w:val="allLines"/>
              <w:rPr>
                <w:rFonts w:cs="Arial"/>
                <w:b w:val="0"/>
                <w:sz w:val="20"/>
              </w:rPr>
            </w:pPr>
            <w:r w:rsidRPr="00585CDD">
              <w:rPr>
                <w:rFonts w:cs="Arial"/>
                <w:b w:val="0"/>
                <w:sz w:val="20"/>
              </w:rPr>
              <w:t xml:space="preserve">SA but not MH </w:t>
            </w:r>
          </w:p>
        </w:tc>
        <w:tc>
          <w:tcPr>
            <w:tcW w:w="1473" w:type="dxa"/>
            <w:shd w:val="clear" w:color="auto" w:fill="auto"/>
            <w:noWrap/>
            <w:hideMark/>
          </w:tcPr>
          <w:p w14:paraId="0CE72BDB" w14:textId="77777777" w:rsidR="00585CDD" w:rsidRPr="00585CDD" w:rsidRDefault="00585CDD" w:rsidP="000D1F92">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85CDD">
              <w:rPr>
                <w:rFonts w:cs="Arial"/>
                <w:color w:val="000000"/>
                <w:sz w:val="20"/>
              </w:rPr>
              <w:t>12.6</w:t>
            </w:r>
          </w:p>
        </w:tc>
        <w:tc>
          <w:tcPr>
            <w:tcW w:w="1672" w:type="dxa"/>
            <w:shd w:val="clear" w:color="auto" w:fill="auto"/>
          </w:tcPr>
          <w:p w14:paraId="1B8A368B" w14:textId="77777777" w:rsidR="00585CDD" w:rsidRPr="00585CDD" w:rsidRDefault="00F807A9" w:rsidP="000D1F9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2"/>
                <w:szCs w:val="22"/>
              </w:rPr>
            </w:pPr>
            <m:oMathPara>
              <m:oMath>
                <m:sSubSup>
                  <m:sSubSupPr>
                    <m:ctrlPr>
                      <w:rPr>
                        <w:rFonts w:ascii="Cambria Math" w:hAnsi="Cambria Math"/>
                        <w:bCs/>
                        <w:i/>
                        <w:color w:val="000000"/>
                        <w:sz w:val="22"/>
                        <w:szCs w:val="22"/>
                      </w:rPr>
                    </m:ctrlPr>
                  </m:sSubSupPr>
                  <m:e>
                    <m:r>
                      <w:rPr>
                        <w:rFonts w:ascii="Cambria Math" w:hAnsi="Cambria Math"/>
                        <w:color w:val="000000"/>
                        <w:sz w:val="22"/>
                        <w:szCs w:val="22"/>
                      </w:rPr>
                      <m:t>w</m:t>
                    </m:r>
                  </m:e>
                  <m:sub>
                    <m:r>
                      <w:rPr>
                        <w:rFonts w:ascii="Cambria Math" w:hAnsi="Cambria Math"/>
                        <w:color w:val="000000"/>
                        <w:sz w:val="22"/>
                        <w:szCs w:val="22"/>
                      </w:rPr>
                      <m:t>2</m:t>
                    </m:r>
                  </m:sub>
                  <m:sup>
                    <m:r>
                      <w:rPr>
                        <w:rFonts w:ascii="Cambria Math" w:hAnsi="Cambria Math"/>
                        <w:color w:val="000000"/>
                        <w:sz w:val="22"/>
                        <w:szCs w:val="22"/>
                      </w:rPr>
                      <m:t>MHSA</m:t>
                    </m:r>
                  </m:sup>
                </m:sSubSup>
              </m:oMath>
            </m:oMathPara>
          </w:p>
        </w:tc>
      </w:tr>
      <w:tr w:rsidR="00585CDD" w:rsidRPr="00585CDD" w14:paraId="707E7B3A" w14:textId="77777777" w:rsidTr="00585CDD">
        <w:trPr>
          <w:trHeight w:val="368"/>
        </w:trPr>
        <w:tc>
          <w:tcPr>
            <w:cnfStyle w:val="001000000000" w:firstRow="0" w:lastRow="0" w:firstColumn="1" w:lastColumn="0" w:oddVBand="0" w:evenVBand="0" w:oddHBand="0" w:evenHBand="0" w:firstRowFirstColumn="0" w:firstRowLastColumn="0" w:lastRowFirstColumn="0" w:lastRowLastColumn="0"/>
            <w:tcW w:w="6210" w:type="dxa"/>
            <w:shd w:val="clear" w:color="auto" w:fill="auto"/>
            <w:hideMark/>
          </w:tcPr>
          <w:p w14:paraId="678CA7EF" w14:textId="77777777" w:rsidR="00585CDD" w:rsidRPr="00585CDD" w:rsidRDefault="00585CDD" w:rsidP="00585CDD">
            <w:pPr>
              <w:pStyle w:val="TableText"/>
              <w:numPr>
                <w:ilvl w:val="0"/>
                <w:numId w:val="35"/>
              </w:numPr>
              <w:spacing w:before="40" w:after="40"/>
              <w:contextualSpacing/>
              <w:textboxTightWrap w:val="allLines"/>
              <w:rPr>
                <w:rFonts w:cs="Arial"/>
                <w:b w:val="0"/>
                <w:sz w:val="20"/>
              </w:rPr>
            </w:pPr>
            <w:r w:rsidRPr="00585CDD">
              <w:rPr>
                <w:rFonts w:cs="Arial"/>
                <w:b w:val="0"/>
                <w:sz w:val="20"/>
              </w:rPr>
              <w:t>MH and SA</w:t>
            </w:r>
          </w:p>
        </w:tc>
        <w:tc>
          <w:tcPr>
            <w:tcW w:w="1473" w:type="dxa"/>
            <w:shd w:val="clear" w:color="auto" w:fill="auto"/>
            <w:noWrap/>
            <w:hideMark/>
          </w:tcPr>
          <w:p w14:paraId="1A1359DD" w14:textId="77777777" w:rsidR="00585CDD" w:rsidRPr="00585CDD" w:rsidRDefault="00585CDD" w:rsidP="000D1F92">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85CDD">
              <w:rPr>
                <w:rFonts w:cs="Arial"/>
                <w:color w:val="000000"/>
                <w:sz w:val="20"/>
              </w:rPr>
              <w:t>11.8</w:t>
            </w:r>
          </w:p>
        </w:tc>
        <w:tc>
          <w:tcPr>
            <w:tcW w:w="1672" w:type="dxa"/>
            <w:shd w:val="clear" w:color="auto" w:fill="auto"/>
          </w:tcPr>
          <w:p w14:paraId="736B252F" w14:textId="77777777" w:rsidR="00585CDD" w:rsidRPr="00585CDD" w:rsidRDefault="00F807A9" w:rsidP="000D1F9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2"/>
                <w:szCs w:val="22"/>
              </w:rPr>
            </w:pPr>
            <m:oMathPara>
              <m:oMath>
                <m:sSubSup>
                  <m:sSubSupPr>
                    <m:ctrlPr>
                      <w:rPr>
                        <w:rFonts w:ascii="Cambria Math" w:hAnsi="Cambria Math"/>
                        <w:bCs/>
                        <w:i/>
                        <w:color w:val="000000"/>
                        <w:sz w:val="22"/>
                        <w:szCs w:val="22"/>
                      </w:rPr>
                    </m:ctrlPr>
                  </m:sSubSupPr>
                  <m:e>
                    <m:r>
                      <w:rPr>
                        <w:rFonts w:ascii="Cambria Math" w:hAnsi="Cambria Math"/>
                        <w:color w:val="000000"/>
                        <w:sz w:val="22"/>
                        <w:szCs w:val="22"/>
                      </w:rPr>
                      <m:t>w</m:t>
                    </m:r>
                  </m:e>
                  <m:sub>
                    <m:r>
                      <w:rPr>
                        <w:rFonts w:ascii="Cambria Math" w:hAnsi="Cambria Math"/>
                        <w:color w:val="000000"/>
                        <w:sz w:val="22"/>
                        <w:szCs w:val="22"/>
                      </w:rPr>
                      <m:t>12</m:t>
                    </m:r>
                  </m:sub>
                  <m:sup>
                    <m:r>
                      <w:rPr>
                        <w:rFonts w:ascii="Cambria Math" w:hAnsi="Cambria Math"/>
                        <w:color w:val="000000"/>
                        <w:sz w:val="22"/>
                        <w:szCs w:val="22"/>
                      </w:rPr>
                      <m:t>MHSA</m:t>
                    </m:r>
                  </m:sup>
                </m:sSubSup>
              </m:oMath>
            </m:oMathPara>
          </w:p>
        </w:tc>
      </w:tr>
      <w:tr w:rsidR="00585CDD" w:rsidRPr="00585CDD" w14:paraId="44BF4897" w14:textId="77777777" w:rsidTr="00C50740">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6210" w:type="dxa"/>
            <w:shd w:val="clear" w:color="auto" w:fill="D9D9D9" w:themeFill="background1" w:themeFillShade="D9"/>
            <w:hideMark/>
          </w:tcPr>
          <w:p w14:paraId="3F4A435A" w14:textId="77777777" w:rsidR="00585CDD" w:rsidRPr="00585CDD" w:rsidRDefault="00585CDD" w:rsidP="000D1F92">
            <w:pPr>
              <w:pStyle w:val="TableText"/>
              <w:spacing w:before="40" w:after="40"/>
              <w:rPr>
                <w:rFonts w:cs="Arial"/>
                <w:b w:val="0"/>
                <w:sz w:val="20"/>
              </w:rPr>
            </w:pPr>
            <w:r w:rsidRPr="00585CDD">
              <w:rPr>
                <w:rFonts w:cs="Arial"/>
                <w:b w:val="0"/>
                <w:sz w:val="20"/>
              </w:rPr>
              <w:t>Combination of nonmedical CM, medical transportation, and housing</w:t>
            </w:r>
          </w:p>
        </w:tc>
        <w:tc>
          <w:tcPr>
            <w:tcW w:w="1473" w:type="dxa"/>
            <w:shd w:val="clear" w:color="auto" w:fill="D9D9D9" w:themeFill="background1" w:themeFillShade="D9"/>
            <w:noWrap/>
            <w:hideMark/>
          </w:tcPr>
          <w:p w14:paraId="1F06A119" w14:textId="77777777" w:rsidR="00585CDD" w:rsidRPr="00585CDD" w:rsidRDefault="00585CDD" w:rsidP="000D1F92">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p>
        </w:tc>
        <w:tc>
          <w:tcPr>
            <w:tcW w:w="1672" w:type="dxa"/>
            <w:shd w:val="clear" w:color="auto" w:fill="D9D9D9" w:themeFill="background1" w:themeFillShade="D9"/>
          </w:tcPr>
          <w:p w14:paraId="5C5F07E8" w14:textId="77777777" w:rsidR="00585CDD" w:rsidRPr="00585CDD" w:rsidRDefault="00585CDD" w:rsidP="000D1F9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2"/>
                <w:szCs w:val="22"/>
              </w:rPr>
            </w:pPr>
          </w:p>
        </w:tc>
      </w:tr>
      <w:tr w:rsidR="00585CDD" w:rsidRPr="00585CDD" w14:paraId="253490DB" w14:textId="77777777" w:rsidTr="00585CDD">
        <w:trPr>
          <w:trHeight w:val="368"/>
        </w:trPr>
        <w:tc>
          <w:tcPr>
            <w:cnfStyle w:val="001000000000" w:firstRow="0" w:lastRow="0" w:firstColumn="1" w:lastColumn="0" w:oddVBand="0" w:evenVBand="0" w:oddHBand="0" w:evenHBand="0" w:firstRowFirstColumn="0" w:firstRowLastColumn="0" w:lastRowFirstColumn="0" w:lastRowLastColumn="0"/>
            <w:tcW w:w="6210" w:type="dxa"/>
            <w:shd w:val="clear" w:color="auto" w:fill="auto"/>
            <w:hideMark/>
          </w:tcPr>
          <w:p w14:paraId="7950A59D" w14:textId="77777777" w:rsidR="00585CDD" w:rsidRPr="00585CDD" w:rsidRDefault="00585CDD" w:rsidP="00585CDD">
            <w:pPr>
              <w:pStyle w:val="TableText"/>
              <w:numPr>
                <w:ilvl w:val="0"/>
                <w:numId w:val="36"/>
              </w:numPr>
              <w:spacing w:before="40" w:after="40"/>
              <w:contextualSpacing/>
              <w:textboxTightWrap w:val="allLines"/>
              <w:rPr>
                <w:rFonts w:cs="Arial"/>
                <w:b w:val="0"/>
                <w:sz w:val="20"/>
              </w:rPr>
            </w:pPr>
            <w:r w:rsidRPr="00585CDD">
              <w:rPr>
                <w:rFonts w:cs="Arial"/>
                <w:b w:val="0"/>
                <w:sz w:val="20"/>
              </w:rPr>
              <w:t xml:space="preserve">Nonmedical CM but neither medical transportation nor housing </w:t>
            </w:r>
          </w:p>
        </w:tc>
        <w:tc>
          <w:tcPr>
            <w:tcW w:w="1473" w:type="dxa"/>
            <w:shd w:val="clear" w:color="auto" w:fill="auto"/>
            <w:noWrap/>
            <w:hideMark/>
          </w:tcPr>
          <w:p w14:paraId="25EE734B" w14:textId="77777777" w:rsidR="00585CDD" w:rsidRPr="00585CDD" w:rsidRDefault="00585CDD" w:rsidP="000D1F92">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85CDD">
              <w:rPr>
                <w:rFonts w:cs="Arial"/>
                <w:color w:val="000000"/>
                <w:sz w:val="20"/>
              </w:rPr>
              <w:t>56.9</w:t>
            </w:r>
          </w:p>
        </w:tc>
        <w:tc>
          <w:tcPr>
            <w:tcW w:w="1672" w:type="dxa"/>
            <w:shd w:val="clear" w:color="auto" w:fill="auto"/>
          </w:tcPr>
          <w:p w14:paraId="47C9D671" w14:textId="77777777" w:rsidR="00585CDD" w:rsidRPr="00585CDD" w:rsidRDefault="00F807A9" w:rsidP="000D1F9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2"/>
                <w:szCs w:val="22"/>
              </w:rPr>
            </w:pPr>
            <m:oMathPara>
              <m:oMath>
                <m:sSubSup>
                  <m:sSubSupPr>
                    <m:ctrlPr>
                      <w:rPr>
                        <w:rFonts w:ascii="Cambria Math" w:hAnsi="Cambria Math"/>
                        <w:i/>
                        <w:color w:val="000000"/>
                        <w:sz w:val="22"/>
                        <w:szCs w:val="22"/>
                      </w:rPr>
                    </m:ctrlPr>
                  </m:sSubSupPr>
                  <m:e>
                    <m:r>
                      <w:rPr>
                        <w:rFonts w:ascii="Cambria Math" w:hAnsi="Cambria Math"/>
                        <w:color w:val="000000"/>
                        <w:sz w:val="22"/>
                        <w:szCs w:val="22"/>
                      </w:rPr>
                      <m:t>w</m:t>
                    </m:r>
                  </m:e>
                  <m:sub>
                    <m:r>
                      <w:rPr>
                        <w:rFonts w:ascii="Cambria Math" w:hAnsi="Cambria Math"/>
                        <w:color w:val="000000"/>
                        <w:sz w:val="22"/>
                        <w:szCs w:val="22"/>
                      </w:rPr>
                      <m:t>1</m:t>
                    </m:r>
                  </m:sub>
                  <m:sup>
                    <m:r>
                      <w:rPr>
                        <w:rFonts w:ascii="Cambria Math" w:hAnsi="Cambria Math"/>
                        <w:color w:val="000000"/>
                        <w:sz w:val="22"/>
                        <w:szCs w:val="22"/>
                      </w:rPr>
                      <m:t>SS</m:t>
                    </m:r>
                  </m:sup>
                </m:sSubSup>
              </m:oMath>
            </m:oMathPara>
          </w:p>
        </w:tc>
      </w:tr>
      <w:tr w:rsidR="00585CDD" w:rsidRPr="00585CDD" w14:paraId="4291CEA8" w14:textId="77777777" w:rsidTr="00585CD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6210" w:type="dxa"/>
            <w:shd w:val="clear" w:color="auto" w:fill="auto"/>
            <w:hideMark/>
          </w:tcPr>
          <w:p w14:paraId="6CA5F94C" w14:textId="77777777" w:rsidR="00585CDD" w:rsidRPr="00585CDD" w:rsidRDefault="00585CDD" w:rsidP="00585CDD">
            <w:pPr>
              <w:pStyle w:val="TableText"/>
              <w:numPr>
                <w:ilvl w:val="0"/>
                <w:numId w:val="36"/>
              </w:numPr>
              <w:spacing w:before="40" w:after="40"/>
              <w:contextualSpacing/>
              <w:textboxTightWrap w:val="allLines"/>
              <w:rPr>
                <w:rFonts w:cs="Arial"/>
                <w:b w:val="0"/>
                <w:sz w:val="20"/>
              </w:rPr>
            </w:pPr>
            <w:r w:rsidRPr="00585CDD">
              <w:rPr>
                <w:rFonts w:cs="Arial"/>
                <w:b w:val="0"/>
                <w:sz w:val="20"/>
              </w:rPr>
              <w:t xml:space="preserve">Medical transportation but neither nonmedical CM nor housing </w:t>
            </w:r>
          </w:p>
        </w:tc>
        <w:tc>
          <w:tcPr>
            <w:tcW w:w="1473" w:type="dxa"/>
            <w:shd w:val="clear" w:color="auto" w:fill="auto"/>
            <w:noWrap/>
            <w:hideMark/>
          </w:tcPr>
          <w:p w14:paraId="3659CD59" w14:textId="77777777" w:rsidR="00585CDD" w:rsidRPr="00585CDD" w:rsidRDefault="00585CDD" w:rsidP="000D1F92">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85CDD">
              <w:rPr>
                <w:rFonts w:cs="Arial"/>
                <w:color w:val="000000"/>
                <w:sz w:val="20"/>
              </w:rPr>
              <w:t>20.6</w:t>
            </w:r>
          </w:p>
        </w:tc>
        <w:tc>
          <w:tcPr>
            <w:tcW w:w="1672" w:type="dxa"/>
            <w:shd w:val="clear" w:color="auto" w:fill="auto"/>
          </w:tcPr>
          <w:p w14:paraId="2E27A92C" w14:textId="77777777" w:rsidR="00585CDD" w:rsidRPr="00585CDD" w:rsidRDefault="00F807A9" w:rsidP="000D1F9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2"/>
                <w:szCs w:val="22"/>
              </w:rPr>
            </w:pPr>
            <m:oMathPara>
              <m:oMath>
                <m:sSubSup>
                  <m:sSubSupPr>
                    <m:ctrlPr>
                      <w:rPr>
                        <w:rFonts w:ascii="Cambria Math" w:hAnsi="Cambria Math"/>
                        <w:i/>
                        <w:color w:val="000000"/>
                        <w:sz w:val="22"/>
                        <w:szCs w:val="22"/>
                      </w:rPr>
                    </m:ctrlPr>
                  </m:sSubSupPr>
                  <m:e>
                    <m:r>
                      <w:rPr>
                        <w:rFonts w:ascii="Cambria Math" w:hAnsi="Cambria Math"/>
                        <w:color w:val="000000"/>
                        <w:sz w:val="22"/>
                        <w:szCs w:val="22"/>
                      </w:rPr>
                      <m:t>w</m:t>
                    </m:r>
                  </m:e>
                  <m:sub>
                    <m:r>
                      <w:rPr>
                        <w:rFonts w:ascii="Cambria Math" w:hAnsi="Cambria Math"/>
                        <w:color w:val="000000"/>
                        <w:sz w:val="22"/>
                        <w:szCs w:val="22"/>
                      </w:rPr>
                      <m:t>2</m:t>
                    </m:r>
                  </m:sub>
                  <m:sup>
                    <m:r>
                      <w:rPr>
                        <w:rFonts w:ascii="Cambria Math" w:hAnsi="Cambria Math"/>
                        <w:color w:val="000000"/>
                        <w:sz w:val="22"/>
                        <w:szCs w:val="22"/>
                      </w:rPr>
                      <m:t>SS</m:t>
                    </m:r>
                  </m:sup>
                </m:sSubSup>
              </m:oMath>
            </m:oMathPara>
          </w:p>
        </w:tc>
      </w:tr>
      <w:tr w:rsidR="00585CDD" w:rsidRPr="00585CDD" w14:paraId="6037E2BD" w14:textId="77777777" w:rsidTr="00585CDD">
        <w:trPr>
          <w:trHeight w:val="368"/>
        </w:trPr>
        <w:tc>
          <w:tcPr>
            <w:cnfStyle w:val="001000000000" w:firstRow="0" w:lastRow="0" w:firstColumn="1" w:lastColumn="0" w:oddVBand="0" w:evenVBand="0" w:oddHBand="0" w:evenHBand="0" w:firstRowFirstColumn="0" w:firstRowLastColumn="0" w:lastRowFirstColumn="0" w:lastRowLastColumn="0"/>
            <w:tcW w:w="6210" w:type="dxa"/>
            <w:shd w:val="clear" w:color="auto" w:fill="auto"/>
            <w:hideMark/>
          </w:tcPr>
          <w:p w14:paraId="6EB1DC6B" w14:textId="77777777" w:rsidR="00585CDD" w:rsidRPr="00585CDD" w:rsidRDefault="00585CDD" w:rsidP="00585CDD">
            <w:pPr>
              <w:pStyle w:val="TableText"/>
              <w:numPr>
                <w:ilvl w:val="0"/>
                <w:numId w:val="36"/>
              </w:numPr>
              <w:spacing w:before="40" w:after="40"/>
              <w:contextualSpacing/>
              <w:textboxTightWrap w:val="allLines"/>
              <w:rPr>
                <w:rFonts w:cs="Arial"/>
                <w:b w:val="0"/>
                <w:sz w:val="20"/>
              </w:rPr>
            </w:pPr>
            <w:r w:rsidRPr="00585CDD">
              <w:rPr>
                <w:rFonts w:cs="Arial"/>
                <w:b w:val="0"/>
                <w:sz w:val="20"/>
              </w:rPr>
              <w:t xml:space="preserve">Housing but neither nonmedical CM nor medical transportation </w:t>
            </w:r>
          </w:p>
        </w:tc>
        <w:tc>
          <w:tcPr>
            <w:tcW w:w="1473" w:type="dxa"/>
            <w:shd w:val="clear" w:color="auto" w:fill="auto"/>
            <w:noWrap/>
            <w:hideMark/>
          </w:tcPr>
          <w:p w14:paraId="3861E976" w14:textId="77777777" w:rsidR="00585CDD" w:rsidRPr="00585CDD" w:rsidRDefault="00585CDD" w:rsidP="000D1F92">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85CDD">
              <w:rPr>
                <w:rFonts w:cs="Arial"/>
                <w:color w:val="000000"/>
                <w:sz w:val="20"/>
              </w:rPr>
              <w:t>4.0</w:t>
            </w:r>
          </w:p>
        </w:tc>
        <w:tc>
          <w:tcPr>
            <w:tcW w:w="1672" w:type="dxa"/>
            <w:shd w:val="clear" w:color="auto" w:fill="auto"/>
          </w:tcPr>
          <w:p w14:paraId="1F461F9F" w14:textId="77777777" w:rsidR="00585CDD" w:rsidRPr="00585CDD" w:rsidRDefault="00F807A9" w:rsidP="000D1F9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2"/>
                <w:szCs w:val="22"/>
              </w:rPr>
            </w:pPr>
            <m:oMathPara>
              <m:oMath>
                <m:sSubSup>
                  <m:sSubSupPr>
                    <m:ctrlPr>
                      <w:rPr>
                        <w:rFonts w:ascii="Cambria Math" w:hAnsi="Cambria Math"/>
                        <w:i/>
                        <w:color w:val="000000"/>
                        <w:sz w:val="22"/>
                        <w:szCs w:val="22"/>
                      </w:rPr>
                    </m:ctrlPr>
                  </m:sSubSupPr>
                  <m:e>
                    <m:r>
                      <w:rPr>
                        <w:rFonts w:ascii="Cambria Math" w:hAnsi="Cambria Math"/>
                        <w:color w:val="000000"/>
                        <w:sz w:val="22"/>
                        <w:szCs w:val="22"/>
                      </w:rPr>
                      <m:t>w</m:t>
                    </m:r>
                  </m:e>
                  <m:sub>
                    <m:r>
                      <w:rPr>
                        <w:rFonts w:ascii="Cambria Math" w:hAnsi="Cambria Math"/>
                        <w:color w:val="000000"/>
                        <w:sz w:val="22"/>
                        <w:szCs w:val="22"/>
                      </w:rPr>
                      <m:t>3</m:t>
                    </m:r>
                  </m:sub>
                  <m:sup>
                    <m:r>
                      <w:rPr>
                        <w:rFonts w:ascii="Cambria Math" w:hAnsi="Cambria Math"/>
                        <w:color w:val="000000"/>
                        <w:sz w:val="22"/>
                        <w:szCs w:val="22"/>
                      </w:rPr>
                      <m:t>SS</m:t>
                    </m:r>
                  </m:sup>
                </m:sSubSup>
              </m:oMath>
            </m:oMathPara>
          </w:p>
        </w:tc>
      </w:tr>
      <w:tr w:rsidR="00585CDD" w:rsidRPr="00585CDD" w14:paraId="35D20F2A" w14:textId="77777777" w:rsidTr="00585CD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6210" w:type="dxa"/>
            <w:shd w:val="clear" w:color="auto" w:fill="auto"/>
            <w:hideMark/>
          </w:tcPr>
          <w:p w14:paraId="5B024D8B" w14:textId="77777777" w:rsidR="00585CDD" w:rsidRPr="00585CDD" w:rsidRDefault="00585CDD" w:rsidP="00585CDD">
            <w:pPr>
              <w:pStyle w:val="TableText"/>
              <w:numPr>
                <w:ilvl w:val="0"/>
                <w:numId w:val="36"/>
              </w:numPr>
              <w:spacing w:before="40" w:after="40"/>
              <w:contextualSpacing/>
              <w:textboxTightWrap w:val="allLines"/>
              <w:rPr>
                <w:rFonts w:cs="Arial"/>
                <w:b w:val="0"/>
                <w:sz w:val="20"/>
              </w:rPr>
            </w:pPr>
            <w:r w:rsidRPr="00585CDD">
              <w:rPr>
                <w:rFonts w:cs="Arial"/>
                <w:b w:val="0"/>
                <w:sz w:val="20"/>
              </w:rPr>
              <w:t xml:space="preserve">Nonmedical CM and medical transportation but not housing </w:t>
            </w:r>
          </w:p>
        </w:tc>
        <w:tc>
          <w:tcPr>
            <w:tcW w:w="1473" w:type="dxa"/>
            <w:shd w:val="clear" w:color="auto" w:fill="auto"/>
            <w:noWrap/>
            <w:hideMark/>
          </w:tcPr>
          <w:p w14:paraId="0265A205" w14:textId="77777777" w:rsidR="00585CDD" w:rsidRPr="00585CDD" w:rsidRDefault="00585CDD" w:rsidP="000D1F92">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85CDD">
              <w:rPr>
                <w:rFonts w:cs="Arial"/>
                <w:color w:val="000000"/>
                <w:sz w:val="20"/>
              </w:rPr>
              <w:t>14.4</w:t>
            </w:r>
          </w:p>
        </w:tc>
        <w:tc>
          <w:tcPr>
            <w:tcW w:w="1672" w:type="dxa"/>
            <w:shd w:val="clear" w:color="auto" w:fill="auto"/>
          </w:tcPr>
          <w:p w14:paraId="10054919" w14:textId="77777777" w:rsidR="00585CDD" w:rsidRPr="00585CDD" w:rsidRDefault="00F807A9" w:rsidP="000D1F9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2"/>
                <w:szCs w:val="22"/>
              </w:rPr>
            </w:pPr>
            <m:oMathPara>
              <m:oMath>
                <m:sSubSup>
                  <m:sSubSupPr>
                    <m:ctrlPr>
                      <w:rPr>
                        <w:rFonts w:ascii="Cambria Math" w:hAnsi="Cambria Math"/>
                        <w:i/>
                        <w:color w:val="000000"/>
                        <w:sz w:val="22"/>
                        <w:szCs w:val="22"/>
                      </w:rPr>
                    </m:ctrlPr>
                  </m:sSubSupPr>
                  <m:e>
                    <m:r>
                      <w:rPr>
                        <w:rFonts w:ascii="Cambria Math" w:hAnsi="Cambria Math"/>
                        <w:color w:val="000000"/>
                        <w:sz w:val="22"/>
                        <w:szCs w:val="22"/>
                      </w:rPr>
                      <m:t>w</m:t>
                    </m:r>
                  </m:e>
                  <m:sub>
                    <m:r>
                      <w:rPr>
                        <w:rFonts w:ascii="Cambria Math" w:hAnsi="Cambria Math"/>
                        <w:color w:val="000000"/>
                        <w:sz w:val="22"/>
                        <w:szCs w:val="22"/>
                      </w:rPr>
                      <m:t>12</m:t>
                    </m:r>
                  </m:sub>
                  <m:sup>
                    <m:r>
                      <w:rPr>
                        <w:rFonts w:ascii="Cambria Math" w:hAnsi="Cambria Math"/>
                        <w:color w:val="000000"/>
                        <w:sz w:val="22"/>
                        <w:szCs w:val="22"/>
                      </w:rPr>
                      <m:t>SS</m:t>
                    </m:r>
                  </m:sup>
                </m:sSubSup>
              </m:oMath>
            </m:oMathPara>
          </w:p>
        </w:tc>
      </w:tr>
      <w:tr w:rsidR="00585CDD" w:rsidRPr="00585CDD" w14:paraId="492722ED" w14:textId="77777777" w:rsidTr="00585CDD">
        <w:trPr>
          <w:trHeight w:val="368"/>
        </w:trPr>
        <w:tc>
          <w:tcPr>
            <w:cnfStyle w:val="001000000000" w:firstRow="0" w:lastRow="0" w:firstColumn="1" w:lastColumn="0" w:oddVBand="0" w:evenVBand="0" w:oddHBand="0" w:evenHBand="0" w:firstRowFirstColumn="0" w:firstRowLastColumn="0" w:lastRowFirstColumn="0" w:lastRowLastColumn="0"/>
            <w:tcW w:w="6210" w:type="dxa"/>
            <w:shd w:val="clear" w:color="auto" w:fill="auto"/>
            <w:hideMark/>
          </w:tcPr>
          <w:p w14:paraId="569C88E3" w14:textId="77777777" w:rsidR="00585CDD" w:rsidRPr="00585CDD" w:rsidRDefault="00585CDD" w:rsidP="00585CDD">
            <w:pPr>
              <w:pStyle w:val="TableText"/>
              <w:numPr>
                <w:ilvl w:val="0"/>
                <w:numId w:val="36"/>
              </w:numPr>
              <w:spacing w:before="40" w:after="40"/>
              <w:contextualSpacing/>
              <w:textboxTightWrap w:val="allLines"/>
              <w:rPr>
                <w:rFonts w:cs="Arial"/>
                <w:b w:val="0"/>
                <w:sz w:val="20"/>
              </w:rPr>
            </w:pPr>
            <w:r w:rsidRPr="00585CDD">
              <w:rPr>
                <w:rFonts w:cs="Arial"/>
                <w:b w:val="0"/>
                <w:sz w:val="20"/>
              </w:rPr>
              <w:t>Nonmedical CM and housing but not medical transportation</w:t>
            </w:r>
          </w:p>
        </w:tc>
        <w:tc>
          <w:tcPr>
            <w:tcW w:w="1473" w:type="dxa"/>
            <w:shd w:val="clear" w:color="auto" w:fill="auto"/>
            <w:noWrap/>
            <w:hideMark/>
          </w:tcPr>
          <w:p w14:paraId="4E3C4302" w14:textId="77777777" w:rsidR="00585CDD" w:rsidRPr="00585CDD" w:rsidRDefault="00585CDD" w:rsidP="000D1F92">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85CDD">
              <w:rPr>
                <w:rFonts w:cs="Arial"/>
                <w:color w:val="000000"/>
                <w:sz w:val="20"/>
              </w:rPr>
              <w:t>1.7</w:t>
            </w:r>
          </w:p>
        </w:tc>
        <w:tc>
          <w:tcPr>
            <w:tcW w:w="1672" w:type="dxa"/>
            <w:shd w:val="clear" w:color="auto" w:fill="auto"/>
          </w:tcPr>
          <w:p w14:paraId="78E375B2" w14:textId="77777777" w:rsidR="00585CDD" w:rsidRPr="00585CDD" w:rsidRDefault="00F807A9" w:rsidP="000D1F9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i/>
                <w:color w:val="000000"/>
                <w:sz w:val="22"/>
                <w:szCs w:val="22"/>
              </w:rPr>
            </w:pPr>
            <m:oMathPara>
              <m:oMath>
                <m:sSubSup>
                  <m:sSubSupPr>
                    <m:ctrlPr>
                      <w:rPr>
                        <w:rFonts w:ascii="Cambria Math" w:hAnsi="Cambria Math"/>
                        <w:i/>
                        <w:color w:val="000000"/>
                        <w:sz w:val="22"/>
                        <w:szCs w:val="22"/>
                      </w:rPr>
                    </m:ctrlPr>
                  </m:sSubSupPr>
                  <m:e>
                    <m:r>
                      <w:rPr>
                        <w:rFonts w:ascii="Cambria Math" w:hAnsi="Cambria Math"/>
                        <w:color w:val="000000"/>
                        <w:sz w:val="22"/>
                        <w:szCs w:val="22"/>
                      </w:rPr>
                      <m:t>w</m:t>
                    </m:r>
                  </m:e>
                  <m:sub>
                    <m:r>
                      <w:rPr>
                        <w:rFonts w:ascii="Cambria Math" w:hAnsi="Cambria Math"/>
                        <w:color w:val="000000"/>
                        <w:sz w:val="22"/>
                        <w:szCs w:val="22"/>
                      </w:rPr>
                      <m:t>13</m:t>
                    </m:r>
                  </m:sub>
                  <m:sup>
                    <m:r>
                      <w:rPr>
                        <w:rFonts w:ascii="Cambria Math" w:hAnsi="Cambria Math"/>
                        <w:color w:val="000000"/>
                        <w:sz w:val="22"/>
                        <w:szCs w:val="22"/>
                      </w:rPr>
                      <m:t>SS</m:t>
                    </m:r>
                  </m:sup>
                </m:sSubSup>
              </m:oMath>
            </m:oMathPara>
          </w:p>
        </w:tc>
      </w:tr>
      <w:tr w:rsidR="00585CDD" w:rsidRPr="00585CDD" w14:paraId="53168F45" w14:textId="77777777" w:rsidTr="00585CD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6210" w:type="dxa"/>
            <w:shd w:val="clear" w:color="auto" w:fill="auto"/>
            <w:hideMark/>
          </w:tcPr>
          <w:p w14:paraId="7D73C246" w14:textId="77777777" w:rsidR="00585CDD" w:rsidRPr="00585CDD" w:rsidRDefault="00585CDD" w:rsidP="00585CDD">
            <w:pPr>
              <w:pStyle w:val="TableText"/>
              <w:numPr>
                <w:ilvl w:val="0"/>
                <w:numId w:val="36"/>
              </w:numPr>
              <w:spacing w:before="40" w:after="40"/>
              <w:contextualSpacing/>
              <w:textboxTightWrap w:val="allLines"/>
              <w:rPr>
                <w:rFonts w:cs="Arial"/>
                <w:b w:val="0"/>
                <w:sz w:val="20"/>
              </w:rPr>
            </w:pPr>
            <w:r w:rsidRPr="00585CDD">
              <w:rPr>
                <w:rFonts w:cs="Arial"/>
                <w:b w:val="0"/>
                <w:sz w:val="20"/>
              </w:rPr>
              <w:t>Medical transportation and housing but not nonmedical CM</w:t>
            </w:r>
          </w:p>
        </w:tc>
        <w:tc>
          <w:tcPr>
            <w:tcW w:w="1473" w:type="dxa"/>
            <w:shd w:val="clear" w:color="auto" w:fill="auto"/>
            <w:noWrap/>
            <w:hideMark/>
          </w:tcPr>
          <w:p w14:paraId="5CF0F203" w14:textId="77777777" w:rsidR="00585CDD" w:rsidRPr="00585CDD" w:rsidRDefault="00585CDD" w:rsidP="000D1F92">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585CDD">
              <w:rPr>
                <w:rFonts w:cs="Arial"/>
                <w:color w:val="000000"/>
                <w:sz w:val="20"/>
              </w:rPr>
              <w:t>1.1</w:t>
            </w:r>
          </w:p>
        </w:tc>
        <w:tc>
          <w:tcPr>
            <w:tcW w:w="1672" w:type="dxa"/>
            <w:shd w:val="clear" w:color="auto" w:fill="auto"/>
          </w:tcPr>
          <w:p w14:paraId="22813D3A" w14:textId="77777777" w:rsidR="00585CDD" w:rsidRPr="00585CDD" w:rsidRDefault="00F807A9" w:rsidP="000D1F9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i/>
                <w:color w:val="000000"/>
                <w:sz w:val="22"/>
                <w:szCs w:val="22"/>
              </w:rPr>
            </w:pPr>
            <m:oMathPara>
              <m:oMath>
                <m:sSubSup>
                  <m:sSubSupPr>
                    <m:ctrlPr>
                      <w:rPr>
                        <w:rFonts w:ascii="Cambria Math" w:hAnsi="Cambria Math"/>
                        <w:i/>
                        <w:color w:val="000000"/>
                        <w:sz w:val="22"/>
                        <w:szCs w:val="22"/>
                      </w:rPr>
                    </m:ctrlPr>
                  </m:sSubSupPr>
                  <m:e>
                    <m:r>
                      <w:rPr>
                        <w:rFonts w:ascii="Cambria Math" w:hAnsi="Cambria Math"/>
                        <w:color w:val="000000"/>
                        <w:sz w:val="22"/>
                        <w:szCs w:val="22"/>
                      </w:rPr>
                      <m:t>w</m:t>
                    </m:r>
                  </m:e>
                  <m:sub>
                    <m:r>
                      <w:rPr>
                        <w:rFonts w:ascii="Cambria Math" w:hAnsi="Cambria Math"/>
                        <w:color w:val="000000"/>
                        <w:sz w:val="22"/>
                        <w:szCs w:val="22"/>
                      </w:rPr>
                      <m:t>23</m:t>
                    </m:r>
                  </m:sub>
                  <m:sup>
                    <m:r>
                      <w:rPr>
                        <w:rFonts w:ascii="Cambria Math" w:hAnsi="Cambria Math"/>
                        <w:color w:val="000000"/>
                        <w:sz w:val="22"/>
                        <w:szCs w:val="22"/>
                      </w:rPr>
                      <m:t>SS</m:t>
                    </m:r>
                  </m:sup>
                </m:sSubSup>
              </m:oMath>
            </m:oMathPara>
          </w:p>
        </w:tc>
      </w:tr>
      <w:tr w:rsidR="00585CDD" w:rsidRPr="00585CDD" w14:paraId="38A48B8F" w14:textId="77777777" w:rsidTr="00585CDD">
        <w:trPr>
          <w:trHeight w:val="368"/>
        </w:trPr>
        <w:tc>
          <w:tcPr>
            <w:cnfStyle w:val="001000000000" w:firstRow="0" w:lastRow="0" w:firstColumn="1" w:lastColumn="0" w:oddVBand="0" w:evenVBand="0" w:oddHBand="0" w:evenHBand="0" w:firstRowFirstColumn="0" w:firstRowLastColumn="0" w:lastRowFirstColumn="0" w:lastRowLastColumn="0"/>
            <w:tcW w:w="6210" w:type="dxa"/>
            <w:shd w:val="clear" w:color="auto" w:fill="auto"/>
            <w:hideMark/>
          </w:tcPr>
          <w:p w14:paraId="2383228F" w14:textId="77777777" w:rsidR="00585CDD" w:rsidRPr="00585CDD" w:rsidRDefault="00585CDD" w:rsidP="00585CDD">
            <w:pPr>
              <w:pStyle w:val="TableText"/>
              <w:numPr>
                <w:ilvl w:val="0"/>
                <w:numId w:val="36"/>
              </w:numPr>
              <w:spacing w:before="40" w:after="40"/>
              <w:contextualSpacing/>
              <w:textboxTightWrap w:val="allLines"/>
              <w:rPr>
                <w:rFonts w:cs="Arial"/>
                <w:b w:val="0"/>
                <w:sz w:val="20"/>
              </w:rPr>
            </w:pPr>
            <w:r w:rsidRPr="00585CDD">
              <w:rPr>
                <w:rFonts w:cs="Arial"/>
                <w:b w:val="0"/>
                <w:sz w:val="20"/>
              </w:rPr>
              <w:t xml:space="preserve">Nonmedical CM and medical transportation and housing </w:t>
            </w:r>
          </w:p>
        </w:tc>
        <w:tc>
          <w:tcPr>
            <w:tcW w:w="1473" w:type="dxa"/>
            <w:shd w:val="clear" w:color="auto" w:fill="auto"/>
            <w:noWrap/>
            <w:hideMark/>
          </w:tcPr>
          <w:p w14:paraId="78D18F47" w14:textId="77777777" w:rsidR="00585CDD" w:rsidRPr="00585CDD" w:rsidRDefault="00585CDD" w:rsidP="000D1F92">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585CDD">
              <w:rPr>
                <w:rFonts w:cs="Arial"/>
                <w:color w:val="000000"/>
                <w:sz w:val="20"/>
              </w:rPr>
              <w:t>1.4</w:t>
            </w:r>
          </w:p>
        </w:tc>
        <w:tc>
          <w:tcPr>
            <w:tcW w:w="1672" w:type="dxa"/>
            <w:shd w:val="clear" w:color="auto" w:fill="auto"/>
          </w:tcPr>
          <w:p w14:paraId="1A729400" w14:textId="77777777" w:rsidR="00585CDD" w:rsidRPr="00585CDD" w:rsidRDefault="00F807A9" w:rsidP="000D1F9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m:oMathPara>
              <m:oMath>
                <m:sSubSup>
                  <m:sSubSupPr>
                    <m:ctrlPr>
                      <w:rPr>
                        <w:rFonts w:ascii="Cambria Math" w:hAnsi="Cambria Math"/>
                        <w:i/>
                        <w:color w:val="000000"/>
                        <w:sz w:val="22"/>
                        <w:szCs w:val="22"/>
                      </w:rPr>
                    </m:ctrlPr>
                  </m:sSubSupPr>
                  <m:e>
                    <m:r>
                      <w:rPr>
                        <w:rFonts w:ascii="Cambria Math" w:hAnsi="Cambria Math"/>
                        <w:color w:val="000000"/>
                        <w:sz w:val="22"/>
                        <w:szCs w:val="22"/>
                      </w:rPr>
                      <m:t>w</m:t>
                    </m:r>
                  </m:e>
                  <m:sub>
                    <m:r>
                      <m:rPr>
                        <m:sty m:val="p"/>
                      </m:rPr>
                      <w:rPr>
                        <w:rFonts w:ascii="Cambria Math" w:hAnsi="Cambria Math"/>
                        <w:color w:val="000000"/>
                        <w:sz w:val="22"/>
                        <w:szCs w:val="22"/>
                      </w:rPr>
                      <m:t>123</m:t>
                    </m:r>
                  </m:sub>
                  <m:sup>
                    <m:r>
                      <w:rPr>
                        <w:rFonts w:ascii="Cambria Math" w:hAnsi="Cambria Math"/>
                        <w:color w:val="000000"/>
                        <w:sz w:val="22"/>
                        <w:szCs w:val="22"/>
                      </w:rPr>
                      <m:t>SS</m:t>
                    </m:r>
                  </m:sup>
                </m:sSubSup>
              </m:oMath>
            </m:oMathPara>
          </w:p>
        </w:tc>
      </w:tr>
    </w:tbl>
    <w:p w14:paraId="1B8AB256" w14:textId="77777777" w:rsidR="00585CDD" w:rsidRDefault="00585CDD" w:rsidP="00585CDD">
      <w:pPr>
        <w:pStyle w:val="TableFootnoteCaption"/>
        <w:spacing w:after="60"/>
        <w:rPr>
          <w:rFonts w:eastAsia="Calibri"/>
        </w:rPr>
      </w:pPr>
      <w:r>
        <w:rPr>
          <w:rFonts w:eastAsia="Calibri"/>
        </w:rPr>
        <w:t>Sources:</w:t>
      </w:r>
      <w:r>
        <w:rPr>
          <w:rFonts w:eastAsia="Calibri"/>
        </w:rPr>
        <w:tab/>
        <w:t>RWHAP Services Report, 2016.</w:t>
      </w:r>
    </w:p>
    <w:p w14:paraId="32E8485D" w14:textId="77777777" w:rsidR="00FD37A6" w:rsidRDefault="00585CDD" w:rsidP="00585CDD">
      <w:pPr>
        <w:pStyle w:val="TableFootnoteCaption"/>
        <w:spacing w:after="240"/>
        <w:rPr>
          <w:rFonts w:eastAsia="Calibri"/>
        </w:rPr>
      </w:pPr>
      <w:r>
        <w:rPr>
          <w:rFonts w:eastAsia="Calibri"/>
        </w:rPr>
        <w:t>Notes:</w:t>
      </w:r>
      <w:r>
        <w:rPr>
          <w:rFonts w:eastAsia="Calibri"/>
        </w:rPr>
        <w:tab/>
        <w:t>Percentages may not sum to 100 due to rounding.</w:t>
      </w:r>
    </w:p>
    <w:p w14:paraId="142CD754" w14:textId="77777777" w:rsidR="00FD37A6" w:rsidRDefault="00FD37A6" w:rsidP="00FD37A6">
      <w:pPr>
        <w:pStyle w:val="NormalSS"/>
        <w:rPr>
          <w:rFonts w:eastAsia="Calibri"/>
          <w:szCs w:val="24"/>
        </w:rPr>
      </w:pPr>
    </w:p>
    <w:p w14:paraId="174D6631" w14:textId="77777777" w:rsidR="00FD37A6" w:rsidRDefault="00FD37A6">
      <w:pPr>
        <w:spacing w:line="240" w:lineRule="auto"/>
        <w:rPr>
          <w:rFonts w:ascii="Arial Bold" w:hAnsi="Arial Bold"/>
          <w:b/>
          <w:sz w:val="22"/>
        </w:rPr>
      </w:pPr>
      <w:r>
        <w:rPr>
          <w:sz w:val="22"/>
        </w:rPr>
        <w:br w:type="page"/>
      </w:r>
    </w:p>
    <w:p w14:paraId="0F5633E1" w14:textId="17D6A7BB" w:rsidR="00FD37A6" w:rsidRPr="008F7637" w:rsidRDefault="00FD37A6" w:rsidP="00FD37A6">
      <w:pPr>
        <w:pStyle w:val="TableTitle"/>
      </w:pPr>
      <w:bookmarkStart w:id="24" w:name="_Toc49958909"/>
      <w:r>
        <w:t>Table S</w:t>
      </w:r>
      <w:r w:rsidR="00E96185">
        <w:t>1</w:t>
      </w:r>
      <w:r w:rsidR="001834A6">
        <w:t>9</w:t>
      </w:r>
      <w:r w:rsidRPr="008F7637">
        <w:t xml:space="preserve">. </w:t>
      </w:r>
      <w:r>
        <w:t>In</w:t>
      </w:r>
      <w:r w:rsidRPr="008F7637">
        <w:t>crease</w:t>
      </w:r>
      <w:r>
        <w:t xml:space="preserve"> in probability of transitioning</w:t>
      </w:r>
      <w:r w:rsidRPr="008F7637">
        <w:t xml:space="preserve"> from care and treatment (Stage 4) </w:t>
      </w:r>
      <w:r w:rsidR="004D2570" w:rsidRPr="004D2570">
        <w:t>or viral suppression (Stage 5)</w:t>
      </w:r>
      <w:r w:rsidR="004D2570">
        <w:t xml:space="preserve"> </w:t>
      </w:r>
      <w:r w:rsidRPr="008F7637">
        <w:t>to left care (Stage 6)</w:t>
      </w:r>
      <w:r>
        <w:t xml:space="preserve"> </w:t>
      </w:r>
      <w:r w:rsidRPr="00EC10B9">
        <w:t>due to unmet need</w:t>
      </w:r>
      <w:bookmarkEnd w:id="24"/>
    </w:p>
    <w:tbl>
      <w:tblPr>
        <w:tblStyle w:val="TableGrid1"/>
        <w:tblW w:w="954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2385"/>
        <w:gridCol w:w="2385"/>
      </w:tblGrid>
      <w:tr w:rsidR="00FD37A6" w:rsidRPr="007D1D6A" w14:paraId="6F352AA7" w14:textId="77777777" w:rsidTr="000D1F92">
        <w:trPr>
          <w:trHeight w:val="64"/>
        </w:trPr>
        <w:tc>
          <w:tcPr>
            <w:tcW w:w="4770" w:type="dxa"/>
            <w:tcBorders>
              <w:top w:val="nil"/>
              <w:bottom w:val="nil"/>
            </w:tcBorders>
            <w:shd w:val="clear" w:color="auto" w:fill="6C6F70"/>
            <w:vAlign w:val="bottom"/>
          </w:tcPr>
          <w:p w14:paraId="7910FC8D" w14:textId="77777777" w:rsidR="00FD37A6" w:rsidRPr="007D1D6A" w:rsidRDefault="00FD37A6" w:rsidP="000D1F92">
            <w:pPr>
              <w:pStyle w:val="TableHeaderLeft"/>
              <w:rPr>
                <w:rFonts w:cs="Arial"/>
              </w:rPr>
            </w:pPr>
            <w:r w:rsidRPr="007D1D6A">
              <w:rPr>
                <w:rFonts w:cs="Arial"/>
              </w:rPr>
              <w:t>Service category</w:t>
            </w:r>
          </w:p>
        </w:tc>
        <w:tc>
          <w:tcPr>
            <w:tcW w:w="2385" w:type="dxa"/>
            <w:tcBorders>
              <w:top w:val="nil"/>
              <w:bottom w:val="nil"/>
            </w:tcBorders>
            <w:shd w:val="clear" w:color="auto" w:fill="6C6F70"/>
            <w:vAlign w:val="bottom"/>
          </w:tcPr>
          <w:p w14:paraId="1BB5A7CF" w14:textId="77777777" w:rsidR="00FD37A6" w:rsidRPr="007D1D6A" w:rsidRDefault="00FD37A6" w:rsidP="000D1F92">
            <w:pPr>
              <w:pStyle w:val="TableHeaderLeft"/>
              <w:jc w:val="center"/>
              <w:rPr>
                <w:rFonts w:cs="Arial"/>
              </w:rPr>
            </w:pPr>
            <m:oMathPara>
              <m:oMath>
                <m:r>
                  <m:rPr>
                    <m:sty m:val="bi"/>
                  </m:rPr>
                  <w:rPr>
                    <w:rFonts w:ascii="Cambria Math" w:hAnsi="Cambria Math" w:cs="Arial"/>
                  </w:rPr>
                  <m:t>O</m:t>
                </m:r>
                <m:sSub>
                  <m:sSubPr>
                    <m:ctrlPr>
                      <w:rPr>
                        <w:rFonts w:ascii="Cambria Math" w:hAnsi="Cambria Math" w:cs="Arial"/>
                        <w:i/>
                      </w:rPr>
                    </m:ctrlPr>
                  </m:sSubPr>
                  <m:e>
                    <m:r>
                      <m:rPr>
                        <m:sty m:val="bi"/>
                      </m:rPr>
                      <w:rPr>
                        <w:rFonts w:ascii="Cambria Math" w:hAnsi="Cambria Math" w:cs="Arial"/>
                      </w:rPr>
                      <m:t>R</m:t>
                    </m:r>
                  </m:e>
                  <m:sub>
                    <m:r>
                      <m:rPr>
                        <m:sty m:val="bi"/>
                      </m:rPr>
                      <w:rPr>
                        <w:rFonts w:ascii="Cambria Math" w:hAnsi="Cambria Math" w:cs="Arial"/>
                      </w:rPr>
                      <m:t>s</m:t>
                    </m:r>
                  </m:sub>
                </m:sSub>
              </m:oMath>
            </m:oMathPara>
          </w:p>
        </w:tc>
        <w:tc>
          <w:tcPr>
            <w:tcW w:w="2385" w:type="dxa"/>
            <w:tcBorders>
              <w:top w:val="nil"/>
              <w:bottom w:val="nil"/>
            </w:tcBorders>
            <w:shd w:val="clear" w:color="auto" w:fill="6C6F70"/>
            <w:vAlign w:val="bottom"/>
          </w:tcPr>
          <w:p w14:paraId="22F369F9" w14:textId="77777777" w:rsidR="00FD37A6" w:rsidRPr="007D1D6A" w:rsidRDefault="00FD37A6" w:rsidP="000D1F92">
            <w:pPr>
              <w:pStyle w:val="TableHeaderLeft"/>
              <w:jc w:val="center"/>
              <w:rPr>
                <w:rFonts w:cs="Arial"/>
              </w:rPr>
            </w:pPr>
            <w:r w:rsidRPr="007D1D6A">
              <w:rPr>
                <w:rFonts w:cs="Arial"/>
              </w:rPr>
              <w:t>Increase in transition probability</w:t>
            </w:r>
          </w:p>
        </w:tc>
      </w:tr>
      <w:tr w:rsidR="00FD37A6" w:rsidRPr="007D1D6A" w14:paraId="524CA632" w14:textId="77777777" w:rsidTr="000D1F92">
        <w:tc>
          <w:tcPr>
            <w:tcW w:w="4770" w:type="dxa"/>
            <w:tcBorders>
              <w:top w:val="nil"/>
            </w:tcBorders>
            <w:vAlign w:val="center"/>
          </w:tcPr>
          <w:p w14:paraId="65B24785" w14:textId="77777777" w:rsidR="00FD37A6" w:rsidRPr="007D1D6A" w:rsidRDefault="00FD37A6" w:rsidP="00FD37A6">
            <w:pPr>
              <w:pStyle w:val="TableText"/>
              <w:numPr>
                <w:ilvl w:val="0"/>
                <w:numId w:val="37"/>
              </w:numPr>
              <w:spacing w:before="40" w:after="40"/>
              <w:rPr>
                <w:rFonts w:cs="Arial"/>
                <w:sz w:val="20"/>
              </w:rPr>
            </w:pPr>
            <w:r w:rsidRPr="007D1D6A">
              <w:rPr>
                <w:rFonts w:cs="Arial"/>
                <w:sz w:val="20"/>
              </w:rPr>
              <w:t>MCM</w:t>
            </w:r>
          </w:p>
        </w:tc>
        <w:tc>
          <w:tcPr>
            <w:tcW w:w="2385" w:type="dxa"/>
            <w:tcBorders>
              <w:top w:val="nil"/>
              <w:left w:val="nil"/>
              <w:bottom w:val="nil"/>
              <w:right w:val="nil"/>
            </w:tcBorders>
            <w:shd w:val="clear" w:color="auto" w:fill="auto"/>
            <w:vAlign w:val="center"/>
          </w:tcPr>
          <w:p w14:paraId="036EA717" w14:textId="77777777" w:rsidR="00FD37A6" w:rsidRPr="007D1D6A" w:rsidRDefault="00FD37A6" w:rsidP="000D1F92">
            <w:pPr>
              <w:pStyle w:val="TableText"/>
              <w:spacing w:before="40" w:after="40"/>
              <w:jc w:val="center"/>
              <w:rPr>
                <w:rFonts w:cs="Arial"/>
                <w:sz w:val="20"/>
              </w:rPr>
            </w:pPr>
            <w:r w:rsidRPr="007D1D6A">
              <w:rPr>
                <w:rFonts w:cs="Arial"/>
                <w:color w:val="000000"/>
                <w:sz w:val="20"/>
              </w:rPr>
              <w:t>2.50</w:t>
            </w:r>
          </w:p>
        </w:tc>
        <w:tc>
          <w:tcPr>
            <w:tcW w:w="2385" w:type="dxa"/>
            <w:tcBorders>
              <w:top w:val="nil"/>
            </w:tcBorders>
            <w:vAlign w:val="center"/>
          </w:tcPr>
          <w:p w14:paraId="470CD4CD" w14:textId="77777777" w:rsidR="00FD37A6" w:rsidRPr="007D1D6A" w:rsidRDefault="00FD37A6" w:rsidP="000D1F92">
            <w:pPr>
              <w:pStyle w:val="TableText"/>
              <w:spacing w:before="40" w:after="40"/>
              <w:jc w:val="center"/>
              <w:rPr>
                <w:rFonts w:cs="Arial"/>
                <w:sz w:val="20"/>
              </w:rPr>
            </w:pPr>
            <w:r w:rsidRPr="007D1D6A">
              <w:rPr>
                <w:rFonts w:cs="Arial"/>
                <w:sz w:val="20"/>
              </w:rPr>
              <w:t>161.6%</w:t>
            </w:r>
          </w:p>
        </w:tc>
      </w:tr>
      <w:tr w:rsidR="00FD37A6" w:rsidRPr="007D1D6A" w14:paraId="1087903E" w14:textId="77777777" w:rsidTr="000D1F92">
        <w:tc>
          <w:tcPr>
            <w:tcW w:w="4770" w:type="dxa"/>
            <w:vAlign w:val="center"/>
          </w:tcPr>
          <w:p w14:paraId="6190B151" w14:textId="77777777" w:rsidR="00FD37A6" w:rsidRPr="007D1D6A" w:rsidRDefault="00FD37A6" w:rsidP="00FD37A6">
            <w:pPr>
              <w:pStyle w:val="TableText"/>
              <w:numPr>
                <w:ilvl w:val="0"/>
                <w:numId w:val="37"/>
              </w:numPr>
              <w:spacing w:before="40" w:after="40"/>
              <w:rPr>
                <w:rFonts w:cs="Arial"/>
                <w:sz w:val="20"/>
              </w:rPr>
            </w:pPr>
            <w:r w:rsidRPr="007D1D6A">
              <w:rPr>
                <w:rFonts w:cs="Arial"/>
                <w:sz w:val="20"/>
              </w:rPr>
              <w:t>MH/SA</w:t>
            </w:r>
          </w:p>
        </w:tc>
        <w:tc>
          <w:tcPr>
            <w:tcW w:w="2385" w:type="dxa"/>
            <w:tcBorders>
              <w:top w:val="nil"/>
              <w:left w:val="nil"/>
              <w:bottom w:val="nil"/>
              <w:right w:val="nil"/>
            </w:tcBorders>
            <w:shd w:val="clear" w:color="auto" w:fill="auto"/>
            <w:vAlign w:val="center"/>
          </w:tcPr>
          <w:p w14:paraId="06EF5283" w14:textId="77777777" w:rsidR="00FD37A6" w:rsidRPr="007D1D6A" w:rsidRDefault="00FD37A6" w:rsidP="000D1F92">
            <w:pPr>
              <w:pStyle w:val="TableText"/>
              <w:spacing w:before="40" w:after="40"/>
              <w:jc w:val="center"/>
              <w:rPr>
                <w:rFonts w:cs="Arial"/>
                <w:sz w:val="20"/>
              </w:rPr>
            </w:pPr>
            <w:r w:rsidRPr="007D1D6A">
              <w:rPr>
                <w:rFonts w:cs="Arial"/>
                <w:color w:val="000000"/>
                <w:sz w:val="20"/>
              </w:rPr>
              <w:t>1.62</w:t>
            </w:r>
          </w:p>
        </w:tc>
        <w:tc>
          <w:tcPr>
            <w:tcW w:w="2385" w:type="dxa"/>
            <w:vAlign w:val="center"/>
          </w:tcPr>
          <w:p w14:paraId="263D1627" w14:textId="77777777" w:rsidR="00FD37A6" w:rsidRPr="007D1D6A" w:rsidRDefault="00FD37A6" w:rsidP="000D1F92">
            <w:pPr>
              <w:pStyle w:val="TableText"/>
              <w:spacing w:before="40" w:after="40"/>
              <w:jc w:val="center"/>
              <w:rPr>
                <w:rFonts w:cs="Arial"/>
                <w:sz w:val="20"/>
              </w:rPr>
            </w:pPr>
            <w:r w:rsidRPr="007D1D6A">
              <w:rPr>
                <w:rFonts w:cs="Arial"/>
                <w:sz w:val="20"/>
              </w:rPr>
              <w:t>67.2%</w:t>
            </w:r>
          </w:p>
        </w:tc>
      </w:tr>
      <w:tr w:rsidR="00FD37A6" w:rsidRPr="007D1D6A" w14:paraId="6DC719E0" w14:textId="77777777" w:rsidTr="000D1F92">
        <w:tc>
          <w:tcPr>
            <w:tcW w:w="4770" w:type="dxa"/>
            <w:vAlign w:val="center"/>
          </w:tcPr>
          <w:p w14:paraId="3BB5453C" w14:textId="77777777" w:rsidR="00FD37A6" w:rsidRPr="007D1D6A" w:rsidRDefault="00FD37A6" w:rsidP="00FD37A6">
            <w:pPr>
              <w:pStyle w:val="TableText"/>
              <w:numPr>
                <w:ilvl w:val="0"/>
                <w:numId w:val="37"/>
              </w:numPr>
              <w:spacing w:before="40" w:after="40"/>
              <w:rPr>
                <w:rFonts w:cs="Arial"/>
                <w:sz w:val="20"/>
              </w:rPr>
            </w:pPr>
            <w:r w:rsidRPr="007D1D6A">
              <w:rPr>
                <w:rFonts w:cs="Arial"/>
                <w:sz w:val="20"/>
              </w:rPr>
              <w:t>Support services</w:t>
            </w:r>
          </w:p>
        </w:tc>
        <w:tc>
          <w:tcPr>
            <w:tcW w:w="2385" w:type="dxa"/>
            <w:tcBorders>
              <w:top w:val="nil"/>
              <w:left w:val="nil"/>
              <w:bottom w:val="nil"/>
              <w:right w:val="nil"/>
            </w:tcBorders>
            <w:shd w:val="clear" w:color="auto" w:fill="auto"/>
            <w:vAlign w:val="center"/>
          </w:tcPr>
          <w:p w14:paraId="342DD6CE" w14:textId="77777777" w:rsidR="00FD37A6" w:rsidRPr="007D1D6A" w:rsidRDefault="00FD37A6" w:rsidP="000D1F92">
            <w:pPr>
              <w:pStyle w:val="TableText"/>
              <w:spacing w:before="40" w:after="40"/>
              <w:jc w:val="center"/>
              <w:rPr>
                <w:rFonts w:cs="Arial"/>
                <w:sz w:val="20"/>
              </w:rPr>
            </w:pPr>
            <w:r w:rsidRPr="007D1D6A">
              <w:rPr>
                <w:rFonts w:cs="Arial"/>
                <w:color w:val="000000"/>
                <w:sz w:val="20"/>
              </w:rPr>
              <w:t>2.65</w:t>
            </w:r>
          </w:p>
        </w:tc>
        <w:tc>
          <w:tcPr>
            <w:tcW w:w="2385" w:type="dxa"/>
            <w:vAlign w:val="center"/>
          </w:tcPr>
          <w:p w14:paraId="5D9665AA" w14:textId="77777777" w:rsidR="00FD37A6" w:rsidRPr="007D1D6A" w:rsidRDefault="00FD37A6" w:rsidP="000D1F92">
            <w:pPr>
              <w:pStyle w:val="TableText"/>
              <w:spacing w:before="40" w:after="40"/>
              <w:jc w:val="center"/>
              <w:rPr>
                <w:rFonts w:cs="Arial"/>
                <w:sz w:val="20"/>
              </w:rPr>
            </w:pPr>
            <w:r w:rsidRPr="007D1D6A">
              <w:rPr>
                <w:rFonts w:cs="Arial"/>
                <w:sz w:val="20"/>
              </w:rPr>
              <w:t>177.6%</w:t>
            </w:r>
          </w:p>
        </w:tc>
      </w:tr>
      <w:tr w:rsidR="00FD37A6" w:rsidRPr="007D1D6A" w14:paraId="41445F2F" w14:textId="77777777" w:rsidTr="000D1F92">
        <w:tc>
          <w:tcPr>
            <w:tcW w:w="4770" w:type="dxa"/>
            <w:vAlign w:val="center"/>
          </w:tcPr>
          <w:p w14:paraId="0A388E87" w14:textId="77777777" w:rsidR="00FD37A6" w:rsidRPr="007D1D6A" w:rsidRDefault="00FD37A6" w:rsidP="00FD37A6">
            <w:pPr>
              <w:pStyle w:val="TableText"/>
              <w:numPr>
                <w:ilvl w:val="0"/>
                <w:numId w:val="37"/>
              </w:numPr>
              <w:spacing w:before="40" w:after="40"/>
              <w:rPr>
                <w:rFonts w:cs="Arial"/>
                <w:sz w:val="20"/>
              </w:rPr>
            </w:pPr>
            <w:r w:rsidRPr="007D1D6A">
              <w:rPr>
                <w:rFonts w:cs="Arial"/>
                <w:sz w:val="20"/>
              </w:rPr>
              <w:t>MCM and MH/SA</w:t>
            </w:r>
          </w:p>
        </w:tc>
        <w:tc>
          <w:tcPr>
            <w:tcW w:w="2385" w:type="dxa"/>
            <w:tcBorders>
              <w:top w:val="nil"/>
              <w:left w:val="nil"/>
              <w:bottom w:val="nil"/>
              <w:right w:val="nil"/>
            </w:tcBorders>
            <w:shd w:val="clear" w:color="auto" w:fill="auto"/>
            <w:vAlign w:val="center"/>
          </w:tcPr>
          <w:p w14:paraId="36C0971A" w14:textId="77777777" w:rsidR="00FD37A6" w:rsidRPr="007D1D6A" w:rsidRDefault="00FD37A6" w:rsidP="000D1F92">
            <w:pPr>
              <w:pStyle w:val="TableText"/>
              <w:spacing w:before="40" w:after="40"/>
              <w:jc w:val="center"/>
              <w:rPr>
                <w:rFonts w:cs="Arial"/>
                <w:sz w:val="20"/>
              </w:rPr>
            </w:pPr>
            <w:r w:rsidRPr="007D1D6A">
              <w:rPr>
                <w:rFonts w:cs="Arial"/>
                <w:color w:val="000000"/>
                <w:sz w:val="20"/>
              </w:rPr>
              <w:t>3.87</w:t>
            </w:r>
          </w:p>
        </w:tc>
        <w:tc>
          <w:tcPr>
            <w:tcW w:w="2385" w:type="dxa"/>
            <w:vAlign w:val="center"/>
          </w:tcPr>
          <w:p w14:paraId="157193EB" w14:textId="77777777" w:rsidR="00FD37A6" w:rsidRPr="007D1D6A" w:rsidRDefault="00FD37A6" w:rsidP="000D1F92">
            <w:pPr>
              <w:pStyle w:val="TableText"/>
              <w:spacing w:before="40" w:after="40"/>
              <w:jc w:val="center"/>
              <w:rPr>
                <w:rFonts w:cs="Arial"/>
                <w:sz w:val="20"/>
              </w:rPr>
            </w:pPr>
            <w:r w:rsidRPr="007D1D6A">
              <w:rPr>
                <w:rFonts w:cs="Arial"/>
                <w:color w:val="000000"/>
                <w:sz w:val="20"/>
              </w:rPr>
              <w:t>306</w:t>
            </w:r>
            <w:r w:rsidRPr="007D1D6A">
              <w:rPr>
                <w:rFonts w:cs="Arial"/>
                <w:sz w:val="20"/>
              </w:rPr>
              <w:t>.4%</w:t>
            </w:r>
          </w:p>
        </w:tc>
      </w:tr>
      <w:tr w:rsidR="00FD37A6" w:rsidRPr="007D1D6A" w14:paraId="01820F7D" w14:textId="77777777" w:rsidTr="000D1F92">
        <w:tc>
          <w:tcPr>
            <w:tcW w:w="4770" w:type="dxa"/>
            <w:vAlign w:val="center"/>
          </w:tcPr>
          <w:p w14:paraId="77046C7B" w14:textId="77777777" w:rsidR="00FD37A6" w:rsidRPr="007D1D6A" w:rsidRDefault="00FD37A6" w:rsidP="00FD37A6">
            <w:pPr>
              <w:pStyle w:val="TableText"/>
              <w:numPr>
                <w:ilvl w:val="0"/>
                <w:numId w:val="37"/>
              </w:numPr>
              <w:spacing w:before="40" w:after="40"/>
              <w:rPr>
                <w:rFonts w:cs="Arial"/>
                <w:sz w:val="20"/>
              </w:rPr>
            </w:pPr>
            <w:r w:rsidRPr="007D1D6A">
              <w:rPr>
                <w:rFonts w:cs="Arial"/>
                <w:sz w:val="20"/>
              </w:rPr>
              <w:t>MCM and support services</w:t>
            </w:r>
          </w:p>
        </w:tc>
        <w:tc>
          <w:tcPr>
            <w:tcW w:w="2385" w:type="dxa"/>
            <w:tcBorders>
              <w:top w:val="nil"/>
              <w:left w:val="nil"/>
              <w:bottom w:val="nil"/>
              <w:right w:val="nil"/>
            </w:tcBorders>
            <w:shd w:val="clear" w:color="auto" w:fill="auto"/>
            <w:vAlign w:val="center"/>
          </w:tcPr>
          <w:p w14:paraId="7FC2A5CA" w14:textId="77777777" w:rsidR="00FD37A6" w:rsidRPr="007D1D6A" w:rsidRDefault="00FD37A6" w:rsidP="000D1F92">
            <w:pPr>
              <w:pStyle w:val="TableText"/>
              <w:spacing w:before="40" w:after="40"/>
              <w:jc w:val="center"/>
              <w:rPr>
                <w:rFonts w:cs="Arial"/>
                <w:sz w:val="20"/>
              </w:rPr>
            </w:pPr>
            <w:r w:rsidRPr="007D1D6A">
              <w:rPr>
                <w:rFonts w:cs="Arial"/>
                <w:color w:val="000000"/>
                <w:sz w:val="20"/>
              </w:rPr>
              <w:t>4.55</w:t>
            </w:r>
          </w:p>
        </w:tc>
        <w:tc>
          <w:tcPr>
            <w:tcW w:w="2385" w:type="dxa"/>
            <w:vAlign w:val="center"/>
          </w:tcPr>
          <w:p w14:paraId="695F2101" w14:textId="77777777" w:rsidR="00FD37A6" w:rsidRPr="007D1D6A" w:rsidRDefault="00FD37A6" w:rsidP="000D1F92">
            <w:pPr>
              <w:pStyle w:val="TableText"/>
              <w:spacing w:before="40" w:after="40"/>
              <w:jc w:val="center"/>
              <w:rPr>
                <w:rFonts w:cs="Arial"/>
                <w:sz w:val="20"/>
              </w:rPr>
            </w:pPr>
            <w:r w:rsidRPr="007D1D6A">
              <w:rPr>
                <w:rFonts w:cs="Arial"/>
                <w:sz w:val="20"/>
              </w:rPr>
              <w:t>377.2%</w:t>
            </w:r>
          </w:p>
        </w:tc>
      </w:tr>
      <w:tr w:rsidR="00FD37A6" w:rsidRPr="007D1D6A" w14:paraId="1BDEC425" w14:textId="77777777" w:rsidTr="000D1F92">
        <w:tc>
          <w:tcPr>
            <w:tcW w:w="4770" w:type="dxa"/>
            <w:vAlign w:val="center"/>
          </w:tcPr>
          <w:p w14:paraId="7598E601" w14:textId="77777777" w:rsidR="00FD37A6" w:rsidRPr="007D1D6A" w:rsidRDefault="00FD37A6" w:rsidP="00FD37A6">
            <w:pPr>
              <w:pStyle w:val="TableText"/>
              <w:numPr>
                <w:ilvl w:val="0"/>
                <w:numId w:val="37"/>
              </w:numPr>
              <w:spacing w:before="40" w:after="40"/>
              <w:rPr>
                <w:rFonts w:cs="Arial"/>
                <w:sz w:val="20"/>
              </w:rPr>
            </w:pPr>
            <w:r w:rsidRPr="007D1D6A">
              <w:rPr>
                <w:rFonts w:cs="Arial"/>
                <w:sz w:val="20"/>
              </w:rPr>
              <w:t>MH/SA and support services</w:t>
            </w:r>
          </w:p>
        </w:tc>
        <w:tc>
          <w:tcPr>
            <w:tcW w:w="2385" w:type="dxa"/>
            <w:tcBorders>
              <w:top w:val="nil"/>
              <w:left w:val="nil"/>
              <w:bottom w:val="nil"/>
              <w:right w:val="nil"/>
            </w:tcBorders>
            <w:shd w:val="clear" w:color="auto" w:fill="auto"/>
            <w:vAlign w:val="center"/>
          </w:tcPr>
          <w:p w14:paraId="05BCAC07" w14:textId="77777777" w:rsidR="00FD37A6" w:rsidRPr="007D1D6A" w:rsidRDefault="00FD37A6" w:rsidP="000D1F92">
            <w:pPr>
              <w:pStyle w:val="TableText"/>
              <w:spacing w:before="40" w:after="40"/>
              <w:jc w:val="center"/>
              <w:rPr>
                <w:rFonts w:cs="Arial"/>
                <w:sz w:val="20"/>
              </w:rPr>
            </w:pPr>
            <w:r w:rsidRPr="007D1D6A">
              <w:rPr>
                <w:rFonts w:cs="Arial"/>
                <w:color w:val="000000"/>
                <w:sz w:val="20"/>
              </w:rPr>
              <w:t>3.41</w:t>
            </w:r>
          </w:p>
        </w:tc>
        <w:tc>
          <w:tcPr>
            <w:tcW w:w="2385" w:type="dxa"/>
            <w:vAlign w:val="center"/>
          </w:tcPr>
          <w:p w14:paraId="32204AB5" w14:textId="77777777" w:rsidR="00FD37A6" w:rsidRPr="007D1D6A" w:rsidRDefault="00FD37A6" w:rsidP="000D1F92">
            <w:pPr>
              <w:pStyle w:val="TableText"/>
              <w:spacing w:before="40" w:after="40"/>
              <w:jc w:val="center"/>
              <w:rPr>
                <w:rFonts w:cs="Arial"/>
                <w:sz w:val="20"/>
              </w:rPr>
            </w:pPr>
            <w:r w:rsidRPr="007D1D6A">
              <w:rPr>
                <w:rFonts w:cs="Arial"/>
                <w:sz w:val="20"/>
              </w:rPr>
              <w:t>259.1%</w:t>
            </w:r>
          </w:p>
        </w:tc>
      </w:tr>
      <w:tr w:rsidR="00FD37A6" w:rsidRPr="007D1D6A" w14:paraId="6FF86B4B" w14:textId="77777777" w:rsidTr="000D1F92">
        <w:tc>
          <w:tcPr>
            <w:tcW w:w="4770" w:type="dxa"/>
            <w:vAlign w:val="center"/>
          </w:tcPr>
          <w:p w14:paraId="4C17705F" w14:textId="77777777" w:rsidR="00FD37A6" w:rsidRPr="007D1D6A" w:rsidRDefault="00FD37A6" w:rsidP="00FD37A6">
            <w:pPr>
              <w:pStyle w:val="TableText"/>
              <w:numPr>
                <w:ilvl w:val="0"/>
                <w:numId w:val="37"/>
              </w:numPr>
              <w:spacing w:before="40" w:after="40"/>
              <w:rPr>
                <w:rFonts w:cs="Arial"/>
                <w:sz w:val="20"/>
              </w:rPr>
            </w:pPr>
            <w:r w:rsidRPr="007D1D6A">
              <w:rPr>
                <w:rFonts w:cs="Arial"/>
                <w:sz w:val="20"/>
              </w:rPr>
              <w:t>MCM and MH/SA and support services</w:t>
            </w:r>
          </w:p>
        </w:tc>
        <w:tc>
          <w:tcPr>
            <w:tcW w:w="2385" w:type="dxa"/>
            <w:vAlign w:val="center"/>
          </w:tcPr>
          <w:p w14:paraId="3A3EB771" w14:textId="77777777" w:rsidR="00FD37A6" w:rsidRPr="007D1D6A" w:rsidRDefault="00FD37A6" w:rsidP="000D1F92">
            <w:pPr>
              <w:pStyle w:val="TableText"/>
              <w:spacing w:before="40" w:after="40"/>
              <w:jc w:val="center"/>
              <w:rPr>
                <w:rFonts w:cs="Arial"/>
                <w:sz w:val="20"/>
              </w:rPr>
            </w:pPr>
            <w:r w:rsidRPr="007D1D6A">
              <w:rPr>
                <w:rFonts w:cs="Arial"/>
                <w:sz w:val="20"/>
              </w:rPr>
              <w:t>5.91</w:t>
            </w:r>
          </w:p>
        </w:tc>
        <w:tc>
          <w:tcPr>
            <w:tcW w:w="2385" w:type="dxa"/>
            <w:vAlign w:val="center"/>
          </w:tcPr>
          <w:p w14:paraId="1310361B" w14:textId="77777777" w:rsidR="00FD37A6" w:rsidRPr="007D1D6A" w:rsidRDefault="00FD37A6" w:rsidP="000D1F92">
            <w:pPr>
              <w:pStyle w:val="TableText"/>
              <w:spacing w:before="40" w:after="40"/>
              <w:jc w:val="center"/>
              <w:rPr>
                <w:rFonts w:cs="Arial"/>
                <w:sz w:val="20"/>
              </w:rPr>
            </w:pPr>
            <w:r w:rsidRPr="007D1D6A">
              <w:rPr>
                <w:rFonts w:cs="Arial"/>
                <w:sz w:val="20"/>
              </w:rPr>
              <w:t>518.1%</w:t>
            </w:r>
          </w:p>
        </w:tc>
      </w:tr>
    </w:tbl>
    <w:p w14:paraId="28391302" w14:textId="77777777" w:rsidR="00585CDD" w:rsidRDefault="00585CDD" w:rsidP="00585CDD">
      <w:pPr>
        <w:pStyle w:val="TableFootnoteCaption"/>
        <w:spacing w:after="240"/>
        <w:rPr>
          <w:rFonts w:eastAsia="Calibri"/>
        </w:rPr>
      </w:pPr>
    </w:p>
    <w:p w14:paraId="309B09D2" w14:textId="77777777" w:rsidR="00F91D83" w:rsidRDefault="00F91D83">
      <w:pPr>
        <w:spacing w:line="240" w:lineRule="auto"/>
        <w:rPr>
          <w:rFonts w:ascii="Arial" w:eastAsia="Calibri" w:hAnsi="Arial"/>
          <w:sz w:val="18"/>
        </w:rPr>
      </w:pPr>
      <w:r>
        <w:rPr>
          <w:rFonts w:eastAsia="Calibri"/>
        </w:rPr>
        <w:br w:type="page"/>
      </w:r>
    </w:p>
    <w:p w14:paraId="46D48BD0" w14:textId="7A839A5C" w:rsidR="00F91D83" w:rsidRPr="008F7637" w:rsidRDefault="00F91D83" w:rsidP="00F91D83">
      <w:pPr>
        <w:pStyle w:val="TableTitle"/>
      </w:pPr>
      <w:bookmarkStart w:id="25" w:name="_Toc49958910"/>
      <w:r w:rsidRPr="008F7637">
        <w:t xml:space="preserve">Table </w:t>
      </w:r>
      <w:r>
        <w:t>S</w:t>
      </w:r>
      <w:r w:rsidR="001834A6">
        <w:t>20</w:t>
      </w:r>
      <w:r w:rsidRPr="008F7637">
        <w:t>. Decrease</w:t>
      </w:r>
      <w:r>
        <w:t xml:space="preserve"> in probability of transition</w:t>
      </w:r>
      <w:r w:rsidRPr="008F7637">
        <w:t xml:space="preserve"> from care and treatment (Stage 4) to </w:t>
      </w:r>
      <w:r>
        <w:t>viral suppression</w:t>
      </w:r>
      <w:r w:rsidRPr="008F7637">
        <w:t xml:space="preserve"> (Stage </w:t>
      </w:r>
      <w:r>
        <w:t>5</w:t>
      </w:r>
      <w:r w:rsidRPr="008F7637">
        <w:t>)</w:t>
      </w:r>
      <w:r>
        <w:t xml:space="preserve"> due to unmet need</w:t>
      </w:r>
      <w:bookmarkEnd w:id="25"/>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610"/>
      </w:tblGrid>
      <w:tr w:rsidR="00F91D83" w:rsidRPr="0096749C" w14:paraId="7895A8A0" w14:textId="77777777" w:rsidTr="000D1F92">
        <w:trPr>
          <w:trHeight w:val="64"/>
        </w:trPr>
        <w:tc>
          <w:tcPr>
            <w:tcW w:w="7740" w:type="dxa"/>
            <w:tcBorders>
              <w:top w:val="nil"/>
              <w:bottom w:val="nil"/>
            </w:tcBorders>
            <w:shd w:val="clear" w:color="auto" w:fill="6C6F70"/>
            <w:vAlign w:val="bottom"/>
          </w:tcPr>
          <w:p w14:paraId="63049230" w14:textId="77777777" w:rsidR="00F91D83" w:rsidRPr="0096749C" w:rsidRDefault="00F91D83" w:rsidP="000D1F92">
            <w:pPr>
              <w:pStyle w:val="TableHeaderLeft"/>
              <w:rPr>
                <w:rFonts w:cs="Arial"/>
              </w:rPr>
            </w:pPr>
            <w:r w:rsidRPr="0096749C">
              <w:rPr>
                <w:rFonts w:cs="Arial"/>
              </w:rPr>
              <w:t>Service category</w:t>
            </w:r>
          </w:p>
        </w:tc>
        <w:tc>
          <w:tcPr>
            <w:tcW w:w="1610" w:type="dxa"/>
            <w:tcBorders>
              <w:top w:val="nil"/>
              <w:bottom w:val="nil"/>
            </w:tcBorders>
            <w:shd w:val="clear" w:color="auto" w:fill="6C6F70"/>
          </w:tcPr>
          <w:p w14:paraId="41691D4B" w14:textId="77777777" w:rsidR="00F91D83" w:rsidRPr="0096749C" w:rsidRDefault="00F91D83" w:rsidP="000D1F92">
            <w:pPr>
              <w:pStyle w:val="TableHeaderLeft"/>
              <w:jc w:val="center"/>
              <w:rPr>
                <w:rFonts w:cs="Arial"/>
              </w:rPr>
            </w:pPr>
            <w:r w:rsidRPr="0096749C">
              <w:rPr>
                <w:rFonts w:cs="Arial"/>
              </w:rPr>
              <w:t>Decrease in transition probability</w:t>
            </w:r>
          </w:p>
        </w:tc>
      </w:tr>
      <w:tr w:rsidR="00F91D83" w:rsidRPr="0096749C" w14:paraId="08484326" w14:textId="77777777" w:rsidTr="000D1F92">
        <w:tc>
          <w:tcPr>
            <w:tcW w:w="7740" w:type="dxa"/>
            <w:tcBorders>
              <w:top w:val="nil"/>
            </w:tcBorders>
            <w:vAlign w:val="center"/>
          </w:tcPr>
          <w:p w14:paraId="2072EEEC" w14:textId="77777777" w:rsidR="00F91D83" w:rsidRPr="0096749C" w:rsidRDefault="00F91D83" w:rsidP="00F91D83">
            <w:pPr>
              <w:pStyle w:val="TableText"/>
              <w:numPr>
                <w:ilvl w:val="0"/>
                <w:numId w:val="38"/>
              </w:numPr>
              <w:spacing w:before="40" w:after="40"/>
              <w:rPr>
                <w:rFonts w:cs="Arial"/>
                <w:sz w:val="20"/>
              </w:rPr>
            </w:pPr>
            <w:r w:rsidRPr="0096749C">
              <w:rPr>
                <w:rFonts w:cs="Arial"/>
                <w:sz w:val="20"/>
              </w:rPr>
              <w:t>Medical case management</w:t>
            </w:r>
          </w:p>
        </w:tc>
        <w:tc>
          <w:tcPr>
            <w:tcW w:w="1610" w:type="dxa"/>
            <w:tcBorders>
              <w:top w:val="nil"/>
              <w:left w:val="nil"/>
              <w:bottom w:val="nil"/>
              <w:right w:val="nil"/>
            </w:tcBorders>
            <w:shd w:val="clear" w:color="auto" w:fill="auto"/>
            <w:vAlign w:val="bottom"/>
          </w:tcPr>
          <w:p w14:paraId="7444A3AE" w14:textId="77777777" w:rsidR="00F91D83" w:rsidRPr="0096749C" w:rsidRDefault="00F91D83" w:rsidP="000D1F92">
            <w:pPr>
              <w:pStyle w:val="TableText"/>
              <w:spacing w:before="40" w:after="40"/>
              <w:jc w:val="center"/>
              <w:rPr>
                <w:rFonts w:cs="Arial"/>
                <w:sz w:val="20"/>
              </w:rPr>
            </w:pPr>
            <w:r w:rsidRPr="0096749C">
              <w:rPr>
                <w:rFonts w:cs="Arial"/>
                <w:color w:val="000000"/>
                <w:sz w:val="20"/>
              </w:rPr>
              <w:t>73.5%</w:t>
            </w:r>
          </w:p>
        </w:tc>
      </w:tr>
      <w:tr w:rsidR="00F91D83" w:rsidRPr="0096749C" w14:paraId="63B9EFC8" w14:textId="77777777" w:rsidTr="000D1F92">
        <w:tc>
          <w:tcPr>
            <w:tcW w:w="7740" w:type="dxa"/>
            <w:vAlign w:val="center"/>
          </w:tcPr>
          <w:p w14:paraId="5744C2DF" w14:textId="77777777" w:rsidR="00F91D83" w:rsidRPr="0096749C" w:rsidRDefault="00F91D83" w:rsidP="00F91D83">
            <w:pPr>
              <w:pStyle w:val="TableText"/>
              <w:numPr>
                <w:ilvl w:val="0"/>
                <w:numId w:val="38"/>
              </w:numPr>
              <w:spacing w:before="40" w:after="40"/>
              <w:rPr>
                <w:rFonts w:cs="Arial"/>
                <w:sz w:val="20"/>
              </w:rPr>
            </w:pPr>
            <w:r w:rsidRPr="0096749C">
              <w:rPr>
                <w:rFonts w:cs="Arial"/>
                <w:sz w:val="20"/>
              </w:rPr>
              <w:t>Mental health/substance abuse</w:t>
            </w:r>
          </w:p>
        </w:tc>
        <w:tc>
          <w:tcPr>
            <w:tcW w:w="1610" w:type="dxa"/>
            <w:tcBorders>
              <w:top w:val="nil"/>
              <w:left w:val="nil"/>
              <w:bottom w:val="nil"/>
              <w:right w:val="nil"/>
            </w:tcBorders>
            <w:shd w:val="clear" w:color="auto" w:fill="auto"/>
            <w:vAlign w:val="bottom"/>
          </w:tcPr>
          <w:p w14:paraId="03F4DC74" w14:textId="77777777" w:rsidR="00F91D83" w:rsidRPr="0096749C" w:rsidRDefault="00F91D83" w:rsidP="000D1F92">
            <w:pPr>
              <w:pStyle w:val="TableText"/>
              <w:spacing w:before="40" w:after="40"/>
              <w:jc w:val="center"/>
              <w:rPr>
                <w:rFonts w:cs="Arial"/>
                <w:sz w:val="20"/>
              </w:rPr>
            </w:pPr>
            <w:r>
              <w:rPr>
                <w:rFonts w:cs="Arial"/>
                <w:color w:val="000000"/>
                <w:sz w:val="20"/>
              </w:rPr>
              <w:t>47.8</w:t>
            </w:r>
            <w:r w:rsidRPr="0096749C">
              <w:rPr>
                <w:rFonts w:cs="Arial"/>
                <w:color w:val="000000"/>
                <w:sz w:val="20"/>
              </w:rPr>
              <w:t>%</w:t>
            </w:r>
          </w:p>
        </w:tc>
      </w:tr>
      <w:tr w:rsidR="00F91D83" w:rsidRPr="0096749C" w14:paraId="465A2381" w14:textId="77777777" w:rsidTr="000D1F92">
        <w:tc>
          <w:tcPr>
            <w:tcW w:w="7740" w:type="dxa"/>
            <w:tcBorders>
              <w:bottom w:val="nil"/>
            </w:tcBorders>
            <w:vAlign w:val="center"/>
          </w:tcPr>
          <w:p w14:paraId="6F30BAD9" w14:textId="77777777" w:rsidR="00F91D83" w:rsidRPr="0096749C" w:rsidRDefault="00F91D83" w:rsidP="00F91D83">
            <w:pPr>
              <w:pStyle w:val="TableText"/>
              <w:numPr>
                <w:ilvl w:val="0"/>
                <w:numId w:val="38"/>
              </w:numPr>
              <w:spacing w:before="40" w:after="40"/>
              <w:rPr>
                <w:rFonts w:cs="Arial"/>
                <w:sz w:val="20"/>
              </w:rPr>
            </w:pPr>
            <w:r w:rsidRPr="0096749C">
              <w:rPr>
                <w:rFonts w:cs="Arial"/>
                <w:sz w:val="20"/>
              </w:rPr>
              <w:t>Support services</w:t>
            </w:r>
          </w:p>
        </w:tc>
        <w:tc>
          <w:tcPr>
            <w:tcW w:w="1610" w:type="dxa"/>
            <w:tcBorders>
              <w:top w:val="nil"/>
              <w:left w:val="nil"/>
              <w:bottom w:val="nil"/>
              <w:right w:val="nil"/>
            </w:tcBorders>
            <w:shd w:val="clear" w:color="auto" w:fill="auto"/>
            <w:vAlign w:val="bottom"/>
          </w:tcPr>
          <w:p w14:paraId="3B7D05F4" w14:textId="77777777" w:rsidR="00F91D83" w:rsidRPr="0096749C" w:rsidRDefault="00F91D83" w:rsidP="000D1F92">
            <w:pPr>
              <w:pStyle w:val="TableText"/>
              <w:spacing w:before="40" w:after="40"/>
              <w:jc w:val="center"/>
              <w:rPr>
                <w:rFonts w:cs="Arial"/>
                <w:sz w:val="20"/>
              </w:rPr>
            </w:pPr>
            <w:r>
              <w:rPr>
                <w:rFonts w:cs="Arial"/>
                <w:color w:val="000000"/>
                <w:sz w:val="20"/>
              </w:rPr>
              <w:t>76.1</w:t>
            </w:r>
            <w:r w:rsidRPr="0096749C">
              <w:rPr>
                <w:rFonts w:cs="Arial"/>
                <w:color w:val="000000"/>
                <w:sz w:val="20"/>
              </w:rPr>
              <w:t>%</w:t>
            </w:r>
          </w:p>
        </w:tc>
      </w:tr>
      <w:tr w:rsidR="00F91D83" w:rsidRPr="0096749C" w14:paraId="5F653C1E" w14:textId="77777777" w:rsidTr="000D1F92">
        <w:tc>
          <w:tcPr>
            <w:tcW w:w="7740" w:type="dxa"/>
            <w:tcBorders>
              <w:top w:val="nil"/>
              <w:bottom w:val="nil"/>
            </w:tcBorders>
            <w:vAlign w:val="center"/>
          </w:tcPr>
          <w:p w14:paraId="0B10D8BE" w14:textId="77777777" w:rsidR="00F91D83" w:rsidRPr="0096749C" w:rsidRDefault="00F91D83" w:rsidP="00F91D83">
            <w:pPr>
              <w:pStyle w:val="TableText"/>
              <w:numPr>
                <w:ilvl w:val="0"/>
                <w:numId w:val="38"/>
              </w:numPr>
              <w:spacing w:before="40" w:after="40"/>
              <w:rPr>
                <w:rFonts w:cs="Arial"/>
                <w:sz w:val="20"/>
              </w:rPr>
            </w:pPr>
            <w:r w:rsidRPr="0096749C">
              <w:rPr>
                <w:rFonts w:cs="Arial"/>
                <w:sz w:val="20"/>
              </w:rPr>
              <w:t>Medical case management + mental health/substance abuse</w:t>
            </w:r>
          </w:p>
        </w:tc>
        <w:tc>
          <w:tcPr>
            <w:tcW w:w="1610" w:type="dxa"/>
            <w:tcBorders>
              <w:top w:val="nil"/>
              <w:left w:val="nil"/>
              <w:bottom w:val="nil"/>
              <w:right w:val="nil"/>
            </w:tcBorders>
            <w:shd w:val="clear" w:color="auto" w:fill="auto"/>
            <w:vAlign w:val="bottom"/>
          </w:tcPr>
          <w:p w14:paraId="2057B270" w14:textId="77777777" w:rsidR="00F91D83" w:rsidRPr="0096749C" w:rsidRDefault="00F91D83" w:rsidP="000D1F92">
            <w:pPr>
              <w:pStyle w:val="TableText"/>
              <w:spacing w:before="40" w:after="40"/>
              <w:jc w:val="center"/>
              <w:rPr>
                <w:rFonts w:cs="Arial"/>
                <w:sz w:val="20"/>
              </w:rPr>
            </w:pPr>
            <w:r>
              <w:rPr>
                <w:rFonts w:cs="Arial"/>
                <w:color w:val="000000"/>
                <w:sz w:val="20"/>
              </w:rPr>
              <w:t>89.7</w:t>
            </w:r>
            <w:r w:rsidRPr="0096749C">
              <w:rPr>
                <w:rFonts w:cs="Arial"/>
                <w:color w:val="000000"/>
                <w:sz w:val="20"/>
              </w:rPr>
              <w:t>%</w:t>
            </w:r>
          </w:p>
        </w:tc>
      </w:tr>
      <w:tr w:rsidR="00F91D83" w:rsidRPr="0096749C" w14:paraId="6BED95D4" w14:textId="77777777" w:rsidTr="000D1F92">
        <w:tc>
          <w:tcPr>
            <w:tcW w:w="7740" w:type="dxa"/>
            <w:tcBorders>
              <w:top w:val="nil"/>
              <w:bottom w:val="nil"/>
            </w:tcBorders>
            <w:vAlign w:val="center"/>
          </w:tcPr>
          <w:p w14:paraId="49C02509" w14:textId="77777777" w:rsidR="00F91D83" w:rsidRPr="0096749C" w:rsidRDefault="00F91D83" w:rsidP="00F91D83">
            <w:pPr>
              <w:pStyle w:val="TableText"/>
              <w:numPr>
                <w:ilvl w:val="0"/>
                <w:numId w:val="38"/>
              </w:numPr>
              <w:spacing w:before="40" w:after="40"/>
              <w:rPr>
                <w:rFonts w:cs="Arial"/>
                <w:sz w:val="20"/>
              </w:rPr>
            </w:pPr>
            <w:r w:rsidRPr="0096749C">
              <w:rPr>
                <w:rFonts w:cs="Arial"/>
                <w:sz w:val="20"/>
              </w:rPr>
              <w:t>Medical case management + support services</w:t>
            </w:r>
          </w:p>
        </w:tc>
        <w:tc>
          <w:tcPr>
            <w:tcW w:w="1610" w:type="dxa"/>
            <w:tcBorders>
              <w:top w:val="nil"/>
              <w:left w:val="nil"/>
              <w:bottom w:val="nil"/>
              <w:right w:val="nil"/>
            </w:tcBorders>
            <w:shd w:val="clear" w:color="auto" w:fill="auto"/>
            <w:vAlign w:val="bottom"/>
          </w:tcPr>
          <w:p w14:paraId="6B59B7D0" w14:textId="77777777" w:rsidR="00F91D83" w:rsidRPr="0096749C" w:rsidRDefault="00F91D83" w:rsidP="000D1F92">
            <w:pPr>
              <w:pStyle w:val="TableText"/>
              <w:spacing w:before="40" w:after="40"/>
              <w:jc w:val="center"/>
              <w:rPr>
                <w:rFonts w:cs="Arial"/>
                <w:sz w:val="20"/>
              </w:rPr>
            </w:pPr>
            <w:r>
              <w:rPr>
                <w:rFonts w:cs="Arial"/>
                <w:color w:val="000000"/>
                <w:sz w:val="20"/>
              </w:rPr>
              <w:t>94.1</w:t>
            </w:r>
            <w:r w:rsidRPr="0096749C">
              <w:rPr>
                <w:rFonts w:cs="Arial"/>
                <w:color w:val="000000"/>
                <w:sz w:val="20"/>
              </w:rPr>
              <w:t>%</w:t>
            </w:r>
          </w:p>
        </w:tc>
      </w:tr>
      <w:tr w:rsidR="00F91D83" w:rsidRPr="0096749C" w14:paraId="4491195D" w14:textId="77777777" w:rsidTr="000D1F92">
        <w:tc>
          <w:tcPr>
            <w:tcW w:w="7740" w:type="dxa"/>
            <w:tcBorders>
              <w:top w:val="nil"/>
              <w:bottom w:val="nil"/>
            </w:tcBorders>
            <w:vAlign w:val="center"/>
          </w:tcPr>
          <w:p w14:paraId="1499DC2E" w14:textId="77777777" w:rsidR="00F91D83" w:rsidRPr="0096749C" w:rsidRDefault="00F91D83" w:rsidP="00F91D83">
            <w:pPr>
              <w:pStyle w:val="TableText"/>
              <w:numPr>
                <w:ilvl w:val="0"/>
                <w:numId w:val="38"/>
              </w:numPr>
              <w:spacing w:before="40" w:after="40"/>
              <w:rPr>
                <w:rFonts w:cs="Arial"/>
                <w:sz w:val="20"/>
              </w:rPr>
            </w:pPr>
            <w:r w:rsidRPr="0096749C">
              <w:rPr>
                <w:rFonts w:cs="Arial"/>
                <w:sz w:val="20"/>
              </w:rPr>
              <w:t>Mental health/substance abuse + support services</w:t>
            </w:r>
          </w:p>
        </w:tc>
        <w:tc>
          <w:tcPr>
            <w:tcW w:w="1610" w:type="dxa"/>
            <w:tcBorders>
              <w:top w:val="nil"/>
              <w:left w:val="nil"/>
              <w:bottom w:val="nil"/>
              <w:right w:val="nil"/>
            </w:tcBorders>
            <w:shd w:val="clear" w:color="auto" w:fill="auto"/>
            <w:vAlign w:val="bottom"/>
          </w:tcPr>
          <w:p w14:paraId="6DA0956B" w14:textId="77777777" w:rsidR="00F91D83" w:rsidRPr="0096749C" w:rsidRDefault="00F91D83" w:rsidP="000D1F92">
            <w:pPr>
              <w:pStyle w:val="TableText"/>
              <w:spacing w:before="40" w:after="40"/>
              <w:jc w:val="center"/>
              <w:rPr>
                <w:rFonts w:cs="Arial"/>
                <w:sz w:val="20"/>
              </w:rPr>
            </w:pPr>
            <w:r>
              <w:rPr>
                <w:rFonts w:cs="Arial"/>
                <w:color w:val="000000"/>
                <w:sz w:val="20"/>
              </w:rPr>
              <w:t>85.9</w:t>
            </w:r>
            <w:r w:rsidRPr="0096749C">
              <w:rPr>
                <w:rFonts w:cs="Arial"/>
                <w:color w:val="000000"/>
                <w:sz w:val="20"/>
              </w:rPr>
              <w:t>%</w:t>
            </w:r>
          </w:p>
        </w:tc>
      </w:tr>
      <w:tr w:rsidR="00F91D83" w:rsidRPr="0096749C" w14:paraId="481108C1" w14:textId="77777777" w:rsidTr="000D1F92">
        <w:trPr>
          <w:trHeight w:val="74"/>
        </w:trPr>
        <w:tc>
          <w:tcPr>
            <w:tcW w:w="7740" w:type="dxa"/>
            <w:tcBorders>
              <w:top w:val="nil"/>
              <w:bottom w:val="single" w:sz="4" w:space="0" w:color="auto"/>
            </w:tcBorders>
            <w:vAlign w:val="center"/>
          </w:tcPr>
          <w:p w14:paraId="0D86E96B" w14:textId="77777777" w:rsidR="00F91D83" w:rsidRPr="0096749C" w:rsidRDefault="00F91D83" w:rsidP="00F91D83">
            <w:pPr>
              <w:pStyle w:val="TableText"/>
              <w:numPr>
                <w:ilvl w:val="0"/>
                <w:numId w:val="38"/>
              </w:numPr>
              <w:spacing w:before="40" w:after="40"/>
              <w:rPr>
                <w:rFonts w:cs="Arial"/>
                <w:sz w:val="20"/>
              </w:rPr>
            </w:pPr>
            <w:r w:rsidRPr="0096749C">
              <w:rPr>
                <w:rFonts w:cs="Arial"/>
                <w:sz w:val="20"/>
              </w:rPr>
              <w:t>Medical case management + mental health/substance abuse + support services</w:t>
            </w:r>
          </w:p>
        </w:tc>
        <w:tc>
          <w:tcPr>
            <w:tcW w:w="1610" w:type="dxa"/>
            <w:tcBorders>
              <w:top w:val="nil"/>
              <w:left w:val="nil"/>
              <w:bottom w:val="single" w:sz="4" w:space="0" w:color="auto"/>
              <w:right w:val="nil"/>
            </w:tcBorders>
            <w:shd w:val="clear" w:color="auto" w:fill="auto"/>
            <w:vAlign w:val="bottom"/>
          </w:tcPr>
          <w:p w14:paraId="0BB55F2D" w14:textId="77777777" w:rsidR="00F91D83" w:rsidRPr="0096749C" w:rsidRDefault="00F91D83" w:rsidP="000D1F92">
            <w:pPr>
              <w:pStyle w:val="TableText"/>
              <w:spacing w:before="40" w:after="40"/>
              <w:jc w:val="center"/>
              <w:rPr>
                <w:rFonts w:cs="Arial"/>
                <w:sz w:val="20"/>
              </w:rPr>
            </w:pPr>
            <w:r>
              <w:rPr>
                <w:rFonts w:cs="Arial"/>
                <w:color w:val="000000"/>
                <w:sz w:val="20"/>
              </w:rPr>
              <w:t>99.7</w:t>
            </w:r>
            <w:r w:rsidRPr="0096749C">
              <w:rPr>
                <w:rFonts w:cs="Arial"/>
                <w:color w:val="000000"/>
                <w:sz w:val="20"/>
              </w:rPr>
              <w:t>%</w:t>
            </w:r>
          </w:p>
        </w:tc>
      </w:tr>
    </w:tbl>
    <w:p w14:paraId="5089B1EC" w14:textId="77777777" w:rsidR="00B65074" w:rsidRPr="00AC1C76" w:rsidRDefault="00B65074" w:rsidP="0060321A">
      <w:pPr>
        <w:pStyle w:val="TableSourceCaption"/>
        <w:spacing w:after="240"/>
        <w:rPr>
          <w:rFonts w:eastAsia="Calibri"/>
        </w:rPr>
      </w:pPr>
    </w:p>
    <w:p w14:paraId="4D7B9475" w14:textId="77777777" w:rsidR="00787F6E" w:rsidRPr="00E71B22" w:rsidRDefault="00787F6E" w:rsidP="00787F6E">
      <w:pPr>
        <w:pStyle w:val="TableFootnoteCaption"/>
        <w:rPr>
          <w:rFonts w:eastAsia="Calibri"/>
        </w:rPr>
      </w:pPr>
    </w:p>
    <w:p w14:paraId="18FB31A9" w14:textId="77777777" w:rsidR="00787F6E" w:rsidRDefault="00787F6E" w:rsidP="00787F6E">
      <w:pPr>
        <w:pStyle w:val="NormalSS"/>
      </w:pPr>
    </w:p>
    <w:p w14:paraId="77ACDC1C" w14:textId="77777777" w:rsidR="00CF0487" w:rsidRDefault="00CF0487" w:rsidP="00667B23">
      <w:pPr>
        <w:spacing w:after="120" w:line="240" w:lineRule="auto"/>
      </w:pPr>
    </w:p>
    <w:sectPr w:rsidR="00CF0487" w:rsidSect="00867177">
      <w:headerReference w:type="default" r:id="rId31"/>
      <w:footerReference w:type="default" r:id="rId32"/>
      <w:headerReference w:type="first" r:id="rId33"/>
      <w:footerReference w:type="first" r:id="rId34"/>
      <w:type w:val="continuous"/>
      <w:pgSz w:w="12240" w:h="15840" w:code="1"/>
      <w:pgMar w:top="1440" w:right="1440" w:bottom="1440" w:left="1440"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3C6195" w14:textId="77777777" w:rsidR="00F807A9" w:rsidRPr="00D37B98" w:rsidRDefault="00F807A9" w:rsidP="00820339">
      <w:pPr>
        <w:pStyle w:val="H1"/>
      </w:pPr>
      <w:r w:rsidRPr="00D37B98">
        <w:t>Endnotes</w:t>
      </w:r>
    </w:p>
  </w:endnote>
  <w:endnote w:type="continuationSeparator" w:id="0">
    <w:p w14:paraId="15B8AB4B" w14:textId="77777777" w:rsidR="00F807A9" w:rsidRPr="00D37B98" w:rsidRDefault="00F807A9" w:rsidP="00BF08C3">
      <w:pPr>
        <w:pStyle w:val="FootnoteSep"/>
      </w:pPr>
    </w:p>
  </w:endnote>
  <w:endnote w:type="continuationNotice" w:id="1">
    <w:p w14:paraId="7892CB11" w14:textId="77777777" w:rsidR="00F807A9" w:rsidRPr="00D37B98" w:rsidRDefault="00F807A9" w:rsidP="00C747B5">
      <w:r w:rsidRPr="00D37B98">
        <w:t>(continued)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00000287" w:usb1="00000000" w:usb2="00000000" w:usb3="00000000" w:csb0="0000009F" w:csb1="00000000"/>
    <w:embedRegular r:id="rId1" w:fontKey="{C7A71216-B6BE-4861-8990-BC7BD8E55DA6}"/>
    <w:embedBold r:id="rId2" w:fontKey="{37E8A5F4-3CD5-4199-B54D-A63375E0F6EF}"/>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Zilla Slab SemiBold">
    <w:panose1 w:val="00000000000000000000"/>
    <w:charset w:val="00"/>
    <w:family w:val="auto"/>
    <w:pitch w:val="variable"/>
    <w:sig w:usb0="A00000FF" w:usb1="5001E47B" w:usb2="00000000" w:usb3="00000000" w:csb0="0000009B" w:csb1="00000000"/>
  </w:font>
  <w:font w:name="Consolas">
    <w:panose1 w:val="020B0609020204030204"/>
    <w:charset w:val="00"/>
    <w:family w:val="modern"/>
    <w:pitch w:val="fixed"/>
    <w:sig w:usb0="E00006FF" w:usb1="0000FCFF" w:usb2="00000001" w:usb3="00000000" w:csb0="0000019F" w:csb1="00000000"/>
  </w:font>
  <w:font w:name="MinionPro-Regular">
    <w:altName w:val="Arial"/>
    <w:charset w:val="4D"/>
    <w:family w:val="auto"/>
    <w:pitch w:val="default"/>
    <w:sig w:usb0="00000003" w:usb1="00000000" w:usb2="00000000" w:usb3="00000000" w:csb0="00000001" w:csb1="00000000"/>
  </w:font>
  <w:font w:name="Arial Bold">
    <w:panose1 w:val="020B0704020202020204"/>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2FF" w:usb1="420024FF" w:usb2="00000000" w:usb3="00000000" w:csb0="0000019F" w:csb1="00000000"/>
    <w:embedRegular r:id="rId3" w:fontKey="{ADDE7476-F5D2-446D-A6E1-C97E60E220D0}"/>
    <w:embedItalic r:id="rId4" w:fontKey="{BC4ACE5C-B8D0-4C72-8E94-857880B21DD4}"/>
    <w:embedBoldItalic r:id="rId5" w:fontKey="{11E199B6-89CC-4C56-A82F-AB0C88DF05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DB1F9" w14:textId="77777777" w:rsidR="00ED576B" w:rsidRDefault="00ED57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CBD1D" w14:textId="14E8D7EF" w:rsidR="00ED576B" w:rsidRDefault="00ED576B" w:rsidP="00BD6983">
    <w:pPr>
      <w:pStyle w:val="Footer"/>
    </w:pPr>
    <w:r w:rsidRPr="00967B6B">
      <w:tab/>
    </w:r>
    <w:r>
      <w:tab/>
    </w:r>
    <w:r w:rsidRPr="00967B6B">
      <w:fldChar w:fldCharType="begin"/>
    </w:r>
    <w:r w:rsidRPr="00967B6B">
      <w:instrText xml:space="preserve"> PAGE </w:instrText>
    </w:r>
    <w:r w:rsidRPr="00967B6B">
      <w:fldChar w:fldCharType="separate"/>
    </w:r>
    <w:r>
      <w:rPr>
        <w:noProof/>
      </w:rPr>
      <w:t>20</w:t>
    </w:r>
    <w:r w:rsidRPr="00967B6B">
      <w:fldChar w:fldCharType="end"/>
    </w:r>
  </w:p>
  <w:p w14:paraId="2A3FF12E" w14:textId="77777777" w:rsidR="00ED576B" w:rsidRDefault="00ED57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ED873" w14:textId="5ADB6F43" w:rsidR="00ED576B" w:rsidRDefault="00ED576B" w:rsidP="004A7F68">
    <w:pPr>
      <w:pStyle w:val="Footer"/>
    </w:pPr>
    <w:r w:rsidRPr="00967B6B">
      <w:t>DRAFT</w:t>
    </w:r>
    <w:r>
      <w:t xml:space="preserve"> </w:t>
    </w:r>
    <w:r w:rsidRPr="00967B6B">
      <w:fldChar w:fldCharType="begin"/>
    </w:r>
    <w:r w:rsidRPr="00967B6B">
      <w:instrText xml:space="preserve"> DATE \@ "MM/dd/yy" </w:instrText>
    </w:r>
    <w:r w:rsidRPr="00967B6B">
      <w:fldChar w:fldCharType="separate"/>
    </w:r>
    <w:r w:rsidR="0005440D">
      <w:rPr>
        <w:noProof/>
      </w:rPr>
      <w:t>01/06/22</w:t>
    </w:r>
    <w:r w:rsidRPr="00967B6B">
      <w:fldChar w:fldCharType="end"/>
    </w:r>
    <w:r w:rsidRPr="00967B6B">
      <w:t xml:space="preserve"> </w:t>
    </w:r>
    <w:r w:rsidRPr="00967B6B">
      <w:fldChar w:fldCharType="begin"/>
    </w:r>
    <w:r w:rsidRPr="00967B6B">
      <w:instrText xml:space="preserve"> TIME \@ "h:mm AM/PM" </w:instrText>
    </w:r>
    <w:r w:rsidRPr="00967B6B">
      <w:fldChar w:fldCharType="separate"/>
    </w:r>
    <w:r w:rsidR="0005440D">
      <w:rPr>
        <w:noProof/>
      </w:rPr>
      <w:t>3:14 PM</w:t>
    </w:r>
    <w:r w:rsidRPr="00967B6B">
      <w:fldChar w:fldCharType="end"/>
    </w:r>
    <w:r w:rsidRPr="00967B6B">
      <w:tab/>
    </w:r>
    <w:r>
      <w:tab/>
    </w:r>
    <w:r w:rsidRPr="00967B6B">
      <w:fldChar w:fldCharType="begin"/>
    </w:r>
    <w:r w:rsidRPr="00967B6B">
      <w:instrText xml:space="preserve"> PAGE </w:instrText>
    </w:r>
    <w:r w:rsidRPr="00967B6B">
      <w:fldChar w:fldCharType="separate"/>
    </w:r>
    <w:r>
      <w:rPr>
        <w:noProof/>
      </w:rPr>
      <w:t>23</w:t>
    </w:r>
    <w:r w:rsidRPr="00967B6B">
      <w:fldChar w:fldCharType="end"/>
    </w:r>
  </w:p>
  <w:p w14:paraId="27129AA8" w14:textId="77777777" w:rsidR="00ED576B" w:rsidRDefault="00ED576B" w:rsidP="004A7F68">
    <w:pPr>
      <w:pStyle w:val="Footer"/>
      <w:tabs>
        <w:tab w:val="clear" w:pos="4320"/>
        <w:tab w:val="clear" w:pos="9360"/>
        <w:tab w:val="left" w:pos="97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33119" w14:textId="6B069031" w:rsidR="00ED576B" w:rsidRDefault="00ED576B" w:rsidP="008C249E">
    <w:pPr>
      <w:pStyle w:val="Footer"/>
    </w:pPr>
    <w:r w:rsidRPr="00967B6B">
      <w:t>DRAFT</w:t>
    </w:r>
    <w:r>
      <w:t xml:space="preserve"> </w:t>
    </w:r>
    <w:r w:rsidRPr="00967B6B">
      <w:fldChar w:fldCharType="begin"/>
    </w:r>
    <w:r w:rsidRPr="00967B6B">
      <w:instrText xml:space="preserve"> DATE \@ "MM/dd/yy" </w:instrText>
    </w:r>
    <w:r w:rsidRPr="00967B6B">
      <w:fldChar w:fldCharType="separate"/>
    </w:r>
    <w:r w:rsidR="0005440D">
      <w:rPr>
        <w:noProof/>
      </w:rPr>
      <w:t>01/06/22</w:t>
    </w:r>
    <w:r w:rsidRPr="00967B6B">
      <w:fldChar w:fldCharType="end"/>
    </w:r>
    <w:r w:rsidRPr="00967B6B">
      <w:t xml:space="preserve"> </w:t>
    </w:r>
    <w:r w:rsidRPr="00967B6B">
      <w:fldChar w:fldCharType="begin"/>
    </w:r>
    <w:r w:rsidRPr="00967B6B">
      <w:instrText xml:space="preserve"> TIME \@ "h:mm AM/PM" </w:instrText>
    </w:r>
    <w:r w:rsidRPr="00967B6B">
      <w:fldChar w:fldCharType="separate"/>
    </w:r>
    <w:r w:rsidR="0005440D">
      <w:rPr>
        <w:noProof/>
      </w:rPr>
      <w:t>3:14 PM</w:t>
    </w:r>
    <w:r w:rsidRPr="00967B6B">
      <w:fldChar w:fldCharType="end"/>
    </w:r>
    <w:r w:rsidRPr="00967B6B">
      <w:tab/>
    </w:r>
    <w:r>
      <w:tab/>
    </w:r>
    <w:r w:rsidRPr="00967B6B">
      <w:fldChar w:fldCharType="begin"/>
    </w:r>
    <w:r w:rsidRPr="00967B6B">
      <w:instrText xml:space="preserve"> PAGE </w:instrText>
    </w:r>
    <w:r w:rsidRPr="00967B6B">
      <w:fldChar w:fldCharType="separate"/>
    </w:r>
    <w:r>
      <w:rPr>
        <w:noProof/>
      </w:rPr>
      <w:t>25</w:t>
    </w:r>
    <w:r w:rsidRPr="00967B6B">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5029C" w14:textId="1FAB3D8C" w:rsidR="00ED576B" w:rsidRDefault="00ED576B">
    <w:pPr>
      <w:pStyle w:val="Footer"/>
    </w:pPr>
    <w:r w:rsidRPr="00967B6B">
      <w:t>DRAFT</w:t>
    </w:r>
    <w:r>
      <w:t xml:space="preserve"> </w:t>
    </w:r>
    <w:r w:rsidRPr="00967B6B">
      <w:fldChar w:fldCharType="begin"/>
    </w:r>
    <w:r w:rsidRPr="00967B6B">
      <w:instrText xml:space="preserve"> DATE \@ "MM/dd/yy" </w:instrText>
    </w:r>
    <w:r w:rsidRPr="00967B6B">
      <w:fldChar w:fldCharType="separate"/>
    </w:r>
    <w:r w:rsidR="0005440D">
      <w:rPr>
        <w:noProof/>
      </w:rPr>
      <w:t>01/06/22</w:t>
    </w:r>
    <w:r w:rsidRPr="00967B6B">
      <w:fldChar w:fldCharType="end"/>
    </w:r>
    <w:r w:rsidRPr="00967B6B">
      <w:t xml:space="preserve"> </w:t>
    </w:r>
    <w:r w:rsidRPr="00967B6B">
      <w:fldChar w:fldCharType="begin"/>
    </w:r>
    <w:r w:rsidRPr="00967B6B">
      <w:instrText xml:space="preserve"> TIME \@ "h:mm AM/PM" </w:instrText>
    </w:r>
    <w:r w:rsidRPr="00967B6B">
      <w:fldChar w:fldCharType="separate"/>
    </w:r>
    <w:r w:rsidR="0005440D">
      <w:rPr>
        <w:noProof/>
      </w:rPr>
      <w:t>3:14 PM</w:t>
    </w:r>
    <w:r w:rsidRPr="00967B6B">
      <w:fldChar w:fldCharType="end"/>
    </w:r>
    <w:r w:rsidRPr="00967B6B">
      <w:tab/>
    </w:r>
    <w:r>
      <w:tab/>
    </w:r>
    <w:r w:rsidRPr="00967B6B">
      <w:fldChar w:fldCharType="begin"/>
    </w:r>
    <w:r w:rsidRPr="00967B6B">
      <w:instrText xml:space="preserve"> PAGE </w:instrText>
    </w:r>
    <w:r w:rsidRPr="00967B6B">
      <w:fldChar w:fldCharType="separate"/>
    </w:r>
    <w:r>
      <w:rPr>
        <w:noProof/>
      </w:rPr>
      <w:t>1</w:t>
    </w:r>
    <w:r w:rsidRPr="00967B6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2DEF06" w14:textId="77777777" w:rsidR="00F807A9" w:rsidRPr="00D37B98" w:rsidRDefault="00F807A9" w:rsidP="00CC0E68">
      <w:pPr>
        <w:pStyle w:val="FootnoteSep"/>
      </w:pPr>
      <w:r w:rsidRPr="00D37B98">
        <w:separator/>
      </w:r>
    </w:p>
  </w:footnote>
  <w:footnote w:type="continuationSeparator" w:id="0">
    <w:p w14:paraId="372F149D" w14:textId="77777777" w:rsidR="00F807A9" w:rsidRPr="00D37B98" w:rsidRDefault="00F807A9" w:rsidP="007F094C">
      <w:pPr>
        <w:pStyle w:val="FootnoteSep"/>
      </w:pPr>
    </w:p>
    <w:p w14:paraId="24368A47" w14:textId="77777777" w:rsidR="00F807A9" w:rsidRPr="00D37B98" w:rsidRDefault="00F807A9" w:rsidP="007F094C">
      <w:pPr>
        <w:pStyle w:val="FootnoteText"/>
      </w:pPr>
      <w:r w:rsidRPr="00D37B98">
        <w:t>(continued)</w:t>
      </w:r>
    </w:p>
  </w:footnote>
  <w:footnote w:type="continuationNotice" w:id="1">
    <w:p w14:paraId="13F08991" w14:textId="77777777" w:rsidR="00F807A9" w:rsidRPr="00D37B98" w:rsidRDefault="00F807A9" w:rsidP="00DF35D6">
      <w:pPr>
        <w:pStyle w:val="FootnoteText"/>
      </w:pPr>
      <w:r w:rsidRPr="00D37B98">
        <w:t>(continued)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76F01" w14:textId="77777777" w:rsidR="00ED576B" w:rsidRDefault="00ED57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97CD2" w14:textId="33763424" w:rsidR="00ED576B" w:rsidRPr="00E93CB5" w:rsidRDefault="00841643" w:rsidP="00F36294">
    <w:pPr>
      <w:pStyle w:val="Header"/>
      <w:rPr>
        <w:rStyle w:val="Default"/>
      </w:rPr>
    </w:pPr>
    <w:r>
      <w:t xml:space="preserve">Development of CEA Model for </w:t>
    </w:r>
    <w:r w:rsidR="00ED576B" w:rsidRPr="004F3BDE">
      <w:t xml:space="preserve">RWHAP: </w:t>
    </w:r>
    <w:r w:rsidR="00ED576B">
      <w:t>Manuscript 1</w:t>
    </w:r>
    <w:r w:rsidR="00ED576B" w:rsidRPr="004F3BDE">
      <w:t>(</w:t>
    </w:r>
    <w:r>
      <w:t>REVISED</w:t>
    </w:r>
    <w:r w:rsidR="00ED576B" w:rsidRPr="004F3BDE">
      <w:t>)</w:t>
    </w:r>
    <w:r w:rsidR="00ED576B" w:rsidRPr="00592360">
      <w:tab/>
      <w:t>Mathematica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8096F" w14:textId="77777777" w:rsidR="00ED576B" w:rsidRDefault="00ED576B" w:rsidP="00E10CB9">
    <w:pPr>
      <w:pStyle w:val="Header"/>
    </w:pPr>
    <w:r w:rsidRPr="004F3BDE">
      <w:t xml:space="preserve">Cost-effectiveness of RWHAP: </w:t>
    </w:r>
    <w:r>
      <w:t>Manuscript 1 Supplementary Material</w:t>
    </w:r>
    <w:r w:rsidRPr="004F3BDE">
      <w:t xml:space="preserve"> (</w:t>
    </w:r>
    <w:r>
      <w:t>draft</w:t>
    </w:r>
    <w:r w:rsidRPr="004F3BDE">
      <w:t>)</w:t>
    </w:r>
    <w:r w:rsidRPr="00592360">
      <w:tab/>
      <w:t>Mathematica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43CC6" w14:textId="77777777" w:rsidR="00ED576B" w:rsidRPr="00592360" w:rsidRDefault="00ED576B" w:rsidP="00592360">
    <w:pPr>
      <w:pStyle w:val="Header"/>
    </w:pPr>
    <w:r w:rsidRPr="004F3BDE">
      <w:t xml:space="preserve">Cost-effectiveness of RWHAP: </w:t>
    </w:r>
    <w:r>
      <w:t>Manuscript 1 Supplementary Material</w:t>
    </w:r>
    <w:r w:rsidRPr="004F3BDE">
      <w:t xml:space="preserve"> (</w:t>
    </w:r>
    <w:r>
      <w:t>draft</w:t>
    </w:r>
    <w:r w:rsidRPr="004F3BDE">
      <w:t>)</w:t>
    </w:r>
    <w:r w:rsidRPr="00592360">
      <w:tab/>
      <w:t>Mathematica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A1A74" w14:textId="77777777" w:rsidR="00ED576B" w:rsidRDefault="00ED576B">
    <w:pPr>
      <w:pStyle w:val="Header"/>
    </w:pPr>
    <w:r w:rsidRPr="00D8540F">
      <w:t>Type in RFP no., CHAPTER no., short report title here</w:t>
    </w:r>
    <w:r w:rsidRPr="00D8540F">
      <w:tab/>
      <w:t>Mathematica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C7C0E0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A2EAC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872C2CE"/>
    <w:lvl w:ilvl="0">
      <w:start w:val="1"/>
      <w:numFmt w:val="decimal"/>
      <w:pStyle w:val="ListNumber3"/>
      <w:lvlText w:val="%1."/>
      <w:lvlJc w:val="left"/>
      <w:pPr>
        <w:tabs>
          <w:tab w:val="num" w:pos="1080"/>
        </w:tabs>
        <w:ind w:left="1080" w:hanging="360"/>
      </w:pPr>
      <w:rPr>
        <w:rFonts w:hint="default"/>
        <w:b/>
        <w:i w:val="0"/>
      </w:rPr>
    </w:lvl>
  </w:abstractNum>
  <w:abstractNum w:abstractNumId="3" w15:restartNumberingAfterBreak="0">
    <w:nsid w:val="FFFFFF7F"/>
    <w:multiLevelType w:val="singleLevel"/>
    <w:tmpl w:val="8F6C9AB6"/>
    <w:lvl w:ilvl="0">
      <w:start w:val="1"/>
      <w:numFmt w:val="decimal"/>
      <w:pStyle w:val="ListNumber2"/>
      <w:lvlText w:val="%1."/>
      <w:lvlJc w:val="left"/>
      <w:pPr>
        <w:tabs>
          <w:tab w:val="num" w:pos="720"/>
        </w:tabs>
        <w:ind w:left="720" w:hanging="360"/>
      </w:pPr>
      <w:rPr>
        <w:rFonts w:hint="default"/>
        <w:b/>
        <w:i w:val="0"/>
      </w:rPr>
    </w:lvl>
  </w:abstractNum>
  <w:abstractNum w:abstractNumId="4" w15:restartNumberingAfterBreak="0">
    <w:nsid w:val="FFFFFF80"/>
    <w:multiLevelType w:val="singleLevel"/>
    <w:tmpl w:val="4CEC762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9CE2C2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FA6BD88"/>
    <w:lvl w:ilvl="0">
      <w:start w:val="1"/>
      <w:numFmt w:val="bullet"/>
      <w:pStyle w:val="ListBullet3"/>
      <w:lvlText w:val="o"/>
      <w:lvlJc w:val="left"/>
      <w:pPr>
        <w:ind w:left="1224" w:hanging="360"/>
      </w:pPr>
      <w:rPr>
        <w:rFonts w:ascii="Courier New" w:hAnsi="Courier New" w:cs="Courier New" w:hint="default"/>
      </w:rPr>
    </w:lvl>
  </w:abstractNum>
  <w:abstractNum w:abstractNumId="7" w15:restartNumberingAfterBreak="0">
    <w:nsid w:val="FFFFFF88"/>
    <w:multiLevelType w:val="singleLevel"/>
    <w:tmpl w:val="38C40216"/>
    <w:lvl w:ilvl="0">
      <w:start w:val="1"/>
      <w:numFmt w:val="decimal"/>
      <w:pStyle w:val="ListNumber"/>
      <w:lvlText w:val="%1."/>
      <w:lvlJc w:val="left"/>
      <w:pPr>
        <w:tabs>
          <w:tab w:val="num" w:pos="360"/>
        </w:tabs>
        <w:ind w:left="360" w:hanging="360"/>
      </w:pPr>
      <w:rPr>
        <w:rFonts w:hint="default"/>
        <w:b/>
        <w:i w:val="0"/>
      </w:rPr>
    </w:lvl>
  </w:abstractNum>
  <w:abstractNum w:abstractNumId="8" w15:restartNumberingAfterBreak="0">
    <w:nsid w:val="03434939"/>
    <w:multiLevelType w:val="hybridMultilevel"/>
    <w:tmpl w:val="A302247E"/>
    <w:lvl w:ilvl="0" w:tplc="EA623CB6">
      <w:start w:val="1"/>
      <w:numFmt w:val="bullet"/>
      <w:pStyle w:val="TableListBullet"/>
      <w:lvlText w:val=""/>
      <w:lvlJc w:val="left"/>
      <w:pPr>
        <w:ind w:left="648" w:hanging="360"/>
      </w:pPr>
      <w:rPr>
        <w:rFonts w:ascii="Symbol" w:hAnsi="Symbol" w:hint="default"/>
        <w:color w:val="0B2949" w:themeColor="accent1"/>
        <w:sz w:val="18"/>
        <w:u w:color="D02B2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E50D66"/>
    <w:multiLevelType w:val="multilevel"/>
    <w:tmpl w:val="9D4AC124"/>
    <w:styleLink w:val="Feature2"/>
    <w:lvl w:ilvl="0">
      <w:start w:val="1"/>
      <w:numFmt w:val="decimal"/>
      <w:lvlText w:val="%1)"/>
      <w:lvlJc w:val="left"/>
      <w:pPr>
        <w:ind w:left="360" w:hanging="360"/>
      </w:pPr>
      <w:rPr>
        <w:b/>
        <w:color w:val="0B2949" w:themeColor="accen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18015C8"/>
    <w:multiLevelType w:val="multilevel"/>
    <w:tmpl w:val="AF2A4FF2"/>
    <w:lvl w:ilvl="0">
      <w:start w:val="1"/>
      <w:numFmt w:val="upperRoman"/>
      <w:pStyle w:val="Outline"/>
      <w:lvlText w:val="%1."/>
      <w:lvlJc w:val="left"/>
      <w:pPr>
        <w:tabs>
          <w:tab w:val="num" w:pos="576"/>
        </w:tabs>
        <w:ind w:left="432" w:hanging="432"/>
      </w:pPr>
      <w:rPr>
        <w:rFonts w:hint="default"/>
        <w:color w:val="046B5C" w:themeColor="text2"/>
      </w:rPr>
    </w:lvl>
    <w:lvl w:ilvl="1">
      <w:start w:val="1"/>
      <w:numFmt w:val="upperLetter"/>
      <w:pStyle w:val="Outline2"/>
      <w:lvlText w:val="%2."/>
      <w:lvlJc w:val="left"/>
      <w:pPr>
        <w:tabs>
          <w:tab w:val="num" w:pos="576"/>
        </w:tabs>
        <w:ind w:left="432" w:hanging="432"/>
      </w:pPr>
      <w:rPr>
        <w:rFonts w:hint="default"/>
        <w:color w:val="046B5C" w:themeColor="text2"/>
      </w:rPr>
    </w:lvl>
    <w:lvl w:ilvl="2">
      <w:start w:val="1"/>
      <w:numFmt w:val="decimal"/>
      <w:pStyle w:val="Outline3"/>
      <w:lvlText w:val="%3."/>
      <w:lvlJc w:val="left"/>
      <w:pPr>
        <w:tabs>
          <w:tab w:val="num" w:pos="576"/>
        </w:tabs>
        <w:ind w:left="432" w:hanging="432"/>
      </w:pPr>
      <w:rPr>
        <w:rFonts w:asciiTheme="minorHAnsi" w:hAnsiTheme="minorHAnsi" w:hint="default"/>
        <w:b/>
        <w:i w:val="0"/>
        <w:color w:val="046B5C" w:themeColor="text2"/>
      </w:rPr>
    </w:lvl>
    <w:lvl w:ilvl="3">
      <w:start w:val="1"/>
      <w:numFmt w:val="lowerLetter"/>
      <w:pStyle w:val="Outline4"/>
      <w:lvlText w:val="%4."/>
      <w:lvlJc w:val="left"/>
      <w:pPr>
        <w:tabs>
          <w:tab w:val="num" w:pos="576"/>
        </w:tabs>
        <w:ind w:left="432" w:hanging="432"/>
      </w:pPr>
      <w:rPr>
        <w:rFonts w:asciiTheme="majorHAnsi" w:hAnsiTheme="majorHAnsi" w:hint="default"/>
        <w:b/>
        <w:i w:val="0"/>
        <w:color w:val="046B5C" w:themeColor="text2"/>
      </w:rPr>
    </w:lvl>
    <w:lvl w:ilvl="4">
      <w:start w:val="1"/>
      <w:numFmt w:val="lowerLetter"/>
      <w:lvlText w:val="(%5)"/>
      <w:lvlJc w:val="left"/>
      <w:pPr>
        <w:tabs>
          <w:tab w:val="num" w:pos="576"/>
        </w:tabs>
        <w:ind w:left="432" w:hanging="432"/>
      </w:pPr>
      <w:rPr>
        <w:rFonts w:hint="default"/>
      </w:rPr>
    </w:lvl>
    <w:lvl w:ilvl="5">
      <w:start w:val="1"/>
      <w:numFmt w:val="lowerRoman"/>
      <w:lvlText w:val="(%6)"/>
      <w:lvlJc w:val="left"/>
      <w:pPr>
        <w:tabs>
          <w:tab w:val="num" w:pos="576"/>
        </w:tabs>
        <w:ind w:left="432" w:hanging="432"/>
      </w:pPr>
      <w:rPr>
        <w:rFonts w:hint="default"/>
      </w:rPr>
    </w:lvl>
    <w:lvl w:ilvl="6">
      <w:start w:val="1"/>
      <w:numFmt w:val="decimal"/>
      <w:lvlText w:val="%7."/>
      <w:lvlJc w:val="left"/>
      <w:pPr>
        <w:tabs>
          <w:tab w:val="num" w:pos="576"/>
        </w:tabs>
        <w:ind w:left="432" w:hanging="432"/>
      </w:pPr>
      <w:rPr>
        <w:rFonts w:hint="default"/>
      </w:rPr>
    </w:lvl>
    <w:lvl w:ilvl="7">
      <w:start w:val="1"/>
      <w:numFmt w:val="lowerLetter"/>
      <w:lvlText w:val="%8."/>
      <w:lvlJc w:val="left"/>
      <w:pPr>
        <w:tabs>
          <w:tab w:val="num" w:pos="576"/>
        </w:tabs>
        <w:ind w:left="432" w:hanging="432"/>
      </w:pPr>
      <w:rPr>
        <w:rFonts w:hint="default"/>
      </w:rPr>
    </w:lvl>
    <w:lvl w:ilvl="8">
      <w:start w:val="1"/>
      <w:numFmt w:val="lowerRoman"/>
      <w:lvlText w:val="%9."/>
      <w:lvlJc w:val="left"/>
      <w:pPr>
        <w:tabs>
          <w:tab w:val="num" w:pos="576"/>
        </w:tabs>
        <w:ind w:left="432" w:hanging="432"/>
      </w:pPr>
      <w:rPr>
        <w:rFonts w:hint="default"/>
      </w:rPr>
    </w:lvl>
  </w:abstractNum>
  <w:abstractNum w:abstractNumId="11" w15:restartNumberingAfterBreak="0">
    <w:nsid w:val="175F4639"/>
    <w:multiLevelType w:val="hybridMultilevel"/>
    <w:tmpl w:val="C156B4BC"/>
    <w:lvl w:ilvl="0" w:tplc="16DC7AB2">
      <w:start w:val="1"/>
      <w:numFmt w:val="bullet"/>
      <w:pStyle w:val="ListBullet2"/>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FA70562"/>
    <w:multiLevelType w:val="hybridMultilevel"/>
    <w:tmpl w:val="0DB2B4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FED06C0"/>
    <w:multiLevelType w:val="hybridMultilevel"/>
    <w:tmpl w:val="5B5EB280"/>
    <w:lvl w:ilvl="0" w:tplc="E0FA7E14">
      <w:numFmt w:val="bullet"/>
      <w:lvlText w:val="•"/>
      <w:lvlJc w:val="left"/>
      <w:pPr>
        <w:ind w:left="790" w:hanging="4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2A74DC"/>
    <w:multiLevelType w:val="hybridMultilevel"/>
    <w:tmpl w:val="3B80E82E"/>
    <w:lvl w:ilvl="0" w:tplc="E0FA7E14">
      <w:numFmt w:val="bullet"/>
      <w:lvlText w:val="•"/>
      <w:lvlJc w:val="left"/>
      <w:pPr>
        <w:ind w:left="790" w:hanging="4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523B58"/>
    <w:multiLevelType w:val="hybridMultilevel"/>
    <w:tmpl w:val="8292C136"/>
    <w:lvl w:ilvl="0" w:tplc="DA00BB14">
      <w:start w:val="1"/>
      <w:numFmt w:val="lowerLetter"/>
      <w:pStyle w:val="ListAlpha3"/>
      <w:lvlText w:val="%1."/>
      <w:lvlJc w:val="left"/>
      <w:pPr>
        <w:ind w:left="720" w:hanging="360"/>
      </w:pPr>
      <w:rPr>
        <w:rFonts w:asciiTheme="minorHAnsi" w:hAnsiTheme="min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B10654"/>
    <w:multiLevelType w:val="multilevel"/>
    <w:tmpl w:val="04090023"/>
    <w:lvl w:ilvl="0">
      <w:start w:val="1"/>
      <w:numFmt w:val="upperRoman"/>
      <w:pStyle w:val="SidebarNumber"/>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7" w15:restartNumberingAfterBreak="0">
    <w:nsid w:val="31F9697E"/>
    <w:multiLevelType w:val="hybridMultilevel"/>
    <w:tmpl w:val="268629A8"/>
    <w:lvl w:ilvl="0" w:tplc="62F00942">
      <w:start w:val="1"/>
      <w:numFmt w:val="bullet"/>
      <w:pStyle w:val="SidebarListBullet"/>
      <w:lvlText w:val=""/>
      <w:lvlJc w:val="left"/>
      <w:pPr>
        <w:ind w:left="720" w:hanging="360"/>
      </w:pPr>
      <w:rPr>
        <w:rFonts w:ascii="Symbol" w:hAnsi="Symbol" w:hint="default"/>
        <w:u w:color="D02B2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8C583D"/>
    <w:multiLevelType w:val="hybridMultilevel"/>
    <w:tmpl w:val="CCBA8132"/>
    <w:lvl w:ilvl="0" w:tplc="CA628E66">
      <w:start w:val="1"/>
      <w:numFmt w:val="decimal"/>
      <w:pStyle w:val="SidebarListNumber"/>
      <w:lvlText w:val="%1."/>
      <w:lvlJc w:val="left"/>
      <w:pPr>
        <w:ind w:left="720" w:hanging="360"/>
      </w:pPr>
      <w:rPr>
        <w:rFonts w:asciiTheme="majorHAnsi" w:hAnsiTheme="maj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5139A7"/>
    <w:multiLevelType w:val="hybridMultilevel"/>
    <w:tmpl w:val="53FC523A"/>
    <w:lvl w:ilvl="0" w:tplc="D5128DD6">
      <w:start w:val="1"/>
      <w:numFmt w:val="upperLetter"/>
      <w:pStyle w:val="ListAlpha"/>
      <w:lvlText w:val="%1."/>
      <w:lvlJc w:val="left"/>
      <w:pPr>
        <w:ind w:left="720" w:hanging="360"/>
      </w:pPr>
      <w:rPr>
        <w:rFonts w:asciiTheme="majorHAnsi" w:hAnsiTheme="maj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655E4D"/>
    <w:multiLevelType w:val="hybridMultilevel"/>
    <w:tmpl w:val="14E4EE8A"/>
    <w:lvl w:ilvl="0" w:tplc="6E08891C">
      <w:start w:val="1"/>
      <w:numFmt w:val="decimal"/>
      <w:pStyle w:val="Feature2ListNumbered"/>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D467F7"/>
    <w:multiLevelType w:val="hybridMultilevel"/>
    <w:tmpl w:val="6188F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E0596D"/>
    <w:multiLevelType w:val="hybridMultilevel"/>
    <w:tmpl w:val="C846DB5E"/>
    <w:lvl w:ilvl="0" w:tplc="E0FA7E14">
      <w:numFmt w:val="bullet"/>
      <w:lvlText w:val="•"/>
      <w:lvlJc w:val="left"/>
      <w:pPr>
        <w:ind w:left="790" w:hanging="4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EB47FF"/>
    <w:multiLevelType w:val="multilevel"/>
    <w:tmpl w:val="8C34344C"/>
    <w:lvl w:ilvl="0">
      <w:start w:val="1"/>
      <w:numFmt w:val="decimal"/>
      <w:pStyle w:val="ESListNumber"/>
      <w:lvlText w:val="%1."/>
      <w:lvlJc w:val="left"/>
      <w:pPr>
        <w:ind w:left="360" w:hanging="360"/>
      </w:pPr>
      <w:rPr>
        <w:rFonts w:hint="default"/>
        <w:b/>
        <w:color w:val="046B5C" w:themeColor="text2"/>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5584C98"/>
    <w:multiLevelType w:val="multilevel"/>
    <w:tmpl w:val="A1281E74"/>
    <w:lvl w:ilvl="0">
      <w:start w:val="1"/>
      <w:numFmt w:val="decimal"/>
      <w:pStyle w:val="FAQQuestion"/>
      <w:lvlText w:val="%1."/>
      <w:lvlJc w:val="left"/>
      <w:pPr>
        <w:tabs>
          <w:tab w:val="num" w:pos="504"/>
        </w:tabs>
        <w:ind w:left="504" w:hanging="504"/>
      </w:pPr>
      <w:rPr>
        <w:rFonts w:asciiTheme="majorHAnsi" w:hAnsiTheme="majorHAnsi" w:hint="default"/>
        <w:b/>
        <w:i w:val="0"/>
        <w:color w:val="046B5C" w:themeColor="text2"/>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FEF2967"/>
    <w:multiLevelType w:val="multilevel"/>
    <w:tmpl w:val="B3E27970"/>
    <w:lvl w:ilvl="0">
      <w:start w:val="1"/>
      <w:numFmt w:val="decimal"/>
      <w:pStyle w:val="List"/>
      <w:lvlText w:val="%1."/>
      <w:lvlJc w:val="left"/>
      <w:pPr>
        <w:ind w:left="360" w:hanging="360"/>
      </w:pPr>
      <w:rPr>
        <w:rFonts w:hint="default"/>
      </w:rPr>
    </w:lvl>
    <w:lvl w:ilvl="1">
      <w:start w:val="1"/>
      <w:numFmt w:val="decimal"/>
      <w:pStyle w:val="List2"/>
      <w:lvlText w:val="%1.%2."/>
      <w:lvlJc w:val="left"/>
      <w:pPr>
        <w:ind w:left="792" w:hanging="432"/>
      </w:pPr>
      <w:rPr>
        <w:rFonts w:hint="default"/>
      </w:rPr>
    </w:lvl>
    <w:lvl w:ilvl="2">
      <w:start w:val="1"/>
      <w:numFmt w:val="decimal"/>
      <w:pStyle w:val="List3"/>
      <w:lvlText w:val="%1.%2.%3."/>
      <w:lvlJc w:val="left"/>
      <w:pPr>
        <w:ind w:left="1224" w:hanging="504"/>
      </w:pPr>
      <w:rPr>
        <w:rFonts w:hint="default"/>
      </w:rPr>
    </w:lvl>
    <w:lvl w:ilvl="3">
      <w:start w:val="1"/>
      <w:numFmt w:val="decimal"/>
      <w:pStyle w:val="List4"/>
      <w:lvlText w:val="%1.%2.%3.%4."/>
      <w:lvlJc w:val="left"/>
      <w:pPr>
        <w:ind w:left="1728" w:hanging="648"/>
      </w:pPr>
      <w:rPr>
        <w:rFonts w:hint="default"/>
      </w:rPr>
    </w:lvl>
    <w:lvl w:ilvl="4">
      <w:start w:val="1"/>
      <w:numFmt w:val="decimal"/>
      <w:pStyle w:val="List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3074D7C"/>
    <w:multiLevelType w:val="hybridMultilevel"/>
    <w:tmpl w:val="40BA8840"/>
    <w:lvl w:ilvl="0" w:tplc="9D0C7684">
      <w:start w:val="1"/>
      <w:numFmt w:val="bullet"/>
      <w:pStyle w:val="Feature2ListBullet"/>
      <w:lvlText w:val=""/>
      <w:lvlJc w:val="left"/>
      <w:pPr>
        <w:ind w:left="806" w:hanging="360"/>
      </w:pPr>
      <w:rPr>
        <w:rFonts w:ascii="Symbol" w:hAnsi="Symbol" w:hint="default"/>
        <w:b/>
        <w:i w:val="0"/>
        <w:color w:val="0B2949" w:themeColor="accent1"/>
        <w:sz w:val="20"/>
        <w:u w:color="0B2949" w:themeColor="accent1"/>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7" w15:restartNumberingAfterBreak="0">
    <w:nsid w:val="64043400"/>
    <w:multiLevelType w:val="hybridMultilevel"/>
    <w:tmpl w:val="ED5A4F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4B53346"/>
    <w:multiLevelType w:val="hybridMultilevel"/>
    <w:tmpl w:val="7F5094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30" w15:restartNumberingAfterBreak="0">
    <w:nsid w:val="65CD44B5"/>
    <w:multiLevelType w:val="hybridMultilevel"/>
    <w:tmpl w:val="0DB2B4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7BD7E3B"/>
    <w:multiLevelType w:val="hybridMultilevel"/>
    <w:tmpl w:val="C4360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BF61678"/>
    <w:multiLevelType w:val="hybridMultilevel"/>
    <w:tmpl w:val="D19284A2"/>
    <w:lvl w:ilvl="0" w:tplc="6A664B00">
      <w:start w:val="1"/>
      <w:numFmt w:val="decimal"/>
      <w:pStyle w:val="TableListNumber"/>
      <w:lvlText w:val="%1."/>
      <w:lvlJc w:val="left"/>
      <w:pPr>
        <w:ind w:left="533" w:hanging="360"/>
      </w:pPr>
      <w:rPr>
        <w:rFonts w:hint="default"/>
        <w:b w:val="0"/>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151E68"/>
    <w:multiLevelType w:val="hybridMultilevel"/>
    <w:tmpl w:val="A1B6496E"/>
    <w:lvl w:ilvl="0" w:tplc="915C009C">
      <w:start w:val="1"/>
      <w:numFmt w:val="lowerLetter"/>
      <w:pStyle w:val="ListAlpha2"/>
      <w:lvlText w:val="%1."/>
      <w:lvlJc w:val="left"/>
      <w:pPr>
        <w:ind w:left="720" w:hanging="360"/>
      </w:pPr>
      <w:rPr>
        <w:rFonts w:asciiTheme="majorHAnsi" w:hAnsiTheme="maj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DB63D1"/>
    <w:multiLevelType w:val="hybridMultilevel"/>
    <w:tmpl w:val="13340BFA"/>
    <w:lvl w:ilvl="0" w:tplc="DD102E9A">
      <w:start w:val="1"/>
      <w:numFmt w:val="bullet"/>
      <w:pStyle w:val="ResHighlightsBullet"/>
      <w:lvlText w:val=""/>
      <w:lvlJc w:val="left"/>
      <w:pPr>
        <w:ind w:left="490" w:hanging="360"/>
      </w:pPr>
      <w:rPr>
        <w:rFonts w:ascii="Symbol" w:hAnsi="Symbol" w:hint="default"/>
        <w:color w:val="046B5C"/>
        <w:sz w:val="24"/>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35" w15:restartNumberingAfterBreak="0">
    <w:nsid w:val="7020478C"/>
    <w:multiLevelType w:val="hybridMultilevel"/>
    <w:tmpl w:val="26862F5A"/>
    <w:lvl w:ilvl="0" w:tplc="1180C244">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F7087D"/>
    <w:multiLevelType w:val="hybridMultilevel"/>
    <w:tmpl w:val="D37E062C"/>
    <w:lvl w:ilvl="0" w:tplc="10E69776">
      <w:start w:val="1"/>
      <w:numFmt w:val="bullet"/>
      <w:pStyle w:val="ESListBullet"/>
      <w:lvlText w:val=""/>
      <w:lvlJc w:val="left"/>
      <w:pPr>
        <w:ind w:left="720" w:hanging="360"/>
      </w:pPr>
      <w:rPr>
        <w:rFonts w:ascii="Symbol" w:hAnsi="Symbol" w:hint="default"/>
        <w:b/>
        <w:i w:val="0"/>
        <w:color w:val="046B5C" w:themeColor="text2"/>
        <w:sz w:val="20"/>
        <w:u w:color="0B2949"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17"/>
  </w:num>
  <w:num w:numId="4">
    <w:abstractNumId w:val="18"/>
  </w:num>
  <w:num w:numId="5">
    <w:abstractNumId w:val="36"/>
  </w:num>
  <w:num w:numId="6">
    <w:abstractNumId w:val="35"/>
  </w:num>
  <w:num w:numId="7">
    <w:abstractNumId w:val="11"/>
  </w:num>
  <w:num w:numId="8">
    <w:abstractNumId w:val="6"/>
  </w:num>
  <w:num w:numId="9">
    <w:abstractNumId w:val="5"/>
  </w:num>
  <w:num w:numId="10">
    <w:abstractNumId w:val="4"/>
  </w:num>
  <w:num w:numId="11">
    <w:abstractNumId w:val="7"/>
  </w:num>
  <w:num w:numId="12">
    <w:abstractNumId w:val="3"/>
  </w:num>
  <w:num w:numId="13">
    <w:abstractNumId w:val="2"/>
  </w:num>
  <w:num w:numId="14">
    <w:abstractNumId w:val="24"/>
  </w:num>
  <w:num w:numId="15">
    <w:abstractNumId w:val="10"/>
  </w:num>
  <w:num w:numId="16">
    <w:abstractNumId w:val="9"/>
  </w:num>
  <w:num w:numId="17">
    <w:abstractNumId w:val="20"/>
  </w:num>
  <w:num w:numId="18">
    <w:abstractNumId w:val="19"/>
  </w:num>
  <w:num w:numId="19">
    <w:abstractNumId w:val="33"/>
  </w:num>
  <w:num w:numId="20">
    <w:abstractNumId w:val="15"/>
  </w:num>
  <w:num w:numId="21">
    <w:abstractNumId w:val="25"/>
  </w:num>
  <w:num w:numId="22">
    <w:abstractNumId w:val="26"/>
  </w:num>
  <w:num w:numId="23">
    <w:abstractNumId w:val="23"/>
  </w:num>
  <w:num w:numId="24">
    <w:abstractNumId w:val="34"/>
  </w:num>
  <w:num w:numId="25">
    <w:abstractNumId w:val="32"/>
  </w:num>
  <w:num w:numId="26">
    <w:abstractNumId w:val="8"/>
  </w:num>
  <w:num w:numId="27">
    <w:abstractNumId w:val="1"/>
  </w:num>
  <w:num w:numId="28">
    <w:abstractNumId w:val="0"/>
  </w:num>
  <w:num w:numId="29">
    <w:abstractNumId w:val="7"/>
    <w:lvlOverride w:ilvl="0">
      <w:startOverride w:val="1"/>
    </w:lvlOverride>
  </w:num>
  <w:num w:numId="30">
    <w:abstractNumId w:val="21"/>
  </w:num>
  <w:num w:numId="31">
    <w:abstractNumId w:val="13"/>
  </w:num>
  <w:num w:numId="32">
    <w:abstractNumId w:val="22"/>
  </w:num>
  <w:num w:numId="33">
    <w:abstractNumId w:val="14"/>
  </w:num>
  <w:num w:numId="34">
    <w:abstractNumId w:val="28"/>
  </w:num>
  <w:num w:numId="35">
    <w:abstractNumId w:val="31"/>
  </w:num>
  <w:num w:numId="36">
    <w:abstractNumId w:val="27"/>
  </w:num>
  <w:num w:numId="37">
    <w:abstractNumId w:val="30"/>
  </w:num>
  <w:num w:numId="38">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removeDateAndTime/>
  <w:embedTrueTypeFonts/>
  <w:saveSubset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formatting="1" w:enforcement="0"/>
  <w:styleLockTheme/>
  <w:styleLockQFSet/>
  <w:defaultTabStop w:val="432"/>
  <w:clickAndTypeStyle w:val="Paragraph"/>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AFiS0tLE3NLIwNzIyUdpeDU4uLM/DyQAkOLWgCHkr/yLQAAAA=="/>
  </w:docVars>
  <w:rsids>
    <w:rsidRoot w:val="001B5FD6"/>
    <w:rsid w:val="00000897"/>
    <w:rsid w:val="00001766"/>
    <w:rsid w:val="000030B1"/>
    <w:rsid w:val="0000627C"/>
    <w:rsid w:val="00006ED7"/>
    <w:rsid w:val="000072FC"/>
    <w:rsid w:val="000072FE"/>
    <w:rsid w:val="00010235"/>
    <w:rsid w:val="00010CEE"/>
    <w:rsid w:val="000136EC"/>
    <w:rsid w:val="00014A7A"/>
    <w:rsid w:val="000150F7"/>
    <w:rsid w:val="0001569E"/>
    <w:rsid w:val="0001587F"/>
    <w:rsid w:val="00015F6D"/>
    <w:rsid w:val="00016D34"/>
    <w:rsid w:val="00017549"/>
    <w:rsid w:val="0002073E"/>
    <w:rsid w:val="000212FC"/>
    <w:rsid w:val="0002151F"/>
    <w:rsid w:val="000221F4"/>
    <w:rsid w:val="00022A0A"/>
    <w:rsid w:val="0002322B"/>
    <w:rsid w:val="000234AB"/>
    <w:rsid w:val="00024010"/>
    <w:rsid w:val="00025C25"/>
    <w:rsid w:val="0002720F"/>
    <w:rsid w:val="0002754E"/>
    <w:rsid w:val="00030E11"/>
    <w:rsid w:val="0003153C"/>
    <w:rsid w:val="000320C1"/>
    <w:rsid w:val="0003265D"/>
    <w:rsid w:val="00032E4E"/>
    <w:rsid w:val="00034667"/>
    <w:rsid w:val="000351DD"/>
    <w:rsid w:val="000365D3"/>
    <w:rsid w:val="00036E7F"/>
    <w:rsid w:val="00037249"/>
    <w:rsid w:val="0003737C"/>
    <w:rsid w:val="00040B2C"/>
    <w:rsid w:val="00041E74"/>
    <w:rsid w:val="000423BE"/>
    <w:rsid w:val="00042419"/>
    <w:rsid w:val="00042FA8"/>
    <w:rsid w:val="000432F5"/>
    <w:rsid w:val="00043329"/>
    <w:rsid w:val="00043B27"/>
    <w:rsid w:val="00044069"/>
    <w:rsid w:val="00046A1A"/>
    <w:rsid w:val="00047BDD"/>
    <w:rsid w:val="00047D5D"/>
    <w:rsid w:val="00050C43"/>
    <w:rsid w:val="00050C88"/>
    <w:rsid w:val="0005440D"/>
    <w:rsid w:val="00056BC1"/>
    <w:rsid w:val="000575D5"/>
    <w:rsid w:val="000578A2"/>
    <w:rsid w:val="000578BB"/>
    <w:rsid w:val="00060579"/>
    <w:rsid w:val="00061707"/>
    <w:rsid w:val="0006299E"/>
    <w:rsid w:val="00062C61"/>
    <w:rsid w:val="000633AA"/>
    <w:rsid w:val="00064B6B"/>
    <w:rsid w:val="00064DA3"/>
    <w:rsid w:val="000658E6"/>
    <w:rsid w:val="00066C7C"/>
    <w:rsid w:val="00067018"/>
    <w:rsid w:val="000671DF"/>
    <w:rsid w:val="0006743A"/>
    <w:rsid w:val="00067AEE"/>
    <w:rsid w:val="0007041A"/>
    <w:rsid w:val="000706D8"/>
    <w:rsid w:val="00072851"/>
    <w:rsid w:val="00074FEB"/>
    <w:rsid w:val="000777DB"/>
    <w:rsid w:val="00077878"/>
    <w:rsid w:val="00081356"/>
    <w:rsid w:val="000834E0"/>
    <w:rsid w:val="00083A0A"/>
    <w:rsid w:val="00083FF8"/>
    <w:rsid w:val="000845AF"/>
    <w:rsid w:val="000855BD"/>
    <w:rsid w:val="00086066"/>
    <w:rsid w:val="000870C4"/>
    <w:rsid w:val="00090441"/>
    <w:rsid w:val="000908DF"/>
    <w:rsid w:val="00091160"/>
    <w:rsid w:val="0009143A"/>
    <w:rsid w:val="00092241"/>
    <w:rsid w:val="000943C5"/>
    <w:rsid w:val="00094893"/>
    <w:rsid w:val="00095543"/>
    <w:rsid w:val="00095E87"/>
    <w:rsid w:val="00096E64"/>
    <w:rsid w:val="000972E1"/>
    <w:rsid w:val="000A0B8D"/>
    <w:rsid w:val="000A1DAD"/>
    <w:rsid w:val="000A2181"/>
    <w:rsid w:val="000A2330"/>
    <w:rsid w:val="000A2F18"/>
    <w:rsid w:val="000A3AF1"/>
    <w:rsid w:val="000A54AF"/>
    <w:rsid w:val="000A5A8D"/>
    <w:rsid w:val="000A6591"/>
    <w:rsid w:val="000A6746"/>
    <w:rsid w:val="000A6BE1"/>
    <w:rsid w:val="000A758A"/>
    <w:rsid w:val="000A7604"/>
    <w:rsid w:val="000A7FB4"/>
    <w:rsid w:val="000B1D6B"/>
    <w:rsid w:val="000B25E1"/>
    <w:rsid w:val="000B521D"/>
    <w:rsid w:val="000B555A"/>
    <w:rsid w:val="000B764C"/>
    <w:rsid w:val="000C178D"/>
    <w:rsid w:val="000C185F"/>
    <w:rsid w:val="000C262B"/>
    <w:rsid w:val="000C2E3B"/>
    <w:rsid w:val="000C413E"/>
    <w:rsid w:val="000C5EA2"/>
    <w:rsid w:val="000C7D4D"/>
    <w:rsid w:val="000D07D3"/>
    <w:rsid w:val="000D09AA"/>
    <w:rsid w:val="000D1F92"/>
    <w:rsid w:val="000D2B3B"/>
    <w:rsid w:val="000D2C58"/>
    <w:rsid w:val="000D2D16"/>
    <w:rsid w:val="000D5B34"/>
    <w:rsid w:val="000D5E30"/>
    <w:rsid w:val="000D6D88"/>
    <w:rsid w:val="000D751A"/>
    <w:rsid w:val="000D7604"/>
    <w:rsid w:val="000D7E81"/>
    <w:rsid w:val="000E0694"/>
    <w:rsid w:val="000E06A9"/>
    <w:rsid w:val="000E1C2B"/>
    <w:rsid w:val="000E2169"/>
    <w:rsid w:val="000E2D16"/>
    <w:rsid w:val="000E40D4"/>
    <w:rsid w:val="000E4C3F"/>
    <w:rsid w:val="000E5219"/>
    <w:rsid w:val="000E531C"/>
    <w:rsid w:val="000F197A"/>
    <w:rsid w:val="000F22CB"/>
    <w:rsid w:val="000F487F"/>
    <w:rsid w:val="000F5259"/>
    <w:rsid w:val="000F677B"/>
    <w:rsid w:val="000F6D4E"/>
    <w:rsid w:val="0010008A"/>
    <w:rsid w:val="0010048B"/>
    <w:rsid w:val="001004A7"/>
    <w:rsid w:val="00100710"/>
    <w:rsid w:val="00100B38"/>
    <w:rsid w:val="00100D22"/>
    <w:rsid w:val="001015E2"/>
    <w:rsid w:val="001022C6"/>
    <w:rsid w:val="0010238D"/>
    <w:rsid w:val="0010256D"/>
    <w:rsid w:val="0010292D"/>
    <w:rsid w:val="00103C77"/>
    <w:rsid w:val="00106BE4"/>
    <w:rsid w:val="00111817"/>
    <w:rsid w:val="001119F8"/>
    <w:rsid w:val="00112A5E"/>
    <w:rsid w:val="00113CC8"/>
    <w:rsid w:val="001168E7"/>
    <w:rsid w:val="00116BD8"/>
    <w:rsid w:val="00117892"/>
    <w:rsid w:val="001215A9"/>
    <w:rsid w:val="0012168E"/>
    <w:rsid w:val="00122C2C"/>
    <w:rsid w:val="00122EB8"/>
    <w:rsid w:val="00123A87"/>
    <w:rsid w:val="001244B1"/>
    <w:rsid w:val="0012514E"/>
    <w:rsid w:val="0012589E"/>
    <w:rsid w:val="00126560"/>
    <w:rsid w:val="00130C03"/>
    <w:rsid w:val="001311F7"/>
    <w:rsid w:val="0013184F"/>
    <w:rsid w:val="00131D22"/>
    <w:rsid w:val="00131F00"/>
    <w:rsid w:val="0013346F"/>
    <w:rsid w:val="001349E2"/>
    <w:rsid w:val="00134A06"/>
    <w:rsid w:val="00135328"/>
    <w:rsid w:val="00135EB7"/>
    <w:rsid w:val="001364CF"/>
    <w:rsid w:val="0013709C"/>
    <w:rsid w:val="00137AFA"/>
    <w:rsid w:val="00137B02"/>
    <w:rsid w:val="00142411"/>
    <w:rsid w:val="00144A6C"/>
    <w:rsid w:val="0014646C"/>
    <w:rsid w:val="0014674C"/>
    <w:rsid w:val="00146CE3"/>
    <w:rsid w:val="00147515"/>
    <w:rsid w:val="00147A74"/>
    <w:rsid w:val="001526E2"/>
    <w:rsid w:val="00152ABB"/>
    <w:rsid w:val="00154DF1"/>
    <w:rsid w:val="0015529D"/>
    <w:rsid w:val="00155354"/>
    <w:rsid w:val="00155D06"/>
    <w:rsid w:val="00155EA2"/>
    <w:rsid w:val="00156212"/>
    <w:rsid w:val="0015713C"/>
    <w:rsid w:val="00157CA2"/>
    <w:rsid w:val="00161B9D"/>
    <w:rsid w:val="00161DA5"/>
    <w:rsid w:val="001633E7"/>
    <w:rsid w:val="001649D5"/>
    <w:rsid w:val="00164BC2"/>
    <w:rsid w:val="001655FF"/>
    <w:rsid w:val="00165F22"/>
    <w:rsid w:val="0016651A"/>
    <w:rsid w:val="00166AD3"/>
    <w:rsid w:val="00171E2D"/>
    <w:rsid w:val="001739F1"/>
    <w:rsid w:val="0017416C"/>
    <w:rsid w:val="0017499B"/>
    <w:rsid w:val="00174E4D"/>
    <w:rsid w:val="00175356"/>
    <w:rsid w:val="001754FE"/>
    <w:rsid w:val="00176C98"/>
    <w:rsid w:val="00177107"/>
    <w:rsid w:val="00181AC8"/>
    <w:rsid w:val="00182CF1"/>
    <w:rsid w:val="001834A6"/>
    <w:rsid w:val="00183600"/>
    <w:rsid w:val="0018379A"/>
    <w:rsid w:val="00184421"/>
    <w:rsid w:val="00184E72"/>
    <w:rsid w:val="00185CEF"/>
    <w:rsid w:val="00186C9D"/>
    <w:rsid w:val="001871ED"/>
    <w:rsid w:val="00191FD5"/>
    <w:rsid w:val="001921A4"/>
    <w:rsid w:val="00192E41"/>
    <w:rsid w:val="00194181"/>
    <w:rsid w:val="00194A0E"/>
    <w:rsid w:val="001969F1"/>
    <w:rsid w:val="00196E5A"/>
    <w:rsid w:val="00197503"/>
    <w:rsid w:val="0019769F"/>
    <w:rsid w:val="001A1083"/>
    <w:rsid w:val="001A1BDB"/>
    <w:rsid w:val="001A1D2C"/>
    <w:rsid w:val="001A2E6A"/>
    <w:rsid w:val="001A2E81"/>
    <w:rsid w:val="001A3252"/>
    <w:rsid w:val="001A3781"/>
    <w:rsid w:val="001A5123"/>
    <w:rsid w:val="001A5984"/>
    <w:rsid w:val="001B01F4"/>
    <w:rsid w:val="001B107D"/>
    <w:rsid w:val="001B1B81"/>
    <w:rsid w:val="001B1E5B"/>
    <w:rsid w:val="001B322A"/>
    <w:rsid w:val="001B4842"/>
    <w:rsid w:val="001B5E5A"/>
    <w:rsid w:val="001B5FD6"/>
    <w:rsid w:val="001B7329"/>
    <w:rsid w:val="001B762F"/>
    <w:rsid w:val="001B78EA"/>
    <w:rsid w:val="001C031B"/>
    <w:rsid w:val="001C19D6"/>
    <w:rsid w:val="001C44FA"/>
    <w:rsid w:val="001C5EB8"/>
    <w:rsid w:val="001C6506"/>
    <w:rsid w:val="001C7FBE"/>
    <w:rsid w:val="001D3544"/>
    <w:rsid w:val="001D39AA"/>
    <w:rsid w:val="001D39EC"/>
    <w:rsid w:val="001D418D"/>
    <w:rsid w:val="001D661F"/>
    <w:rsid w:val="001D71DF"/>
    <w:rsid w:val="001D7B65"/>
    <w:rsid w:val="001E0620"/>
    <w:rsid w:val="001E1B66"/>
    <w:rsid w:val="001E1D97"/>
    <w:rsid w:val="001E36F4"/>
    <w:rsid w:val="001E6246"/>
    <w:rsid w:val="001E6469"/>
    <w:rsid w:val="001E6A60"/>
    <w:rsid w:val="001E6E5A"/>
    <w:rsid w:val="001E79E7"/>
    <w:rsid w:val="001F1D21"/>
    <w:rsid w:val="001F3D3D"/>
    <w:rsid w:val="001F3E94"/>
    <w:rsid w:val="001F4545"/>
    <w:rsid w:val="001F5515"/>
    <w:rsid w:val="001F571B"/>
    <w:rsid w:val="002000FB"/>
    <w:rsid w:val="00201E7E"/>
    <w:rsid w:val="00203C28"/>
    <w:rsid w:val="00203E3B"/>
    <w:rsid w:val="00204AB9"/>
    <w:rsid w:val="00204B23"/>
    <w:rsid w:val="002050B7"/>
    <w:rsid w:val="0020747A"/>
    <w:rsid w:val="002075C7"/>
    <w:rsid w:val="00211FFA"/>
    <w:rsid w:val="002140C3"/>
    <w:rsid w:val="0021452A"/>
    <w:rsid w:val="00214E0B"/>
    <w:rsid w:val="00215C5A"/>
    <w:rsid w:val="00215E4D"/>
    <w:rsid w:val="002166BC"/>
    <w:rsid w:val="00217A31"/>
    <w:rsid w:val="00217FA0"/>
    <w:rsid w:val="002204CD"/>
    <w:rsid w:val="00221020"/>
    <w:rsid w:val="00222316"/>
    <w:rsid w:val="00225954"/>
    <w:rsid w:val="00225A35"/>
    <w:rsid w:val="00226792"/>
    <w:rsid w:val="00226D01"/>
    <w:rsid w:val="0022714B"/>
    <w:rsid w:val="002272CB"/>
    <w:rsid w:val="002273EC"/>
    <w:rsid w:val="00227E6B"/>
    <w:rsid w:val="00231607"/>
    <w:rsid w:val="0023638D"/>
    <w:rsid w:val="00236484"/>
    <w:rsid w:val="002411CF"/>
    <w:rsid w:val="0024410E"/>
    <w:rsid w:val="00245F71"/>
    <w:rsid w:val="00246468"/>
    <w:rsid w:val="00247945"/>
    <w:rsid w:val="0025023C"/>
    <w:rsid w:val="0025070E"/>
    <w:rsid w:val="00250848"/>
    <w:rsid w:val="00250D2A"/>
    <w:rsid w:val="0025248B"/>
    <w:rsid w:val="002542CB"/>
    <w:rsid w:val="00254C89"/>
    <w:rsid w:val="00254E2D"/>
    <w:rsid w:val="002555A7"/>
    <w:rsid w:val="00255AAE"/>
    <w:rsid w:val="00256D04"/>
    <w:rsid w:val="0026025C"/>
    <w:rsid w:val="002606D9"/>
    <w:rsid w:val="00260EB6"/>
    <w:rsid w:val="00261382"/>
    <w:rsid w:val="00261A27"/>
    <w:rsid w:val="00264782"/>
    <w:rsid w:val="00265AC0"/>
    <w:rsid w:val="00265EFA"/>
    <w:rsid w:val="00266DB3"/>
    <w:rsid w:val="0026713B"/>
    <w:rsid w:val="00271C83"/>
    <w:rsid w:val="0027245E"/>
    <w:rsid w:val="00272B66"/>
    <w:rsid w:val="002733A4"/>
    <w:rsid w:val="002736E1"/>
    <w:rsid w:val="00276031"/>
    <w:rsid w:val="00276353"/>
    <w:rsid w:val="0028039E"/>
    <w:rsid w:val="00280DC8"/>
    <w:rsid w:val="002817A6"/>
    <w:rsid w:val="002830E3"/>
    <w:rsid w:val="00283304"/>
    <w:rsid w:val="0028360E"/>
    <w:rsid w:val="00284837"/>
    <w:rsid w:val="00284896"/>
    <w:rsid w:val="00285316"/>
    <w:rsid w:val="002857D5"/>
    <w:rsid w:val="00285E31"/>
    <w:rsid w:val="002869EF"/>
    <w:rsid w:val="0028793C"/>
    <w:rsid w:val="0029011D"/>
    <w:rsid w:val="0029042C"/>
    <w:rsid w:val="00290858"/>
    <w:rsid w:val="0029211D"/>
    <w:rsid w:val="00292A7F"/>
    <w:rsid w:val="00294AA6"/>
    <w:rsid w:val="00294B21"/>
    <w:rsid w:val="00297266"/>
    <w:rsid w:val="002A00E4"/>
    <w:rsid w:val="002A11DC"/>
    <w:rsid w:val="002A1ED1"/>
    <w:rsid w:val="002A2064"/>
    <w:rsid w:val="002A2262"/>
    <w:rsid w:val="002A22CB"/>
    <w:rsid w:val="002A2483"/>
    <w:rsid w:val="002A2808"/>
    <w:rsid w:val="002A3D5D"/>
    <w:rsid w:val="002A4F27"/>
    <w:rsid w:val="002A54B4"/>
    <w:rsid w:val="002A64F9"/>
    <w:rsid w:val="002A6552"/>
    <w:rsid w:val="002A722C"/>
    <w:rsid w:val="002A7FDE"/>
    <w:rsid w:val="002B0E82"/>
    <w:rsid w:val="002B1760"/>
    <w:rsid w:val="002B25CD"/>
    <w:rsid w:val="002B2F7B"/>
    <w:rsid w:val="002B3AC4"/>
    <w:rsid w:val="002B4998"/>
    <w:rsid w:val="002B4FB4"/>
    <w:rsid w:val="002B508A"/>
    <w:rsid w:val="002B71CD"/>
    <w:rsid w:val="002B72E0"/>
    <w:rsid w:val="002B76AB"/>
    <w:rsid w:val="002B7C37"/>
    <w:rsid w:val="002C0508"/>
    <w:rsid w:val="002C09CA"/>
    <w:rsid w:val="002C0B37"/>
    <w:rsid w:val="002C0C0D"/>
    <w:rsid w:val="002C1507"/>
    <w:rsid w:val="002C2601"/>
    <w:rsid w:val="002C3C43"/>
    <w:rsid w:val="002C3CA5"/>
    <w:rsid w:val="002C40A9"/>
    <w:rsid w:val="002C4377"/>
    <w:rsid w:val="002C4BF2"/>
    <w:rsid w:val="002C598D"/>
    <w:rsid w:val="002C71CA"/>
    <w:rsid w:val="002D048E"/>
    <w:rsid w:val="002D262A"/>
    <w:rsid w:val="002D3B71"/>
    <w:rsid w:val="002D4133"/>
    <w:rsid w:val="002D5049"/>
    <w:rsid w:val="002D6763"/>
    <w:rsid w:val="002D7B94"/>
    <w:rsid w:val="002E06F1"/>
    <w:rsid w:val="002E19FD"/>
    <w:rsid w:val="002E226E"/>
    <w:rsid w:val="002E2F2E"/>
    <w:rsid w:val="002E3E35"/>
    <w:rsid w:val="002E422F"/>
    <w:rsid w:val="002E427F"/>
    <w:rsid w:val="002E5E67"/>
    <w:rsid w:val="002E6A72"/>
    <w:rsid w:val="002E714D"/>
    <w:rsid w:val="002F0A27"/>
    <w:rsid w:val="002F1AEA"/>
    <w:rsid w:val="002F297B"/>
    <w:rsid w:val="002F4173"/>
    <w:rsid w:val="002F50D8"/>
    <w:rsid w:val="002F58FD"/>
    <w:rsid w:val="002F6E35"/>
    <w:rsid w:val="002F7E96"/>
    <w:rsid w:val="003006AB"/>
    <w:rsid w:val="00300B4E"/>
    <w:rsid w:val="0030242C"/>
    <w:rsid w:val="003025D2"/>
    <w:rsid w:val="00302890"/>
    <w:rsid w:val="0030386B"/>
    <w:rsid w:val="0030563D"/>
    <w:rsid w:val="0030651C"/>
    <w:rsid w:val="00306F1E"/>
    <w:rsid w:val="003079E9"/>
    <w:rsid w:val="00310CBE"/>
    <w:rsid w:val="00311A51"/>
    <w:rsid w:val="003122C7"/>
    <w:rsid w:val="00315DEC"/>
    <w:rsid w:val="00315F8F"/>
    <w:rsid w:val="003165C8"/>
    <w:rsid w:val="00317399"/>
    <w:rsid w:val="0031740A"/>
    <w:rsid w:val="00317D7F"/>
    <w:rsid w:val="00317DD3"/>
    <w:rsid w:val="00317E6D"/>
    <w:rsid w:val="00317FDB"/>
    <w:rsid w:val="003208B3"/>
    <w:rsid w:val="00321145"/>
    <w:rsid w:val="00322713"/>
    <w:rsid w:val="00323036"/>
    <w:rsid w:val="00323195"/>
    <w:rsid w:val="00324098"/>
    <w:rsid w:val="00324EB1"/>
    <w:rsid w:val="003250D8"/>
    <w:rsid w:val="00325FF2"/>
    <w:rsid w:val="00326958"/>
    <w:rsid w:val="0033012A"/>
    <w:rsid w:val="003308C3"/>
    <w:rsid w:val="00331ADC"/>
    <w:rsid w:val="00332271"/>
    <w:rsid w:val="00333857"/>
    <w:rsid w:val="0033626E"/>
    <w:rsid w:val="003369A7"/>
    <w:rsid w:val="0033765D"/>
    <w:rsid w:val="00337684"/>
    <w:rsid w:val="00337AC6"/>
    <w:rsid w:val="00337D81"/>
    <w:rsid w:val="00337E3E"/>
    <w:rsid w:val="0034055C"/>
    <w:rsid w:val="00341682"/>
    <w:rsid w:val="00342537"/>
    <w:rsid w:val="003426BF"/>
    <w:rsid w:val="00345556"/>
    <w:rsid w:val="003456F6"/>
    <w:rsid w:val="00346E5F"/>
    <w:rsid w:val="00346F07"/>
    <w:rsid w:val="00347636"/>
    <w:rsid w:val="003478DB"/>
    <w:rsid w:val="00347977"/>
    <w:rsid w:val="003502D0"/>
    <w:rsid w:val="00350B2A"/>
    <w:rsid w:val="003545DB"/>
    <w:rsid w:val="0035526C"/>
    <w:rsid w:val="003556EF"/>
    <w:rsid w:val="003569CA"/>
    <w:rsid w:val="00356BE9"/>
    <w:rsid w:val="00357B5C"/>
    <w:rsid w:val="00360C86"/>
    <w:rsid w:val="00360C9B"/>
    <w:rsid w:val="00360D65"/>
    <w:rsid w:val="00361EB9"/>
    <w:rsid w:val="0036230B"/>
    <w:rsid w:val="00362522"/>
    <w:rsid w:val="00363298"/>
    <w:rsid w:val="00363410"/>
    <w:rsid w:val="00363A19"/>
    <w:rsid w:val="00364C25"/>
    <w:rsid w:val="003656C4"/>
    <w:rsid w:val="00366F93"/>
    <w:rsid w:val="00367401"/>
    <w:rsid w:val="00370490"/>
    <w:rsid w:val="00370BC5"/>
    <w:rsid w:val="00370D5B"/>
    <w:rsid w:val="003732D3"/>
    <w:rsid w:val="003743AD"/>
    <w:rsid w:val="0037497D"/>
    <w:rsid w:val="00376F39"/>
    <w:rsid w:val="00377F22"/>
    <w:rsid w:val="00381437"/>
    <w:rsid w:val="00381D30"/>
    <w:rsid w:val="00383AF2"/>
    <w:rsid w:val="003845F2"/>
    <w:rsid w:val="00384A00"/>
    <w:rsid w:val="00384E5E"/>
    <w:rsid w:val="003859C9"/>
    <w:rsid w:val="00387C3D"/>
    <w:rsid w:val="003921CA"/>
    <w:rsid w:val="00392614"/>
    <w:rsid w:val="00394544"/>
    <w:rsid w:val="003946B6"/>
    <w:rsid w:val="00394DAA"/>
    <w:rsid w:val="003954AE"/>
    <w:rsid w:val="003969F2"/>
    <w:rsid w:val="00396FD7"/>
    <w:rsid w:val="00397B3F"/>
    <w:rsid w:val="003A0C7A"/>
    <w:rsid w:val="003A0DAE"/>
    <w:rsid w:val="003A16DA"/>
    <w:rsid w:val="003A3ADA"/>
    <w:rsid w:val="003A501E"/>
    <w:rsid w:val="003A63C1"/>
    <w:rsid w:val="003B11F7"/>
    <w:rsid w:val="003B1491"/>
    <w:rsid w:val="003B32AF"/>
    <w:rsid w:val="003B451B"/>
    <w:rsid w:val="003B4C48"/>
    <w:rsid w:val="003B65A1"/>
    <w:rsid w:val="003B660C"/>
    <w:rsid w:val="003B6EBB"/>
    <w:rsid w:val="003B7A1A"/>
    <w:rsid w:val="003C0204"/>
    <w:rsid w:val="003C07E9"/>
    <w:rsid w:val="003C2F77"/>
    <w:rsid w:val="003C3464"/>
    <w:rsid w:val="003C38EC"/>
    <w:rsid w:val="003C3D79"/>
    <w:rsid w:val="003C556C"/>
    <w:rsid w:val="003C5D9A"/>
    <w:rsid w:val="003C683A"/>
    <w:rsid w:val="003C7CEC"/>
    <w:rsid w:val="003D036E"/>
    <w:rsid w:val="003D095B"/>
    <w:rsid w:val="003D166D"/>
    <w:rsid w:val="003D1AD9"/>
    <w:rsid w:val="003D1EB9"/>
    <w:rsid w:val="003D5ECD"/>
    <w:rsid w:val="003D5F58"/>
    <w:rsid w:val="003D6733"/>
    <w:rsid w:val="003E1047"/>
    <w:rsid w:val="003E1390"/>
    <w:rsid w:val="003E1520"/>
    <w:rsid w:val="003E21DB"/>
    <w:rsid w:val="003E2B32"/>
    <w:rsid w:val="003E30C6"/>
    <w:rsid w:val="003E3505"/>
    <w:rsid w:val="003E418E"/>
    <w:rsid w:val="003E5A0C"/>
    <w:rsid w:val="003E7979"/>
    <w:rsid w:val="003F1529"/>
    <w:rsid w:val="003F2013"/>
    <w:rsid w:val="003F3340"/>
    <w:rsid w:val="003F4A95"/>
    <w:rsid w:val="003F4ADD"/>
    <w:rsid w:val="003F5D9E"/>
    <w:rsid w:val="003F64A6"/>
    <w:rsid w:val="003F678A"/>
    <w:rsid w:val="003F7027"/>
    <w:rsid w:val="003F7D6D"/>
    <w:rsid w:val="00400AC2"/>
    <w:rsid w:val="0040320A"/>
    <w:rsid w:val="004043FA"/>
    <w:rsid w:val="00405454"/>
    <w:rsid w:val="00405CC3"/>
    <w:rsid w:val="00406760"/>
    <w:rsid w:val="00410C38"/>
    <w:rsid w:val="00412225"/>
    <w:rsid w:val="00413560"/>
    <w:rsid w:val="00413779"/>
    <w:rsid w:val="0041401A"/>
    <w:rsid w:val="00414588"/>
    <w:rsid w:val="004152B5"/>
    <w:rsid w:val="0042280C"/>
    <w:rsid w:val="00424ED2"/>
    <w:rsid w:val="0042556D"/>
    <w:rsid w:val="00425714"/>
    <w:rsid w:val="00425E9D"/>
    <w:rsid w:val="004272BC"/>
    <w:rsid w:val="00430A83"/>
    <w:rsid w:val="00431084"/>
    <w:rsid w:val="00432C4E"/>
    <w:rsid w:val="004337A1"/>
    <w:rsid w:val="00435539"/>
    <w:rsid w:val="004355AA"/>
    <w:rsid w:val="00436B58"/>
    <w:rsid w:val="00436BEA"/>
    <w:rsid w:val="00436CFC"/>
    <w:rsid w:val="00437868"/>
    <w:rsid w:val="00440176"/>
    <w:rsid w:val="00440198"/>
    <w:rsid w:val="004406E3"/>
    <w:rsid w:val="0044335E"/>
    <w:rsid w:val="00444916"/>
    <w:rsid w:val="0044629F"/>
    <w:rsid w:val="00446C1B"/>
    <w:rsid w:val="00451B33"/>
    <w:rsid w:val="004533DB"/>
    <w:rsid w:val="0045369E"/>
    <w:rsid w:val="004538AF"/>
    <w:rsid w:val="004555B0"/>
    <w:rsid w:val="00455627"/>
    <w:rsid w:val="00455D47"/>
    <w:rsid w:val="004579FE"/>
    <w:rsid w:val="0046209A"/>
    <w:rsid w:val="004620D9"/>
    <w:rsid w:val="004620FF"/>
    <w:rsid w:val="00462212"/>
    <w:rsid w:val="00464B7F"/>
    <w:rsid w:val="004655C1"/>
    <w:rsid w:val="00465789"/>
    <w:rsid w:val="00465EAD"/>
    <w:rsid w:val="004662C5"/>
    <w:rsid w:val="0046642F"/>
    <w:rsid w:val="00467686"/>
    <w:rsid w:val="00470102"/>
    <w:rsid w:val="00471EE5"/>
    <w:rsid w:val="00472E39"/>
    <w:rsid w:val="0047458A"/>
    <w:rsid w:val="004749C2"/>
    <w:rsid w:val="0047529D"/>
    <w:rsid w:val="00477C89"/>
    <w:rsid w:val="00480779"/>
    <w:rsid w:val="00483AB1"/>
    <w:rsid w:val="00483AF4"/>
    <w:rsid w:val="004862AF"/>
    <w:rsid w:val="004867C2"/>
    <w:rsid w:val="0049023D"/>
    <w:rsid w:val="0049195D"/>
    <w:rsid w:val="00491AB9"/>
    <w:rsid w:val="00492D69"/>
    <w:rsid w:val="004934BE"/>
    <w:rsid w:val="0049383D"/>
    <w:rsid w:val="004945FF"/>
    <w:rsid w:val="00495D2D"/>
    <w:rsid w:val="00495DE3"/>
    <w:rsid w:val="00496EDF"/>
    <w:rsid w:val="0049723D"/>
    <w:rsid w:val="004A0870"/>
    <w:rsid w:val="004A3377"/>
    <w:rsid w:val="004A3984"/>
    <w:rsid w:val="004A4430"/>
    <w:rsid w:val="004A4935"/>
    <w:rsid w:val="004A7F68"/>
    <w:rsid w:val="004B0024"/>
    <w:rsid w:val="004B2B73"/>
    <w:rsid w:val="004B38B6"/>
    <w:rsid w:val="004B3CF0"/>
    <w:rsid w:val="004B47D3"/>
    <w:rsid w:val="004B4ABE"/>
    <w:rsid w:val="004B5267"/>
    <w:rsid w:val="004B5934"/>
    <w:rsid w:val="004B5D0A"/>
    <w:rsid w:val="004B6A25"/>
    <w:rsid w:val="004C18F6"/>
    <w:rsid w:val="004C2622"/>
    <w:rsid w:val="004C2DBD"/>
    <w:rsid w:val="004C37D2"/>
    <w:rsid w:val="004C4617"/>
    <w:rsid w:val="004C46F2"/>
    <w:rsid w:val="004C498B"/>
    <w:rsid w:val="004C6127"/>
    <w:rsid w:val="004C65B3"/>
    <w:rsid w:val="004C67B1"/>
    <w:rsid w:val="004C7804"/>
    <w:rsid w:val="004D0C1F"/>
    <w:rsid w:val="004D1EAA"/>
    <w:rsid w:val="004D2570"/>
    <w:rsid w:val="004D2643"/>
    <w:rsid w:val="004D2C35"/>
    <w:rsid w:val="004D3B77"/>
    <w:rsid w:val="004D486F"/>
    <w:rsid w:val="004D59B4"/>
    <w:rsid w:val="004D5C39"/>
    <w:rsid w:val="004D60DA"/>
    <w:rsid w:val="004D6B97"/>
    <w:rsid w:val="004D7A00"/>
    <w:rsid w:val="004D7BF5"/>
    <w:rsid w:val="004E049B"/>
    <w:rsid w:val="004E084A"/>
    <w:rsid w:val="004E0B43"/>
    <w:rsid w:val="004E14C9"/>
    <w:rsid w:val="004E1976"/>
    <w:rsid w:val="004E4E41"/>
    <w:rsid w:val="004E5BB1"/>
    <w:rsid w:val="004E6247"/>
    <w:rsid w:val="004E69F7"/>
    <w:rsid w:val="004E7409"/>
    <w:rsid w:val="004E74D1"/>
    <w:rsid w:val="004F2BAC"/>
    <w:rsid w:val="004F36C4"/>
    <w:rsid w:val="004F426B"/>
    <w:rsid w:val="004F688E"/>
    <w:rsid w:val="004F6CC1"/>
    <w:rsid w:val="004F715B"/>
    <w:rsid w:val="004F78AA"/>
    <w:rsid w:val="00500104"/>
    <w:rsid w:val="0050038C"/>
    <w:rsid w:val="005025EF"/>
    <w:rsid w:val="00504724"/>
    <w:rsid w:val="00504770"/>
    <w:rsid w:val="00505804"/>
    <w:rsid w:val="00506F79"/>
    <w:rsid w:val="00507D47"/>
    <w:rsid w:val="00510612"/>
    <w:rsid w:val="00510AD7"/>
    <w:rsid w:val="00511D22"/>
    <w:rsid w:val="00513298"/>
    <w:rsid w:val="00514D43"/>
    <w:rsid w:val="00515157"/>
    <w:rsid w:val="00515443"/>
    <w:rsid w:val="00516C40"/>
    <w:rsid w:val="00517C6B"/>
    <w:rsid w:val="00520526"/>
    <w:rsid w:val="00521EAD"/>
    <w:rsid w:val="0052467D"/>
    <w:rsid w:val="00524C1C"/>
    <w:rsid w:val="005257EC"/>
    <w:rsid w:val="00526576"/>
    <w:rsid w:val="00526631"/>
    <w:rsid w:val="00526D08"/>
    <w:rsid w:val="0053051B"/>
    <w:rsid w:val="00530DA4"/>
    <w:rsid w:val="00533800"/>
    <w:rsid w:val="0053482F"/>
    <w:rsid w:val="005350B0"/>
    <w:rsid w:val="00535221"/>
    <w:rsid w:val="0053540D"/>
    <w:rsid w:val="0053558B"/>
    <w:rsid w:val="005360CB"/>
    <w:rsid w:val="00536FBA"/>
    <w:rsid w:val="00537E01"/>
    <w:rsid w:val="005400FC"/>
    <w:rsid w:val="00540352"/>
    <w:rsid w:val="005403E8"/>
    <w:rsid w:val="00541B7F"/>
    <w:rsid w:val="005437C5"/>
    <w:rsid w:val="005439A6"/>
    <w:rsid w:val="00544ED4"/>
    <w:rsid w:val="0054746F"/>
    <w:rsid w:val="00550A98"/>
    <w:rsid w:val="00550DF2"/>
    <w:rsid w:val="00550E33"/>
    <w:rsid w:val="00551D48"/>
    <w:rsid w:val="005547CA"/>
    <w:rsid w:val="00555F68"/>
    <w:rsid w:val="005576F8"/>
    <w:rsid w:val="005608FA"/>
    <w:rsid w:val="00560C63"/>
    <w:rsid w:val="00560D9D"/>
    <w:rsid w:val="00561604"/>
    <w:rsid w:val="00563C42"/>
    <w:rsid w:val="005642F5"/>
    <w:rsid w:val="0056685F"/>
    <w:rsid w:val="00566962"/>
    <w:rsid w:val="005720EB"/>
    <w:rsid w:val="005728D0"/>
    <w:rsid w:val="005743B4"/>
    <w:rsid w:val="0057453B"/>
    <w:rsid w:val="00576810"/>
    <w:rsid w:val="00580A6C"/>
    <w:rsid w:val="005837E2"/>
    <w:rsid w:val="0058515F"/>
    <w:rsid w:val="005854BA"/>
    <w:rsid w:val="00585CDD"/>
    <w:rsid w:val="00585F60"/>
    <w:rsid w:val="005860D2"/>
    <w:rsid w:val="00586D96"/>
    <w:rsid w:val="005903AC"/>
    <w:rsid w:val="00591A61"/>
    <w:rsid w:val="00592360"/>
    <w:rsid w:val="00592471"/>
    <w:rsid w:val="005937EB"/>
    <w:rsid w:val="00595FE7"/>
    <w:rsid w:val="005969EC"/>
    <w:rsid w:val="00597042"/>
    <w:rsid w:val="005970FF"/>
    <w:rsid w:val="005975FE"/>
    <w:rsid w:val="005A151B"/>
    <w:rsid w:val="005A1B02"/>
    <w:rsid w:val="005A22F7"/>
    <w:rsid w:val="005A2504"/>
    <w:rsid w:val="005A2943"/>
    <w:rsid w:val="005A42E8"/>
    <w:rsid w:val="005A4B51"/>
    <w:rsid w:val="005A79C9"/>
    <w:rsid w:val="005A7D7E"/>
    <w:rsid w:val="005A7F69"/>
    <w:rsid w:val="005A7FD5"/>
    <w:rsid w:val="005B0538"/>
    <w:rsid w:val="005B0854"/>
    <w:rsid w:val="005B39F1"/>
    <w:rsid w:val="005B3BD7"/>
    <w:rsid w:val="005B3BFB"/>
    <w:rsid w:val="005B3EA6"/>
    <w:rsid w:val="005B43BC"/>
    <w:rsid w:val="005B4ABF"/>
    <w:rsid w:val="005B4BC8"/>
    <w:rsid w:val="005B5D0B"/>
    <w:rsid w:val="005B7BE0"/>
    <w:rsid w:val="005B7C88"/>
    <w:rsid w:val="005C0390"/>
    <w:rsid w:val="005C080F"/>
    <w:rsid w:val="005C1ED1"/>
    <w:rsid w:val="005C2E96"/>
    <w:rsid w:val="005C2F19"/>
    <w:rsid w:val="005C36A3"/>
    <w:rsid w:val="005C3CA9"/>
    <w:rsid w:val="005C4010"/>
    <w:rsid w:val="005C40D5"/>
    <w:rsid w:val="005C40E0"/>
    <w:rsid w:val="005C44A3"/>
    <w:rsid w:val="005C5000"/>
    <w:rsid w:val="005C59F7"/>
    <w:rsid w:val="005C769D"/>
    <w:rsid w:val="005C7AA5"/>
    <w:rsid w:val="005D019B"/>
    <w:rsid w:val="005D15BA"/>
    <w:rsid w:val="005D1BB8"/>
    <w:rsid w:val="005D1DEB"/>
    <w:rsid w:val="005D267D"/>
    <w:rsid w:val="005D3846"/>
    <w:rsid w:val="005D469E"/>
    <w:rsid w:val="005D51C5"/>
    <w:rsid w:val="005D5D21"/>
    <w:rsid w:val="005D76B1"/>
    <w:rsid w:val="005E05E4"/>
    <w:rsid w:val="005E0CF7"/>
    <w:rsid w:val="005E26DF"/>
    <w:rsid w:val="005E2B24"/>
    <w:rsid w:val="005E2B5A"/>
    <w:rsid w:val="005E2CC4"/>
    <w:rsid w:val="005E2D7A"/>
    <w:rsid w:val="005E422A"/>
    <w:rsid w:val="005E454D"/>
    <w:rsid w:val="005E4997"/>
    <w:rsid w:val="005E4ED2"/>
    <w:rsid w:val="005E57B4"/>
    <w:rsid w:val="005F1AF1"/>
    <w:rsid w:val="005F28ED"/>
    <w:rsid w:val="005F38CB"/>
    <w:rsid w:val="005F4977"/>
    <w:rsid w:val="005F5DC1"/>
    <w:rsid w:val="005F62FF"/>
    <w:rsid w:val="005F6F8C"/>
    <w:rsid w:val="005F7ADD"/>
    <w:rsid w:val="005F7FEA"/>
    <w:rsid w:val="006001F5"/>
    <w:rsid w:val="006002E5"/>
    <w:rsid w:val="00602925"/>
    <w:rsid w:val="0060321A"/>
    <w:rsid w:val="00603371"/>
    <w:rsid w:val="00603734"/>
    <w:rsid w:val="00605562"/>
    <w:rsid w:val="00605890"/>
    <w:rsid w:val="00606B26"/>
    <w:rsid w:val="006075CC"/>
    <w:rsid w:val="006102CB"/>
    <w:rsid w:val="00610914"/>
    <w:rsid w:val="00611B78"/>
    <w:rsid w:val="006128DF"/>
    <w:rsid w:val="0061294C"/>
    <w:rsid w:val="00612BC7"/>
    <w:rsid w:val="00614AE3"/>
    <w:rsid w:val="00615050"/>
    <w:rsid w:val="0061557F"/>
    <w:rsid w:val="00615C7C"/>
    <w:rsid w:val="00616421"/>
    <w:rsid w:val="00616DE6"/>
    <w:rsid w:val="00616ECC"/>
    <w:rsid w:val="00620A97"/>
    <w:rsid w:val="00622372"/>
    <w:rsid w:val="0062270C"/>
    <w:rsid w:val="00623E13"/>
    <w:rsid w:val="0062545D"/>
    <w:rsid w:val="00630443"/>
    <w:rsid w:val="006314E5"/>
    <w:rsid w:val="00633570"/>
    <w:rsid w:val="006339C5"/>
    <w:rsid w:val="00633E77"/>
    <w:rsid w:val="00635973"/>
    <w:rsid w:val="00635B44"/>
    <w:rsid w:val="00635E91"/>
    <w:rsid w:val="00635F4A"/>
    <w:rsid w:val="0063644E"/>
    <w:rsid w:val="006368A2"/>
    <w:rsid w:val="00636D6D"/>
    <w:rsid w:val="006371A1"/>
    <w:rsid w:val="00637B5E"/>
    <w:rsid w:val="006404FF"/>
    <w:rsid w:val="00640B2A"/>
    <w:rsid w:val="00640C52"/>
    <w:rsid w:val="00641AFF"/>
    <w:rsid w:val="00642C43"/>
    <w:rsid w:val="00643C16"/>
    <w:rsid w:val="00645B8E"/>
    <w:rsid w:val="00645DD6"/>
    <w:rsid w:val="00650D51"/>
    <w:rsid w:val="006527F4"/>
    <w:rsid w:val="00652FED"/>
    <w:rsid w:val="0065714B"/>
    <w:rsid w:val="006574D3"/>
    <w:rsid w:val="006578A2"/>
    <w:rsid w:val="0066062F"/>
    <w:rsid w:val="00661A89"/>
    <w:rsid w:val="00661FB8"/>
    <w:rsid w:val="0066273C"/>
    <w:rsid w:val="00663D7A"/>
    <w:rsid w:val="00667B23"/>
    <w:rsid w:val="00667CC9"/>
    <w:rsid w:val="00667D81"/>
    <w:rsid w:val="00671099"/>
    <w:rsid w:val="0067112C"/>
    <w:rsid w:val="0067358F"/>
    <w:rsid w:val="0067395C"/>
    <w:rsid w:val="00673A59"/>
    <w:rsid w:val="00674F1E"/>
    <w:rsid w:val="00676A56"/>
    <w:rsid w:val="0067759F"/>
    <w:rsid w:val="0068098F"/>
    <w:rsid w:val="00681BE0"/>
    <w:rsid w:val="00681C48"/>
    <w:rsid w:val="0068215C"/>
    <w:rsid w:val="0068230E"/>
    <w:rsid w:val="00684C89"/>
    <w:rsid w:val="00686132"/>
    <w:rsid w:val="00687C16"/>
    <w:rsid w:val="006923E9"/>
    <w:rsid w:val="00692CCF"/>
    <w:rsid w:val="00692DA3"/>
    <w:rsid w:val="00693672"/>
    <w:rsid w:val="0069471D"/>
    <w:rsid w:val="006952EC"/>
    <w:rsid w:val="0069799C"/>
    <w:rsid w:val="00697E5B"/>
    <w:rsid w:val="006A01E7"/>
    <w:rsid w:val="006A05B3"/>
    <w:rsid w:val="006A0BB4"/>
    <w:rsid w:val="006A237C"/>
    <w:rsid w:val="006A465C"/>
    <w:rsid w:val="006A4FFC"/>
    <w:rsid w:val="006A5866"/>
    <w:rsid w:val="006A6D7D"/>
    <w:rsid w:val="006A73F8"/>
    <w:rsid w:val="006B06A0"/>
    <w:rsid w:val="006B1180"/>
    <w:rsid w:val="006B1A7A"/>
    <w:rsid w:val="006B2425"/>
    <w:rsid w:val="006B2483"/>
    <w:rsid w:val="006B24FB"/>
    <w:rsid w:val="006B26E7"/>
    <w:rsid w:val="006B4C9F"/>
    <w:rsid w:val="006B4E3F"/>
    <w:rsid w:val="006B566C"/>
    <w:rsid w:val="006B57A8"/>
    <w:rsid w:val="006B652D"/>
    <w:rsid w:val="006B6D4A"/>
    <w:rsid w:val="006C133A"/>
    <w:rsid w:val="006C17D4"/>
    <w:rsid w:val="006C2620"/>
    <w:rsid w:val="006C3304"/>
    <w:rsid w:val="006C60B7"/>
    <w:rsid w:val="006C7076"/>
    <w:rsid w:val="006C7956"/>
    <w:rsid w:val="006D03BB"/>
    <w:rsid w:val="006D08E8"/>
    <w:rsid w:val="006D0B3E"/>
    <w:rsid w:val="006D21C0"/>
    <w:rsid w:val="006D21FF"/>
    <w:rsid w:val="006D3D09"/>
    <w:rsid w:val="006D3DC9"/>
    <w:rsid w:val="006D5A1F"/>
    <w:rsid w:val="006D680C"/>
    <w:rsid w:val="006D683B"/>
    <w:rsid w:val="006D759C"/>
    <w:rsid w:val="006E1848"/>
    <w:rsid w:val="006E188F"/>
    <w:rsid w:val="006E3944"/>
    <w:rsid w:val="006E3BD4"/>
    <w:rsid w:val="006E4164"/>
    <w:rsid w:val="006E5B0A"/>
    <w:rsid w:val="006E653D"/>
    <w:rsid w:val="006E7E08"/>
    <w:rsid w:val="006F197E"/>
    <w:rsid w:val="006F244C"/>
    <w:rsid w:val="006F25E9"/>
    <w:rsid w:val="006F265F"/>
    <w:rsid w:val="006F2E75"/>
    <w:rsid w:val="006F3FEB"/>
    <w:rsid w:val="006F4AFC"/>
    <w:rsid w:val="006F730C"/>
    <w:rsid w:val="006F73F3"/>
    <w:rsid w:val="006F7841"/>
    <w:rsid w:val="00700DDD"/>
    <w:rsid w:val="00701CB6"/>
    <w:rsid w:val="00702CA7"/>
    <w:rsid w:val="00702EB1"/>
    <w:rsid w:val="00702F11"/>
    <w:rsid w:val="007031B1"/>
    <w:rsid w:val="007043FD"/>
    <w:rsid w:val="0070471A"/>
    <w:rsid w:val="0070522D"/>
    <w:rsid w:val="007056FF"/>
    <w:rsid w:val="0070661C"/>
    <w:rsid w:val="00707736"/>
    <w:rsid w:val="00711B96"/>
    <w:rsid w:val="007126CA"/>
    <w:rsid w:val="00714DC4"/>
    <w:rsid w:val="00714F54"/>
    <w:rsid w:val="00715A86"/>
    <w:rsid w:val="00715F5E"/>
    <w:rsid w:val="00716DB7"/>
    <w:rsid w:val="00717DC2"/>
    <w:rsid w:val="00720243"/>
    <w:rsid w:val="007204B6"/>
    <w:rsid w:val="00721F53"/>
    <w:rsid w:val="007222A0"/>
    <w:rsid w:val="00722E39"/>
    <w:rsid w:val="007236A9"/>
    <w:rsid w:val="0072387B"/>
    <w:rsid w:val="0072409B"/>
    <w:rsid w:val="00724C19"/>
    <w:rsid w:val="00727D40"/>
    <w:rsid w:val="007332C1"/>
    <w:rsid w:val="00733369"/>
    <w:rsid w:val="007337CF"/>
    <w:rsid w:val="007339E2"/>
    <w:rsid w:val="00735339"/>
    <w:rsid w:val="007356A8"/>
    <w:rsid w:val="007356BE"/>
    <w:rsid w:val="00737AD5"/>
    <w:rsid w:val="00737D75"/>
    <w:rsid w:val="0074753F"/>
    <w:rsid w:val="007518A9"/>
    <w:rsid w:val="0075488B"/>
    <w:rsid w:val="00755FCC"/>
    <w:rsid w:val="00756044"/>
    <w:rsid w:val="0075682A"/>
    <w:rsid w:val="00756878"/>
    <w:rsid w:val="00756E06"/>
    <w:rsid w:val="00760831"/>
    <w:rsid w:val="007614D4"/>
    <w:rsid w:val="00761C9D"/>
    <w:rsid w:val="00761DA6"/>
    <w:rsid w:val="0076287B"/>
    <w:rsid w:val="00762A79"/>
    <w:rsid w:val="0076425E"/>
    <w:rsid w:val="00764A19"/>
    <w:rsid w:val="00765254"/>
    <w:rsid w:val="00767FDD"/>
    <w:rsid w:val="007700B1"/>
    <w:rsid w:val="007712DF"/>
    <w:rsid w:val="00771F36"/>
    <w:rsid w:val="00774030"/>
    <w:rsid w:val="0077716D"/>
    <w:rsid w:val="00780ABA"/>
    <w:rsid w:val="00780B38"/>
    <w:rsid w:val="00780DE9"/>
    <w:rsid w:val="00781F52"/>
    <w:rsid w:val="007825D9"/>
    <w:rsid w:val="0078307E"/>
    <w:rsid w:val="007837E6"/>
    <w:rsid w:val="00784B25"/>
    <w:rsid w:val="00785381"/>
    <w:rsid w:val="00785C49"/>
    <w:rsid w:val="007864BA"/>
    <w:rsid w:val="00786CD1"/>
    <w:rsid w:val="0078705B"/>
    <w:rsid w:val="00787CE7"/>
    <w:rsid w:val="00787F6E"/>
    <w:rsid w:val="007901F2"/>
    <w:rsid w:val="00790BDE"/>
    <w:rsid w:val="00790C2A"/>
    <w:rsid w:val="0079430F"/>
    <w:rsid w:val="00795216"/>
    <w:rsid w:val="00795782"/>
    <w:rsid w:val="00795EA5"/>
    <w:rsid w:val="007963EB"/>
    <w:rsid w:val="007973F5"/>
    <w:rsid w:val="00797613"/>
    <w:rsid w:val="007A1493"/>
    <w:rsid w:val="007A1FBB"/>
    <w:rsid w:val="007A251B"/>
    <w:rsid w:val="007A2C23"/>
    <w:rsid w:val="007A2D95"/>
    <w:rsid w:val="007A2E39"/>
    <w:rsid w:val="007A4935"/>
    <w:rsid w:val="007A4FD7"/>
    <w:rsid w:val="007A5028"/>
    <w:rsid w:val="007A5593"/>
    <w:rsid w:val="007A75AD"/>
    <w:rsid w:val="007A7C48"/>
    <w:rsid w:val="007B09F7"/>
    <w:rsid w:val="007B1192"/>
    <w:rsid w:val="007B1305"/>
    <w:rsid w:val="007B1E87"/>
    <w:rsid w:val="007B1FF7"/>
    <w:rsid w:val="007B45CA"/>
    <w:rsid w:val="007B4944"/>
    <w:rsid w:val="007B55E8"/>
    <w:rsid w:val="007B6BC1"/>
    <w:rsid w:val="007B717C"/>
    <w:rsid w:val="007C0174"/>
    <w:rsid w:val="007C2B84"/>
    <w:rsid w:val="007C355C"/>
    <w:rsid w:val="007C6B92"/>
    <w:rsid w:val="007C7719"/>
    <w:rsid w:val="007D0F98"/>
    <w:rsid w:val="007D11D6"/>
    <w:rsid w:val="007D153B"/>
    <w:rsid w:val="007D1AA4"/>
    <w:rsid w:val="007D2AD5"/>
    <w:rsid w:val="007D40F9"/>
    <w:rsid w:val="007D50B7"/>
    <w:rsid w:val="007D5481"/>
    <w:rsid w:val="007D63D9"/>
    <w:rsid w:val="007D6AE7"/>
    <w:rsid w:val="007D6CFB"/>
    <w:rsid w:val="007E1607"/>
    <w:rsid w:val="007E250B"/>
    <w:rsid w:val="007E2C04"/>
    <w:rsid w:val="007E3339"/>
    <w:rsid w:val="007E574B"/>
    <w:rsid w:val="007E5750"/>
    <w:rsid w:val="007E6923"/>
    <w:rsid w:val="007F094C"/>
    <w:rsid w:val="007F1800"/>
    <w:rsid w:val="007F2667"/>
    <w:rsid w:val="007F67DB"/>
    <w:rsid w:val="007F7423"/>
    <w:rsid w:val="00801FB0"/>
    <w:rsid w:val="0080264C"/>
    <w:rsid w:val="00805791"/>
    <w:rsid w:val="008059AC"/>
    <w:rsid w:val="008065F4"/>
    <w:rsid w:val="00806E56"/>
    <w:rsid w:val="00807D1C"/>
    <w:rsid w:val="008100DC"/>
    <w:rsid w:val="00811638"/>
    <w:rsid w:val="00811AAC"/>
    <w:rsid w:val="00811DC7"/>
    <w:rsid w:val="008121A5"/>
    <w:rsid w:val="00813494"/>
    <w:rsid w:val="00814AE7"/>
    <w:rsid w:val="00815382"/>
    <w:rsid w:val="0081552D"/>
    <w:rsid w:val="00817D55"/>
    <w:rsid w:val="00820339"/>
    <w:rsid w:val="00821341"/>
    <w:rsid w:val="00821511"/>
    <w:rsid w:val="00826389"/>
    <w:rsid w:val="00826A98"/>
    <w:rsid w:val="0082749B"/>
    <w:rsid w:val="00830296"/>
    <w:rsid w:val="00830AF2"/>
    <w:rsid w:val="00831A8E"/>
    <w:rsid w:val="008321D0"/>
    <w:rsid w:val="008323AA"/>
    <w:rsid w:val="00832756"/>
    <w:rsid w:val="00833704"/>
    <w:rsid w:val="00833B51"/>
    <w:rsid w:val="008400E5"/>
    <w:rsid w:val="008403EE"/>
    <w:rsid w:val="008405D8"/>
    <w:rsid w:val="00841251"/>
    <w:rsid w:val="00841643"/>
    <w:rsid w:val="00841793"/>
    <w:rsid w:val="00841F5E"/>
    <w:rsid w:val="00844769"/>
    <w:rsid w:val="00844C1A"/>
    <w:rsid w:val="00844E31"/>
    <w:rsid w:val="008453D2"/>
    <w:rsid w:val="00846BC9"/>
    <w:rsid w:val="0085028F"/>
    <w:rsid w:val="008504B5"/>
    <w:rsid w:val="00850C5B"/>
    <w:rsid w:val="00850F24"/>
    <w:rsid w:val="00851086"/>
    <w:rsid w:val="008525E3"/>
    <w:rsid w:val="00852D7A"/>
    <w:rsid w:val="008535C9"/>
    <w:rsid w:val="008540D9"/>
    <w:rsid w:val="00854CC7"/>
    <w:rsid w:val="00854FD1"/>
    <w:rsid w:val="00855C5D"/>
    <w:rsid w:val="0086065C"/>
    <w:rsid w:val="00860D15"/>
    <w:rsid w:val="00861991"/>
    <w:rsid w:val="00861B5B"/>
    <w:rsid w:val="00862429"/>
    <w:rsid w:val="0086422A"/>
    <w:rsid w:val="008656E7"/>
    <w:rsid w:val="00865AD4"/>
    <w:rsid w:val="00865E7D"/>
    <w:rsid w:val="00865E87"/>
    <w:rsid w:val="00866084"/>
    <w:rsid w:val="0086608E"/>
    <w:rsid w:val="008669EA"/>
    <w:rsid w:val="00867177"/>
    <w:rsid w:val="008672C3"/>
    <w:rsid w:val="00867722"/>
    <w:rsid w:val="00867D4E"/>
    <w:rsid w:val="00870D08"/>
    <w:rsid w:val="00872A9C"/>
    <w:rsid w:val="00875FF2"/>
    <w:rsid w:val="00876CC9"/>
    <w:rsid w:val="00876D8D"/>
    <w:rsid w:val="0087754C"/>
    <w:rsid w:val="00877B02"/>
    <w:rsid w:val="008813AB"/>
    <w:rsid w:val="0088174A"/>
    <w:rsid w:val="0088246A"/>
    <w:rsid w:val="00882E5C"/>
    <w:rsid w:val="008835B0"/>
    <w:rsid w:val="00884466"/>
    <w:rsid w:val="00884C49"/>
    <w:rsid w:val="00886363"/>
    <w:rsid w:val="008867EB"/>
    <w:rsid w:val="00887FE4"/>
    <w:rsid w:val="00890969"/>
    <w:rsid w:val="00891A0F"/>
    <w:rsid w:val="00894F98"/>
    <w:rsid w:val="00895ABA"/>
    <w:rsid w:val="0089611E"/>
    <w:rsid w:val="00897391"/>
    <w:rsid w:val="00897B37"/>
    <w:rsid w:val="008A0320"/>
    <w:rsid w:val="008A0724"/>
    <w:rsid w:val="008A1353"/>
    <w:rsid w:val="008A180A"/>
    <w:rsid w:val="008A1ABB"/>
    <w:rsid w:val="008A47D0"/>
    <w:rsid w:val="008A4A37"/>
    <w:rsid w:val="008A4DB8"/>
    <w:rsid w:val="008A62DE"/>
    <w:rsid w:val="008A6D22"/>
    <w:rsid w:val="008A705A"/>
    <w:rsid w:val="008B07B5"/>
    <w:rsid w:val="008B09D6"/>
    <w:rsid w:val="008B170C"/>
    <w:rsid w:val="008B2BAC"/>
    <w:rsid w:val="008B37FE"/>
    <w:rsid w:val="008B4482"/>
    <w:rsid w:val="008B453C"/>
    <w:rsid w:val="008B4E7B"/>
    <w:rsid w:val="008B5ADA"/>
    <w:rsid w:val="008B5D18"/>
    <w:rsid w:val="008B6772"/>
    <w:rsid w:val="008B6CA6"/>
    <w:rsid w:val="008B7940"/>
    <w:rsid w:val="008C0044"/>
    <w:rsid w:val="008C16FA"/>
    <w:rsid w:val="008C249E"/>
    <w:rsid w:val="008C2A21"/>
    <w:rsid w:val="008C39E1"/>
    <w:rsid w:val="008C42DA"/>
    <w:rsid w:val="008C4DE4"/>
    <w:rsid w:val="008C5D23"/>
    <w:rsid w:val="008C5D52"/>
    <w:rsid w:val="008C64B5"/>
    <w:rsid w:val="008C65D1"/>
    <w:rsid w:val="008C792F"/>
    <w:rsid w:val="008D19C5"/>
    <w:rsid w:val="008D1C7B"/>
    <w:rsid w:val="008D2677"/>
    <w:rsid w:val="008D56F0"/>
    <w:rsid w:val="008D5B44"/>
    <w:rsid w:val="008D680C"/>
    <w:rsid w:val="008D6866"/>
    <w:rsid w:val="008D6AB9"/>
    <w:rsid w:val="008D703D"/>
    <w:rsid w:val="008E0151"/>
    <w:rsid w:val="008E0C76"/>
    <w:rsid w:val="008E10F9"/>
    <w:rsid w:val="008E2336"/>
    <w:rsid w:val="008E284A"/>
    <w:rsid w:val="008E320E"/>
    <w:rsid w:val="008E3B75"/>
    <w:rsid w:val="008E725C"/>
    <w:rsid w:val="008E731E"/>
    <w:rsid w:val="008F0425"/>
    <w:rsid w:val="008F10E3"/>
    <w:rsid w:val="008F14AE"/>
    <w:rsid w:val="008F1A2F"/>
    <w:rsid w:val="008F2984"/>
    <w:rsid w:val="008F4205"/>
    <w:rsid w:val="008F4781"/>
    <w:rsid w:val="008F5B36"/>
    <w:rsid w:val="008F7311"/>
    <w:rsid w:val="008F7DA8"/>
    <w:rsid w:val="00900ECE"/>
    <w:rsid w:val="00901CA4"/>
    <w:rsid w:val="00903834"/>
    <w:rsid w:val="00903B17"/>
    <w:rsid w:val="00903DBF"/>
    <w:rsid w:val="00903E62"/>
    <w:rsid w:val="009059B9"/>
    <w:rsid w:val="00905EF1"/>
    <w:rsid w:val="009105BB"/>
    <w:rsid w:val="00910B00"/>
    <w:rsid w:val="00912202"/>
    <w:rsid w:val="0091313F"/>
    <w:rsid w:val="009139B6"/>
    <w:rsid w:val="00913D32"/>
    <w:rsid w:val="00914549"/>
    <w:rsid w:val="009147A0"/>
    <w:rsid w:val="009157C5"/>
    <w:rsid w:val="00916365"/>
    <w:rsid w:val="009164D1"/>
    <w:rsid w:val="0091670C"/>
    <w:rsid w:val="0091711A"/>
    <w:rsid w:val="00917F77"/>
    <w:rsid w:val="0092292E"/>
    <w:rsid w:val="00922BB1"/>
    <w:rsid w:val="00924646"/>
    <w:rsid w:val="009250ED"/>
    <w:rsid w:val="009259C2"/>
    <w:rsid w:val="00927390"/>
    <w:rsid w:val="009305DB"/>
    <w:rsid w:val="0093082A"/>
    <w:rsid w:val="00931483"/>
    <w:rsid w:val="009315B2"/>
    <w:rsid w:val="0093204A"/>
    <w:rsid w:val="00932372"/>
    <w:rsid w:val="00932E4E"/>
    <w:rsid w:val="009335D7"/>
    <w:rsid w:val="00933863"/>
    <w:rsid w:val="00935475"/>
    <w:rsid w:val="00935598"/>
    <w:rsid w:val="00935660"/>
    <w:rsid w:val="00936D08"/>
    <w:rsid w:val="00940486"/>
    <w:rsid w:val="00940BA2"/>
    <w:rsid w:val="00941D38"/>
    <w:rsid w:val="00942B85"/>
    <w:rsid w:val="00943019"/>
    <w:rsid w:val="009431DB"/>
    <w:rsid w:val="0094376A"/>
    <w:rsid w:val="0094411D"/>
    <w:rsid w:val="00944938"/>
    <w:rsid w:val="00944C5E"/>
    <w:rsid w:val="009454D9"/>
    <w:rsid w:val="0094572A"/>
    <w:rsid w:val="0094785F"/>
    <w:rsid w:val="00947CE5"/>
    <w:rsid w:val="0095140B"/>
    <w:rsid w:val="00953AC8"/>
    <w:rsid w:val="0095537B"/>
    <w:rsid w:val="009555B9"/>
    <w:rsid w:val="0095642D"/>
    <w:rsid w:val="0095788D"/>
    <w:rsid w:val="00960ACF"/>
    <w:rsid w:val="00961584"/>
    <w:rsid w:val="00962492"/>
    <w:rsid w:val="009625E7"/>
    <w:rsid w:val="0096316B"/>
    <w:rsid w:val="00964824"/>
    <w:rsid w:val="00964B48"/>
    <w:rsid w:val="00964BFD"/>
    <w:rsid w:val="00966594"/>
    <w:rsid w:val="00967B6B"/>
    <w:rsid w:val="00970A65"/>
    <w:rsid w:val="00972C11"/>
    <w:rsid w:val="009760C5"/>
    <w:rsid w:val="009766F4"/>
    <w:rsid w:val="00976BF5"/>
    <w:rsid w:val="00977817"/>
    <w:rsid w:val="00977CAE"/>
    <w:rsid w:val="00980C74"/>
    <w:rsid w:val="00981855"/>
    <w:rsid w:val="0098190D"/>
    <w:rsid w:val="00981FE2"/>
    <w:rsid w:val="00982052"/>
    <w:rsid w:val="00982410"/>
    <w:rsid w:val="009839B2"/>
    <w:rsid w:val="00983BD8"/>
    <w:rsid w:val="00983DFD"/>
    <w:rsid w:val="0098466E"/>
    <w:rsid w:val="00985274"/>
    <w:rsid w:val="00986E22"/>
    <w:rsid w:val="00990E56"/>
    <w:rsid w:val="00991F32"/>
    <w:rsid w:val="00994DBB"/>
    <w:rsid w:val="00995758"/>
    <w:rsid w:val="00995AE9"/>
    <w:rsid w:val="00995B57"/>
    <w:rsid w:val="00995D54"/>
    <w:rsid w:val="00995FBC"/>
    <w:rsid w:val="009978B9"/>
    <w:rsid w:val="009A2CE3"/>
    <w:rsid w:val="009A34A4"/>
    <w:rsid w:val="009A3547"/>
    <w:rsid w:val="009A38A7"/>
    <w:rsid w:val="009A40DC"/>
    <w:rsid w:val="009A485D"/>
    <w:rsid w:val="009A5344"/>
    <w:rsid w:val="009A5A51"/>
    <w:rsid w:val="009A5B76"/>
    <w:rsid w:val="009A6AE7"/>
    <w:rsid w:val="009A7765"/>
    <w:rsid w:val="009B11C3"/>
    <w:rsid w:val="009B1906"/>
    <w:rsid w:val="009B1937"/>
    <w:rsid w:val="009B36D3"/>
    <w:rsid w:val="009B69E2"/>
    <w:rsid w:val="009B6CDF"/>
    <w:rsid w:val="009B6D8C"/>
    <w:rsid w:val="009B76DA"/>
    <w:rsid w:val="009C1001"/>
    <w:rsid w:val="009C134A"/>
    <w:rsid w:val="009C13E5"/>
    <w:rsid w:val="009C17F5"/>
    <w:rsid w:val="009C2BFA"/>
    <w:rsid w:val="009C31D8"/>
    <w:rsid w:val="009C31E5"/>
    <w:rsid w:val="009C4062"/>
    <w:rsid w:val="009C40AE"/>
    <w:rsid w:val="009C4446"/>
    <w:rsid w:val="009C5725"/>
    <w:rsid w:val="009C7076"/>
    <w:rsid w:val="009C7271"/>
    <w:rsid w:val="009C73FF"/>
    <w:rsid w:val="009C7817"/>
    <w:rsid w:val="009D2212"/>
    <w:rsid w:val="009D361D"/>
    <w:rsid w:val="009D42A2"/>
    <w:rsid w:val="009D4563"/>
    <w:rsid w:val="009D4D05"/>
    <w:rsid w:val="009D523A"/>
    <w:rsid w:val="009D58E7"/>
    <w:rsid w:val="009D5A2E"/>
    <w:rsid w:val="009E2852"/>
    <w:rsid w:val="009E480D"/>
    <w:rsid w:val="009E5649"/>
    <w:rsid w:val="009E62C6"/>
    <w:rsid w:val="009E6743"/>
    <w:rsid w:val="009E69BF"/>
    <w:rsid w:val="009E6C29"/>
    <w:rsid w:val="009E715C"/>
    <w:rsid w:val="009E756D"/>
    <w:rsid w:val="009E7C89"/>
    <w:rsid w:val="009F11EC"/>
    <w:rsid w:val="009F1C77"/>
    <w:rsid w:val="009F2901"/>
    <w:rsid w:val="009F29B1"/>
    <w:rsid w:val="009F2D48"/>
    <w:rsid w:val="009F33C2"/>
    <w:rsid w:val="009F3544"/>
    <w:rsid w:val="009F45A2"/>
    <w:rsid w:val="009F48D5"/>
    <w:rsid w:val="009F5E06"/>
    <w:rsid w:val="009F7B4E"/>
    <w:rsid w:val="009F7C3C"/>
    <w:rsid w:val="00A00EDA"/>
    <w:rsid w:val="00A01047"/>
    <w:rsid w:val="00A032C9"/>
    <w:rsid w:val="00A0412D"/>
    <w:rsid w:val="00A041C1"/>
    <w:rsid w:val="00A045AA"/>
    <w:rsid w:val="00A06422"/>
    <w:rsid w:val="00A064A6"/>
    <w:rsid w:val="00A06FEE"/>
    <w:rsid w:val="00A107AF"/>
    <w:rsid w:val="00A11D29"/>
    <w:rsid w:val="00A11DA8"/>
    <w:rsid w:val="00A127AB"/>
    <w:rsid w:val="00A136BB"/>
    <w:rsid w:val="00A152DB"/>
    <w:rsid w:val="00A15820"/>
    <w:rsid w:val="00A15916"/>
    <w:rsid w:val="00A1651E"/>
    <w:rsid w:val="00A16BE0"/>
    <w:rsid w:val="00A20844"/>
    <w:rsid w:val="00A2183B"/>
    <w:rsid w:val="00A219A4"/>
    <w:rsid w:val="00A21FA3"/>
    <w:rsid w:val="00A22176"/>
    <w:rsid w:val="00A23043"/>
    <w:rsid w:val="00A238DD"/>
    <w:rsid w:val="00A2490D"/>
    <w:rsid w:val="00A25328"/>
    <w:rsid w:val="00A25844"/>
    <w:rsid w:val="00A26E0C"/>
    <w:rsid w:val="00A270F8"/>
    <w:rsid w:val="00A30C7E"/>
    <w:rsid w:val="00A311C2"/>
    <w:rsid w:val="00A31286"/>
    <w:rsid w:val="00A318F4"/>
    <w:rsid w:val="00A331AA"/>
    <w:rsid w:val="00A339BB"/>
    <w:rsid w:val="00A343A5"/>
    <w:rsid w:val="00A3685A"/>
    <w:rsid w:val="00A3715B"/>
    <w:rsid w:val="00A40FBE"/>
    <w:rsid w:val="00A4147C"/>
    <w:rsid w:val="00A4673D"/>
    <w:rsid w:val="00A469D3"/>
    <w:rsid w:val="00A46F87"/>
    <w:rsid w:val="00A4771A"/>
    <w:rsid w:val="00A50C3A"/>
    <w:rsid w:val="00A529AB"/>
    <w:rsid w:val="00A56E8B"/>
    <w:rsid w:val="00A576BA"/>
    <w:rsid w:val="00A60166"/>
    <w:rsid w:val="00A60379"/>
    <w:rsid w:val="00A6059F"/>
    <w:rsid w:val="00A606CF"/>
    <w:rsid w:val="00A60E94"/>
    <w:rsid w:val="00A61779"/>
    <w:rsid w:val="00A62554"/>
    <w:rsid w:val="00A66515"/>
    <w:rsid w:val="00A66A4E"/>
    <w:rsid w:val="00A66D86"/>
    <w:rsid w:val="00A70DEF"/>
    <w:rsid w:val="00A70EF5"/>
    <w:rsid w:val="00A71716"/>
    <w:rsid w:val="00A73E40"/>
    <w:rsid w:val="00A73E64"/>
    <w:rsid w:val="00A74AFC"/>
    <w:rsid w:val="00A81CC8"/>
    <w:rsid w:val="00A81E86"/>
    <w:rsid w:val="00A8232C"/>
    <w:rsid w:val="00A863A0"/>
    <w:rsid w:val="00A86760"/>
    <w:rsid w:val="00A8684E"/>
    <w:rsid w:val="00A8774A"/>
    <w:rsid w:val="00A900BC"/>
    <w:rsid w:val="00A91332"/>
    <w:rsid w:val="00A92089"/>
    <w:rsid w:val="00A960CD"/>
    <w:rsid w:val="00A96CD2"/>
    <w:rsid w:val="00A9733B"/>
    <w:rsid w:val="00AA1231"/>
    <w:rsid w:val="00AA174B"/>
    <w:rsid w:val="00AA2AF7"/>
    <w:rsid w:val="00AA3667"/>
    <w:rsid w:val="00AA3B05"/>
    <w:rsid w:val="00AA48CA"/>
    <w:rsid w:val="00AA6A81"/>
    <w:rsid w:val="00AA6D03"/>
    <w:rsid w:val="00AA745B"/>
    <w:rsid w:val="00AA795E"/>
    <w:rsid w:val="00AA7B42"/>
    <w:rsid w:val="00AA7CAA"/>
    <w:rsid w:val="00AA7FB5"/>
    <w:rsid w:val="00AB08C9"/>
    <w:rsid w:val="00AB21FD"/>
    <w:rsid w:val="00AB2E0C"/>
    <w:rsid w:val="00AB348C"/>
    <w:rsid w:val="00AB496C"/>
    <w:rsid w:val="00AB5464"/>
    <w:rsid w:val="00AB6CF4"/>
    <w:rsid w:val="00AB7227"/>
    <w:rsid w:val="00AB7AB9"/>
    <w:rsid w:val="00AB7DAD"/>
    <w:rsid w:val="00AC04C0"/>
    <w:rsid w:val="00AC1AC7"/>
    <w:rsid w:val="00AC25F1"/>
    <w:rsid w:val="00AC44C3"/>
    <w:rsid w:val="00AC4887"/>
    <w:rsid w:val="00AC4B69"/>
    <w:rsid w:val="00AC5EA5"/>
    <w:rsid w:val="00AC603E"/>
    <w:rsid w:val="00AC611B"/>
    <w:rsid w:val="00AC62B4"/>
    <w:rsid w:val="00AC717B"/>
    <w:rsid w:val="00AC72B5"/>
    <w:rsid w:val="00AD0933"/>
    <w:rsid w:val="00AD1FBE"/>
    <w:rsid w:val="00AD2206"/>
    <w:rsid w:val="00AD24F3"/>
    <w:rsid w:val="00AD2E6C"/>
    <w:rsid w:val="00AD3751"/>
    <w:rsid w:val="00AD3C69"/>
    <w:rsid w:val="00AD610A"/>
    <w:rsid w:val="00AE189E"/>
    <w:rsid w:val="00AE1BC0"/>
    <w:rsid w:val="00AE2C76"/>
    <w:rsid w:val="00AE3DBB"/>
    <w:rsid w:val="00AE6409"/>
    <w:rsid w:val="00AE7959"/>
    <w:rsid w:val="00AF0321"/>
    <w:rsid w:val="00AF0545"/>
    <w:rsid w:val="00AF096C"/>
    <w:rsid w:val="00AF122A"/>
    <w:rsid w:val="00AF1BF2"/>
    <w:rsid w:val="00AF213E"/>
    <w:rsid w:val="00B000BE"/>
    <w:rsid w:val="00B00781"/>
    <w:rsid w:val="00B00BB4"/>
    <w:rsid w:val="00B01117"/>
    <w:rsid w:val="00B01CB5"/>
    <w:rsid w:val="00B022EC"/>
    <w:rsid w:val="00B023D9"/>
    <w:rsid w:val="00B02C9E"/>
    <w:rsid w:val="00B0306F"/>
    <w:rsid w:val="00B03A85"/>
    <w:rsid w:val="00B04655"/>
    <w:rsid w:val="00B04A06"/>
    <w:rsid w:val="00B04DDB"/>
    <w:rsid w:val="00B10864"/>
    <w:rsid w:val="00B11994"/>
    <w:rsid w:val="00B11C13"/>
    <w:rsid w:val="00B11F80"/>
    <w:rsid w:val="00B134C1"/>
    <w:rsid w:val="00B13A79"/>
    <w:rsid w:val="00B14E89"/>
    <w:rsid w:val="00B15A6C"/>
    <w:rsid w:val="00B15DD1"/>
    <w:rsid w:val="00B176FD"/>
    <w:rsid w:val="00B2005E"/>
    <w:rsid w:val="00B21CE9"/>
    <w:rsid w:val="00B23C6F"/>
    <w:rsid w:val="00B242B8"/>
    <w:rsid w:val="00B260D7"/>
    <w:rsid w:val="00B2655F"/>
    <w:rsid w:val="00B30F06"/>
    <w:rsid w:val="00B324BD"/>
    <w:rsid w:val="00B325F4"/>
    <w:rsid w:val="00B326CD"/>
    <w:rsid w:val="00B331F4"/>
    <w:rsid w:val="00B33BD4"/>
    <w:rsid w:val="00B35F5B"/>
    <w:rsid w:val="00B36705"/>
    <w:rsid w:val="00B36DC0"/>
    <w:rsid w:val="00B3771B"/>
    <w:rsid w:val="00B42423"/>
    <w:rsid w:val="00B44856"/>
    <w:rsid w:val="00B45465"/>
    <w:rsid w:val="00B45B86"/>
    <w:rsid w:val="00B4797D"/>
    <w:rsid w:val="00B50503"/>
    <w:rsid w:val="00B508F9"/>
    <w:rsid w:val="00B5109B"/>
    <w:rsid w:val="00B518EB"/>
    <w:rsid w:val="00B52D18"/>
    <w:rsid w:val="00B53A1E"/>
    <w:rsid w:val="00B54262"/>
    <w:rsid w:val="00B548E2"/>
    <w:rsid w:val="00B57089"/>
    <w:rsid w:val="00B57DCF"/>
    <w:rsid w:val="00B6037C"/>
    <w:rsid w:val="00B60B19"/>
    <w:rsid w:val="00B63046"/>
    <w:rsid w:val="00B6347C"/>
    <w:rsid w:val="00B6459C"/>
    <w:rsid w:val="00B64B69"/>
    <w:rsid w:val="00B64D50"/>
    <w:rsid w:val="00B65074"/>
    <w:rsid w:val="00B65178"/>
    <w:rsid w:val="00B666C2"/>
    <w:rsid w:val="00B67F11"/>
    <w:rsid w:val="00B70475"/>
    <w:rsid w:val="00B713DB"/>
    <w:rsid w:val="00B71594"/>
    <w:rsid w:val="00B72C2C"/>
    <w:rsid w:val="00B73D4C"/>
    <w:rsid w:val="00B748EB"/>
    <w:rsid w:val="00B74927"/>
    <w:rsid w:val="00B74F38"/>
    <w:rsid w:val="00B75176"/>
    <w:rsid w:val="00B7768D"/>
    <w:rsid w:val="00B80400"/>
    <w:rsid w:val="00B82AF9"/>
    <w:rsid w:val="00B83B64"/>
    <w:rsid w:val="00B83F21"/>
    <w:rsid w:val="00B841B1"/>
    <w:rsid w:val="00B848FA"/>
    <w:rsid w:val="00B85084"/>
    <w:rsid w:val="00B86534"/>
    <w:rsid w:val="00B86735"/>
    <w:rsid w:val="00B86797"/>
    <w:rsid w:val="00B86E7E"/>
    <w:rsid w:val="00B87E70"/>
    <w:rsid w:val="00B9069A"/>
    <w:rsid w:val="00B90E1D"/>
    <w:rsid w:val="00B91A94"/>
    <w:rsid w:val="00B921AA"/>
    <w:rsid w:val="00B93B0F"/>
    <w:rsid w:val="00B93DE1"/>
    <w:rsid w:val="00B949A7"/>
    <w:rsid w:val="00B960BF"/>
    <w:rsid w:val="00B973C9"/>
    <w:rsid w:val="00B97B3F"/>
    <w:rsid w:val="00BA0343"/>
    <w:rsid w:val="00BA36B1"/>
    <w:rsid w:val="00BA3DD6"/>
    <w:rsid w:val="00BA49D0"/>
    <w:rsid w:val="00BA6AE5"/>
    <w:rsid w:val="00BA79D9"/>
    <w:rsid w:val="00BB000E"/>
    <w:rsid w:val="00BB076D"/>
    <w:rsid w:val="00BB353B"/>
    <w:rsid w:val="00BB4F8E"/>
    <w:rsid w:val="00BB515A"/>
    <w:rsid w:val="00BB5302"/>
    <w:rsid w:val="00BB5573"/>
    <w:rsid w:val="00BB5649"/>
    <w:rsid w:val="00BB74AC"/>
    <w:rsid w:val="00BC0683"/>
    <w:rsid w:val="00BC1F0A"/>
    <w:rsid w:val="00BC2562"/>
    <w:rsid w:val="00BC3468"/>
    <w:rsid w:val="00BC37EE"/>
    <w:rsid w:val="00BC40E8"/>
    <w:rsid w:val="00BC4D7E"/>
    <w:rsid w:val="00BC59DF"/>
    <w:rsid w:val="00BC7412"/>
    <w:rsid w:val="00BD21E4"/>
    <w:rsid w:val="00BD2CC8"/>
    <w:rsid w:val="00BD32AD"/>
    <w:rsid w:val="00BD5019"/>
    <w:rsid w:val="00BD6543"/>
    <w:rsid w:val="00BD6983"/>
    <w:rsid w:val="00BE10B9"/>
    <w:rsid w:val="00BE18A5"/>
    <w:rsid w:val="00BE1F5D"/>
    <w:rsid w:val="00BE2144"/>
    <w:rsid w:val="00BE239D"/>
    <w:rsid w:val="00BE266D"/>
    <w:rsid w:val="00BE33C8"/>
    <w:rsid w:val="00BE46E2"/>
    <w:rsid w:val="00BE505F"/>
    <w:rsid w:val="00BE590A"/>
    <w:rsid w:val="00BE61F0"/>
    <w:rsid w:val="00BE6894"/>
    <w:rsid w:val="00BE7BD0"/>
    <w:rsid w:val="00BE7E07"/>
    <w:rsid w:val="00BF08C3"/>
    <w:rsid w:val="00BF0920"/>
    <w:rsid w:val="00BF1685"/>
    <w:rsid w:val="00BF1CB1"/>
    <w:rsid w:val="00BF1CE7"/>
    <w:rsid w:val="00BF39D4"/>
    <w:rsid w:val="00BF3F82"/>
    <w:rsid w:val="00BF5B09"/>
    <w:rsid w:val="00BF7326"/>
    <w:rsid w:val="00BF7690"/>
    <w:rsid w:val="00C0117E"/>
    <w:rsid w:val="00C01B00"/>
    <w:rsid w:val="00C03960"/>
    <w:rsid w:val="00C040E8"/>
    <w:rsid w:val="00C064A3"/>
    <w:rsid w:val="00C1333C"/>
    <w:rsid w:val="00C13383"/>
    <w:rsid w:val="00C138B9"/>
    <w:rsid w:val="00C13938"/>
    <w:rsid w:val="00C139DD"/>
    <w:rsid w:val="00C14871"/>
    <w:rsid w:val="00C1763C"/>
    <w:rsid w:val="00C2165E"/>
    <w:rsid w:val="00C22C89"/>
    <w:rsid w:val="00C24491"/>
    <w:rsid w:val="00C247F2"/>
    <w:rsid w:val="00C24D6A"/>
    <w:rsid w:val="00C2798C"/>
    <w:rsid w:val="00C3200A"/>
    <w:rsid w:val="00C34B4F"/>
    <w:rsid w:val="00C4007D"/>
    <w:rsid w:val="00C409BE"/>
    <w:rsid w:val="00C41170"/>
    <w:rsid w:val="00C4142C"/>
    <w:rsid w:val="00C4146F"/>
    <w:rsid w:val="00C44D41"/>
    <w:rsid w:val="00C45A45"/>
    <w:rsid w:val="00C45D90"/>
    <w:rsid w:val="00C46DC5"/>
    <w:rsid w:val="00C47A9D"/>
    <w:rsid w:val="00C50508"/>
    <w:rsid w:val="00C50740"/>
    <w:rsid w:val="00C50AC7"/>
    <w:rsid w:val="00C51094"/>
    <w:rsid w:val="00C52A39"/>
    <w:rsid w:val="00C536C6"/>
    <w:rsid w:val="00C5662D"/>
    <w:rsid w:val="00C61903"/>
    <w:rsid w:val="00C622A4"/>
    <w:rsid w:val="00C62485"/>
    <w:rsid w:val="00C62837"/>
    <w:rsid w:val="00C6450B"/>
    <w:rsid w:val="00C648C6"/>
    <w:rsid w:val="00C651AB"/>
    <w:rsid w:val="00C673AC"/>
    <w:rsid w:val="00C67A63"/>
    <w:rsid w:val="00C73783"/>
    <w:rsid w:val="00C747B5"/>
    <w:rsid w:val="00C7488A"/>
    <w:rsid w:val="00C749D7"/>
    <w:rsid w:val="00C76B9C"/>
    <w:rsid w:val="00C810FB"/>
    <w:rsid w:val="00C8196A"/>
    <w:rsid w:val="00C81C15"/>
    <w:rsid w:val="00C81CE4"/>
    <w:rsid w:val="00C82077"/>
    <w:rsid w:val="00C82A82"/>
    <w:rsid w:val="00C83353"/>
    <w:rsid w:val="00C849F7"/>
    <w:rsid w:val="00C8637F"/>
    <w:rsid w:val="00C864ED"/>
    <w:rsid w:val="00C90816"/>
    <w:rsid w:val="00C90FA2"/>
    <w:rsid w:val="00C920BD"/>
    <w:rsid w:val="00C93CB2"/>
    <w:rsid w:val="00C94ABD"/>
    <w:rsid w:val="00C94B60"/>
    <w:rsid w:val="00C95148"/>
    <w:rsid w:val="00C971DE"/>
    <w:rsid w:val="00C97723"/>
    <w:rsid w:val="00CA1D74"/>
    <w:rsid w:val="00CA1FFC"/>
    <w:rsid w:val="00CA24E3"/>
    <w:rsid w:val="00CA27ED"/>
    <w:rsid w:val="00CA406A"/>
    <w:rsid w:val="00CA6471"/>
    <w:rsid w:val="00CA6B34"/>
    <w:rsid w:val="00CA73BC"/>
    <w:rsid w:val="00CA7F45"/>
    <w:rsid w:val="00CB0678"/>
    <w:rsid w:val="00CB176A"/>
    <w:rsid w:val="00CB1CB6"/>
    <w:rsid w:val="00CB2F97"/>
    <w:rsid w:val="00CB3552"/>
    <w:rsid w:val="00CB4AFD"/>
    <w:rsid w:val="00CB5665"/>
    <w:rsid w:val="00CB5AC8"/>
    <w:rsid w:val="00CB661C"/>
    <w:rsid w:val="00CB6E83"/>
    <w:rsid w:val="00CB77C1"/>
    <w:rsid w:val="00CC05FF"/>
    <w:rsid w:val="00CC0E68"/>
    <w:rsid w:val="00CC1B89"/>
    <w:rsid w:val="00CC2514"/>
    <w:rsid w:val="00CC2B56"/>
    <w:rsid w:val="00CC3E1F"/>
    <w:rsid w:val="00CC44F1"/>
    <w:rsid w:val="00CC5CB4"/>
    <w:rsid w:val="00CC5DBD"/>
    <w:rsid w:val="00CC5EE7"/>
    <w:rsid w:val="00CC6326"/>
    <w:rsid w:val="00CC6CF7"/>
    <w:rsid w:val="00CD0091"/>
    <w:rsid w:val="00CD0D49"/>
    <w:rsid w:val="00CD148B"/>
    <w:rsid w:val="00CD30C4"/>
    <w:rsid w:val="00CD3139"/>
    <w:rsid w:val="00CD75DA"/>
    <w:rsid w:val="00CE1085"/>
    <w:rsid w:val="00CE25C7"/>
    <w:rsid w:val="00CE265A"/>
    <w:rsid w:val="00CE347E"/>
    <w:rsid w:val="00CE3541"/>
    <w:rsid w:val="00CE55BF"/>
    <w:rsid w:val="00CE5A12"/>
    <w:rsid w:val="00CE614C"/>
    <w:rsid w:val="00CE63C4"/>
    <w:rsid w:val="00CF0487"/>
    <w:rsid w:val="00CF2998"/>
    <w:rsid w:val="00CF429F"/>
    <w:rsid w:val="00CF5650"/>
    <w:rsid w:val="00CF6E72"/>
    <w:rsid w:val="00CF773F"/>
    <w:rsid w:val="00CF7C68"/>
    <w:rsid w:val="00D002D4"/>
    <w:rsid w:val="00D00365"/>
    <w:rsid w:val="00D0310F"/>
    <w:rsid w:val="00D04B5A"/>
    <w:rsid w:val="00D05881"/>
    <w:rsid w:val="00D0594F"/>
    <w:rsid w:val="00D05BD4"/>
    <w:rsid w:val="00D05E9E"/>
    <w:rsid w:val="00D06E92"/>
    <w:rsid w:val="00D0749C"/>
    <w:rsid w:val="00D10363"/>
    <w:rsid w:val="00D10755"/>
    <w:rsid w:val="00D12350"/>
    <w:rsid w:val="00D13A18"/>
    <w:rsid w:val="00D13F95"/>
    <w:rsid w:val="00D1475F"/>
    <w:rsid w:val="00D149C1"/>
    <w:rsid w:val="00D14A93"/>
    <w:rsid w:val="00D14BA0"/>
    <w:rsid w:val="00D154AE"/>
    <w:rsid w:val="00D15E8A"/>
    <w:rsid w:val="00D170E4"/>
    <w:rsid w:val="00D1716D"/>
    <w:rsid w:val="00D17BAD"/>
    <w:rsid w:val="00D20136"/>
    <w:rsid w:val="00D206F1"/>
    <w:rsid w:val="00D20757"/>
    <w:rsid w:val="00D210A4"/>
    <w:rsid w:val="00D2115F"/>
    <w:rsid w:val="00D21444"/>
    <w:rsid w:val="00D22F15"/>
    <w:rsid w:val="00D2303F"/>
    <w:rsid w:val="00D23A03"/>
    <w:rsid w:val="00D241A8"/>
    <w:rsid w:val="00D264C3"/>
    <w:rsid w:val="00D3011C"/>
    <w:rsid w:val="00D30483"/>
    <w:rsid w:val="00D307C9"/>
    <w:rsid w:val="00D30DCF"/>
    <w:rsid w:val="00D31F31"/>
    <w:rsid w:val="00D3206B"/>
    <w:rsid w:val="00D32D01"/>
    <w:rsid w:val="00D32E30"/>
    <w:rsid w:val="00D3381D"/>
    <w:rsid w:val="00D33843"/>
    <w:rsid w:val="00D339BF"/>
    <w:rsid w:val="00D3411D"/>
    <w:rsid w:val="00D343B9"/>
    <w:rsid w:val="00D3624D"/>
    <w:rsid w:val="00D36A2A"/>
    <w:rsid w:val="00D37AD2"/>
    <w:rsid w:val="00D37B98"/>
    <w:rsid w:val="00D426AD"/>
    <w:rsid w:val="00D42775"/>
    <w:rsid w:val="00D429AE"/>
    <w:rsid w:val="00D44594"/>
    <w:rsid w:val="00D44A26"/>
    <w:rsid w:val="00D465F6"/>
    <w:rsid w:val="00D46CC5"/>
    <w:rsid w:val="00D50222"/>
    <w:rsid w:val="00D50DC3"/>
    <w:rsid w:val="00D5361E"/>
    <w:rsid w:val="00D539DB"/>
    <w:rsid w:val="00D53E3B"/>
    <w:rsid w:val="00D541E7"/>
    <w:rsid w:val="00D5711C"/>
    <w:rsid w:val="00D57999"/>
    <w:rsid w:val="00D600BE"/>
    <w:rsid w:val="00D6022B"/>
    <w:rsid w:val="00D62771"/>
    <w:rsid w:val="00D63059"/>
    <w:rsid w:val="00D67E65"/>
    <w:rsid w:val="00D71154"/>
    <w:rsid w:val="00D71B98"/>
    <w:rsid w:val="00D7233D"/>
    <w:rsid w:val="00D747A6"/>
    <w:rsid w:val="00D752CB"/>
    <w:rsid w:val="00D76336"/>
    <w:rsid w:val="00D7702F"/>
    <w:rsid w:val="00D7779D"/>
    <w:rsid w:val="00D77EF0"/>
    <w:rsid w:val="00D83BA1"/>
    <w:rsid w:val="00D849EE"/>
    <w:rsid w:val="00D8540F"/>
    <w:rsid w:val="00D854D7"/>
    <w:rsid w:val="00D85759"/>
    <w:rsid w:val="00D85F3C"/>
    <w:rsid w:val="00D864BC"/>
    <w:rsid w:val="00D8659F"/>
    <w:rsid w:val="00D91212"/>
    <w:rsid w:val="00D91773"/>
    <w:rsid w:val="00D91BC8"/>
    <w:rsid w:val="00D9439C"/>
    <w:rsid w:val="00D94702"/>
    <w:rsid w:val="00D9514E"/>
    <w:rsid w:val="00D95182"/>
    <w:rsid w:val="00D96A81"/>
    <w:rsid w:val="00D96BA6"/>
    <w:rsid w:val="00DA1FCD"/>
    <w:rsid w:val="00DA2F36"/>
    <w:rsid w:val="00DA37FA"/>
    <w:rsid w:val="00DA4B35"/>
    <w:rsid w:val="00DA4E74"/>
    <w:rsid w:val="00DA5BF6"/>
    <w:rsid w:val="00DA647E"/>
    <w:rsid w:val="00DA7C8A"/>
    <w:rsid w:val="00DB0CFD"/>
    <w:rsid w:val="00DB2324"/>
    <w:rsid w:val="00DB376C"/>
    <w:rsid w:val="00DB3AAC"/>
    <w:rsid w:val="00DB6647"/>
    <w:rsid w:val="00DB73CB"/>
    <w:rsid w:val="00DC02C5"/>
    <w:rsid w:val="00DC0518"/>
    <w:rsid w:val="00DC1EF2"/>
    <w:rsid w:val="00DC1F96"/>
    <w:rsid w:val="00DC2044"/>
    <w:rsid w:val="00DC468B"/>
    <w:rsid w:val="00DC57DB"/>
    <w:rsid w:val="00DC64C8"/>
    <w:rsid w:val="00DC77A2"/>
    <w:rsid w:val="00DD003E"/>
    <w:rsid w:val="00DD053B"/>
    <w:rsid w:val="00DD134A"/>
    <w:rsid w:val="00DD202A"/>
    <w:rsid w:val="00DD2445"/>
    <w:rsid w:val="00DD2ADB"/>
    <w:rsid w:val="00DD3509"/>
    <w:rsid w:val="00DE061D"/>
    <w:rsid w:val="00DE0735"/>
    <w:rsid w:val="00DE19EA"/>
    <w:rsid w:val="00DE222B"/>
    <w:rsid w:val="00DE4BDB"/>
    <w:rsid w:val="00DE4FC5"/>
    <w:rsid w:val="00DE59A6"/>
    <w:rsid w:val="00DE6C82"/>
    <w:rsid w:val="00DE770B"/>
    <w:rsid w:val="00DF2B65"/>
    <w:rsid w:val="00DF3111"/>
    <w:rsid w:val="00DF35D6"/>
    <w:rsid w:val="00DF3B4C"/>
    <w:rsid w:val="00DF3E8F"/>
    <w:rsid w:val="00DF4330"/>
    <w:rsid w:val="00DF4F75"/>
    <w:rsid w:val="00DF5A17"/>
    <w:rsid w:val="00DF683E"/>
    <w:rsid w:val="00DF7006"/>
    <w:rsid w:val="00E006E2"/>
    <w:rsid w:val="00E01280"/>
    <w:rsid w:val="00E02289"/>
    <w:rsid w:val="00E03B42"/>
    <w:rsid w:val="00E03DB4"/>
    <w:rsid w:val="00E03E22"/>
    <w:rsid w:val="00E04596"/>
    <w:rsid w:val="00E04B3E"/>
    <w:rsid w:val="00E064EB"/>
    <w:rsid w:val="00E10CB9"/>
    <w:rsid w:val="00E11464"/>
    <w:rsid w:val="00E11C69"/>
    <w:rsid w:val="00E127B5"/>
    <w:rsid w:val="00E141D5"/>
    <w:rsid w:val="00E151AD"/>
    <w:rsid w:val="00E15AD4"/>
    <w:rsid w:val="00E16443"/>
    <w:rsid w:val="00E201D3"/>
    <w:rsid w:val="00E202FA"/>
    <w:rsid w:val="00E218CA"/>
    <w:rsid w:val="00E224B1"/>
    <w:rsid w:val="00E226CD"/>
    <w:rsid w:val="00E228AB"/>
    <w:rsid w:val="00E22EBD"/>
    <w:rsid w:val="00E23370"/>
    <w:rsid w:val="00E2458E"/>
    <w:rsid w:val="00E253D5"/>
    <w:rsid w:val="00E25645"/>
    <w:rsid w:val="00E300A3"/>
    <w:rsid w:val="00E31818"/>
    <w:rsid w:val="00E324C0"/>
    <w:rsid w:val="00E3317D"/>
    <w:rsid w:val="00E33ACF"/>
    <w:rsid w:val="00E361D2"/>
    <w:rsid w:val="00E371B7"/>
    <w:rsid w:val="00E37474"/>
    <w:rsid w:val="00E4054A"/>
    <w:rsid w:val="00E4096D"/>
    <w:rsid w:val="00E40ADE"/>
    <w:rsid w:val="00E419B5"/>
    <w:rsid w:val="00E41FF2"/>
    <w:rsid w:val="00E4225A"/>
    <w:rsid w:val="00E42570"/>
    <w:rsid w:val="00E445EB"/>
    <w:rsid w:val="00E4482D"/>
    <w:rsid w:val="00E45076"/>
    <w:rsid w:val="00E4570B"/>
    <w:rsid w:val="00E463A9"/>
    <w:rsid w:val="00E47181"/>
    <w:rsid w:val="00E50C9B"/>
    <w:rsid w:val="00E51B2D"/>
    <w:rsid w:val="00E53EA8"/>
    <w:rsid w:val="00E53EFE"/>
    <w:rsid w:val="00E55240"/>
    <w:rsid w:val="00E56206"/>
    <w:rsid w:val="00E570C9"/>
    <w:rsid w:val="00E57389"/>
    <w:rsid w:val="00E57A14"/>
    <w:rsid w:val="00E62115"/>
    <w:rsid w:val="00E6337E"/>
    <w:rsid w:val="00E634EA"/>
    <w:rsid w:val="00E64671"/>
    <w:rsid w:val="00E64897"/>
    <w:rsid w:val="00E64DCA"/>
    <w:rsid w:val="00E65167"/>
    <w:rsid w:val="00E655FB"/>
    <w:rsid w:val="00E6629F"/>
    <w:rsid w:val="00E66EEB"/>
    <w:rsid w:val="00E66F9F"/>
    <w:rsid w:val="00E67484"/>
    <w:rsid w:val="00E67AF9"/>
    <w:rsid w:val="00E7133C"/>
    <w:rsid w:val="00E71EDC"/>
    <w:rsid w:val="00E736E1"/>
    <w:rsid w:val="00E742E4"/>
    <w:rsid w:val="00E74508"/>
    <w:rsid w:val="00E74717"/>
    <w:rsid w:val="00E74C00"/>
    <w:rsid w:val="00E74D69"/>
    <w:rsid w:val="00E75950"/>
    <w:rsid w:val="00E75C15"/>
    <w:rsid w:val="00E77099"/>
    <w:rsid w:val="00E77931"/>
    <w:rsid w:val="00E77EEF"/>
    <w:rsid w:val="00E80134"/>
    <w:rsid w:val="00E80366"/>
    <w:rsid w:val="00E81DAA"/>
    <w:rsid w:val="00E81F24"/>
    <w:rsid w:val="00E82AF6"/>
    <w:rsid w:val="00E83239"/>
    <w:rsid w:val="00E8362B"/>
    <w:rsid w:val="00E8480C"/>
    <w:rsid w:val="00E85F06"/>
    <w:rsid w:val="00E87474"/>
    <w:rsid w:val="00E87484"/>
    <w:rsid w:val="00E877DB"/>
    <w:rsid w:val="00E90DDC"/>
    <w:rsid w:val="00E9274D"/>
    <w:rsid w:val="00E934A5"/>
    <w:rsid w:val="00E93CB5"/>
    <w:rsid w:val="00E949E4"/>
    <w:rsid w:val="00E96185"/>
    <w:rsid w:val="00E96D49"/>
    <w:rsid w:val="00E97688"/>
    <w:rsid w:val="00E97A54"/>
    <w:rsid w:val="00E97C26"/>
    <w:rsid w:val="00EA09A7"/>
    <w:rsid w:val="00EA103F"/>
    <w:rsid w:val="00EA1F2B"/>
    <w:rsid w:val="00EA21FD"/>
    <w:rsid w:val="00EA2F43"/>
    <w:rsid w:val="00EA3723"/>
    <w:rsid w:val="00EA5841"/>
    <w:rsid w:val="00EA6814"/>
    <w:rsid w:val="00EA7592"/>
    <w:rsid w:val="00EA7ADD"/>
    <w:rsid w:val="00EB0240"/>
    <w:rsid w:val="00EB0B27"/>
    <w:rsid w:val="00EB0F2C"/>
    <w:rsid w:val="00EB10F6"/>
    <w:rsid w:val="00EB175C"/>
    <w:rsid w:val="00EB1F74"/>
    <w:rsid w:val="00EB2BE2"/>
    <w:rsid w:val="00EB3903"/>
    <w:rsid w:val="00EB459E"/>
    <w:rsid w:val="00EB545F"/>
    <w:rsid w:val="00EB54F6"/>
    <w:rsid w:val="00EB7A57"/>
    <w:rsid w:val="00EB7B14"/>
    <w:rsid w:val="00EB7F50"/>
    <w:rsid w:val="00EC1162"/>
    <w:rsid w:val="00EC1625"/>
    <w:rsid w:val="00EC1999"/>
    <w:rsid w:val="00EC1CC1"/>
    <w:rsid w:val="00EC22FC"/>
    <w:rsid w:val="00EC3896"/>
    <w:rsid w:val="00EC442F"/>
    <w:rsid w:val="00EC45B0"/>
    <w:rsid w:val="00EC4A25"/>
    <w:rsid w:val="00EC5DE6"/>
    <w:rsid w:val="00ED31C1"/>
    <w:rsid w:val="00ED3863"/>
    <w:rsid w:val="00ED38BF"/>
    <w:rsid w:val="00ED576B"/>
    <w:rsid w:val="00ED634D"/>
    <w:rsid w:val="00ED6AF8"/>
    <w:rsid w:val="00EE11F8"/>
    <w:rsid w:val="00EE25F5"/>
    <w:rsid w:val="00EE3C1D"/>
    <w:rsid w:val="00EE4ABD"/>
    <w:rsid w:val="00EE5284"/>
    <w:rsid w:val="00EE5540"/>
    <w:rsid w:val="00EE60CA"/>
    <w:rsid w:val="00EE61F6"/>
    <w:rsid w:val="00EF0F8B"/>
    <w:rsid w:val="00EF14AC"/>
    <w:rsid w:val="00EF1DD4"/>
    <w:rsid w:val="00EF2082"/>
    <w:rsid w:val="00EF24DA"/>
    <w:rsid w:val="00EF3978"/>
    <w:rsid w:val="00EF48FE"/>
    <w:rsid w:val="00EF57F5"/>
    <w:rsid w:val="00EF6742"/>
    <w:rsid w:val="00EF6B9D"/>
    <w:rsid w:val="00F00728"/>
    <w:rsid w:val="00F01204"/>
    <w:rsid w:val="00F02B63"/>
    <w:rsid w:val="00F02E67"/>
    <w:rsid w:val="00F03738"/>
    <w:rsid w:val="00F03A1B"/>
    <w:rsid w:val="00F03DC2"/>
    <w:rsid w:val="00F04524"/>
    <w:rsid w:val="00F0490D"/>
    <w:rsid w:val="00F054A3"/>
    <w:rsid w:val="00F05908"/>
    <w:rsid w:val="00F07599"/>
    <w:rsid w:val="00F1029B"/>
    <w:rsid w:val="00F12333"/>
    <w:rsid w:val="00F133AF"/>
    <w:rsid w:val="00F148D2"/>
    <w:rsid w:val="00F14FDC"/>
    <w:rsid w:val="00F15763"/>
    <w:rsid w:val="00F1596D"/>
    <w:rsid w:val="00F177B9"/>
    <w:rsid w:val="00F20F04"/>
    <w:rsid w:val="00F219E2"/>
    <w:rsid w:val="00F220AC"/>
    <w:rsid w:val="00F22A01"/>
    <w:rsid w:val="00F2315C"/>
    <w:rsid w:val="00F26064"/>
    <w:rsid w:val="00F27CA9"/>
    <w:rsid w:val="00F318F6"/>
    <w:rsid w:val="00F326A0"/>
    <w:rsid w:val="00F34043"/>
    <w:rsid w:val="00F35093"/>
    <w:rsid w:val="00F36294"/>
    <w:rsid w:val="00F366FB"/>
    <w:rsid w:val="00F41FD3"/>
    <w:rsid w:val="00F43593"/>
    <w:rsid w:val="00F439F6"/>
    <w:rsid w:val="00F44272"/>
    <w:rsid w:val="00F44410"/>
    <w:rsid w:val="00F453A2"/>
    <w:rsid w:val="00F45D13"/>
    <w:rsid w:val="00F45DDD"/>
    <w:rsid w:val="00F50035"/>
    <w:rsid w:val="00F51B77"/>
    <w:rsid w:val="00F51F3E"/>
    <w:rsid w:val="00F553C3"/>
    <w:rsid w:val="00F56757"/>
    <w:rsid w:val="00F567E2"/>
    <w:rsid w:val="00F57185"/>
    <w:rsid w:val="00F6063A"/>
    <w:rsid w:val="00F60738"/>
    <w:rsid w:val="00F60FBE"/>
    <w:rsid w:val="00F61242"/>
    <w:rsid w:val="00F619D2"/>
    <w:rsid w:val="00F6274E"/>
    <w:rsid w:val="00F63647"/>
    <w:rsid w:val="00F63CB5"/>
    <w:rsid w:val="00F6584B"/>
    <w:rsid w:val="00F66DDE"/>
    <w:rsid w:val="00F67D4B"/>
    <w:rsid w:val="00F700EF"/>
    <w:rsid w:val="00F70118"/>
    <w:rsid w:val="00F70F84"/>
    <w:rsid w:val="00F724DC"/>
    <w:rsid w:val="00F756FE"/>
    <w:rsid w:val="00F75802"/>
    <w:rsid w:val="00F770B2"/>
    <w:rsid w:val="00F807A9"/>
    <w:rsid w:val="00F80A85"/>
    <w:rsid w:val="00F81858"/>
    <w:rsid w:val="00F81B78"/>
    <w:rsid w:val="00F81C42"/>
    <w:rsid w:val="00F82993"/>
    <w:rsid w:val="00F82C4F"/>
    <w:rsid w:val="00F83DB1"/>
    <w:rsid w:val="00F83EEC"/>
    <w:rsid w:val="00F84488"/>
    <w:rsid w:val="00F84AFB"/>
    <w:rsid w:val="00F85145"/>
    <w:rsid w:val="00F85583"/>
    <w:rsid w:val="00F85B51"/>
    <w:rsid w:val="00F86634"/>
    <w:rsid w:val="00F868B6"/>
    <w:rsid w:val="00F86E99"/>
    <w:rsid w:val="00F878AA"/>
    <w:rsid w:val="00F90D55"/>
    <w:rsid w:val="00F9196F"/>
    <w:rsid w:val="00F91A8D"/>
    <w:rsid w:val="00F91D83"/>
    <w:rsid w:val="00F92064"/>
    <w:rsid w:val="00F9218C"/>
    <w:rsid w:val="00F93A13"/>
    <w:rsid w:val="00F94E17"/>
    <w:rsid w:val="00F957AF"/>
    <w:rsid w:val="00F97419"/>
    <w:rsid w:val="00FA03B3"/>
    <w:rsid w:val="00FA0D64"/>
    <w:rsid w:val="00FA0F17"/>
    <w:rsid w:val="00FA1A20"/>
    <w:rsid w:val="00FA32F9"/>
    <w:rsid w:val="00FA3692"/>
    <w:rsid w:val="00FA3768"/>
    <w:rsid w:val="00FA46A1"/>
    <w:rsid w:val="00FA48BE"/>
    <w:rsid w:val="00FA5E83"/>
    <w:rsid w:val="00FA728D"/>
    <w:rsid w:val="00FA73CD"/>
    <w:rsid w:val="00FB0194"/>
    <w:rsid w:val="00FB0524"/>
    <w:rsid w:val="00FB1F42"/>
    <w:rsid w:val="00FB4FAB"/>
    <w:rsid w:val="00FB77E2"/>
    <w:rsid w:val="00FC0CD5"/>
    <w:rsid w:val="00FC1A97"/>
    <w:rsid w:val="00FC1BDF"/>
    <w:rsid w:val="00FC2831"/>
    <w:rsid w:val="00FC3144"/>
    <w:rsid w:val="00FC4336"/>
    <w:rsid w:val="00FC43CE"/>
    <w:rsid w:val="00FC4623"/>
    <w:rsid w:val="00FC50A5"/>
    <w:rsid w:val="00FC5AE3"/>
    <w:rsid w:val="00FC5B72"/>
    <w:rsid w:val="00FC5D22"/>
    <w:rsid w:val="00FC6324"/>
    <w:rsid w:val="00FC6A08"/>
    <w:rsid w:val="00FC7F31"/>
    <w:rsid w:val="00FD16C7"/>
    <w:rsid w:val="00FD1F7E"/>
    <w:rsid w:val="00FD2D04"/>
    <w:rsid w:val="00FD327B"/>
    <w:rsid w:val="00FD37A6"/>
    <w:rsid w:val="00FD54DD"/>
    <w:rsid w:val="00FD55CE"/>
    <w:rsid w:val="00FD6D54"/>
    <w:rsid w:val="00FD70FD"/>
    <w:rsid w:val="00FD7163"/>
    <w:rsid w:val="00FD7ED2"/>
    <w:rsid w:val="00FE02D5"/>
    <w:rsid w:val="00FE1900"/>
    <w:rsid w:val="00FE1C9D"/>
    <w:rsid w:val="00FE2657"/>
    <w:rsid w:val="00FE3270"/>
    <w:rsid w:val="00FE32C2"/>
    <w:rsid w:val="00FE44E4"/>
    <w:rsid w:val="00FE480E"/>
    <w:rsid w:val="00FE5257"/>
    <w:rsid w:val="00FE5405"/>
    <w:rsid w:val="00FE74B2"/>
    <w:rsid w:val="00FE7DA9"/>
    <w:rsid w:val="00FF0AF1"/>
    <w:rsid w:val="00FF2616"/>
    <w:rsid w:val="00FF374D"/>
    <w:rsid w:val="00FF3E29"/>
    <w:rsid w:val="00FF4446"/>
    <w:rsid w:val="00FF5A4F"/>
    <w:rsid w:val="00FF60DF"/>
    <w:rsid w:val="00FF6E3F"/>
    <w:rsid w:val="00FF783A"/>
    <w:rsid w:val="00FF7C12"/>
    <w:rsid w:val="00FF7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AB76BE"/>
  <w15:docId w15:val="{46494798-0100-406D-AB0E-93143FD83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heme="minorBidi"/>
        <w:sz w:val="24"/>
        <w:szCs w:val="24"/>
        <w:lang w:val="en-US" w:eastAsia="en-US" w:bidi="ar-SA"/>
      </w:rPr>
    </w:rPrDefault>
    <w:pPrDefault>
      <w:pPr>
        <w:spacing w:after="240"/>
      </w:pPr>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locked="1" w:uiPriority="59"/>
    <w:lsdException w:name="Table Theme" w:semiHidden="1" w:uiPriority="99" w:unhideWhenUsed="1"/>
    <w:lsdException w:name="Placeholder Text" w:semiHidden="1"/>
    <w:lsdException w:name="No Spacing" w:qFormat="1"/>
    <w:lsdException w:name="Light Shading" w:uiPriority="60"/>
    <w:lsdException w:name="Light List" w:locked="1"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locked="1" w:semiHidden="1" w:unhideWhenUsed="1" w:qFormat="1"/>
    <w:lsdException w:name="Subtle Reference" w:semiHidden="1" w:qFormat="1"/>
    <w:lsdException w:name="Intense Reference" w:locked="1" w:semiHidden="1" w:unhideWhenUsed="1" w:qFormat="1"/>
    <w:lsdException w:name="Book Title" w:semiHidden="1"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70C"/>
    <w:pPr>
      <w:spacing w:line="290" w:lineRule="exact"/>
    </w:pPr>
    <w:rPr>
      <w:rFonts w:asciiTheme="minorHAnsi" w:eastAsia="Times New Roman" w:hAnsiTheme="minorHAnsi" w:cs="Times New Roman"/>
      <w:szCs w:val="20"/>
    </w:rPr>
  </w:style>
  <w:style w:type="paragraph" w:styleId="Heading1">
    <w:name w:val="heading 1"/>
    <w:basedOn w:val="Normal"/>
    <w:next w:val="Paragraph"/>
    <w:link w:val="Heading1Char"/>
    <w:semiHidden/>
    <w:rsid w:val="00910B00"/>
    <w:pPr>
      <w:keepNext/>
      <w:pBdr>
        <w:bottom w:val="single" w:sz="2" w:space="1" w:color="auto"/>
      </w:pBdr>
      <w:tabs>
        <w:tab w:val="left" w:pos="432"/>
      </w:tabs>
      <w:spacing w:before="240"/>
      <w:outlineLvl w:val="0"/>
    </w:pPr>
    <w:rPr>
      <w:rFonts w:ascii="Arial Black" w:hAnsi="Arial Black"/>
      <w:caps/>
      <w:sz w:val="22"/>
    </w:rPr>
  </w:style>
  <w:style w:type="paragraph" w:styleId="Heading2">
    <w:name w:val="heading 2"/>
    <w:basedOn w:val="Normal"/>
    <w:next w:val="Paragraph"/>
    <w:link w:val="Heading2Char"/>
    <w:semiHidden/>
    <w:rsid w:val="00272B66"/>
    <w:pPr>
      <w:keepNext/>
      <w:framePr w:wrap="around" w:vAnchor="text" w:hAnchor="text" w:y="1"/>
      <w:pBdr>
        <w:bottom w:val="single" w:sz="2" w:space="1" w:color="auto"/>
      </w:pBdr>
      <w:tabs>
        <w:tab w:val="left" w:pos="432"/>
      </w:tabs>
      <w:spacing w:before="240"/>
      <w:outlineLvl w:val="1"/>
    </w:pPr>
    <w:rPr>
      <w:rFonts w:ascii="Arial Black" w:hAnsi="Arial Black"/>
      <w:caps/>
      <w:sz w:val="22"/>
    </w:rPr>
  </w:style>
  <w:style w:type="paragraph" w:styleId="Heading3">
    <w:name w:val="heading 3"/>
    <w:basedOn w:val="Normal"/>
    <w:next w:val="Paragraph"/>
    <w:link w:val="Heading3Char"/>
    <w:semiHidden/>
    <w:rsid w:val="00850F24"/>
    <w:pPr>
      <w:keepNext/>
      <w:tabs>
        <w:tab w:val="left" w:pos="432"/>
      </w:tabs>
      <w:spacing w:after="120"/>
      <w:ind w:left="432" w:hanging="432"/>
      <w:outlineLvl w:val="2"/>
    </w:pPr>
    <w:rPr>
      <w:rFonts w:ascii="Arial Black" w:hAnsi="Arial Black"/>
      <w:sz w:val="22"/>
    </w:rPr>
  </w:style>
  <w:style w:type="paragraph" w:styleId="Heading4">
    <w:name w:val="heading 4"/>
    <w:basedOn w:val="Normal"/>
    <w:next w:val="Paragraph"/>
    <w:link w:val="Heading4Char"/>
    <w:semiHidden/>
    <w:rsid w:val="00872A9C"/>
    <w:pPr>
      <w:keepNext/>
      <w:tabs>
        <w:tab w:val="left" w:pos="432"/>
      </w:tabs>
      <w:spacing w:after="120"/>
      <w:ind w:left="432" w:hanging="432"/>
      <w:outlineLvl w:val="3"/>
    </w:pPr>
    <w:rPr>
      <w:b/>
    </w:rPr>
  </w:style>
  <w:style w:type="paragraph" w:styleId="Heading5">
    <w:name w:val="heading 5"/>
    <w:basedOn w:val="Normal"/>
    <w:next w:val="Paragraph"/>
    <w:link w:val="Heading5Char"/>
    <w:semiHidden/>
    <w:rsid w:val="00850F24"/>
    <w:pPr>
      <w:keepNext/>
      <w:framePr w:wrap="around" w:vAnchor="text" w:hAnchor="text" w:y="1"/>
      <w:numPr>
        <w:ilvl w:val="4"/>
        <w:numId w:val="2"/>
      </w:numPr>
      <w:tabs>
        <w:tab w:val="left" w:pos="432"/>
      </w:tabs>
      <w:spacing w:after="120"/>
      <w:ind w:left="432"/>
      <w:outlineLvl w:val="4"/>
    </w:pPr>
    <w:rPr>
      <w:b/>
    </w:rPr>
  </w:style>
  <w:style w:type="paragraph" w:styleId="Heading6">
    <w:name w:val="heading 6"/>
    <w:basedOn w:val="Normal"/>
    <w:next w:val="Normal"/>
    <w:link w:val="Heading6Char"/>
    <w:semiHidden/>
    <w:rsid w:val="002B76AB"/>
    <w:pPr>
      <w:keepNext/>
      <w:numPr>
        <w:ilvl w:val="5"/>
        <w:numId w:val="2"/>
      </w:numPr>
      <w:spacing w:after="120"/>
      <w:outlineLvl w:val="5"/>
    </w:pPr>
  </w:style>
  <w:style w:type="paragraph" w:styleId="Heading7">
    <w:name w:val="heading 7"/>
    <w:basedOn w:val="Normal"/>
    <w:next w:val="Normal"/>
    <w:link w:val="Heading7Char"/>
    <w:semiHidden/>
    <w:rsid w:val="002B76AB"/>
    <w:pPr>
      <w:keepNext/>
      <w:numPr>
        <w:ilvl w:val="6"/>
        <w:numId w:val="2"/>
      </w:numPr>
      <w:spacing w:after="120"/>
      <w:outlineLvl w:val="6"/>
    </w:pPr>
  </w:style>
  <w:style w:type="paragraph" w:styleId="Heading8">
    <w:name w:val="heading 8"/>
    <w:basedOn w:val="Normal"/>
    <w:next w:val="Normal"/>
    <w:link w:val="Heading8Char"/>
    <w:semiHidden/>
    <w:rsid w:val="002B76AB"/>
    <w:pPr>
      <w:keepNext/>
      <w:numPr>
        <w:ilvl w:val="7"/>
        <w:numId w:val="2"/>
      </w:numPr>
      <w:spacing w:after="120"/>
      <w:outlineLvl w:val="7"/>
    </w:pPr>
  </w:style>
  <w:style w:type="paragraph" w:styleId="Heading9">
    <w:name w:val="heading 9"/>
    <w:aliases w:val="Heading 9 (business proposal only)"/>
    <w:basedOn w:val="Normal"/>
    <w:next w:val="Normal"/>
    <w:link w:val="Heading9Char"/>
    <w:semiHidden/>
    <w:rsid w:val="002B76AB"/>
    <w:pPr>
      <w:keepNext/>
      <w:numPr>
        <w:ilvl w:val="8"/>
        <w:numId w:val="2"/>
      </w:numPr>
      <w:spacing w:after="120"/>
      <w:outlineLvl w:val="8"/>
    </w:pPr>
  </w:style>
  <w:style w:type="character" w:default="1" w:styleId="DefaultParagraphFont">
    <w:name w:val="Default Paragraph Font"/>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272CB"/>
    <w:rPr>
      <w:rFonts w:ascii="Tahoma" w:hAnsi="Tahoma" w:cs="Tahoma"/>
      <w:sz w:val="16"/>
      <w:szCs w:val="16"/>
    </w:rPr>
  </w:style>
  <w:style w:type="paragraph" w:customStyle="1" w:styleId="Acknowledgment">
    <w:name w:val="Acknowledgment"/>
    <w:basedOn w:val="ESH1"/>
    <w:next w:val="Normal"/>
    <w:qFormat/>
    <w:rsid w:val="00280DC8"/>
    <w:pPr>
      <w:spacing w:before="600"/>
    </w:pPr>
    <w:rPr>
      <w:caps/>
    </w:rPr>
  </w:style>
  <w:style w:type="character" w:customStyle="1" w:styleId="BalloonTextChar">
    <w:name w:val="Balloon Text Char"/>
    <w:basedOn w:val="DefaultParagraphFont"/>
    <w:link w:val="BalloonText"/>
    <w:uiPriority w:val="99"/>
    <w:semiHidden/>
    <w:rsid w:val="002272CB"/>
    <w:rPr>
      <w:rFonts w:ascii="Tahoma" w:eastAsia="Times New Roman" w:hAnsi="Tahoma" w:cs="Tahoma"/>
      <w:sz w:val="16"/>
      <w:szCs w:val="16"/>
    </w:rPr>
  </w:style>
  <w:style w:type="paragraph" w:styleId="Date">
    <w:name w:val="Date"/>
    <w:basedOn w:val="Normal"/>
    <w:next w:val="Normal"/>
    <w:link w:val="DateChar"/>
    <w:unhideWhenUsed/>
    <w:rsid w:val="00F86634"/>
    <w:pPr>
      <w:tabs>
        <w:tab w:val="right" w:pos="9360"/>
        <w:tab w:val="right" w:pos="10800"/>
      </w:tabs>
    </w:pPr>
    <w:rPr>
      <w:rFonts w:asciiTheme="majorHAnsi" w:hAnsiTheme="majorHAnsi"/>
      <w:b/>
    </w:rPr>
  </w:style>
  <w:style w:type="character" w:customStyle="1" w:styleId="DateChar">
    <w:name w:val="Date Char"/>
    <w:basedOn w:val="DefaultParagraphFont"/>
    <w:link w:val="Date"/>
    <w:uiPriority w:val="1"/>
    <w:rsid w:val="00F86634"/>
    <w:rPr>
      <w:rFonts w:asciiTheme="majorHAnsi" w:eastAsia="Times New Roman" w:hAnsiTheme="majorHAnsi" w:cs="Times New Roman"/>
      <w:b/>
      <w:szCs w:val="20"/>
    </w:rPr>
  </w:style>
  <w:style w:type="paragraph" w:styleId="EndnoteText">
    <w:name w:val="endnote text"/>
    <w:basedOn w:val="Normal"/>
    <w:link w:val="EndnoteTextChar"/>
    <w:unhideWhenUsed/>
    <w:rsid w:val="00261382"/>
    <w:pPr>
      <w:spacing w:after="80"/>
    </w:pPr>
    <w:rPr>
      <w:sz w:val="20"/>
    </w:rPr>
  </w:style>
  <w:style w:type="paragraph" w:customStyle="1" w:styleId="Center">
    <w:name w:val="Center"/>
    <w:basedOn w:val="Normal"/>
    <w:semiHidden/>
    <w:unhideWhenUsed/>
    <w:rsid w:val="002E3E35"/>
    <w:pPr>
      <w:jc w:val="center"/>
    </w:pPr>
  </w:style>
  <w:style w:type="paragraph" w:styleId="ListBullet">
    <w:name w:val="List Bullet"/>
    <w:basedOn w:val="Normal"/>
    <w:unhideWhenUsed/>
    <w:rsid w:val="00A81CC8"/>
    <w:pPr>
      <w:numPr>
        <w:numId w:val="6"/>
      </w:numPr>
      <w:spacing w:before="120" w:after="120"/>
      <w:ind w:left="360"/>
    </w:pPr>
  </w:style>
  <w:style w:type="character" w:customStyle="1" w:styleId="EndnoteTextChar">
    <w:name w:val="Endnote Text Char"/>
    <w:basedOn w:val="DefaultParagraphFont"/>
    <w:link w:val="EndnoteText"/>
    <w:semiHidden/>
    <w:rsid w:val="00261382"/>
    <w:rPr>
      <w:rFonts w:asciiTheme="minorHAnsi" w:eastAsia="Times New Roman" w:hAnsiTheme="minorHAnsi" w:cs="Times New Roman"/>
      <w:sz w:val="20"/>
      <w:szCs w:val="20"/>
    </w:rPr>
  </w:style>
  <w:style w:type="paragraph" w:styleId="ListNumber">
    <w:name w:val="List Number"/>
    <w:basedOn w:val="Normal"/>
    <w:unhideWhenUsed/>
    <w:rsid w:val="00B74927"/>
    <w:pPr>
      <w:numPr>
        <w:numId w:val="11"/>
      </w:numPr>
      <w:spacing w:before="120" w:after="120"/>
    </w:pPr>
  </w:style>
  <w:style w:type="paragraph" w:styleId="Footer">
    <w:name w:val="footer"/>
    <w:basedOn w:val="Normal"/>
    <w:link w:val="FooterChar"/>
    <w:qFormat/>
    <w:rsid w:val="00126560"/>
    <w:pPr>
      <w:tabs>
        <w:tab w:val="center" w:pos="4320"/>
        <w:tab w:val="right" w:pos="9360"/>
      </w:tabs>
      <w:spacing w:after="80"/>
    </w:pPr>
    <w:rPr>
      <w:rFonts w:ascii="Arial" w:hAnsi="Arial"/>
      <w:sz w:val="20"/>
    </w:rPr>
  </w:style>
  <w:style w:type="character" w:customStyle="1" w:styleId="FooterChar">
    <w:name w:val="Footer Char"/>
    <w:basedOn w:val="DefaultParagraphFont"/>
    <w:link w:val="Footer"/>
    <w:uiPriority w:val="1"/>
    <w:rsid w:val="00126560"/>
    <w:rPr>
      <w:rFonts w:ascii="Arial" w:eastAsia="Times New Roman" w:hAnsi="Arial" w:cs="Times New Roman"/>
      <w:sz w:val="20"/>
      <w:szCs w:val="20"/>
    </w:rPr>
  </w:style>
  <w:style w:type="paragraph" w:styleId="DocumentMap">
    <w:name w:val="Document Map"/>
    <w:basedOn w:val="Normal"/>
    <w:link w:val="DocumentMapChar"/>
    <w:semiHidden/>
    <w:unhideWhenUsed/>
    <w:rsid w:val="002E3E35"/>
    <w:rPr>
      <w:rFonts w:asciiTheme="majorHAnsi" w:hAnsiTheme="majorHAnsi"/>
    </w:rPr>
  </w:style>
  <w:style w:type="character" w:customStyle="1" w:styleId="DocumentMapChar">
    <w:name w:val="Document Map Char"/>
    <w:basedOn w:val="DefaultParagraphFont"/>
    <w:link w:val="DocumentMap"/>
    <w:semiHidden/>
    <w:rsid w:val="00204AB9"/>
    <w:rPr>
      <w:rFonts w:asciiTheme="majorHAnsi" w:eastAsia="Times New Roman" w:hAnsiTheme="majorHAnsi" w:cs="Times New Roman"/>
      <w:sz w:val="24"/>
      <w:szCs w:val="20"/>
    </w:rPr>
  </w:style>
  <w:style w:type="character" w:styleId="FootnoteReference">
    <w:name w:val="footnote reference"/>
    <w:basedOn w:val="DefaultParagraphFont"/>
    <w:qFormat/>
    <w:rsid w:val="00CA1D74"/>
    <w:rPr>
      <w:rFonts w:asciiTheme="minorHAnsi" w:hAnsiTheme="minorHAnsi"/>
      <w:color w:val="auto"/>
      <w:spacing w:val="0"/>
      <w:position w:val="0"/>
      <w:sz w:val="24"/>
      <w:u w:color="000080"/>
      <w:effect w:val="none"/>
      <w:vertAlign w:val="superscript"/>
    </w:rPr>
  </w:style>
  <w:style w:type="paragraph" w:styleId="FootnoteText">
    <w:name w:val="footnote text"/>
    <w:basedOn w:val="Normal"/>
    <w:link w:val="FootnoteTextChar"/>
    <w:qFormat/>
    <w:rsid w:val="00995758"/>
    <w:pPr>
      <w:tabs>
        <w:tab w:val="left" w:pos="173"/>
      </w:tabs>
      <w:spacing w:after="60" w:line="250" w:lineRule="exact"/>
      <w:ind w:left="173" w:hanging="173"/>
    </w:pPr>
    <w:rPr>
      <w:sz w:val="20"/>
    </w:rPr>
  </w:style>
  <w:style w:type="character" w:customStyle="1" w:styleId="FootnoteTextChar">
    <w:name w:val="Footnote Text Char"/>
    <w:basedOn w:val="DefaultParagraphFont"/>
    <w:link w:val="FootnoteText"/>
    <w:rsid w:val="00995758"/>
    <w:rPr>
      <w:rFonts w:asciiTheme="minorHAnsi" w:eastAsia="Times New Roman" w:hAnsiTheme="minorHAnsi" w:cs="Times New Roman"/>
      <w:sz w:val="20"/>
      <w:szCs w:val="20"/>
    </w:rPr>
  </w:style>
  <w:style w:type="paragraph" w:styleId="Header">
    <w:name w:val="header"/>
    <w:basedOn w:val="Normal"/>
    <w:link w:val="HeaderChar"/>
    <w:qFormat/>
    <w:rsid w:val="00602925"/>
    <w:pPr>
      <w:tabs>
        <w:tab w:val="left" w:pos="864"/>
        <w:tab w:val="right" w:pos="10080"/>
      </w:tabs>
      <w:spacing w:after="360"/>
      <w:contextualSpacing/>
    </w:pPr>
    <w:rPr>
      <w:rFonts w:asciiTheme="majorHAnsi" w:hAnsiTheme="majorHAnsi"/>
      <w:color w:val="0B2949" w:themeColor="accent1"/>
      <w:sz w:val="20"/>
    </w:rPr>
  </w:style>
  <w:style w:type="character" w:customStyle="1" w:styleId="HeaderChar">
    <w:name w:val="Header Char"/>
    <w:basedOn w:val="DefaultParagraphFont"/>
    <w:link w:val="Header"/>
    <w:uiPriority w:val="1"/>
    <w:rsid w:val="00602925"/>
    <w:rPr>
      <w:rFonts w:asciiTheme="majorHAnsi" w:eastAsia="Times New Roman" w:hAnsiTheme="majorHAnsi" w:cs="Times New Roman"/>
      <w:color w:val="0B2949" w:themeColor="accent1"/>
      <w:sz w:val="20"/>
      <w:szCs w:val="20"/>
    </w:rPr>
  </w:style>
  <w:style w:type="character" w:customStyle="1" w:styleId="Heading1Char">
    <w:name w:val="Heading 1 Char"/>
    <w:basedOn w:val="DefaultParagraphFont"/>
    <w:link w:val="Heading1"/>
    <w:uiPriority w:val="99"/>
    <w:semiHidden/>
    <w:rsid w:val="006D21C0"/>
    <w:rPr>
      <w:rFonts w:ascii="Arial Black" w:eastAsia="Times New Roman" w:hAnsi="Arial Black" w:cs="Times New Roman"/>
      <w:caps/>
      <w:sz w:val="22"/>
      <w:szCs w:val="20"/>
    </w:rPr>
  </w:style>
  <w:style w:type="character" w:customStyle="1" w:styleId="Heading2Char">
    <w:name w:val="Heading 2 Char"/>
    <w:basedOn w:val="DefaultParagraphFont"/>
    <w:link w:val="Heading2"/>
    <w:uiPriority w:val="99"/>
    <w:semiHidden/>
    <w:rsid w:val="006D21C0"/>
    <w:rPr>
      <w:rFonts w:ascii="Arial Black" w:eastAsia="Times New Roman" w:hAnsi="Arial Black" w:cs="Times New Roman"/>
      <w:caps/>
      <w:sz w:val="22"/>
      <w:szCs w:val="20"/>
    </w:rPr>
  </w:style>
  <w:style w:type="paragraph" w:styleId="Index1">
    <w:name w:val="index 1"/>
    <w:basedOn w:val="Normal"/>
    <w:next w:val="Normal"/>
    <w:autoRedefine/>
    <w:semiHidden/>
    <w:unhideWhenUsed/>
    <w:rsid w:val="0098190D"/>
    <w:pPr>
      <w:ind w:left="240" w:hanging="240"/>
    </w:pPr>
  </w:style>
  <w:style w:type="character" w:customStyle="1" w:styleId="Heading3Char">
    <w:name w:val="Heading 3 Char"/>
    <w:basedOn w:val="DefaultParagraphFont"/>
    <w:link w:val="Heading3"/>
    <w:uiPriority w:val="99"/>
    <w:semiHidden/>
    <w:rsid w:val="006D21C0"/>
    <w:rPr>
      <w:rFonts w:ascii="Arial Black" w:eastAsia="Times New Roman" w:hAnsi="Arial Black" w:cs="Times New Roman"/>
      <w:sz w:val="22"/>
      <w:szCs w:val="20"/>
    </w:rPr>
  </w:style>
  <w:style w:type="paragraph" w:styleId="Index2">
    <w:name w:val="index 2"/>
    <w:basedOn w:val="Normal"/>
    <w:next w:val="Normal"/>
    <w:autoRedefine/>
    <w:semiHidden/>
    <w:unhideWhenUsed/>
    <w:rsid w:val="0098190D"/>
    <w:pPr>
      <w:ind w:left="480" w:hanging="240"/>
    </w:pPr>
  </w:style>
  <w:style w:type="character" w:customStyle="1" w:styleId="Heading4Char">
    <w:name w:val="Heading 4 Char"/>
    <w:basedOn w:val="DefaultParagraphFont"/>
    <w:link w:val="Heading4"/>
    <w:uiPriority w:val="99"/>
    <w:semiHidden/>
    <w:rsid w:val="006D21C0"/>
    <w:rPr>
      <w:rFonts w:eastAsia="Times New Roman" w:cs="Times New Roman"/>
      <w:b/>
      <w:szCs w:val="20"/>
    </w:rPr>
  </w:style>
  <w:style w:type="character" w:customStyle="1" w:styleId="Heading5Char">
    <w:name w:val="Heading 5 Char"/>
    <w:basedOn w:val="DefaultParagraphFont"/>
    <w:link w:val="Heading5"/>
    <w:uiPriority w:val="99"/>
    <w:semiHidden/>
    <w:rsid w:val="006D21C0"/>
    <w:rPr>
      <w:rFonts w:asciiTheme="minorHAnsi" w:eastAsia="Times New Roman" w:hAnsiTheme="minorHAnsi" w:cs="Times New Roman"/>
      <w:b/>
      <w:szCs w:val="20"/>
    </w:rPr>
  </w:style>
  <w:style w:type="character" w:customStyle="1" w:styleId="Heading6Char">
    <w:name w:val="Heading 6 Char"/>
    <w:basedOn w:val="DefaultParagraphFont"/>
    <w:link w:val="Heading6"/>
    <w:uiPriority w:val="99"/>
    <w:semiHidden/>
    <w:rsid w:val="006D21C0"/>
    <w:rPr>
      <w:rFonts w:asciiTheme="minorHAnsi" w:eastAsia="Times New Roman" w:hAnsiTheme="minorHAnsi" w:cs="Times New Roman"/>
      <w:szCs w:val="20"/>
    </w:rPr>
  </w:style>
  <w:style w:type="character" w:customStyle="1" w:styleId="Heading7Char">
    <w:name w:val="Heading 7 Char"/>
    <w:basedOn w:val="DefaultParagraphFont"/>
    <w:link w:val="Heading7"/>
    <w:uiPriority w:val="99"/>
    <w:semiHidden/>
    <w:rsid w:val="006D21C0"/>
    <w:rPr>
      <w:rFonts w:asciiTheme="minorHAnsi" w:eastAsia="Times New Roman" w:hAnsiTheme="minorHAnsi" w:cs="Times New Roman"/>
      <w:szCs w:val="20"/>
    </w:rPr>
  </w:style>
  <w:style w:type="character" w:customStyle="1" w:styleId="Heading8Char">
    <w:name w:val="Heading 8 Char"/>
    <w:basedOn w:val="DefaultParagraphFont"/>
    <w:link w:val="Heading8"/>
    <w:uiPriority w:val="99"/>
    <w:semiHidden/>
    <w:rsid w:val="006D21C0"/>
    <w:rPr>
      <w:rFonts w:asciiTheme="minorHAnsi" w:eastAsia="Times New Roman" w:hAnsiTheme="minorHAnsi" w:cs="Times New Roman"/>
      <w:szCs w:val="20"/>
    </w:rPr>
  </w:style>
  <w:style w:type="character" w:customStyle="1" w:styleId="Heading9Char">
    <w:name w:val="Heading 9 Char"/>
    <w:aliases w:val="Heading 9 (business proposal only) Char"/>
    <w:basedOn w:val="DefaultParagraphFont"/>
    <w:link w:val="Heading9"/>
    <w:uiPriority w:val="99"/>
    <w:semiHidden/>
    <w:rsid w:val="006D21C0"/>
    <w:rPr>
      <w:rFonts w:asciiTheme="minorHAnsi" w:eastAsia="Times New Roman" w:hAnsiTheme="minorHAnsi" w:cs="Times New Roman"/>
      <w:szCs w:val="20"/>
    </w:rPr>
  </w:style>
  <w:style w:type="paragraph" w:customStyle="1" w:styleId="AppendixTitle">
    <w:name w:val="Appendix Title"/>
    <w:basedOn w:val="Acknowledgment"/>
    <w:next w:val="Normal"/>
    <w:qFormat/>
    <w:rsid w:val="00246468"/>
    <w:pPr>
      <w:spacing w:line="450" w:lineRule="exact"/>
      <w:jc w:val="center"/>
    </w:pPr>
    <w:rPr>
      <w:b w:val="0"/>
    </w:rPr>
  </w:style>
  <w:style w:type="paragraph" w:customStyle="1" w:styleId="AttachmentTitle">
    <w:name w:val="Attachment Title"/>
    <w:basedOn w:val="AppendixTitle"/>
    <w:next w:val="Normal"/>
    <w:qFormat/>
    <w:rsid w:val="00246468"/>
  </w:style>
  <w:style w:type="paragraph" w:customStyle="1" w:styleId="ExhibitTitle">
    <w:name w:val="Exhibit Title"/>
    <w:basedOn w:val="TableTitle"/>
    <w:next w:val="Paragraph"/>
    <w:qFormat/>
    <w:rsid w:val="000B764C"/>
  </w:style>
  <w:style w:type="paragraph" w:customStyle="1" w:styleId="TableTitle">
    <w:name w:val="Table Title"/>
    <w:basedOn w:val="Normal"/>
    <w:next w:val="Paragraph"/>
    <w:qFormat/>
    <w:rsid w:val="00A4673D"/>
    <w:pPr>
      <w:keepNext/>
      <w:spacing w:before="360" w:after="60"/>
    </w:pPr>
  </w:style>
  <w:style w:type="paragraph" w:customStyle="1" w:styleId="FigureTitle">
    <w:name w:val="Figure Title"/>
    <w:basedOn w:val="TableTitle"/>
    <w:next w:val="Paragraph"/>
    <w:qFormat/>
    <w:rsid w:val="00F868B6"/>
  </w:style>
  <w:style w:type="numbering" w:customStyle="1" w:styleId="MPROutline">
    <w:name w:val="MPROutline"/>
    <w:uiPriority w:val="99"/>
    <w:rsid w:val="002E3E35"/>
    <w:pPr>
      <w:numPr>
        <w:numId w:val="1"/>
      </w:numPr>
    </w:pPr>
  </w:style>
  <w:style w:type="character" w:customStyle="1" w:styleId="MTEquationSection">
    <w:name w:val="MTEquationSection"/>
    <w:basedOn w:val="DefaultParagraphFont"/>
    <w:semiHidden/>
    <w:rsid w:val="000B764C"/>
    <w:rPr>
      <w:rFonts w:ascii="Arial" w:hAnsi="Arial"/>
      <w:vanish w:val="0"/>
      <w:color w:val="auto"/>
      <w:sz w:val="18"/>
    </w:rPr>
  </w:style>
  <w:style w:type="paragraph" w:customStyle="1" w:styleId="Normalcontinued">
    <w:name w:val="Normal (continued)"/>
    <w:basedOn w:val="Normal"/>
    <w:next w:val="Normal"/>
    <w:semiHidden/>
    <w:qFormat/>
    <w:rsid w:val="000B764C"/>
  </w:style>
  <w:style w:type="paragraph" w:customStyle="1" w:styleId="Paragraph">
    <w:name w:val="Paragraph"/>
    <w:basedOn w:val="Normal"/>
    <w:qFormat/>
    <w:rsid w:val="00905EF1"/>
  </w:style>
  <w:style w:type="paragraph" w:customStyle="1" w:styleId="ParagraphContinued">
    <w:name w:val="Paragraph Continued"/>
    <w:basedOn w:val="Paragraph"/>
    <w:next w:val="Paragraph"/>
    <w:qFormat/>
    <w:rsid w:val="00905EF1"/>
    <w:pPr>
      <w:spacing w:before="240"/>
    </w:pPr>
  </w:style>
  <w:style w:type="paragraph" w:customStyle="1" w:styleId="TableTextRight">
    <w:name w:val="Table Text Right"/>
    <w:basedOn w:val="TableTextLeft"/>
    <w:qFormat/>
    <w:rsid w:val="00862429"/>
    <w:pPr>
      <w:jc w:val="right"/>
    </w:pPr>
  </w:style>
  <w:style w:type="paragraph" w:customStyle="1" w:styleId="Outline">
    <w:name w:val="Outline"/>
    <w:basedOn w:val="H1"/>
    <w:next w:val="Paragraph"/>
    <w:semiHidden/>
    <w:unhideWhenUsed/>
    <w:qFormat/>
    <w:rsid w:val="00AF213E"/>
    <w:pPr>
      <w:pageBreakBefore/>
      <w:numPr>
        <w:numId w:val="15"/>
      </w:numPr>
    </w:pPr>
  </w:style>
  <w:style w:type="character" w:styleId="PageNumber">
    <w:name w:val="page number"/>
    <w:basedOn w:val="DefaultParagraphFont"/>
    <w:semiHidden/>
    <w:qFormat/>
    <w:rsid w:val="00F85583"/>
    <w:rPr>
      <w:rFonts w:ascii="Arial" w:hAnsi="Arial"/>
      <w:color w:val="auto"/>
      <w:sz w:val="20"/>
      <w:bdr w:val="none" w:sz="0" w:space="0" w:color="auto"/>
    </w:rPr>
  </w:style>
  <w:style w:type="paragraph" w:customStyle="1" w:styleId="References">
    <w:name w:val="References"/>
    <w:basedOn w:val="Normal"/>
    <w:semiHidden/>
    <w:qFormat/>
    <w:rsid w:val="008F14AE"/>
    <w:pPr>
      <w:keepLines/>
      <w:spacing w:after="60"/>
      <w:ind w:left="432" w:hanging="432"/>
    </w:pPr>
  </w:style>
  <w:style w:type="paragraph" w:customStyle="1" w:styleId="TableFootnote">
    <w:name w:val="Table Footnote"/>
    <w:qFormat/>
    <w:rsid w:val="00E64897"/>
    <w:pPr>
      <w:tabs>
        <w:tab w:val="left" w:pos="1080"/>
      </w:tabs>
      <w:spacing w:before="60" w:after="60"/>
    </w:pPr>
    <w:rPr>
      <w:rFonts w:asciiTheme="majorHAnsi" w:eastAsia="Times New Roman" w:hAnsiTheme="majorHAnsi" w:cs="Times New Roman"/>
      <w:sz w:val="20"/>
      <w:szCs w:val="20"/>
    </w:rPr>
  </w:style>
  <w:style w:type="paragraph" w:customStyle="1" w:styleId="TableHeaderLeft">
    <w:name w:val="Table Header Left"/>
    <w:basedOn w:val="TableTextLeft"/>
    <w:next w:val="TableTextLeft"/>
    <w:qFormat/>
    <w:rsid w:val="009978B9"/>
    <w:pPr>
      <w:spacing w:before="120"/>
    </w:pPr>
    <w:rPr>
      <w:b/>
      <w:color w:val="FFFFFF" w:themeColor="background1"/>
    </w:rPr>
  </w:style>
  <w:style w:type="paragraph" w:customStyle="1" w:styleId="TableHeaderCenter">
    <w:name w:val="Table Header Center"/>
    <w:basedOn w:val="TableHeaderLeft"/>
    <w:qFormat/>
    <w:rsid w:val="003C5D9A"/>
    <w:pPr>
      <w:jc w:val="center"/>
      <w:textboxTightWrap w:val="allLines"/>
    </w:pPr>
  </w:style>
  <w:style w:type="paragraph" w:styleId="TableofFigures">
    <w:name w:val="table of figures"/>
    <w:basedOn w:val="Normal"/>
    <w:next w:val="Normal"/>
    <w:semiHidden/>
    <w:unhideWhenUsed/>
    <w:rsid w:val="00612BC7"/>
    <w:pPr>
      <w:tabs>
        <w:tab w:val="right" w:leader="dot" w:pos="9360"/>
      </w:tabs>
      <w:spacing w:after="180" w:line="240" w:lineRule="exact"/>
      <w:ind w:left="720" w:right="720" w:hanging="720"/>
    </w:pPr>
  </w:style>
  <w:style w:type="paragraph" w:customStyle="1" w:styleId="TableTextLeft">
    <w:name w:val="Table Text Left"/>
    <w:basedOn w:val="Normal"/>
    <w:qFormat/>
    <w:rsid w:val="00C920BD"/>
    <w:pPr>
      <w:spacing w:after="0" w:line="240" w:lineRule="auto"/>
    </w:pPr>
    <w:rPr>
      <w:rFonts w:asciiTheme="majorHAnsi" w:hAnsiTheme="majorHAnsi"/>
      <w:sz w:val="20"/>
    </w:rPr>
  </w:style>
  <w:style w:type="paragraph" w:customStyle="1" w:styleId="ExhibitSource">
    <w:name w:val="Exhibit Source"/>
    <w:qFormat/>
    <w:rsid w:val="00C849F7"/>
    <w:pPr>
      <w:spacing w:before="60" w:after="0"/>
      <w:ind w:left="720" w:hanging="720"/>
    </w:pPr>
    <w:rPr>
      <w:rFonts w:asciiTheme="majorHAnsi" w:eastAsia="Times New Roman" w:hAnsiTheme="majorHAnsi" w:cs="Times New Roman"/>
      <w:sz w:val="20"/>
      <w:szCs w:val="20"/>
    </w:rPr>
  </w:style>
  <w:style w:type="paragraph" w:customStyle="1" w:styleId="ExhibitSignificance">
    <w:name w:val="Exhibit Significance"/>
    <w:basedOn w:val="Normal"/>
    <w:qFormat/>
    <w:rsid w:val="00C849F7"/>
    <w:pPr>
      <w:tabs>
        <w:tab w:val="right" w:pos="360"/>
        <w:tab w:val="left" w:pos="540"/>
      </w:tabs>
      <w:spacing w:before="240" w:after="0" w:line="240" w:lineRule="auto"/>
      <w:ind w:left="547" w:hanging="547"/>
      <w:contextualSpacing/>
    </w:pPr>
    <w:rPr>
      <w:rFonts w:asciiTheme="majorHAnsi" w:hAnsiTheme="majorHAnsi"/>
      <w:sz w:val="20"/>
    </w:rPr>
  </w:style>
  <w:style w:type="paragraph" w:customStyle="1" w:styleId="TableSpace">
    <w:name w:val="TableSpace"/>
    <w:basedOn w:val="ExhibitSource"/>
    <w:next w:val="TableFootnote"/>
    <w:semiHidden/>
    <w:qFormat/>
    <w:rsid w:val="002E3E35"/>
  </w:style>
  <w:style w:type="paragraph" w:styleId="Title">
    <w:name w:val="Title"/>
    <w:basedOn w:val="Normal"/>
    <w:next w:val="Normal"/>
    <w:link w:val="TitleChar"/>
    <w:qFormat/>
    <w:rsid w:val="004F426B"/>
    <w:pPr>
      <w:spacing w:before="240" w:line="560" w:lineRule="exact"/>
      <w:outlineLvl w:val="0"/>
    </w:pPr>
    <w:rPr>
      <w:rFonts w:asciiTheme="majorHAnsi" w:hAnsiTheme="majorHAnsi"/>
      <w:color w:val="046B5C" w:themeColor="text2"/>
      <w:sz w:val="44"/>
    </w:rPr>
  </w:style>
  <w:style w:type="character" w:customStyle="1" w:styleId="TitleChar">
    <w:name w:val="Title Char"/>
    <w:basedOn w:val="DefaultParagraphFont"/>
    <w:link w:val="Title"/>
    <w:uiPriority w:val="1"/>
    <w:rsid w:val="004F426B"/>
    <w:rPr>
      <w:rFonts w:asciiTheme="majorHAnsi" w:eastAsia="Times New Roman" w:hAnsiTheme="majorHAnsi" w:cs="Times New Roman"/>
      <w:color w:val="046B5C" w:themeColor="text2"/>
      <w:sz w:val="44"/>
      <w:szCs w:val="20"/>
    </w:rPr>
  </w:style>
  <w:style w:type="paragraph" w:styleId="TOC1">
    <w:name w:val="toc 1"/>
    <w:next w:val="TOC2"/>
    <w:autoRedefine/>
    <w:qFormat/>
    <w:rsid w:val="00612BC7"/>
    <w:pPr>
      <w:tabs>
        <w:tab w:val="right" w:leader="dot" w:pos="9360"/>
      </w:tabs>
      <w:spacing w:after="180" w:line="240" w:lineRule="exact"/>
      <w:ind w:left="432" w:right="720" w:hanging="432"/>
    </w:pPr>
    <w:rPr>
      <w:rFonts w:asciiTheme="minorHAnsi" w:eastAsia="Times New Roman" w:hAnsiTheme="minorHAnsi" w:cs="Times New Roman"/>
      <w:caps/>
      <w:noProof/>
      <w:szCs w:val="20"/>
    </w:rPr>
  </w:style>
  <w:style w:type="paragraph" w:styleId="TOC2">
    <w:name w:val="toc 2"/>
    <w:next w:val="Normal"/>
    <w:autoRedefine/>
    <w:qFormat/>
    <w:rsid w:val="00DB6647"/>
    <w:pPr>
      <w:tabs>
        <w:tab w:val="right" w:leader="dot" w:pos="9360"/>
      </w:tabs>
      <w:spacing w:after="180" w:line="240" w:lineRule="exact"/>
      <w:ind w:left="450" w:right="720" w:hanging="450"/>
    </w:pPr>
    <w:rPr>
      <w:rFonts w:eastAsia="Times New Roman" w:cs="Times New Roman"/>
      <w:noProof/>
      <w:szCs w:val="20"/>
    </w:rPr>
  </w:style>
  <w:style w:type="paragraph" w:styleId="TOC3">
    <w:name w:val="toc 3"/>
    <w:basedOn w:val="TOC2"/>
    <w:autoRedefine/>
    <w:qFormat/>
    <w:rsid w:val="00D50222"/>
    <w:pPr>
      <w:spacing w:after="120"/>
      <w:ind w:left="1296"/>
    </w:pPr>
  </w:style>
  <w:style w:type="paragraph" w:styleId="TOC4">
    <w:name w:val="toc 4"/>
    <w:next w:val="Normal"/>
    <w:autoRedefine/>
    <w:unhideWhenUsed/>
    <w:qFormat/>
    <w:rsid w:val="005975FE"/>
    <w:pPr>
      <w:tabs>
        <w:tab w:val="left" w:pos="2160"/>
        <w:tab w:val="right" w:leader="dot" w:pos="9360"/>
      </w:tabs>
      <w:spacing w:after="0" w:line="240" w:lineRule="exact"/>
      <w:ind w:left="2520" w:hanging="360"/>
    </w:pPr>
    <w:rPr>
      <w:rFonts w:ascii="Arial" w:eastAsia="Times New Roman" w:hAnsi="Arial" w:cs="Times New Roman"/>
      <w:noProof/>
      <w:szCs w:val="20"/>
    </w:rPr>
  </w:style>
  <w:style w:type="paragraph" w:styleId="TOC8">
    <w:name w:val="toc 8"/>
    <w:next w:val="Normal"/>
    <w:autoRedefine/>
    <w:semiHidden/>
    <w:unhideWhenUsed/>
    <w:qFormat/>
    <w:rsid w:val="0053540D"/>
    <w:pPr>
      <w:tabs>
        <w:tab w:val="right" w:leader="dot" w:pos="9360"/>
      </w:tabs>
      <w:spacing w:after="180" w:line="240" w:lineRule="exact"/>
      <w:ind w:right="720"/>
    </w:pPr>
    <w:rPr>
      <w:rFonts w:ascii="Arial" w:eastAsia="Times New Roman" w:hAnsi="Arial" w:cs="Times New Roman"/>
      <w:caps/>
      <w:sz w:val="20"/>
      <w:szCs w:val="20"/>
    </w:rPr>
  </w:style>
  <w:style w:type="paragraph" w:customStyle="1" w:styleId="wwwmathematica-mprcom">
    <w:name w:val="www.mathematica-mpr.com"/>
    <w:semiHidden/>
    <w:qFormat/>
    <w:rsid w:val="006314E5"/>
    <w:pPr>
      <w:spacing w:after="100"/>
      <w:jc w:val="right"/>
    </w:pPr>
    <w:rPr>
      <w:rFonts w:asciiTheme="majorHAnsi" w:eastAsia="Times New Roman" w:hAnsiTheme="majorHAnsi" w:cs="Times New Roman"/>
      <w:noProof/>
      <w:sz w:val="20"/>
      <w:szCs w:val="19"/>
    </w:rPr>
  </w:style>
  <w:style w:type="table" w:styleId="LightList">
    <w:name w:val="Light List"/>
    <w:basedOn w:val="TableNormal"/>
    <w:uiPriority w:val="61"/>
    <w:rsid w:val="00981FE2"/>
    <w:pPr>
      <w:spacing w:after="0"/>
    </w:pPr>
    <w:rPr>
      <w:rFonts w:asciiTheme="minorHAnsi" w:hAnsiTheme="minorHAns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PRBaseTable">
    <w:name w:val="MPR Base Table"/>
    <w:basedOn w:val="TableNormal"/>
    <w:uiPriority w:val="99"/>
    <w:rsid w:val="00AA6D03"/>
    <w:pPr>
      <w:spacing w:before="40" w:after="20"/>
      <w:textboxTightWrap w:val="allLines"/>
    </w:pPr>
    <w:rPr>
      <w:rFonts w:ascii="Arial" w:hAnsi="Arial"/>
      <w:sz w:val="18"/>
    </w:rPr>
    <w:tblPr>
      <w:tblStyleRowBandSize w:val="1"/>
      <w:tblBorders>
        <w:bottom w:val="single" w:sz="4" w:space="0" w:color="auto"/>
      </w:tblBorders>
      <w:tblCellMar>
        <w:left w:w="115" w:type="dxa"/>
        <w:right w:w="115" w:type="dxa"/>
      </w:tblCellMar>
    </w:tblPr>
    <w:tcPr>
      <w:tcMar>
        <w:top w:w="58" w:type="dxa"/>
        <w:left w:w="43" w:type="dxa"/>
        <w:bottom w:w="58" w:type="dxa"/>
        <w:right w:w="43" w:type="dxa"/>
      </w:tcMar>
    </w:tcPr>
    <w:tblStylePr w:type="firstRow">
      <w:pPr>
        <w:wordWrap/>
        <w:spacing w:beforeLines="0" w:before="120" w:beforeAutospacing="0" w:afterLines="0" w:after="60" w:afterAutospacing="0" w:line="240" w:lineRule="auto"/>
        <w:ind w:leftChars="0" w:left="0" w:rightChars="0" w:right="0" w:firstLineChars="0" w:firstLine="0"/>
        <w:contextualSpacing w:val="0"/>
        <w:jc w:val="left"/>
        <w:outlineLvl w:val="9"/>
      </w:pPr>
      <w:rPr>
        <w:rFonts w:ascii="Arial" w:hAnsi="Arial"/>
        <w:b w:val="0"/>
        <w:i w:val="0"/>
        <w:caps w:val="0"/>
        <w:smallCaps w:val="0"/>
        <w:strike w:val="0"/>
        <w:dstrike w:val="0"/>
        <w:vanish w:val="0"/>
        <w:color w:val="FFFFFF" w:themeColor="background1"/>
        <w:spacing w:val="0"/>
        <w:kern w:val="0"/>
        <w:position w:val="6"/>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blHeader/>
      </w:trPr>
      <w:tcPr>
        <w:tcBorders>
          <w:top w:val="nil"/>
          <w:left w:val="nil"/>
          <w:bottom w:val="nil"/>
          <w:right w:val="nil"/>
          <w:insideH w:val="nil"/>
          <w:insideV w:val="nil"/>
        </w:tcBorders>
        <w:shd w:val="clear" w:color="auto" w:fill="046B5C" w:themeFill="text2"/>
      </w:tcPr>
    </w:tblStylePr>
    <w:tblStylePr w:type="lastRow">
      <w:pPr>
        <w:jc w:val="left"/>
      </w:pPr>
      <w:rPr>
        <w:b w:val="0"/>
        <w:color w:val="FFFFFF" w:themeColor="background1"/>
      </w:rPr>
      <w:tblPr/>
      <w:tcPr>
        <w:shd w:val="clear" w:color="auto" w:fill="046B5C" w:themeFill="text2"/>
        <w:vAlign w:val="center"/>
      </w:tcPr>
    </w:tblStylePr>
    <w:tblStylePr w:type="firstCol">
      <w:pPr>
        <w:wordWrap/>
        <w:spacing w:beforeLines="0" w:beforeAutospacing="0" w:afterLines="0" w:afterAutospacing="0"/>
        <w:contextualSpacing/>
        <w:jc w:val="left"/>
      </w:pPr>
      <w:rPr>
        <w:color w:val="000000" w:themeColor="text1"/>
      </w:rPr>
      <w:tblPr/>
      <w:tcPr>
        <w:shd w:val="clear" w:color="auto" w:fill="E0D4B5" w:themeFill="background2"/>
      </w:tcPr>
    </w:tblStylePr>
    <w:tblStylePr w:type="lastCol">
      <w:pPr>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Pr/>
      <w:tcPr>
        <w:shd w:val="clear" w:color="auto" w:fill="E0D4B5" w:themeFill="background2"/>
      </w:tc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val="0"/>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cPr>
        <w:shd w:val="clear" w:color="auto" w:fill="046B5C" w:themeFill="text2"/>
      </w:tcPr>
    </w:tblStylePr>
    <w:tblStylePr w:type="seCell">
      <w:pPr>
        <w:jc w:val="left"/>
      </w:pPr>
      <w:tblPr/>
      <w:tcPr>
        <w:vAlign w:val="center"/>
      </w:tcPr>
    </w:tblStylePr>
  </w:style>
  <w:style w:type="table" w:styleId="TableGrid">
    <w:name w:val="Table Grid"/>
    <w:basedOn w:val="TableNormal"/>
    <w:uiPriority w:val="59"/>
    <w:rsid w:val="00D170E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1D71DF"/>
    <w:pPr>
      <w:spacing w:before="240" w:after="60"/>
      <w:ind w:left="1260" w:hanging="1260"/>
    </w:pPr>
  </w:style>
  <w:style w:type="paragraph" w:styleId="Index3">
    <w:name w:val="index 3"/>
    <w:basedOn w:val="Normal"/>
    <w:next w:val="Normal"/>
    <w:autoRedefine/>
    <w:semiHidden/>
    <w:unhideWhenUsed/>
    <w:rsid w:val="0098190D"/>
    <w:pPr>
      <w:ind w:left="720" w:hanging="240"/>
    </w:pPr>
  </w:style>
  <w:style w:type="paragraph" w:customStyle="1" w:styleId="H1">
    <w:name w:val="H1"/>
    <w:basedOn w:val="Normal"/>
    <w:next w:val="Paragraph"/>
    <w:link w:val="H1Char"/>
    <w:qFormat/>
    <w:rsid w:val="006F7841"/>
    <w:pPr>
      <w:keepNext/>
      <w:spacing w:after="120" w:line="240" w:lineRule="auto"/>
      <w:outlineLvl w:val="1"/>
    </w:pPr>
    <w:rPr>
      <w:rFonts w:ascii="Times New Roman" w:hAnsi="Times New Roman"/>
      <w:b/>
    </w:rPr>
  </w:style>
  <w:style w:type="paragraph" w:customStyle="1" w:styleId="Introduction">
    <w:name w:val="Introduction"/>
    <w:basedOn w:val="Paragraph"/>
    <w:qFormat/>
    <w:rsid w:val="008F0425"/>
    <w:pPr>
      <w:spacing w:line="330" w:lineRule="exact"/>
    </w:pPr>
    <w:rPr>
      <w:i/>
      <w:sz w:val="28"/>
    </w:rPr>
  </w:style>
  <w:style w:type="paragraph" w:customStyle="1" w:styleId="H2">
    <w:name w:val="H2"/>
    <w:basedOn w:val="H1"/>
    <w:next w:val="Paragraph"/>
    <w:link w:val="H2Char"/>
    <w:qFormat/>
    <w:rsid w:val="009C7817"/>
    <w:pPr>
      <w:spacing w:line="360" w:lineRule="exact"/>
      <w:outlineLvl w:val="2"/>
    </w:pPr>
    <w:rPr>
      <w:b w:val="0"/>
      <w:caps/>
      <w:sz w:val="28"/>
    </w:rPr>
  </w:style>
  <w:style w:type="character" w:customStyle="1" w:styleId="H1Char">
    <w:name w:val="H1 Char"/>
    <w:basedOn w:val="Heading1Char"/>
    <w:link w:val="H1"/>
    <w:uiPriority w:val="1"/>
    <w:rsid w:val="006F7841"/>
    <w:rPr>
      <w:rFonts w:ascii="Arial Black" w:eastAsia="Times New Roman" w:hAnsi="Arial Black" w:cs="Times New Roman"/>
      <w:b/>
      <w:caps w:val="0"/>
      <w:sz w:val="22"/>
      <w:szCs w:val="20"/>
    </w:rPr>
  </w:style>
  <w:style w:type="paragraph" w:customStyle="1" w:styleId="Feature1Title">
    <w:name w:val="Feature1 Title"/>
    <w:basedOn w:val="H1"/>
    <w:semiHidden/>
    <w:qFormat/>
    <w:rsid w:val="00A2183B"/>
    <w:pPr>
      <w:keepLines/>
      <w:pBdr>
        <w:top w:val="single" w:sz="24" w:space="1" w:color="0B2949" w:themeColor="accent1"/>
        <w:bottom w:val="single" w:sz="24" w:space="1" w:color="0B2949" w:themeColor="accent1"/>
      </w:pBdr>
      <w:shd w:val="clear" w:color="auto" w:fill="0B2949" w:themeFill="accent1"/>
      <w:tabs>
        <w:tab w:val="left" w:pos="173"/>
      </w:tabs>
    </w:pPr>
    <w:rPr>
      <w:caps/>
      <w:color w:val="FFFFFF" w:themeColor="background1"/>
    </w:rPr>
  </w:style>
  <w:style w:type="character" w:customStyle="1" w:styleId="H2Char">
    <w:name w:val="H2 Char"/>
    <w:basedOn w:val="Heading2Char"/>
    <w:link w:val="H2"/>
    <w:uiPriority w:val="1"/>
    <w:rsid w:val="009C7817"/>
    <w:rPr>
      <w:rFonts w:asciiTheme="majorHAnsi" w:eastAsia="Times New Roman" w:hAnsiTheme="majorHAnsi" w:cs="Times New Roman"/>
      <w:caps w:val="0"/>
      <w:color w:val="046B5C" w:themeColor="text2"/>
      <w:sz w:val="28"/>
      <w:szCs w:val="20"/>
    </w:rPr>
  </w:style>
  <w:style w:type="paragraph" w:customStyle="1" w:styleId="H3">
    <w:name w:val="H3"/>
    <w:basedOn w:val="Normal"/>
    <w:next w:val="Paragraph"/>
    <w:link w:val="H3Char"/>
    <w:qFormat/>
    <w:rsid w:val="00820339"/>
    <w:pPr>
      <w:keepNext/>
      <w:spacing w:before="80" w:after="160"/>
      <w:ind w:left="540" w:hanging="540"/>
      <w:outlineLvl w:val="3"/>
    </w:pPr>
    <w:rPr>
      <w:b/>
    </w:rPr>
  </w:style>
  <w:style w:type="paragraph" w:customStyle="1" w:styleId="Feature1Head">
    <w:name w:val="Feature1 Head"/>
    <w:basedOn w:val="H2"/>
    <w:semiHidden/>
    <w:qFormat/>
    <w:rsid w:val="00C673AC"/>
    <w:pPr>
      <w:spacing w:after="0"/>
    </w:pPr>
  </w:style>
  <w:style w:type="paragraph" w:customStyle="1" w:styleId="Feature1ListHead">
    <w:name w:val="Feature1 List Head"/>
    <w:basedOn w:val="H3"/>
    <w:semiHidden/>
    <w:qFormat/>
    <w:rsid w:val="001B322A"/>
  </w:style>
  <w:style w:type="character" w:customStyle="1" w:styleId="H3Char">
    <w:name w:val="H3 Char"/>
    <w:basedOn w:val="Heading3Char"/>
    <w:link w:val="H3"/>
    <w:uiPriority w:val="1"/>
    <w:rsid w:val="00820339"/>
    <w:rPr>
      <w:rFonts w:asciiTheme="minorHAnsi" w:eastAsia="Times New Roman" w:hAnsiTheme="minorHAnsi" w:cs="Times New Roman"/>
      <w:b/>
      <w:sz w:val="22"/>
      <w:szCs w:val="20"/>
    </w:rPr>
  </w:style>
  <w:style w:type="paragraph" w:customStyle="1" w:styleId="H4">
    <w:name w:val="H4"/>
    <w:basedOn w:val="Normal"/>
    <w:next w:val="Paragraph"/>
    <w:link w:val="H4Char"/>
    <w:qFormat/>
    <w:rsid w:val="00AC62B4"/>
    <w:pPr>
      <w:keepNext/>
      <w:spacing w:before="80" w:after="160"/>
      <w:outlineLvl w:val="4"/>
    </w:pPr>
    <w:rPr>
      <w:color w:val="046B5C" w:themeColor="text2"/>
    </w:rPr>
  </w:style>
  <w:style w:type="paragraph" w:customStyle="1" w:styleId="Feature1">
    <w:name w:val="Feature1"/>
    <w:basedOn w:val="Paragraph"/>
    <w:semiHidden/>
    <w:qFormat/>
    <w:rsid w:val="00762A79"/>
    <w:pPr>
      <w:spacing w:before="120" w:after="0"/>
    </w:pPr>
    <w:rPr>
      <w:color w:val="000000" w:themeColor="text1"/>
      <w:sz w:val="20"/>
    </w:rPr>
  </w:style>
  <w:style w:type="character" w:customStyle="1" w:styleId="H4Char">
    <w:name w:val="H4 Char"/>
    <w:basedOn w:val="Heading4Char"/>
    <w:link w:val="H4"/>
    <w:uiPriority w:val="1"/>
    <w:rsid w:val="00AC62B4"/>
    <w:rPr>
      <w:rFonts w:asciiTheme="minorHAnsi" w:eastAsia="Times New Roman" w:hAnsiTheme="minorHAnsi" w:cs="Times New Roman"/>
      <w:b w:val="0"/>
      <w:color w:val="046B5C" w:themeColor="text2"/>
      <w:szCs w:val="20"/>
    </w:rPr>
  </w:style>
  <w:style w:type="character" w:customStyle="1" w:styleId="Bold">
    <w:name w:val="Bold"/>
    <w:basedOn w:val="DefaultParagraphFont"/>
    <w:qFormat/>
    <w:rsid w:val="006A0BB4"/>
    <w:rPr>
      <w:b/>
    </w:rPr>
  </w:style>
  <w:style w:type="character" w:customStyle="1" w:styleId="BoldItalic">
    <w:name w:val="Bold Italic"/>
    <w:basedOn w:val="DefaultParagraphFont"/>
    <w:qFormat/>
    <w:rsid w:val="006A0BB4"/>
    <w:rPr>
      <w:b/>
      <w:i/>
    </w:rPr>
  </w:style>
  <w:style w:type="character" w:customStyle="1" w:styleId="Default">
    <w:name w:val="Default"/>
    <w:basedOn w:val="DefaultParagraphFont"/>
    <w:qFormat/>
    <w:rsid w:val="006A0BB4"/>
  </w:style>
  <w:style w:type="character" w:customStyle="1" w:styleId="HighlightBlue">
    <w:name w:val="Highlight Blue"/>
    <w:basedOn w:val="DefaultParagraphFont"/>
    <w:semiHidden/>
    <w:qFormat/>
    <w:rsid w:val="001B5E5A"/>
    <w:rPr>
      <w:bdr w:val="none" w:sz="0" w:space="0" w:color="auto"/>
      <w:shd w:val="clear" w:color="auto" w:fill="B1F4FD"/>
    </w:rPr>
  </w:style>
  <w:style w:type="character" w:customStyle="1" w:styleId="HighlightYellow">
    <w:name w:val="Highlight Yellow"/>
    <w:basedOn w:val="DefaultParagraphFont"/>
    <w:semiHidden/>
    <w:qFormat/>
    <w:rsid w:val="001B5E5A"/>
    <w:rPr>
      <w:bdr w:val="none" w:sz="0" w:space="0" w:color="auto"/>
      <w:shd w:val="clear" w:color="auto" w:fill="FFFF00"/>
    </w:rPr>
  </w:style>
  <w:style w:type="character" w:customStyle="1" w:styleId="Italic">
    <w:name w:val="Italic"/>
    <w:basedOn w:val="DefaultParagraphFont"/>
    <w:qFormat/>
    <w:rsid w:val="00942B85"/>
    <w:rPr>
      <w:i/>
    </w:rPr>
  </w:style>
  <w:style w:type="character" w:customStyle="1" w:styleId="Runin">
    <w:name w:val="Run in"/>
    <w:basedOn w:val="DefaultParagraphFont"/>
    <w:qFormat/>
    <w:rsid w:val="00E02289"/>
    <w:rPr>
      <w:b/>
      <w:i/>
      <w:color w:val="046B5C" w:themeColor="text2"/>
    </w:rPr>
  </w:style>
  <w:style w:type="character" w:customStyle="1" w:styleId="TableTextTight">
    <w:name w:val="Table Text Tight"/>
    <w:qFormat/>
    <w:rsid w:val="009A40DC"/>
    <w:rPr>
      <w:sz w:val="16"/>
    </w:rPr>
  </w:style>
  <w:style w:type="paragraph" w:customStyle="1" w:styleId="Anchor">
    <w:name w:val="Anchor"/>
    <w:qFormat/>
    <w:rsid w:val="0094572A"/>
    <w:pPr>
      <w:spacing w:line="20" w:lineRule="exact"/>
    </w:pPr>
    <w:rPr>
      <w:rFonts w:ascii="Arial" w:eastAsia="Times New Roman" w:hAnsi="Arial" w:cs="Times New Roman"/>
      <w:noProof/>
      <w:color w:val="FFFFFF" w:themeColor="background1"/>
      <w:sz w:val="2"/>
      <w:szCs w:val="20"/>
      <w:vertAlign w:val="superscript"/>
    </w:rPr>
  </w:style>
  <w:style w:type="paragraph" w:customStyle="1" w:styleId="Banner">
    <w:name w:val="Banner"/>
    <w:basedOn w:val="Normal"/>
    <w:qFormat/>
    <w:rsid w:val="00CE25C7"/>
    <w:pPr>
      <w:pBdr>
        <w:top w:val="single" w:sz="48" w:space="1" w:color="0B2949" w:themeColor="accent1"/>
        <w:bottom w:val="single" w:sz="48" w:space="1" w:color="0B2949" w:themeColor="accent1"/>
        <w:right w:val="single" w:sz="48" w:space="4" w:color="0B2949" w:themeColor="accent1"/>
      </w:pBdr>
      <w:shd w:val="clear" w:color="auto" w:fill="0B2949" w:themeFill="accent1"/>
      <w:tabs>
        <w:tab w:val="left" w:pos="187"/>
      </w:tabs>
      <w:spacing w:after="184" w:line="600" w:lineRule="exact"/>
      <w:ind w:left="187" w:hanging="187"/>
    </w:pPr>
    <w:rPr>
      <w:rFonts w:asciiTheme="majorHAnsi" w:hAnsiTheme="majorHAnsi"/>
      <w:b/>
      <w:color w:val="FFFFFF" w:themeColor="background1"/>
      <w:sz w:val="48"/>
    </w:rPr>
  </w:style>
  <w:style w:type="paragraph" w:styleId="Bibliography">
    <w:name w:val="Bibliography"/>
    <w:basedOn w:val="Normal"/>
    <w:next w:val="Normal"/>
    <w:rsid w:val="003B7A1A"/>
    <w:pPr>
      <w:spacing w:before="80" w:after="60"/>
    </w:pPr>
  </w:style>
  <w:style w:type="paragraph" w:styleId="Caption">
    <w:name w:val="caption"/>
    <w:basedOn w:val="Normal"/>
    <w:next w:val="Normal"/>
    <w:semiHidden/>
    <w:qFormat/>
    <w:rsid w:val="008D1C7B"/>
    <w:pPr>
      <w:spacing w:after="200" w:line="260" w:lineRule="exact"/>
    </w:pPr>
    <w:rPr>
      <w:iCs/>
      <w:sz w:val="18"/>
      <w:szCs w:val="18"/>
    </w:rPr>
  </w:style>
  <w:style w:type="paragraph" w:styleId="Closing">
    <w:name w:val="Closing"/>
    <w:basedOn w:val="Normal"/>
    <w:link w:val="ClosingChar"/>
    <w:unhideWhenUsed/>
    <w:rsid w:val="00520526"/>
    <w:pPr>
      <w:ind w:left="4320"/>
      <w:contextualSpacing/>
    </w:pPr>
  </w:style>
  <w:style w:type="character" w:customStyle="1" w:styleId="ClosingChar">
    <w:name w:val="Closing Char"/>
    <w:basedOn w:val="DefaultParagraphFont"/>
    <w:link w:val="Closing"/>
    <w:uiPriority w:val="99"/>
    <w:rsid w:val="00520526"/>
    <w:rPr>
      <w:rFonts w:asciiTheme="minorHAnsi" w:eastAsia="Times New Roman" w:hAnsiTheme="minorHAnsi" w:cs="Times New Roman"/>
      <w:szCs w:val="20"/>
    </w:rPr>
  </w:style>
  <w:style w:type="paragraph" w:styleId="CommentText">
    <w:name w:val="annotation text"/>
    <w:basedOn w:val="Normal"/>
    <w:link w:val="CommentTextChar"/>
    <w:unhideWhenUsed/>
    <w:rsid w:val="008D1C7B"/>
    <w:rPr>
      <w:sz w:val="20"/>
    </w:rPr>
  </w:style>
  <w:style w:type="character" w:customStyle="1" w:styleId="CommentTextChar">
    <w:name w:val="Comment Text Char"/>
    <w:basedOn w:val="DefaultParagraphFont"/>
    <w:link w:val="CommentText"/>
    <w:uiPriority w:val="99"/>
    <w:semiHidden/>
    <w:rsid w:val="008D1C7B"/>
    <w:rPr>
      <w:rFonts w:asciiTheme="minorHAnsi" w:eastAsia="Times New Roman" w:hAnsiTheme="minorHAnsi" w:cs="Times New Roman"/>
      <w:sz w:val="20"/>
      <w:szCs w:val="20"/>
    </w:rPr>
  </w:style>
  <w:style w:type="paragraph" w:styleId="CommentSubject">
    <w:name w:val="annotation subject"/>
    <w:basedOn w:val="CommentText"/>
    <w:next w:val="CommentText"/>
    <w:link w:val="CommentSubjectChar"/>
    <w:unhideWhenUsed/>
    <w:rsid w:val="008D1C7B"/>
    <w:rPr>
      <w:b/>
      <w:bCs/>
    </w:rPr>
  </w:style>
  <w:style w:type="character" w:customStyle="1" w:styleId="CommentSubjectChar">
    <w:name w:val="Comment Subject Char"/>
    <w:basedOn w:val="CommentTextChar"/>
    <w:link w:val="CommentSubject"/>
    <w:uiPriority w:val="99"/>
    <w:semiHidden/>
    <w:rsid w:val="008D1C7B"/>
    <w:rPr>
      <w:rFonts w:asciiTheme="minorHAnsi" w:eastAsia="Times New Roman" w:hAnsiTheme="minorHAnsi" w:cs="Times New Roman"/>
      <w:b/>
      <w:bCs/>
      <w:sz w:val="20"/>
      <w:szCs w:val="20"/>
    </w:rPr>
  </w:style>
  <w:style w:type="character" w:styleId="CommentReference">
    <w:name w:val="annotation reference"/>
    <w:basedOn w:val="DefaultParagraphFont"/>
    <w:unhideWhenUsed/>
    <w:rsid w:val="008D1C7B"/>
    <w:rPr>
      <w:rFonts w:asciiTheme="minorHAnsi" w:hAnsiTheme="minorHAnsi"/>
      <w:sz w:val="16"/>
      <w:szCs w:val="16"/>
    </w:rPr>
  </w:style>
  <w:style w:type="paragraph" w:styleId="ListBullet2">
    <w:name w:val="List Bullet 2"/>
    <w:basedOn w:val="Normal"/>
    <w:unhideWhenUsed/>
    <w:rsid w:val="006D08E8"/>
    <w:pPr>
      <w:numPr>
        <w:numId w:val="7"/>
      </w:numPr>
      <w:tabs>
        <w:tab w:val="left" w:pos="432"/>
      </w:tabs>
      <w:spacing w:before="120" w:after="120"/>
      <w:ind w:left="720"/>
    </w:pPr>
  </w:style>
  <w:style w:type="paragraph" w:customStyle="1" w:styleId="Feature1ListBullet">
    <w:name w:val="Feature1 List Bullet"/>
    <w:basedOn w:val="ListBullet"/>
    <w:semiHidden/>
    <w:qFormat/>
    <w:rsid w:val="008A47D0"/>
    <w:pPr>
      <w:spacing w:after="0"/>
      <w:contextualSpacing/>
    </w:pPr>
    <w:rPr>
      <w:sz w:val="20"/>
    </w:rPr>
  </w:style>
  <w:style w:type="paragraph" w:customStyle="1" w:styleId="Feature1ListNumbered">
    <w:name w:val="Feature1 List Numbered"/>
    <w:basedOn w:val="ListNumber"/>
    <w:semiHidden/>
    <w:qFormat/>
    <w:rsid w:val="008A47D0"/>
    <w:pPr>
      <w:spacing w:after="0"/>
      <w:contextualSpacing/>
    </w:pPr>
    <w:rPr>
      <w:sz w:val="20"/>
    </w:rPr>
  </w:style>
  <w:style w:type="paragraph" w:customStyle="1" w:styleId="Feature20">
    <w:name w:val="Feature2"/>
    <w:basedOn w:val="Feature1"/>
    <w:semiHidden/>
    <w:qFormat/>
    <w:rsid w:val="004E6247"/>
    <w:rPr>
      <w:rFonts w:asciiTheme="majorHAnsi" w:hAnsiTheme="majorHAnsi"/>
    </w:rPr>
  </w:style>
  <w:style w:type="paragraph" w:customStyle="1" w:styleId="Feature2ListBullet">
    <w:name w:val="Feature2 List Bullet"/>
    <w:basedOn w:val="Feature1ListBullet"/>
    <w:semiHidden/>
    <w:qFormat/>
    <w:rsid w:val="00DF2B65"/>
    <w:pPr>
      <w:numPr>
        <w:numId w:val="22"/>
      </w:numPr>
    </w:pPr>
    <w:rPr>
      <w:rFonts w:asciiTheme="majorHAnsi" w:hAnsiTheme="majorHAnsi"/>
    </w:rPr>
  </w:style>
  <w:style w:type="paragraph" w:customStyle="1" w:styleId="Feature2Head">
    <w:name w:val="Feature2 Head"/>
    <w:basedOn w:val="Feature1Head"/>
    <w:semiHidden/>
    <w:qFormat/>
    <w:rsid w:val="005C080F"/>
    <w:rPr>
      <w:b/>
      <w:color w:val="0B2949" w:themeColor="accent1"/>
    </w:rPr>
  </w:style>
  <w:style w:type="paragraph" w:customStyle="1" w:styleId="Feature2ListHead">
    <w:name w:val="Feature2 List Head"/>
    <w:basedOn w:val="Feature1ListHead"/>
    <w:semiHidden/>
    <w:qFormat/>
    <w:rsid w:val="00F366FB"/>
    <w:rPr>
      <w:rFonts w:asciiTheme="majorHAnsi" w:hAnsiTheme="majorHAnsi"/>
      <w:sz w:val="20"/>
    </w:rPr>
  </w:style>
  <w:style w:type="paragraph" w:customStyle="1" w:styleId="Feature2ListNumbered">
    <w:name w:val="Feature2 List Numbered"/>
    <w:basedOn w:val="Feature20"/>
    <w:semiHidden/>
    <w:qFormat/>
    <w:rsid w:val="00A238DD"/>
    <w:pPr>
      <w:numPr>
        <w:numId w:val="17"/>
      </w:numPr>
    </w:pPr>
  </w:style>
  <w:style w:type="paragraph" w:customStyle="1" w:styleId="Feature2Title">
    <w:name w:val="Feature2 Title"/>
    <w:basedOn w:val="Feature1Title"/>
    <w:semiHidden/>
    <w:qFormat/>
    <w:rsid w:val="00702CA7"/>
    <w:pPr>
      <w:pBdr>
        <w:top w:val="single" w:sz="8" w:space="1" w:color="046B5C" w:themeColor="text2"/>
        <w:bottom w:val="dotted" w:sz="6" w:space="3" w:color="046B5C" w:themeColor="text2"/>
      </w:pBdr>
      <w:shd w:val="clear" w:color="auto" w:fill="auto"/>
    </w:pPr>
    <w:rPr>
      <w:color w:val="0B2949" w:themeColor="accent1"/>
    </w:rPr>
  </w:style>
  <w:style w:type="paragraph" w:styleId="List">
    <w:name w:val="List"/>
    <w:basedOn w:val="Normal"/>
    <w:unhideWhenUsed/>
    <w:rsid w:val="00405454"/>
    <w:pPr>
      <w:numPr>
        <w:numId w:val="21"/>
      </w:numPr>
      <w:spacing w:before="120" w:after="120"/>
    </w:pPr>
  </w:style>
  <w:style w:type="paragraph" w:styleId="List2">
    <w:name w:val="List 2"/>
    <w:basedOn w:val="Normal"/>
    <w:unhideWhenUsed/>
    <w:rsid w:val="006D08E8"/>
    <w:pPr>
      <w:numPr>
        <w:ilvl w:val="1"/>
        <w:numId w:val="21"/>
      </w:numPr>
      <w:spacing w:before="120" w:after="120"/>
    </w:pPr>
  </w:style>
  <w:style w:type="paragraph" w:styleId="List3">
    <w:name w:val="List 3"/>
    <w:basedOn w:val="Normal"/>
    <w:unhideWhenUsed/>
    <w:rsid w:val="006D08E8"/>
    <w:pPr>
      <w:numPr>
        <w:ilvl w:val="2"/>
        <w:numId w:val="21"/>
      </w:numPr>
      <w:spacing w:before="120" w:after="120"/>
    </w:pPr>
  </w:style>
  <w:style w:type="paragraph" w:styleId="List4">
    <w:name w:val="List 4"/>
    <w:basedOn w:val="Normal"/>
    <w:unhideWhenUsed/>
    <w:rsid w:val="00D307C9"/>
    <w:pPr>
      <w:numPr>
        <w:ilvl w:val="3"/>
        <w:numId w:val="21"/>
      </w:numPr>
      <w:spacing w:before="120" w:after="120"/>
      <w:contextualSpacing/>
    </w:pPr>
  </w:style>
  <w:style w:type="paragraph" w:styleId="List5">
    <w:name w:val="List 5"/>
    <w:basedOn w:val="Normal"/>
    <w:unhideWhenUsed/>
    <w:rsid w:val="00855C5D"/>
    <w:pPr>
      <w:numPr>
        <w:ilvl w:val="4"/>
        <w:numId w:val="21"/>
      </w:numPr>
      <w:contextualSpacing/>
    </w:pPr>
  </w:style>
  <w:style w:type="paragraph" w:styleId="ListBullet3">
    <w:name w:val="List Bullet 3"/>
    <w:basedOn w:val="Normal"/>
    <w:unhideWhenUsed/>
    <w:rsid w:val="0010008A"/>
    <w:pPr>
      <w:numPr>
        <w:numId w:val="8"/>
      </w:numPr>
      <w:tabs>
        <w:tab w:val="left" w:pos="432"/>
      </w:tabs>
      <w:spacing w:before="120" w:after="120"/>
      <w:ind w:left="1166"/>
    </w:pPr>
  </w:style>
  <w:style w:type="paragraph" w:styleId="ListContinue">
    <w:name w:val="List Continue"/>
    <w:basedOn w:val="Normal"/>
    <w:unhideWhenUsed/>
    <w:rsid w:val="006D08E8"/>
    <w:pPr>
      <w:spacing w:before="120" w:after="120"/>
      <w:ind w:left="360"/>
    </w:pPr>
  </w:style>
  <w:style w:type="paragraph" w:styleId="ListContinue2">
    <w:name w:val="List Continue 2"/>
    <w:basedOn w:val="Normal"/>
    <w:unhideWhenUsed/>
    <w:rsid w:val="006D08E8"/>
    <w:pPr>
      <w:spacing w:before="120" w:after="120"/>
      <w:ind w:left="720"/>
    </w:pPr>
  </w:style>
  <w:style w:type="paragraph" w:styleId="ListContinue3">
    <w:name w:val="List Continue 3"/>
    <w:basedOn w:val="Normal"/>
    <w:unhideWhenUsed/>
    <w:rsid w:val="00995AE9"/>
    <w:pPr>
      <w:spacing w:before="120" w:after="120"/>
      <w:ind w:left="1080"/>
    </w:pPr>
  </w:style>
  <w:style w:type="paragraph" w:styleId="ListBullet4">
    <w:name w:val="List Bullet 4"/>
    <w:basedOn w:val="Normal"/>
    <w:semiHidden/>
    <w:unhideWhenUsed/>
    <w:rsid w:val="001E0620"/>
    <w:pPr>
      <w:numPr>
        <w:numId w:val="9"/>
      </w:numPr>
      <w:contextualSpacing/>
    </w:pPr>
  </w:style>
  <w:style w:type="paragraph" w:styleId="ListBullet5">
    <w:name w:val="List Bullet 5"/>
    <w:basedOn w:val="Normal"/>
    <w:semiHidden/>
    <w:unhideWhenUsed/>
    <w:rsid w:val="001E0620"/>
    <w:pPr>
      <w:numPr>
        <w:numId w:val="10"/>
      </w:numPr>
      <w:contextualSpacing/>
    </w:pPr>
  </w:style>
  <w:style w:type="paragraph" w:styleId="ListNumber2">
    <w:name w:val="List Number 2"/>
    <w:basedOn w:val="Normal"/>
    <w:unhideWhenUsed/>
    <w:rsid w:val="00B74927"/>
    <w:pPr>
      <w:numPr>
        <w:numId w:val="12"/>
      </w:numPr>
      <w:spacing w:before="120" w:after="120"/>
    </w:pPr>
  </w:style>
  <w:style w:type="paragraph" w:styleId="ListNumber3">
    <w:name w:val="List Number 3"/>
    <w:basedOn w:val="Normal"/>
    <w:unhideWhenUsed/>
    <w:rsid w:val="00B74927"/>
    <w:pPr>
      <w:numPr>
        <w:numId w:val="13"/>
      </w:numPr>
      <w:spacing w:before="120" w:after="120"/>
    </w:pPr>
  </w:style>
  <w:style w:type="paragraph" w:customStyle="1" w:styleId="Outline2">
    <w:name w:val="Outline 2"/>
    <w:basedOn w:val="H2"/>
    <w:next w:val="Paragraph"/>
    <w:semiHidden/>
    <w:unhideWhenUsed/>
    <w:qFormat/>
    <w:rsid w:val="00663D7A"/>
    <w:pPr>
      <w:keepLines/>
      <w:numPr>
        <w:ilvl w:val="1"/>
        <w:numId w:val="15"/>
      </w:numPr>
    </w:pPr>
  </w:style>
  <w:style w:type="paragraph" w:customStyle="1" w:styleId="Outline3">
    <w:name w:val="Outline 3"/>
    <w:basedOn w:val="H3"/>
    <w:semiHidden/>
    <w:unhideWhenUsed/>
    <w:qFormat/>
    <w:rsid w:val="00790C2A"/>
    <w:pPr>
      <w:keepLines/>
      <w:numPr>
        <w:ilvl w:val="2"/>
        <w:numId w:val="15"/>
      </w:numPr>
    </w:pPr>
    <w:rPr>
      <w:i/>
    </w:rPr>
  </w:style>
  <w:style w:type="paragraph" w:customStyle="1" w:styleId="Outline4">
    <w:name w:val="Outline 4"/>
    <w:basedOn w:val="H4"/>
    <w:next w:val="Paragraph"/>
    <w:semiHidden/>
    <w:unhideWhenUsed/>
    <w:qFormat/>
    <w:rsid w:val="00663D7A"/>
    <w:pPr>
      <w:keepLines/>
      <w:numPr>
        <w:ilvl w:val="3"/>
        <w:numId w:val="15"/>
      </w:numPr>
    </w:pPr>
  </w:style>
  <w:style w:type="paragraph" w:styleId="Quote">
    <w:name w:val="Quote"/>
    <w:basedOn w:val="Normal"/>
    <w:next w:val="Normal"/>
    <w:link w:val="QuoteChar"/>
    <w:qFormat/>
    <w:rsid w:val="00EE61F6"/>
    <w:pPr>
      <w:spacing w:before="60" w:after="60" w:line="300" w:lineRule="exact"/>
    </w:pPr>
    <w:rPr>
      <w:i/>
      <w:iCs/>
      <w:color w:val="000000" w:themeColor="text1"/>
      <w:sz w:val="20"/>
    </w:rPr>
  </w:style>
  <w:style w:type="character" w:customStyle="1" w:styleId="QuoteChar">
    <w:name w:val="Quote Char"/>
    <w:basedOn w:val="DefaultParagraphFont"/>
    <w:link w:val="Quote"/>
    <w:uiPriority w:val="1"/>
    <w:rsid w:val="00EE61F6"/>
    <w:rPr>
      <w:rFonts w:asciiTheme="minorHAnsi" w:eastAsia="Times New Roman" w:hAnsiTheme="minorHAnsi" w:cs="Times New Roman"/>
      <w:i/>
      <w:iCs/>
      <w:color w:val="000000" w:themeColor="text1"/>
      <w:sz w:val="20"/>
      <w:szCs w:val="20"/>
    </w:rPr>
  </w:style>
  <w:style w:type="paragraph" w:customStyle="1" w:styleId="QuoteAttribution">
    <w:name w:val="Quote Attribution"/>
    <w:basedOn w:val="Quote"/>
    <w:qFormat/>
    <w:rsid w:val="00844E31"/>
    <w:pPr>
      <w:spacing w:before="120"/>
      <w:jc w:val="right"/>
    </w:pPr>
    <w:rPr>
      <w:i w:val="0"/>
    </w:rPr>
  </w:style>
  <w:style w:type="paragraph" w:styleId="Salutation">
    <w:name w:val="Salutation"/>
    <w:basedOn w:val="Normal"/>
    <w:next w:val="Normal"/>
    <w:link w:val="SalutationChar"/>
    <w:unhideWhenUsed/>
    <w:rsid w:val="00520526"/>
    <w:pPr>
      <w:tabs>
        <w:tab w:val="left" w:pos="1620"/>
      </w:tabs>
      <w:spacing w:before="240" w:after="360" w:line="276" w:lineRule="auto"/>
    </w:pPr>
  </w:style>
  <w:style w:type="character" w:customStyle="1" w:styleId="SalutationChar">
    <w:name w:val="Salutation Char"/>
    <w:basedOn w:val="DefaultParagraphFont"/>
    <w:link w:val="Salutation"/>
    <w:uiPriority w:val="1"/>
    <w:rsid w:val="00520526"/>
    <w:rPr>
      <w:rFonts w:asciiTheme="minorHAnsi" w:eastAsia="Times New Roman" w:hAnsiTheme="minorHAnsi" w:cs="Times New Roman"/>
      <w:szCs w:val="20"/>
    </w:rPr>
  </w:style>
  <w:style w:type="paragraph" w:styleId="Signature">
    <w:name w:val="Signature"/>
    <w:basedOn w:val="Normal"/>
    <w:link w:val="SignatureChar"/>
    <w:unhideWhenUsed/>
    <w:rsid w:val="00A15916"/>
    <w:pPr>
      <w:ind w:left="4320"/>
    </w:pPr>
  </w:style>
  <w:style w:type="character" w:customStyle="1" w:styleId="SignatureChar">
    <w:name w:val="Signature Char"/>
    <w:basedOn w:val="DefaultParagraphFont"/>
    <w:link w:val="Signature"/>
    <w:uiPriority w:val="1"/>
    <w:rsid w:val="003D1AD9"/>
    <w:rPr>
      <w:rFonts w:asciiTheme="minorHAnsi" w:eastAsia="Times New Roman" w:hAnsiTheme="minorHAnsi" w:cs="Times New Roman"/>
      <w:szCs w:val="20"/>
    </w:rPr>
  </w:style>
  <w:style w:type="paragraph" w:customStyle="1" w:styleId="LogoAnchor">
    <w:name w:val="Logo_Anchor"/>
    <w:basedOn w:val="Normal"/>
    <w:semiHidden/>
    <w:qFormat/>
    <w:rsid w:val="00E97A54"/>
    <w:pPr>
      <w:spacing w:before="240"/>
      <w:jc w:val="center"/>
    </w:pPr>
    <w:rPr>
      <w:sz w:val="4"/>
    </w:rPr>
  </w:style>
  <w:style w:type="paragraph" w:customStyle="1" w:styleId="SidebarHead">
    <w:name w:val="Sidebar Head"/>
    <w:basedOn w:val="Normal"/>
    <w:qFormat/>
    <w:rsid w:val="007126CA"/>
    <w:pPr>
      <w:keepNext/>
      <w:tabs>
        <w:tab w:val="left" w:pos="432"/>
      </w:tabs>
      <w:spacing w:before="120" w:after="40"/>
      <w:contextualSpacing/>
      <w:outlineLvl w:val="1"/>
    </w:pPr>
    <w:rPr>
      <w:rFonts w:asciiTheme="majorHAnsi" w:hAnsiTheme="majorHAnsi"/>
      <w:b/>
      <w:color w:val="000000" w:themeColor="text1"/>
      <w:sz w:val="20"/>
    </w:rPr>
  </w:style>
  <w:style w:type="paragraph" w:customStyle="1" w:styleId="Sidebar">
    <w:name w:val="Sidebar"/>
    <w:basedOn w:val="Normal"/>
    <w:qFormat/>
    <w:rsid w:val="00B713DB"/>
    <w:pPr>
      <w:tabs>
        <w:tab w:val="left" w:pos="792"/>
      </w:tabs>
      <w:spacing w:after="60" w:line="250" w:lineRule="exact"/>
    </w:pPr>
    <w:rPr>
      <w:rFonts w:asciiTheme="majorHAnsi" w:hAnsiTheme="majorHAnsi" w:cs="Arial"/>
      <w:color w:val="000000" w:themeColor="text1"/>
      <w:spacing w:val="-4"/>
      <w:sz w:val="20"/>
    </w:rPr>
  </w:style>
  <w:style w:type="character" w:styleId="Hyperlink">
    <w:name w:val="Hyperlink"/>
    <w:basedOn w:val="DefaultParagraphFont"/>
    <w:unhideWhenUsed/>
    <w:rsid w:val="00E97A54"/>
    <w:rPr>
      <w:color w:val="0563C1" w:themeColor="hyperlink"/>
      <w:u w:val="single"/>
    </w:rPr>
  </w:style>
  <w:style w:type="paragraph" w:customStyle="1" w:styleId="SidebarListBullet">
    <w:name w:val="Sidebar List Bullet"/>
    <w:basedOn w:val="Sidebar"/>
    <w:qFormat/>
    <w:rsid w:val="00903E62"/>
    <w:pPr>
      <w:numPr>
        <w:numId w:val="3"/>
      </w:numPr>
      <w:tabs>
        <w:tab w:val="clear" w:pos="792"/>
        <w:tab w:val="left" w:pos="540"/>
      </w:tabs>
      <w:ind w:left="288" w:hanging="288"/>
    </w:pPr>
    <w:rPr>
      <w:color w:val="000000"/>
      <w:szCs w:val="21"/>
    </w:rPr>
  </w:style>
  <w:style w:type="paragraph" w:customStyle="1" w:styleId="SidebarListNumber">
    <w:name w:val="Sidebar List Number"/>
    <w:basedOn w:val="Sidebar"/>
    <w:qFormat/>
    <w:rsid w:val="00903E62"/>
    <w:pPr>
      <w:numPr>
        <w:numId w:val="4"/>
      </w:numPr>
      <w:tabs>
        <w:tab w:val="clear" w:pos="792"/>
      </w:tabs>
      <w:ind w:left="288" w:hanging="288"/>
    </w:pPr>
    <w:rPr>
      <w:color w:val="000000"/>
      <w:szCs w:val="21"/>
    </w:rPr>
  </w:style>
  <w:style w:type="paragraph" w:customStyle="1" w:styleId="SidebarTitle">
    <w:name w:val="Sidebar Title"/>
    <w:basedOn w:val="SidebarHead"/>
    <w:qFormat/>
    <w:rsid w:val="008535C9"/>
    <w:pPr>
      <w:pBdr>
        <w:bottom w:val="single" w:sz="6" w:space="2" w:color="000000" w:themeColor="text1"/>
      </w:pBdr>
      <w:spacing w:before="0"/>
      <w:jc w:val="center"/>
    </w:pPr>
    <w:rPr>
      <w:sz w:val="22"/>
    </w:rPr>
  </w:style>
  <w:style w:type="paragraph" w:customStyle="1" w:styleId="Byline">
    <w:name w:val="Byline"/>
    <w:basedOn w:val="QuoteAttribution"/>
    <w:qFormat/>
    <w:rsid w:val="009E5649"/>
    <w:rPr>
      <w:rFonts w:asciiTheme="majorHAnsi" w:hAnsiTheme="majorHAnsi"/>
      <w:b/>
    </w:rPr>
  </w:style>
  <w:style w:type="paragraph" w:customStyle="1" w:styleId="Author">
    <w:name w:val="Author"/>
    <w:basedOn w:val="Byline"/>
    <w:semiHidden/>
    <w:qFormat/>
    <w:rsid w:val="004C46F2"/>
    <w:pPr>
      <w:jc w:val="left"/>
    </w:pPr>
  </w:style>
  <w:style w:type="paragraph" w:customStyle="1" w:styleId="TableTextCentered">
    <w:name w:val="Table Text Centered"/>
    <w:basedOn w:val="TableTextLeft"/>
    <w:qFormat/>
    <w:rsid w:val="00CC5DBD"/>
    <w:pPr>
      <w:jc w:val="center"/>
    </w:pPr>
  </w:style>
  <w:style w:type="paragraph" w:customStyle="1" w:styleId="TableTextDecimal">
    <w:name w:val="Table Text Decimal"/>
    <w:basedOn w:val="TableTextLeft"/>
    <w:qFormat/>
    <w:rsid w:val="00123A87"/>
    <w:pPr>
      <w:framePr w:hSpace="180" w:vSpace="40" w:wrap="around" w:vAnchor="text" w:hAnchor="margin" w:y="49"/>
      <w:tabs>
        <w:tab w:val="decimal" w:pos="716"/>
      </w:tabs>
      <w:spacing w:before="40"/>
      <w:textboxTightWrap w:val="allLines"/>
    </w:pPr>
  </w:style>
  <w:style w:type="paragraph" w:customStyle="1" w:styleId="TableRowHead">
    <w:name w:val="Table Row Head"/>
    <w:basedOn w:val="TableHeaderLeft"/>
    <w:qFormat/>
    <w:rsid w:val="003C5D9A"/>
    <w:pPr>
      <w:spacing w:before="60" w:after="40"/>
    </w:pPr>
    <w:rPr>
      <w:color w:val="auto"/>
    </w:rPr>
  </w:style>
  <w:style w:type="paragraph" w:customStyle="1" w:styleId="Pubinfo">
    <w:name w:val="Pubinfo"/>
    <w:basedOn w:val="Byline"/>
    <w:qFormat/>
    <w:rsid w:val="00D00365"/>
    <w:pPr>
      <w:spacing w:before="0" w:after="120"/>
      <w:jc w:val="left"/>
    </w:pPr>
    <w:rPr>
      <w:b w:val="0"/>
    </w:rPr>
  </w:style>
  <w:style w:type="paragraph" w:customStyle="1" w:styleId="PubinfoHead">
    <w:name w:val="Pubinfo Head"/>
    <w:basedOn w:val="Pubinfo"/>
    <w:qFormat/>
    <w:rsid w:val="0061557F"/>
    <w:pPr>
      <w:spacing w:after="240"/>
    </w:pPr>
    <w:rPr>
      <w:b/>
    </w:rPr>
  </w:style>
  <w:style w:type="paragraph" w:customStyle="1" w:styleId="PubinfoList">
    <w:name w:val="Pubinfo List"/>
    <w:basedOn w:val="PubinfoHead"/>
    <w:qFormat/>
    <w:rsid w:val="00072851"/>
    <w:pPr>
      <w:spacing w:before="60" w:after="60"/>
      <w:ind w:left="432" w:hanging="432"/>
    </w:pPr>
    <w:rPr>
      <w:rFonts w:asciiTheme="minorHAnsi" w:hAnsiTheme="minorHAnsi"/>
      <w:b w:val="0"/>
    </w:rPr>
  </w:style>
  <w:style w:type="character" w:customStyle="1" w:styleId="Superscript">
    <w:name w:val="Superscript"/>
    <w:basedOn w:val="DefaultParagraphFont"/>
    <w:qFormat/>
    <w:rsid w:val="00E04596"/>
    <w:rPr>
      <w:vertAlign w:val="superscript"/>
    </w:rPr>
  </w:style>
  <w:style w:type="character" w:customStyle="1" w:styleId="Subscript">
    <w:name w:val="Subscript"/>
    <w:basedOn w:val="DefaultParagraphFont"/>
    <w:qFormat/>
    <w:rsid w:val="00E04596"/>
    <w:rPr>
      <w:vertAlign w:val="subscript"/>
    </w:rPr>
  </w:style>
  <w:style w:type="character" w:customStyle="1" w:styleId="Underline">
    <w:name w:val="Underline"/>
    <w:basedOn w:val="DefaultParagraphFont"/>
    <w:qFormat/>
    <w:rsid w:val="00BB5302"/>
    <w:rPr>
      <w:u w:val="single"/>
    </w:rPr>
  </w:style>
  <w:style w:type="paragraph" w:customStyle="1" w:styleId="ExhibitFootnote">
    <w:name w:val="Exhibit Footnote"/>
    <w:basedOn w:val="ExhibitSource"/>
    <w:qFormat/>
    <w:rsid w:val="00C849F7"/>
    <w:pPr>
      <w:ind w:left="0" w:firstLine="0"/>
    </w:pPr>
  </w:style>
  <w:style w:type="paragraph" w:customStyle="1" w:styleId="ListHead">
    <w:name w:val="List Head"/>
    <w:basedOn w:val="H4"/>
    <w:qFormat/>
    <w:rsid w:val="00F84AFB"/>
    <w:pPr>
      <w:spacing w:before="360" w:after="120"/>
      <w:outlineLvl w:val="9"/>
    </w:pPr>
    <w:rPr>
      <w:b/>
    </w:rPr>
  </w:style>
  <w:style w:type="paragraph" w:styleId="NoSpacing">
    <w:name w:val="No Spacing"/>
    <w:link w:val="NoSpacingChar"/>
    <w:qFormat/>
    <w:rsid w:val="003954AE"/>
    <w:pPr>
      <w:spacing w:after="0"/>
    </w:pPr>
    <w:rPr>
      <w:rFonts w:asciiTheme="minorHAnsi" w:hAnsiTheme="minorHAnsi"/>
      <w:sz w:val="22"/>
      <w:szCs w:val="22"/>
    </w:rPr>
  </w:style>
  <w:style w:type="character" w:customStyle="1" w:styleId="NoSpacingChar">
    <w:name w:val="No Spacing Char"/>
    <w:basedOn w:val="DefaultParagraphFont"/>
    <w:link w:val="NoSpacing"/>
    <w:uiPriority w:val="1"/>
    <w:rsid w:val="003954AE"/>
    <w:rPr>
      <w:rFonts w:asciiTheme="minorHAnsi" w:hAnsiTheme="minorHAnsi"/>
      <w:sz w:val="22"/>
      <w:szCs w:val="22"/>
    </w:rPr>
  </w:style>
  <w:style w:type="paragraph" w:styleId="NoteHeading">
    <w:name w:val="Note Heading"/>
    <w:basedOn w:val="Feature2Head"/>
    <w:next w:val="Normal"/>
    <w:link w:val="NoteHeadingChar"/>
    <w:rsid w:val="00D600BE"/>
    <w:pPr>
      <w:pBdr>
        <w:left w:val="dotted" w:sz="4" w:space="4" w:color="17A673" w:themeColor="accent6"/>
      </w:pBdr>
      <w:ind w:left="1440" w:right="1440"/>
    </w:pPr>
    <w:rPr>
      <w:b w:val="0"/>
      <w:caps w:val="0"/>
      <w:sz w:val="20"/>
    </w:rPr>
  </w:style>
  <w:style w:type="character" w:customStyle="1" w:styleId="NoteHeadingChar">
    <w:name w:val="Note Heading Char"/>
    <w:basedOn w:val="DefaultParagraphFont"/>
    <w:link w:val="NoteHeading"/>
    <w:uiPriority w:val="1"/>
    <w:rsid w:val="00D600BE"/>
    <w:rPr>
      <w:rFonts w:asciiTheme="majorHAnsi" w:eastAsia="Times New Roman" w:hAnsiTheme="majorHAnsi" w:cs="Times New Roman"/>
      <w:caps/>
      <w:color w:val="0B2949" w:themeColor="accent1"/>
      <w:sz w:val="20"/>
      <w:szCs w:val="20"/>
    </w:rPr>
  </w:style>
  <w:style w:type="paragraph" w:customStyle="1" w:styleId="Notes">
    <w:name w:val="Notes"/>
    <w:basedOn w:val="Normal"/>
    <w:qFormat/>
    <w:rsid w:val="00D600BE"/>
    <w:pPr>
      <w:pBdr>
        <w:left w:val="dotted" w:sz="4" w:space="4" w:color="17A673" w:themeColor="accent6"/>
      </w:pBdr>
      <w:spacing w:before="20"/>
      <w:ind w:left="1440"/>
      <w:contextualSpacing/>
    </w:pPr>
    <w:rPr>
      <w:i/>
      <w:color w:val="046B5C" w:themeColor="text2"/>
    </w:rPr>
  </w:style>
  <w:style w:type="paragraph" w:customStyle="1" w:styleId="PubinfoNumber">
    <w:name w:val="Pubinfo Number"/>
    <w:basedOn w:val="Pubinfo"/>
    <w:qFormat/>
    <w:rsid w:val="00072851"/>
  </w:style>
  <w:style w:type="paragraph" w:customStyle="1" w:styleId="PubinfoCategory">
    <w:name w:val="Pubinfo Category"/>
    <w:basedOn w:val="PubinfoNumber"/>
    <w:qFormat/>
    <w:rsid w:val="00072851"/>
    <w:rPr>
      <w:rFonts w:cstheme="majorHAnsi"/>
      <w:b/>
      <w:smallCaps/>
    </w:rPr>
  </w:style>
  <w:style w:type="paragraph" w:customStyle="1" w:styleId="ESH1">
    <w:name w:val="ES H1"/>
    <w:basedOn w:val="H1"/>
    <w:qFormat/>
    <w:rsid w:val="00AC25F1"/>
    <w:pPr>
      <w:pageBreakBefore/>
      <w:spacing w:line="370" w:lineRule="exact"/>
    </w:pPr>
  </w:style>
  <w:style w:type="paragraph" w:customStyle="1" w:styleId="ESListBullet">
    <w:name w:val="ES List Bullet"/>
    <w:basedOn w:val="Feature1ListBullet"/>
    <w:qFormat/>
    <w:rsid w:val="00F83EEC"/>
    <w:pPr>
      <w:numPr>
        <w:numId w:val="5"/>
      </w:numPr>
      <w:spacing w:line="320" w:lineRule="exact"/>
      <w:ind w:left="360"/>
    </w:pPr>
    <w:rPr>
      <w:rFonts w:asciiTheme="majorHAnsi" w:hAnsiTheme="majorHAnsi"/>
      <w:color w:val="000000" w:themeColor="text1"/>
      <w:sz w:val="22"/>
    </w:rPr>
  </w:style>
  <w:style w:type="paragraph" w:customStyle="1" w:styleId="ESParagraph">
    <w:name w:val="ES Paragraph"/>
    <w:basedOn w:val="Paragraph"/>
    <w:qFormat/>
    <w:rsid w:val="000845AF"/>
    <w:pPr>
      <w:spacing w:line="310" w:lineRule="exact"/>
    </w:pPr>
    <w:rPr>
      <w:rFonts w:asciiTheme="majorHAnsi" w:hAnsiTheme="majorHAnsi"/>
      <w:sz w:val="22"/>
    </w:rPr>
  </w:style>
  <w:style w:type="paragraph" w:customStyle="1" w:styleId="TableSignificance">
    <w:name w:val="Table Significance"/>
    <w:basedOn w:val="TableFootnote"/>
    <w:qFormat/>
    <w:rsid w:val="00C849F7"/>
    <w:pPr>
      <w:tabs>
        <w:tab w:val="clear" w:pos="1080"/>
        <w:tab w:val="right" w:pos="360"/>
        <w:tab w:val="left" w:pos="540"/>
      </w:tabs>
      <w:ind w:left="533" w:hanging="720"/>
    </w:pPr>
  </w:style>
  <w:style w:type="paragraph" w:customStyle="1" w:styleId="ESSidebar">
    <w:name w:val="ES Sidebar"/>
    <w:basedOn w:val="Sidebar"/>
    <w:semiHidden/>
    <w:qFormat/>
    <w:rsid w:val="00603734"/>
  </w:style>
  <w:style w:type="paragraph" w:customStyle="1" w:styleId="FAQQuestion">
    <w:name w:val="FAQ Question"/>
    <w:basedOn w:val="H2"/>
    <w:qFormat/>
    <w:rsid w:val="00BE239D"/>
    <w:pPr>
      <w:numPr>
        <w:numId w:val="14"/>
      </w:numPr>
      <w:spacing w:after="360"/>
    </w:pPr>
    <w:rPr>
      <w:color w:val="0B2949" w:themeColor="accent1"/>
    </w:rPr>
  </w:style>
  <w:style w:type="character" w:customStyle="1" w:styleId="BoldUnderline">
    <w:name w:val="Bold Underline"/>
    <w:basedOn w:val="DefaultParagraphFont"/>
    <w:qFormat/>
    <w:rsid w:val="00B15DD1"/>
    <w:rPr>
      <w:b/>
      <w:u w:val="single"/>
    </w:rPr>
  </w:style>
  <w:style w:type="paragraph" w:customStyle="1" w:styleId="LOF1">
    <w:name w:val="LOF 1"/>
    <w:basedOn w:val="TableofFigures"/>
    <w:semiHidden/>
    <w:qFormat/>
    <w:rsid w:val="00000897"/>
  </w:style>
  <w:style w:type="paragraph" w:styleId="TOCHeading">
    <w:name w:val="TOC Heading"/>
    <w:basedOn w:val="Heading1"/>
    <w:next w:val="Normal"/>
    <w:qFormat/>
    <w:rsid w:val="0019769F"/>
    <w:pPr>
      <w:keepLines/>
      <w:pBdr>
        <w:bottom w:val="none" w:sz="0" w:space="0" w:color="auto"/>
      </w:pBdr>
      <w:tabs>
        <w:tab w:val="clear" w:pos="432"/>
      </w:tabs>
      <w:spacing w:after="360" w:line="360" w:lineRule="exact"/>
      <w:outlineLvl w:val="9"/>
    </w:pPr>
    <w:rPr>
      <w:rFonts w:asciiTheme="majorHAnsi" w:eastAsiaTheme="majorEastAsia" w:hAnsiTheme="majorHAnsi" w:cstheme="majorBidi"/>
      <w:caps w:val="0"/>
      <w:color w:val="081E36" w:themeColor="accent1" w:themeShade="BF"/>
      <w:sz w:val="28"/>
      <w:szCs w:val="32"/>
    </w:rPr>
  </w:style>
  <w:style w:type="character" w:customStyle="1" w:styleId="8pt">
    <w:name w:val="8 pt"/>
    <w:basedOn w:val="DefaultParagraphFont"/>
    <w:semiHidden/>
    <w:qFormat/>
    <w:rsid w:val="001A3252"/>
    <w:rPr>
      <w:sz w:val="16"/>
    </w:rPr>
  </w:style>
  <w:style w:type="character" w:customStyle="1" w:styleId="9pt">
    <w:name w:val="9 pt"/>
    <w:basedOn w:val="DefaultParagraphFont"/>
    <w:semiHidden/>
    <w:qFormat/>
    <w:rsid w:val="001A3252"/>
    <w:rPr>
      <w:sz w:val="18"/>
    </w:rPr>
  </w:style>
  <w:style w:type="character" w:styleId="IntenseReference">
    <w:name w:val="Intense Reference"/>
    <w:basedOn w:val="DefaultParagraphFont"/>
    <w:semiHidden/>
    <w:unhideWhenUsed/>
    <w:qFormat/>
    <w:rsid w:val="00AE189E"/>
    <w:rPr>
      <w:b/>
      <w:bCs/>
      <w:smallCaps/>
      <w:color w:val="0B2949" w:themeColor="accent1"/>
      <w:spacing w:val="5"/>
    </w:rPr>
  </w:style>
  <w:style w:type="character" w:styleId="IntenseEmphasis">
    <w:name w:val="Intense Emphasis"/>
    <w:basedOn w:val="DefaultParagraphFont"/>
    <w:semiHidden/>
    <w:unhideWhenUsed/>
    <w:qFormat/>
    <w:rsid w:val="00AE189E"/>
    <w:rPr>
      <w:i/>
      <w:iCs/>
      <w:color w:val="0B2949" w:themeColor="accent1"/>
    </w:rPr>
  </w:style>
  <w:style w:type="paragraph" w:customStyle="1" w:styleId="Callout">
    <w:name w:val="Callout"/>
    <w:basedOn w:val="ESSidebar"/>
    <w:qFormat/>
    <w:rsid w:val="00C24491"/>
    <w:pPr>
      <w:spacing w:line="370" w:lineRule="exact"/>
      <w:jc w:val="center"/>
    </w:pPr>
    <w:rPr>
      <w:rFonts w:asciiTheme="minorHAnsi" w:hAnsiTheme="minorHAnsi"/>
      <w:b/>
      <w:color w:val="046B5C" w:themeColor="text2"/>
      <w:sz w:val="24"/>
    </w:rPr>
  </w:style>
  <w:style w:type="paragraph" w:customStyle="1" w:styleId="FigureFootnote">
    <w:name w:val="Figure Footnote"/>
    <w:basedOn w:val="ExhibitFootnote"/>
    <w:qFormat/>
    <w:rsid w:val="00F366FB"/>
  </w:style>
  <w:style w:type="paragraph" w:customStyle="1" w:styleId="PubinfoDate">
    <w:name w:val="Pubinfo Date"/>
    <w:basedOn w:val="PubinfoHead"/>
    <w:qFormat/>
    <w:rsid w:val="000150F7"/>
  </w:style>
  <w:style w:type="character" w:styleId="EndnoteReference">
    <w:name w:val="endnote reference"/>
    <w:basedOn w:val="DefaultParagraphFont"/>
    <w:unhideWhenUsed/>
    <w:rsid w:val="003D036E"/>
    <w:rPr>
      <w:vertAlign w:val="superscript"/>
    </w:rPr>
  </w:style>
  <w:style w:type="paragraph" w:customStyle="1" w:styleId="FeatureEndRule">
    <w:name w:val="Feature End Rule"/>
    <w:basedOn w:val="Feature1ListBullet"/>
    <w:semiHidden/>
    <w:qFormat/>
    <w:rsid w:val="002D5049"/>
    <w:pPr>
      <w:numPr>
        <w:numId w:val="0"/>
      </w:numPr>
      <w:pBdr>
        <w:bottom w:val="single" w:sz="6" w:space="1" w:color="auto"/>
      </w:pBdr>
      <w:spacing w:after="360" w:line="40" w:lineRule="exact"/>
    </w:pPr>
    <w:rPr>
      <w:color w:val="FFFFFF" w:themeColor="background1"/>
      <w:sz w:val="4"/>
    </w:rPr>
  </w:style>
  <w:style w:type="numbering" w:customStyle="1" w:styleId="Feature2">
    <w:name w:val="Feature 2"/>
    <w:uiPriority w:val="99"/>
    <w:rsid w:val="004E6247"/>
    <w:pPr>
      <w:numPr>
        <w:numId w:val="16"/>
      </w:numPr>
    </w:pPr>
  </w:style>
  <w:style w:type="paragraph" w:customStyle="1" w:styleId="FootnoteSep">
    <w:name w:val="Footnote Sep"/>
    <w:basedOn w:val="Normal"/>
    <w:semiHidden/>
    <w:qFormat/>
    <w:rsid w:val="00CC0E68"/>
    <w:pPr>
      <w:pBdr>
        <w:top w:val="single" w:sz="4" w:space="1" w:color="046B5C" w:themeColor="text2"/>
      </w:pBdr>
      <w:spacing w:after="80" w:line="40" w:lineRule="exact"/>
    </w:pPr>
    <w:rPr>
      <w:color w:val="FFFFFF" w:themeColor="background1"/>
      <w:sz w:val="4"/>
    </w:rPr>
  </w:style>
  <w:style w:type="paragraph" w:customStyle="1" w:styleId="FigureSignificance">
    <w:name w:val="Figure Significance"/>
    <w:basedOn w:val="ExhibitSignificance"/>
    <w:qFormat/>
    <w:rsid w:val="00F366FB"/>
    <w:pPr>
      <w:spacing w:before="60"/>
    </w:pPr>
  </w:style>
  <w:style w:type="paragraph" w:customStyle="1" w:styleId="FigureSource">
    <w:name w:val="Figure Source"/>
    <w:basedOn w:val="ExhibitSource"/>
    <w:qFormat/>
    <w:rsid w:val="00EF24DA"/>
  </w:style>
  <w:style w:type="paragraph" w:customStyle="1" w:styleId="ListAlpha">
    <w:name w:val="List Alpha"/>
    <w:basedOn w:val="Normal"/>
    <w:qFormat/>
    <w:rsid w:val="00405454"/>
    <w:pPr>
      <w:numPr>
        <w:numId w:val="18"/>
      </w:numPr>
      <w:spacing w:before="120" w:after="120"/>
      <w:ind w:left="360"/>
      <w:contextualSpacing/>
    </w:pPr>
  </w:style>
  <w:style w:type="paragraph" w:customStyle="1" w:styleId="ListAlpha2">
    <w:name w:val="List Alpha 2"/>
    <w:basedOn w:val="Normal"/>
    <w:qFormat/>
    <w:rsid w:val="00405454"/>
    <w:pPr>
      <w:numPr>
        <w:numId w:val="19"/>
      </w:numPr>
      <w:spacing w:before="120" w:after="120"/>
      <w:contextualSpacing/>
    </w:pPr>
  </w:style>
  <w:style w:type="paragraph" w:customStyle="1" w:styleId="ListAlpha3">
    <w:name w:val="List Alpha 3"/>
    <w:basedOn w:val="Normal"/>
    <w:qFormat/>
    <w:rsid w:val="002E714D"/>
    <w:pPr>
      <w:numPr>
        <w:numId w:val="20"/>
      </w:numPr>
      <w:ind w:left="1170"/>
    </w:pPr>
  </w:style>
  <w:style w:type="character" w:customStyle="1" w:styleId="TitleSubtitle">
    <w:name w:val="Title_Subtitle"/>
    <w:basedOn w:val="DefaultParagraphFont"/>
    <w:qFormat/>
    <w:rsid w:val="00ED6AF8"/>
    <w:rPr>
      <w:rFonts w:asciiTheme="majorHAnsi" w:hAnsiTheme="majorHAnsi"/>
      <w:b/>
      <w:color w:val="046B5C" w:themeColor="text2"/>
    </w:rPr>
  </w:style>
  <w:style w:type="paragraph" w:customStyle="1" w:styleId="ESParagraphContinued">
    <w:name w:val="ES Paragraph Continued"/>
    <w:basedOn w:val="ESParagraph"/>
    <w:qFormat/>
    <w:rsid w:val="000845AF"/>
    <w:pPr>
      <w:spacing w:before="240"/>
    </w:pPr>
  </w:style>
  <w:style w:type="paragraph" w:customStyle="1" w:styleId="ESListNumber">
    <w:name w:val="ES List Number"/>
    <w:basedOn w:val="ESParagraph"/>
    <w:qFormat/>
    <w:rsid w:val="00412225"/>
    <w:pPr>
      <w:numPr>
        <w:numId w:val="23"/>
      </w:numPr>
      <w:contextualSpacing/>
    </w:pPr>
  </w:style>
  <w:style w:type="paragraph" w:customStyle="1" w:styleId="TableSource">
    <w:name w:val="Table Source"/>
    <w:basedOn w:val="ExhibitSource"/>
    <w:qFormat/>
    <w:rsid w:val="00E64897"/>
    <w:pPr>
      <w:spacing w:after="60"/>
    </w:pPr>
  </w:style>
  <w:style w:type="paragraph" w:customStyle="1" w:styleId="ResBody">
    <w:name w:val="Res_Body"/>
    <w:link w:val="ResBodyChar"/>
    <w:semiHidden/>
    <w:qFormat/>
    <w:rsid w:val="00BF0920"/>
    <w:pPr>
      <w:spacing w:before="80" w:after="0" w:line="250" w:lineRule="exact"/>
    </w:pPr>
    <w:rPr>
      <w:rFonts w:ascii="Garamond" w:eastAsiaTheme="minorHAnsi" w:hAnsi="Garamond" w:cs="Arial"/>
      <w:kern w:val="22"/>
      <w:sz w:val="22"/>
      <w:szCs w:val="22"/>
      <w14:ligatures w14:val="standard"/>
      <w14:numSpacing w14:val="proportional"/>
    </w:rPr>
  </w:style>
  <w:style w:type="character" w:customStyle="1" w:styleId="ResBodyChar">
    <w:name w:val="Res_Body Char"/>
    <w:basedOn w:val="DefaultParagraphFont"/>
    <w:link w:val="ResBody"/>
    <w:uiPriority w:val="98"/>
    <w:semiHidden/>
    <w:rsid w:val="00F97419"/>
    <w:rPr>
      <w:rFonts w:ascii="Garamond" w:eastAsiaTheme="minorHAnsi" w:hAnsi="Garamond" w:cs="Arial"/>
      <w:kern w:val="22"/>
      <w:sz w:val="22"/>
      <w:szCs w:val="22"/>
      <w14:ligatures w14:val="standard"/>
      <w14:numSpacing w14:val="proportional"/>
    </w:rPr>
  </w:style>
  <w:style w:type="paragraph" w:customStyle="1" w:styleId="ResFooter">
    <w:name w:val="Res_Footer"/>
    <w:basedOn w:val="ResBody"/>
    <w:link w:val="ResFooterChar"/>
    <w:semiHidden/>
    <w:qFormat/>
    <w:rsid w:val="00BF0920"/>
    <w:pPr>
      <w:spacing w:before="0"/>
      <w:jc w:val="center"/>
    </w:pPr>
    <w:rPr>
      <w:sz w:val="20"/>
    </w:rPr>
  </w:style>
  <w:style w:type="character" w:customStyle="1" w:styleId="ResFooterChar">
    <w:name w:val="Res_Footer Char"/>
    <w:basedOn w:val="ResBodyChar"/>
    <w:link w:val="ResFooter"/>
    <w:uiPriority w:val="98"/>
    <w:semiHidden/>
    <w:rsid w:val="00F97419"/>
    <w:rPr>
      <w:rFonts w:ascii="Garamond" w:eastAsiaTheme="minorHAnsi" w:hAnsi="Garamond" w:cs="Arial"/>
      <w:kern w:val="22"/>
      <w:sz w:val="20"/>
      <w:szCs w:val="22"/>
      <w14:ligatures w14:val="standard"/>
      <w14:numSpacing w14:val="proportional"/>
    </w:rPr>
  </w:style>
  <w:style w:type="paragraph" w:customStyle="1" w:styleId="ResH1">
    <w:name w:val="Res_H1"/>
    <w:basedOn w:val="Normal"/>
    <w:next w:val="ResBody"/>
    <w:link w:val="ResH1Char"/>
    <w:semiHidden/>
    <w:qFormat/>
    <w:rsid w:val="00BF0920"/>
    <w:pPr>
      <w:keepNext/>
      <w:pBdr>
        <w:bottom w:val="dotted" w:sz="6" w:space="1" w:color="0099A7"/>
      </w:pBdr>
      <w:spacing w:before="160" w:after="0" w:line="400" w:lineRule="exact"/>
    </w:pPr>
    <w:rPr>
      <w:rFonts w:ascii="Arial Black" w:eastAsiaTheme="minorHAnsi" w:hAnsi="Arial Black" w:cs="Arial"/>
      <w:color w:val="046B5C" w:themeColor="text2"/>
      <w:w w:val="99"/>
      <w:kern w:val="22"/>
      <w:szCs w:val="22"/>
      <w14:ligatures w14:val="standard"/>
      <w14:numSpacing w14:val="proportional"/>
    </w:rPr>
  </w:style>
  <w:style w:type="character" w:customStyle="1" w:styleId="ResH1Char">
    <w:name w:val="Res_H1 Char"/>
    <w:basedOn w:val="DefaultParagraphFont"/>
    <w:link w:val="ResH1"/>
    <w:uiPriority w:val="98"/>
    <w:semiHidden/>
    <w:rsid w:val="00F97419"/>
    <w:rPr>
      <w:rFonts w:ascii="Arial Black" w:eastAsiaTheme="minorHAnsi" w:hAnsi="Arial Black" w:cs="Arial"/>
      <w:color w:val="046B5C" w:themeColor="text2"/>
      <w:w w:val="99"/>
      <w:kern w:val="22"/>
      <w:szCs w:val="22"/>
      <w14:ligatures w14:val="standard"/>
      <w14:numSpacing w14:val="proportional"/>
    </w:rPr>
  </w:style>
  <w:style w:type="paragraph" w:customStyle="1" w:styleId="ResH1Highlights">
    <w:name w:val="Res_H1_Highlights"/>
    <w:basedOn w:val="Normal"/>
    <w:next w:val="Normal"/>
    <w:link w:val="ResH1HighlightsChar"/>
    <w:semiHidden/>
    <w:qFormat/>
    <w:rsid w:val="00BF0920"/>
    <w:pPr>
      <w:keepNext/>
      <w:pBdr>
        <w:top w:val="single" w:sz="24" w:space="1" w:color="E0D4B5"/>
        <w:left w:val="single" w:sz="24" w:space="4" w:color="E0D4B5"/>
        <w:bottom w:val="dotted" w:sz="6" w:space="1" w:color="0099A7"/>
        <w:right w:val="single" w:sz="24" w:space="4" w:color="E0D4B5"/>
      </w:pBdr>
      <w:shd w:val="clear" w:color="auto" w:fill="E0D4B5"/>
      <w:spacing w:after="0" w:line="480" w:lineRule="exact"/>
      <w:ind w:left="130" w:right="130"/>
    </w:pPr>
    <w:rPr>
      <w:rFonts w:ascii="Arial Black" w:eastAsiaTheme="minorHAnsi" w:hAnsi="Arial Black" w:cs="Arial"/>
      <w:color w:val="046B5C" w:themeColor="text2"/>
      <w:w w:val="99"/>
      <w:kern w:val="22"/>
      <w:szCs w:val="22"/>
      <w14:ligatures w14:val="standard"/>
      <w14:numSpacing w14:val="proportional"/>
    </w:rPr>
  </w:style>
  <w:style w:type="character" w:customStyle="1" w:styleId="ResH1HighlightsChar">
    <w:name w:val="Res_H1_Highlights Char"/>
    <w:basedOn w:val="DefaultParagraphFont"/>
    <w:link w:val="ResH1Highlights"/>
    <w:uiPriority w:val="98"/>
    <w:semiHidden/>
    <w:rsid w:val="00F97419"/>
    <w:rPr>
      <w:rFonts w:ascii="Arial Black" w:eastAsiaTheme="minorHAnsi" w:hAnsi="Arial Black" w:cs="Arial"/>
      <w:color w:val="046B5C" w:themeColor="text2"/>
      <w:w w:val="99"/>
      <w:kern w:val="22"/>
      <w:szCs w:val="22"/>
      <w:shd w:val="clear" w:color="auto" w:fill="E0D4B5"/>
      <w14:ligatures w14:val="standard"/>
      <w14:numSpacing w14:val="proportional"/>
    </w:rPr>
  </w:style>
  <w:style w:type="paragraph" w:customStyle="1" w:styleId="ResH1Highlightsnorule">
    <w:name w:val="Res_H1_Highlights_norule"/>
    <w:basedOn w:val="ResH1Highlights"/>
    <w:semiHidden/>
    <w:qFormat/>
    <w:rsid w:val="00BF0920"/>
    <w:pPr>
      <w:pBdr>
        <w:bottom w:val="single" w:sz="24" w:space="1" w:color="E0D4B5"/>
      </w:pBdr>
    </w:pPr>
  </w:style>
  <w:style w:type="paragraph" w:customStyle="1" w:styleId="ResH1Sidebar">
    <w:name w:val="Res_H1_Sidebar"/>
    <w:basedOn w:val="ResH1"/>
    <w:semiHidden/>
    <w:qFormat/>
    <w:rsid w:val="00BF0920"/>
    <w:pPr>
      <w:spacing w:before="0" w:after="120"/>
    </w:pPr>
  </w:style>
  <w:style w:type="paragraph" w:customStyle="1" w:styleId="ResH2">
    <w:name w:val="Res_H2"/>
    <w:basedOn w:val="Normal"/>
    <w:link w:val="ResH2Char"/>
    <w:semiHidden/>
    <w:qFormat/>
    <w:rsid w:val="00BF0920"/>
    <w:pPr>
      <w:keepNext/>
      <w:spacing w:before="120" w:after="0" w:line="259" w:lineRule="auto"/>
    </w:pPr>
    <w:rPr>
      <w:rFonts w:ascii="Arial" w:eastAsiaTheme="minorHAnsi" w:hAnsi="Arial" w:cs="Arial"/>
      <w:b/>
      <w:color w:val="046B5C" w:themeColor="text2"/>
      <w:kern w:val="22"/>
      <w:sz w:val="22"/>
      <w:szCs w:val="22"/>
    </w:rPr>
  </w:style>
  <w:style w:type="character" w:customStyle="1" w:styleId="ResH2Char">
    <w:name w:val="Res_H2 Char"/>
    <w:basedOn w:val="DefaultParagraphFont"/>
    <w:link w:val="ResH2"/>
    <w:uiPriority w:val="98"/>
    <w:semiHidden/>
    <w:rsid w:val="00F97419"/>
    <w:rPr>
      <w:rFonts w:ascii="Arial" w:eastAsiaTheme="minorHAnsi" w:hAnsi="Arial" w:cs="Arial"/>
      <w:b/>
      <w:color w:val="046B5C" w:themeColor="text2"/>
      <w:kern w:val="22"/>
      <w:sz w:val="22"/>
      <w:szCs w:val="22"/>
    </w:rPr>
  </w:style>
  <w:style w:type="paragraph" w:customStyle="1" w:styleId="ResH2Pubs">
    <w:name w:val="Res_H2_Pubs"/>
    <w:basedOn w:val="ResBody"/>
    <w:link w:val="ResH2PubsChar"/>
    <w:semiHidden/>
    <w:qFormat/>
    <w:rsid w:val="00BF0920"/>
    <w:pPr>
      <w:keepNext/>
    </w:pPr>
    <w:rPr>
      <w:rFonts w:ascii="Arial" w:hAnsi="Arial"/>
      <w:b/>
      <w:caps/>
      <w:color w:val="046B5C" w:themeColor="text2"/>
      <w:sz w:val="20"/>
    </w:rPr>
  </w:style>
  <w:style w:type="character" w:customStyle="1" w:styleId="ResH2PubsChar">
    <w:name w:val="Res_H2_Pubs Char"/>
    <w:basedOn w:val="ResBodyChar"/>
    <w:link w:val="ResH2Pubs"/>
    <w:uiPriority w:val="98"/>
    <w:semiHidden/>
    <w:rsid w:val="00F97419"/>
    <w:rPr>
      <w:rFonts w:ascii="Arial" w:eastAsiaTheme="minorHAnsi" w:hAnsi="Arial" w:cs="Arial"/>
      <w:b/>
      <w:caps/>
      <w:color w:val="046B5C" w:themeColor="text2"/>
      <w:kern w:val="22"/>
      <w:sz w:val="20"/>
      <w:szCs w:val="22"/>
      <w14:ligatures w14:val="standard"/>
      <w14:numSpacing w14:val="proportional"/>
    </w:rPr>
  </w:style>
  <w:style w:type="paragraph" w:customStyle="1" w:styleId="ResH3">
    <w:name w:val="Res_H3"/>
    <w:basedOn w:val="ResBody"/>
    <w:semiHidden/>
    <w:qFormat/>
    <w:rsid w:val="00BF0920"/>
    <w:pPr>
      <w:keepNext/>
    </w:pPr>
    <w:rPr>
      <w:b/>
    </w:rPr>
  </w:style>
  <w:style w:type="paragraph" w:customStyle="1" w:styleId="ResHeader">
    <w:name w:val="Res_Header"/>
    <w:link w:val="ResHeaderChar"/>
    <w:semiHidden/>
    <w:qFormat/>
    <w:rsid w:val="00BF0920"/>
    <w:pPr>
      <w:widowControl w:val="0"/>
      <w:tabs>
        <w:tab w:val="left" w:pos="1584"/>
        <w:tab w:val="right" w:pos="10944"/>
      </w:tabs>
      <w:spacing w:after="0"/>
    </w:pPr>
    <w:rPr>
      <w:rFonts w:ascii="Arial Black" w:eastAsiaTheme="minorHAnsi" w:hAnsi="Arial Black" w:cs="Arial"/>
      <w:noProof/>
      <w:color w:val="046B5C" w:themeColor="text2"/>
      <w:kern w:val="22"/>
      <w:sz w:val="16"/>
      <w:szCs w:val="22"/>
    </w:rPr>
  </w:style>
  <w:style w:type="character" w:customStyle="1" w:styleId="ResHeaderChar">
    <w:name w:val="Res_Header Char"/>
    <w:basedOn w:val="HeaderChar"/>
    <w:link w:val="ResHeader"/>
    <w:uiPriority w:val="98"/>
    <w:semiHidden/>
    <w:rsid w:val="00F97419"/>
    <w:rPr>
      <w:rFonts w:ascii="Arial Black" w:eastAsiaTheme="minorHAnsi" w:hAnsi="Arial Black" w:cs="Arial"/>
      <w:noProof/>
      <w:color w:val="046B5C" w:themeColor="text2"/>
      <w:kern w:val="22"/>
      <w:sz w:val="16"/>
      <w:szCs w:val="22"/>
    </w:rPr>
  </w:style>
  <w:style w:type="paragraph" w:customStyle="1" w:styleId="ResHighlights">
    <w:name w:val="Res_Highlights"/>
    <w:basedOn w:val="Normal"/>
    <w:link w:val="ResHighlightsChar"/>
    <w:semiHidden/>
    <w:qFormat/>
    <w:rsid w:val="00BF0920"/>
    <w:pPr>
      <w:pBdr>
        <w:top w:val="single" w:sz="24" w:space="1" w:color="E0D4B5"/>
        <w:left w:val="single" w:sz="24" w:space="4" w:color="E0D4B5"/>
        <w:bottom w:val="single" w:sz="24" w:space="1" w:color="E0D4B5"/>
        <w:right w:val="single" w:sz="24" w:space="4" w:color="E0D4B5"/>
      </w:pBdr>
      <w:shd w:val="clear" w:color="auto" w:fill="E0D4B5"/>
      <w:tabs>
        <w:tab w:val="left" w:pos="432"/>
        <w:tab w:val="left" w:pos="1296"/>
      </w:tabs>
      <w:spacing w:after="80" w:line="230" w:lineRule="exact"/>
      <w:ind w:left="130" w:right="130"/>
      <w:mirrorIndents/>
    </w:pPr>
    <w:rPr>
      <w:rFonts w:ascii="Arial" w:eastAsiaTheme="minorHAnsi" w:hAnsi="Arial" w:cs="Arial"/>
      <w:kern w:val="22"/>
      <w:sz w:val="20"/>
      <w14:ligatures w14:val="standardContextual"/>
      <w14:numSpacing w14:val="proportional"/>
    </w:rPr>
  </w:style>
  <w:style w:type="character" w:customStyle="1" w:styleId="ResHighlightsChar">
    <w:name w:val="Res_Highlights Char"/>
    <w:basedOn w:val="DefaultParagraphFont"/>
    <w:link w:val="ResHighlights"/>
    <w:uiPriority w:val="98"/>
    <w:semiHidden/>
    <w:rsid w:val="00F97419"/>
    <w:rPr>
      <w:rFonts w:ascii="Arial" w:eastAsiaTheme="minorHAnsi" w:hAnsi="Arial" w:cs="Arial"/>
      <w:kern w:val="22"/>
      <w:sz w:val="20"/>
      <w:szCs w:val="20"/>
      <w:shd w:val="clear" w:color="auto" w:fill="E0D4B5"/>
      <w14:ligatures w14:val="standardContextual"/>
      <w14:numSpacing w14:val="proportional"/>
    </w:rPr>
  </w:style>
  <w:style w:type="paragraph" w:customStyle="1" w:styleId="ResHighlightsBullet">
    <w:name w:val="Res_Highlights_Bullet"/>
    <w:basedOn w:val="ResHighlights"/>
    <w:semiHidden/>
    <w:qFormat/>
    <w:rsid w:val="00BF0920"/>
    <w:pPr>
      <w:numPr>
        <w:numId w:val="24"/>
      </w:numPr>
    </w:pPr>
  </w:style>
  <w:style w:type="paragraph" w:customStyle="1" w:styleId="ResList">
    <w:name w:val="Res_List"/>
    <w:basedOn w:val="ResBody"/>
    <w:link w:val="ResListChar"/>
    <w:semiHidden/>
    <w:qFormat/>
    <w:rsid w:val="00BF0920"/>
    <w:pPr>
      <w:tabs>
        <w:tab w:val="left" w:pos="1440"/>
      </w:tabs>
      <w:spacing w:before="0"/>
      <w:ind w:left="1440" w:hanging="1440"/>
    </w:pPr>
  </w:style>
  <w:style w:type="character" w:customStyle="1" w:styleId="ResListChar">
    <w:name w:val="Res_List Char"/>
    <w:basedOn w:val="ResBodyChar"/>
    <w:link w:val="ResList"/>
    <w:uiPriority w:val="98"/>
    <w:semiHidden/>
    <w:rsid w:val="00F97419"/>
    <w:rPr>
      <w:rFonts w:ascii="Garamond" w:eastAsiaTheme="minorHAnsi" w:hAnsi="Garamond" w:cs="Arial"/>
      <w:kern w:val="22"/>
      <w:sz w:val="22"/>
      <w:szCs w:val="22"/>
      <w14:ligatures w14:val="standard"/>
      <w14:numSpacing w14:val="proportional"/>
    </w:rPr>
  </w:style>
  <w:style w:type="paragraph" w:customStyle="1" w:styleId="ResListExp">
    <w:name w:val="Res_List_Exp"/>
    <w:basedOn w:val="ResList"/>
    <w:semiHidden/>
    <w:qFormat/>
    <w:rsid w:val="00BF0920"/>
    <w:pPr>
      <w:keepNext/>
      <w:tabs>
        <w:tab w:val="clear" w:pos="1440"/>
        <w:tab w:val="left" w:pos="274"/>
      </w:tabs>
      <w:ind w:left="1728" w:right="3600" w:hanging="1728"/>
    </w:pPr>
  </w:style>
  <w:style w:type="paragraph" w:customStyle="1" w:styleId="ResListExp1">
    <w:name w:val="Res_List_Exp1"/>
    <w:basedOn w:val="ResListExp"/>
    <w:semiHidden/>
    <w:qFormat/>
    <w:rsid w:val="00BF0920"/>
    <w:pPr>
      <w:spacing w:before="120"/>
      <w:ind w:left="1440" w:hanging="1440"/>
    </w:pPr>
  </w:style>
  <w:style w:type="paragraph" w:customStyle="1" w:styleId="ResListFirst">
    <w:name w:val="Res_List_First"/>
    <w:basedOn w:val="ResList"/>
    <w:semiHidden/>
    <w:qFormat/>
    <w:rsid w:val="00BF0920"/>
    <w:pPr>
      <w:spacing w:before="120"/>
    </w:pPr>
  </w:style>
  <w:style w:type="paragraph" w:customStyle="1" w:styleId="ResName">
    <w:name w:val="Res_Name"/>
    <w:basedOn w:val="Normal"/>
    <w:link w:val="ResNameChar"/>
    <w:semiHidden/>
    <w:qFormat/>
    <w:rsid w:val="00BF0920"/>
    <w:pPr>
      <w:spacing w:after="0" w:line="259" w:lineRule="auto"/>
    </w:pPr>
    <w:rPr>
      <w:rFonts w:ascii="Arial Black" w:eastAsiaTheme="minorHAnsi" w:hAnsi="Arial Black" w:cs="Arial"/>
      <w:color w:val="046B5C"/>
      <w:kern w:val="22"/>
      <w:sz w:val="32"/>
      <w:szCs w:val="32"/>
    </w:rPr>
  </w:style>
  <w:style w:type="character" w:customStyle="1" w:styleId="ResNameChar">
    <w:name w:val="Res_Name Char"/>
    <w:basedOn w:val="DefaultParagraphFont"/>
    <w:link w:val="ResName"/>
    <w:uiPriority w:val="98"/>
    <w:semiHidden/>
    <w:rsid w:val="00F97419"/>
    <w:rPr>
      <w:rFonts w:ascii="Arial Black" w:eastAsiaTheme="minorHAnsi" w:hAnsi="Arial Black" w:cs="Arial"/>
      <w:color w:val="046B5C"/>
      <w:kern w:val="22"/>
      <w:sz w:val="32"/>
      <w:szCs w:val="32"/>
    </w:rPr>
  </w:style>
  <w:style w:type="paragraph" w:customStyle="1" w:styleId="ResPubs">
    <w:name w:val="Res_Pubs"/>
    <w:basedOn w:val="ResBody"/>
    <w:semiHidden/>
    <w:qFormat/>
    <w:rsid w:val="00BF0920"/>
    <w:pPr>
      <w:keepLines/>
    </w:pPr>
  </w:style>
  <w:style w:type="paragraph" w:customStyle="1" w:styleId="ResSidebar">
    <w:name w:val="Res_Sidebar"/>
    <w:basedOn w:val="Normal"/>
    <w:link w:val="ResSidebarChar"/>
    <w:semiHidden/>
    <w:qFormat/>
    <w:rsid w:val="00323195"/>
    <w:pPr>
      <w:tabs>
        <w:tab w:val="left" w:pos="634"/>
        <w:tab w:val="left" w:pos="806"/>
        <w:tab w:val="left" w:pos="900"/>
        <w:tab w:val="left" w:pos="1080"/>
        <w:tab w:val="left" w:pos="1260"/>
      </w:tabs>
      <w:spacing w:after="40" w:line="250" w:lineRule="exact"/>
      <w:ind w:left="187" w:hanging="187"/>
    </w:pPr>
    <w:rPr>
      <w:rFonts w:ascii="Arial" w:eastAsiaTheme="minorHAnsi" w:hAnsi="Arial" w:cs="Arial"/>
      <w:kern w:val="22"/>
      <w:sz w:val="20"/>
    </w:rPr>
  </w:style>
  <w:style w:type="character" w:customStyle="1" w:styleId="ResSidebarChar">
    <w:name w:val="Res_Sidebar Char"/>
    <w:basedOn w:val="DefaultParagraphFont"/>
    <w:link w:val="ResSidebar"/>
    <w:uiPriority w:val="98"/>
    <w:semiHidden/>
    <w:rsid w:val="00F97419"/>
    <w:rPr>
      <w:rFonts w:ascii="Arial" w:eastAsiaTheme="minorHAnsi" w:hAnsi="Arial" w:cs="Arial"/>
      <w:kern w:val="22"/>
      <w:sz w:val="20"/>
      <w:szCs w:val="20"/>
    </w:rPr>
  </w:style>
  <w:style w:type="paragraph" w:customStyle="1" w:styleId="ResSubsection">
    <w:name w:val="Res_Subsection"/>
    <w:basedOn w:val="ResBody"/>
    <w:semiHidden/>
    <w:qFormat/>
    <w:rsid w:val="00BF0920"/>
    <w:pPr>
      <w:spacing w:before="160"/>
    </w:pPr>
  </w:style>
  <w:style w:type="paragraph" w:customStyle="1" w:styleId="ResTitle">
    <w:name w:val="Res_Title"/>
    <w:basedOn w:val="Normal"/>
    <w:link w:val="ResTitleChar"/>
    <w:semiHidden/>
    <w:qFormat/>
    <w:rsid w:val="00BF0920"/>
    <w:pPr>
      <w:spacing w:after="120" w:line="259" w:lineRule="auto"/>
    </w:pPr>
    <w:rPr>
      <w:rFonts w:ascii="Arial" w:eastAsiaTheme="minorHAnsi" w:hAnsi="Arial" w:cs="Arial"/>
      <w:b/>
      <w:kern w:val="22"/>
      <w:sz w:val="22"/>
      <w:szCs w:val="22"/>
    </w:rPr>
  </w:style>
  <w:style w:type="character" w:customStyle="1" w:styleId="ResTitleChar">
    <w:name w:val="Res_Title Char"/>
    <w:basedOn w:val="DefaultParagraphFont"/>
    <w:link w:val="ResTitle"/>
    <w:uiPriority w:val="98"/>
    <w:semiHidden/>
    <w:rsid w:val="00F97419"/>
    <w:rPr>
      <w:rFonts w:ascii="Arial" w:eastAsiaTheme="minorHAnsi" w:hAnsi="Arial" w:cs="Arial"/>
      <w:b/>
      <w:kern w:val="22"/>
      <w:sz w:val="22"/>
      <w:szCs w:val="22"/>
    </w:rPr>
  </w:style>
  <w:style w:type="paragraph" w:customStyle="1" w:styleId="CoverTitle">
    <w:name w:val="Cover Title"/>
    <w:basedOn w:val="Normal"/>
    <w:qFormat/>
    <w:rsid w:val="00832756"/>
    <w:pPr>
      <w:suppressAutoHyphens/>
      <w:autoSpaceDE w:val="0"/>
      <w:autoSpaceDN w:val="0"/>
      <w:adjustRightInd w:val="0"/>
      <w:spacing w:before="360" w:after="720" w:line="240" w:lineRule="auto"/>
      <w:textAlignment w:val="center"/>
    </w:pPr>
    <w:rPr>
      <w:rFonts w:ascii="Arial" w:eastAsiaTheme="minorHAnsi" w:hAnsi="Arial" w:cs="Arial"/>
      <w:b/>
      <w:bCs/>
      <w:color w:val="FFFFFF" w:themeColor="background1"/>
      <w:spacing w:val="5"/>
      <w:sz w:val="44"/>
      <w:szCs w:val="44"/>
    </w:rPr>
  </w:style>
  <w:style w:type="paragraph" w:customStyle="1" w:styleId="CoverDate">
    <w:name w:val="Cover Date"/>
    <w:basedOn w:val="Date"/>
    <w:next w:val="CoverAuthor"/>
    <w:unhideWhenUsed/>
    <w:qFormat/>
    <w:rsid w:val="008E3B75"/>
    <w:pPr>
      <w:spacing w:before="720" w:after="290"/>
    </w:pPr>
    <w:rPr>
      <w:color w:val="0B2949" w:themeColor="accent1"/>
    </w:rPr>
  </w:style>
  <w:style w:type="paragraph" w:customStyle="1" w:styleId="CoverAuthor">
    <w:name w:val="Cover Author"/>
    <w:basedOn w:val="Normal"/>
    <w:qFormat/>
    <w:rsid w:val="00995B57"/>
    <w:pPr>
      <w:suppressAutoHyphens/>
      <w:autoSpaceDE w:val="0"/>
      <w:autoSpaceDN w:val="0"/>
      <w:adjustRightInd w:val="0"/>
      <w:spacing w:before="280" w:after="600" w:line="288" w:lineRule="auto"/>
      <w:contextualSpacing/>
      <w:textAlignment w:val="center"/>
    </w:pPr>
    <w:rPr>
      <w:rFonts w:ascii="Arial" w:eastAsiaTheme="minorHAnsi" w:hAnsi="Arial" w:cs="Arial"/>
      <w:color w:val="0B2949"/>
      <w:spacing w:val="2"/>
      <w:szCs w:val="24"/>
    </w:rPr>
  </w:style>
  <w:style w:type="paragraph" w:customStyle="1" w:styleId="CoverHead">
    <w:name w:val="Cover Head"/>
    <w:basedOn w:val="Normal"/>
    <w:qFormat/>
    <w:rsid w:val="00D53E3B"/>
    <w:pPr>
      <w:autoSpaceDE w:val="0"/>
      <w:autoSpaceDN w:val="0"/>
      <w:adjustRightInd w:val="0"/>
      <w:spacing w:after="90" w:line="276" w:lineRule="auto"/>
      <w:textAlignment w:val="center"/>
    </w:pPr>
    <w:rPr>
      <w:rFonts w:ascii="Georgia" w:eastAsiaTheme="minorHAnsi" w:hAnsi="Georgia" w:cs="Zilla Slab SemiBold"/>
      <w:b/>
      <w:bCs/>
      <w:color w:val="0B2949"/>
      <w:sz w:val="22"/>
      <w:szCs w:val="22"/>
    </w:rPr>
  </w:style>
  <w:style w:type="paragraph" w:customStyle="1" w:styleId="CoverText">
    <w:name w:val="Cover Text"/>
    <w:basedOn w:val="Normal"/>
    <w:qFormat/>
    <w:rsid w:val="00FA0D64"/>
    <w:pPr>
      <w:spacing w:after="300" w:line="276" w:lineRule="auto"/>
      <w:contextualSpacing/>
    </w:pPr>
    <w:rPr>
      <w:rFonts w:ascii="Georgia" w:eastAsiaTheme="minorHAnsi" w:hAnsi="Georgia" w:cstheme="minorBidi"/>
      <w:color w:val="0B2949"/>
      <w:sz w:val="20"/>
    </w:rPr>
  </w:style>
  <w:style w:type="paragraph" w:customStyle="1" w:styleId="ESH2">
    <w:name w:val="ES H2"/>
    <w:basedOn w:val="H2"/>
    <w:qFormat/>
    <w:rsid w:val="005C769D"/>
  </w:style>
  <w:style w:type="paragraph" w:customStyle="1" w:styleId="TableListNumber">
    <w:name w:val="Table List Number"/>
    <w:basedOn w:val="TableTextLeft"/>
    <w:qFormat/>
    <w:rsid w:val="00F619D2"/>
    <w:pPr>
      <w:numPr>
        <w:numId w:val="25"/>
      </w:numPr>
      <w:ind w:left="432" w:hanging="216"/>
      <w:textboxTightWrap w:val="allLines"/>
    </w:pPr>
  </w:style>
  <w:style w:type="paragraph" w:customStyle="1" w:styleId="TableListBullet">
    <w:name w:val="Table List Bullet"/>
    <w:basedOn w:val="TableTextLeft"/>
    <w:qFormat/>
    <w:rsid w:val="00D21444"/>
    <w:pPr>
      <w:numPr>
        <w:numId w:val="26"/>
      </w:numPr>
      <w:textboxTightWrap w:val="allLines"/>
    </w:pPr>
  </w:style>
  <w:style w:type="character" w:styleId="FollowedHyperlink">
    <w:name w:val="FollowedHyperlink"/>
    <w:basedOn w:val="DefaultParagraphFont"/>
    <w:unhideWhenUsed/>
    <w:rsid w:val="00041E74"/>
    <w:rPr>
      <w:color w:val="954F72" w:themeColor="followedHyperlink"/>
      <w:u w:val="single"/>
    </w:rPr>
  </w:style>
  <w:style w:type="paragraph" w:styleId="HTMLPreformatted">
    <w:name w:val="HTML Preformatted"/>
    <w:basedOn w:val="Normal"/>
    <w:link w:val="HTMLPreformattedChar"/>
    <w:semiHidden/>
    <w:unhideWhenUsed/>
    <w:rsid w:val="00041E74"/>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rsid w:val="00041E74"/>
    <w:rPr>
      <w:rFonts w:ascii="Consolas" w:eastAsia="Times New Roman" w:hAnsi="Consolas" w:cs="Times New Roman"/>
      <w:sz w:val="20"/>
      <w:szCs w:val="20"/>
    </w:rPr>
  </w:style>
  <w:style w:type="paragraph" w:customStyle="1" w:styleId="ParagraphHeading">
    <w:name w:val="Paragraph Heading"/>
    <w:basedOn w:val="Paragraph"/>
    <w:semiHidden/>
    <w:qFormat/>
    <w:rsid w:val="00E33ACF"/>
  </w:style>
  <w:style w:type="table" w:styleId="TableGridLight">
    <w:name w:val="Grid Table Light"/>
    <w:basedOn w:val="TableNormal"/>
    <w:uiPriority w:val="40"/>
    <w:rsid w:val="0069471D"/>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ank">
    <w:name w:val="Blank"/>
    <w:basedOn w:val="Normal"/>
    <w:qFormat/>
    <w:rsid w:val="00BC59DF"/>
    <w:pPr>
      <w:spacing w:before="5120" w:after="0"/>
      <w:jc w:val="center"/>
    </w:pPr>
    <w:rPr>
      <w:b/>
    </w:rPr>
  </w:style>
  <w:style w:type="paragraph" w:customStyle="1" w:styleId="FooterLetterhead">
    <w:name w:val="Footer Letterhead"/>
    <w:basedOn w:val="Footer"/>
    <w:semiHidden/>
    <w:qFormat/>
    <w:rsid w:val="00342537"/>
    <w:pPr>
      <w:spacing w:before="360" w:after="0"/>
      <w:ind w:left="-1080" w:right="-1080"/>
      <w:contextualSpacing/>
      <w:jc w:val="center"/>
    </w:pPr>
    <w:rPr>
      <w:color w:val="0B2949" w:themeColor="accent1"/>
      <w:sz w:val="18"/>
    </w:rPr>
  </w:style>
  <w:style w:type="character" w:customStyle="1" w:styleId="LetterheadFooter">
    <w:name w:val="Letterhead Footer"/>
    <w:basedOn w:val="DefaultParagraphFont"/>
    <w:semiHidden/>
    <w:qFormat/>
    <w:rsid w:val="00F86634"/>
    <w:rPr>
      <w:i/>
      <w:color w:val="046B5C" w:themeColor="text2"/>
    </w:rPr>
  </w:style>
  <w:style w:type="paragraph" w:customStyle="1" w:styleId="BasicParagraph">
    <w:name w:val="[Basic Paragraph]"/>
    <w:basedOn w:val="Normal"/>
    <w:semiHidden/>
    <w:rsid w:val="00566962"/>
    <w:pPr>
      <w:autoSpaceDE w:val="0"/>
      <w:autoSpaceDN w:val="0"/>
      <w:adjustRightInd w:val="0"/>
      <w:spacing w:after="0" w:line="288" w:lineRule="auto"/>
      <w:textAlignment w:val="center"/>
    </w:pPr>
    <w:rPr>
      <w:rFonts w:ascii="MinionPro-Regular" w:eastAsiaTheme="minorHAnsi" w:hAnsi="MinionPro-Regular" w:cs="MinionPro-Regular"/>
      <w:color w:val="000000"/>
      <w:szCs w:val="24"/>
    </w:rPr>
  </w:style>
  <w:style w:type="table" w:customStyle="1" w:styleId="CoverTable">
    <w:name w:val="Cover Table"/>
    <w:basedOn w:val="TableNormal"/>
    <w:uiPriority w:val="99"/>
    <w:rsid w:val="00550DF2"/>
    <w:pPr>
      <w:spacing w:after="0"/>
    </w:pPr>
    <w:tblPr/>
    <w:tcPr>
      <w:noWrap/>
      <w:tcMar>
        <w:left w:w="0" w:type="dxa"/>
        <w:right w:w="0" w:type="dxa"/>
      </w:tcMar>
    </w:tcPr>
  </w:style>
  <w:style w:type="character" w:styleId="PlaceholderText">
    <w:name w:val="Placeholder Text"/>
    <w:basedOn w:val="DefaultParagraphFont"/>
    <w:rsid w:val="00B2005E"/>
    <w:rPr>
      <w:color w:val="808080"/>
    </w:rPr>
  </w:style>
  <w:style w:type="paragraph" w:customStyle="1" w:styleId="Addressee">
    <w:name w:val="Addressee"/>
    <w:basedOn w:val="Salutation"/>
    <w:qFormat/>
    <w:rsid w:val="00520526"/>
    <w:pPr>
      <w:spacing w:after="240" w:line="320" w:lineRule="exact"/>
    </w:pPr>
  </w:style>
  <w:style w:type="paragraph" w:customStyle="1" w:styleId="SidebarNumber">
    <w:name w:val="Sidebar Number"/>
    <w:basedOn w:val="Sidebar"/>
    <w:semiHidden/>
    <w:qFormat/>
    <w:rsid w:val="0020747A"/>
    <w:pPr>
      <w:numPr>
        <w:numId w:val="2"/>
      </w:numPr>
      <w:tabs>
        <w:tab w:val="clear" w:pos="792"/>
      </w:tabs>
      <w:ind w:left="288" w:hanging="288"/>
    </w:pPr>
    <w:rPr>
      <w:color w:val="000000"/>
      <w:szCs w:val="21"/>
    </w:rPr>
  </w:style>
  <w:style w:type="paragraph" w:customStyle="1" w:styleId="CoverSubtitle">
    <w:name w:val="Cover Subtitle"/>
    <w:basedOn w:val="CoverTitle"/>
    <w:qFormat/>
    <w:rsid w:val="00CB6E83"/>
    <w:pPr>
      <w:spacing w:before="720" w:after="240"/>
    </w:pPr>
    <w:rPr>
      <w:sz w:val="34"/>
    </w:rPr>
  </w:style>
  <w:style w:type="paragraph" w:styleId="TOC5">
    <w:name w:val="toc 5"/>
    <w:basedOn w:val="Normal"/>
    <w:next w:val="Normal"/>
    <w:autoRedefine/>
    <w:semiHidden/>
    <w:unhideWhenUsed/>
    <w:rsid w:val="00D31F31"/>
    <w:pPr>
      <w:spacing w:after="100"/>
      <w:ind w:left="960"/>
    </w:pPr>
  </w:style>
  <w:style w:type="paragraph" w:customStyle="1" w:styleId="TableText">
    <w:name w:val="Table Text"/>
    <w:basedOn w:val="Normal"/>
    <w:semiHidden/>
    <w:qFormat/>
    <w:rsid w:val="001B5FD6"/>
    <w:pPr>
      <w:spacing w:after="0" w:line="240" w:lineRule="auto"/>
    </w:pPr>
    <w:rPr>
      <w:rFonts w:ascii="Arial" w:hAnsi="Arial"/>
      <w:sz w:val="18"/>
    </w:rPr>
  </w:style>
  <w:style w:type="paragraph" w:customStyle="1" w:styleId="TableFootnoteCaption">
    <w:name w:val="Table Footnote_Caption"/>
    <w:semiHidden/>
    <w:qFormat/>
    <w:rsid w:val="001B5FD6"/>
    <w:pPr>
      <w:tabs>
        <w:tab w:val="left" w:pos="1080"/>
      </w:tabs>
      <w:spacing w:before="60" w:after="0"/>
    </w:pPr>
    <w:rPr>
      <w:rFonts w:ascii="Arial" w:eastAsia="Times New Roman" w:hAnsi="Arial" w:cs="Times New Roman"/>
      <w:sz w:val="18"/>
      <w:szCs w:val="20"/>
    </w:rPr>
  </w:style>
  <w:style w:type="paragraph" w:customStyle="1" w:styleId="TableSourceCaption">
    <w:name w:val="Table Source_Caption"/>
    <w:semiHidden/>
    <w:qFormat/>
    <w:rsid w:val="001B5FD6"/>
    <w:pPr>
      <w:tabs>
        <w:tab w:val="left" w:pos="792"/>
      </w:tabs>
      <w:spacing w:before="60" w:after="0"/>
      <w:ind w:left="792" w:hanging="792"/>
    </w:pPr>
    <w:rPr>
      <w:rFonts w:ascii="Arial" w:eastAsia="Times New Roman" w:hAnsi="Arial" w:cs="Times New Roman"/>
      <w:sz w:val="18"/>
      <w:szCs w:val="20"/>
    </w:rPr>
  </w:style>
  <w:style w:type="paragraph" w:customStyle="1" w:styleId="NormalSS">
    <w:name w:val="NormalSS"/>
    <w:basedOn w:val="Normal"/>
    <w:link w:val="NormalSSChar"/>
    <w:semiHidden/>
    <w:qFormat/>
    <w:rsid w:val="00986E22"/>
    <w:pPr>
      <w:spacing w:line="240" w:lineRule="auto"/>
      <w:ind w:firstLine="432"/>
    </w:pPr>
    <w:rPr>
      <w:rFonts w:ascii="Times New Roman" w:hAnsi="Times New Roman"/>
    </w:rPr>
  </w:style>
  <w:style w:type="character" w:customStyle="1" w:styleId="NormalSSChar">
    <w:name w:val="NormalSS Char"/>
    <w:basedOn w:val="DefaultParagraphFont"/>
    <w:link w:val="NormalSS"/>
    <w:locked/>
    <w:rsid w:val="00986E22"/>
    <w:rPr>
      <w:rFonts w:eastAsia="Times New Roman" w:cs="Times New Roman"/>
      <w:szCs w:val="20"/>
    </w:rPr>
  </w:style>
  <w:style w:type="paragraph" w:customStyle="1" w:styleId="MarkforTableTitle">
    <w:name w:val="Mark for Table Title"/>
    <w:basedOn w:val="Normal"/>
    <w:next w:val="NormalSS"/>
    <w:semiHidden/>
    <w:qFormat/>
    <w:rsid w:val="008F5B36"/>
    <w:pPr>
      <w:keepNext/>
      <w:spacing w:after="60" w:line="240" w:lineRule="auto"/>
    </w:pPr>
    <w:rPr>
      <w:rFonts w:ascii="Arial Bold" w:hAnsi="Arial Bold"/>
      <w:b/>
      <w:sz w:val="20"/>
    </w:rPr>
  </w:style>
  <w:style w:type="paragraph" w:customStyle="1" w:styleId="Dash">
    <w:name w:val="Dash"/>
    <w:basedOn w:val="Normal"/>
    <w:semiHidden/>
    <w:qFormat/>
    <w:rsid w:val="00F56757"/>
    <w:pPr>
      <w:tabs>
        <w:tab w:val="left" w:pos="288"/>
      </w:tabs>
      <w:spacing w:after="120" w:line="240" w:lineRule="auto"/>
      <w:ind w:left="792" w:hanging="360"/>
    </w:pPr>
    <w:rPr>
      <w:rFonts w:ascii="Times New Roman" w:hAnsi="Times New Roman"/>
    </w:rPr>
  </w:style>
  <w:style w:type="table" w:customStyle="1" w:styleId="TableGrid3">
    <w:name w:val="Table Grid3"/>
    <w:basedOn w:val="TableNormal"/>
    <w:next w:val="TableGrid"/>
    <w:uiPriority w:val="59"/>
    <w:rsid w:val="00F5675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next w:val="LightList"/>
    <w:uiPriority w:val="61"/>
    <w:rsid w:val="00D96A81"/>
    <w:pPr>
      <w:spacing w:after="0"/>
    </w:pPr>
    <w:rPr>
      <w:rFonts w:ascii="Calibri" w:eastAsia="Times New Roman" w:hAnsi="Calibri" w:cs="Times New Roman"/>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
    <w:name w:val="Table Grid1"/>
    <w:basedOn w:val="TableNormal"/>
    <w:next w:val="TableGrid"/>
    <w:uiPriority w:val="39"/>
    <w:rsid w:val="005743B4"/>
    <w:pPr>
      <w:spacing w:after="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3">
    <w:name w:val="List Table 1 Light Accent 3"/>
    <w:basedOn w:val="TableNormal"/>
    <w:uiPriority w:val="46"/>
    <w:rsid w:val="005743B4"/>
    <w:pPr>
      <w:spacing w:after="0"/>
    </w:pPr>
    <w:tblPr>
      <w:tblStyleRowBandSize w:val="1"/>
      <w:tblStyleColBandSize w:val="1"/>
    </w:tblPr>
    <w:tblStylePr w:type="firstRow">
      <w:rPr>
        <w:b/>
        <w:bCs/>
      </w:rPr>
      <w:tblPr/>
      <w:tcPr>
        <w:tcBorders>
          <w:bottom w:val="single" w:sz="4" w:space="0" w:color="99A4AD" w:themeColor="accent3" w:themeTint="99"/>
        </w:tcBorders>
      </w:tcPr>
    </w:tblStylePr>
    <w:tblStylePr w:type="lastRow">
      <w:rPr>
        <w:b/>
        <w:bCs/>
      </w:rPr>
      <w:tblPr/>
      <w:tcPr>
        <w:tcBorders>
          <w:top w:val="sing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2">
    <w:name w:val="List Table 2"/>
    <w:basedOn w:val="TableNormal"/>
    <w:uiPriority w:val="47"/>
    <w:rsid w:val="00585CDD"/>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3">
    <w:name w:val="List Table 2 Accent 3"/>
    <w:basedOn w:val="TableNormal"/>
    <w:uiPriority w:val="47"/>
    <w:rsid w:val="00585CDD"/>
    <w:pPr>
      <w:spacing w:after="0"/>
    </w:pPr>
    <w:tblPr>
      <w:tblStyleRowBandSize w:val="1"/>
      <w:tblStyleColBandSize w:val="1"/>
      <w:tblBorders>
        <w:top w:val="single" w:sz="4" w:space="0" w:color="99A4AD" w:themeColor="accent3" w:themeTint="99"/>
        <w:bottom w:val="single" w:sz="4" w:space="0" w:color="99A4AD" w:themeColor="accent3" w:themeTint="99"/>
        <w:insideH w:val="single" w:sz="4" w:space="0" w:color="99A4A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6Colorful-Accent3">
    <w:name w:val="List Table 6 Colorful Accent 3"/>
    <w:basedOn w:val="TableNormal"/>
    <w:uiPriority w:val="51"/>
    <w:rsid w:val="00585CDD"/>
    <w:pPr>
      <w:spacing w:after="0"/>
    </w:pPr>
    <w:rPr>
      <w:color w:val="444D54" w:themeColor="accent3" w:themeShade="BF"/>
    </w:rPr>
    <w:tblPr>
      <w:tblStyleRowBandSize w:val="1"/>
      <w:tblStyleColBandSize w:val="1"/>
      <w:tblBorders>
        <w:top w:val="single" w:sz="4" w:space="0" w:color="5B6771" w:themeColor="accent3"/>
        <w:bottom w:val="single" w:sz="4" w:space="0" w:color="5B6771" w:themeColor="accent3"/>
      </w:tblBorders>
    </w:tblPr>
    <w:tblStylePr w:type="firstRow">
      <w:rPr>
        <w:b/>
        <w:bCs/>
      </w:rPr>
      <w:tblPr/>
      <w:tcPr>
        <w:tcBorders>
          <w:bottom w:val="single" w:sz="4" w:space="0" w:color="5B6771" w:themeColor="accent3"/>
        </w:tcBorders>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character" w:customStyle="1" w:styleId="CommentTextChar1">
    <w:name w:val="Comment Text Char1"/>
    <w:basedOn w:val="DefaultParagraphFont"/>
    <w:semiHidden/>
    <w:rsid w:val="00F91D83"/>
    <w:rPr>
      <w:sz w:val="20"/>
      <w:szCs w:val="20"/>
    </w:rPr>
  </w:style>
  <w:style w:type="paragraph" w:styleId="NormalWeb">
    <w:name w:val="Normal (Web)"/>
    <w:basedOn w:val="Normal"/>
    <w:semiHidden/>
    <w:unhideWhenUsed/>
    <w:rsid w:val="00025C25"/>
    <w:pPr>
      <w:spacing w:before="100" w:beforeAutospacing="1" w:after="100" w:afterAutospacing="1" w:line="240" w:lineRule="auto"/>
    </w:pPr>
    <w:rPr>
      <w:rFonts w:ascii="Times New Roman" w:eastAsiaTheme="minorEastAsia" w:hAnsi="Times New Roman"/>
      <w:szCs w:val="24"/>
    </w:rPr>
  </w:style>
  <w:style w:type="paragraph" w:styleId="Revision">
    <w:name w:val="Revision"/>
    <w:hidden/>
    <w:uiPriority w:val="99"/>
    <w:semiHidden/>
    <w:rsid w:val="006B57A8"/>
    <w:pPr>
      <w:spacing w:after="0"/>
    </w:pPr>
    <w:rPr>
      <w:rFonts w:asciiTheme="minorHAnsi" w:eastAsia="Times New Roman" w:hAnsiTheme="minorHAnsi" w:cs="Times New Roman"/>
      <w:szCs w:val="20"/>
    </w:rPr>
  </w:style>
  <w:style w:type="paragraph" w:styleId="BlockText">
    <w:name w:val="Block Text"/>
    <w:basedOn w:val="Normal"/>
    <w:semiHidden/>
    <w:unhideWhenUsed/>
    <w:rsid w:val="0005440D"/>
    <w:pPr>
      <w:pBdr>
        <w:top w:val="single" w:sz="2" w:space="10" w:color="0B2949" w:themeColor="accent1"/>
        <w:left w:val="single" w:sz="2" w:space="10" w:color="0B2949" w:themeColor="accent1"/>
        <w:bottom w:val="single" w:sz="2" w:space="10" w:color="0B2949" w:themeColor="accent1"/>
        <w:right w:val="single" w:sz="2" w:space="10" w:color="0B2949" w:themeColor="accent1"/>
      </w:pBdr>
      <w:ind w:left="1152" w:right="1152"/>
    </w:pPr>
    <w:rPr>
      <w:rFonts w:eastAsiaTheme="minorEastAsia" w:cstheme="minorBidi"/>
      <w:i/>
      <w:iCs/>
      <w:color w:val="0B2949" w:themeColor="accent1"/>
    </w:rPr>
  </w:style>
  <w:style w:type="paragraph" w:styleId="BodyText">
    <w:name w:val="Body Text"/>
    <w:basedOn w:val="Normal"/>
    <w:link w:val="BodyTextChar"/>
    <w:semiHidden/>
    <w:unhideWhenUsed/>
    <w:rsid w:val="0005440D"/>
    <w:pPr>
      <w:spacing w:after="120"/>
    </w:pPr>
  </w:style>
  <w:style w:type="character" w:customStyle="1" w:styleId="BodyTextChar">
    <w:name w:val="Body Text Char"/>
    <w:basedOn w:val="DefaultParagraphFont"/>
    <w:link w:val="BodyText"/>
    <w:uiPriority w:val="99"/>
    <w:semiHidden/>
    <w:rsid w:val="0005440D"/>
    <w:rPr>
      <w:rFonts w:asciiTheme="minorHAnsi" w:eastAsia="Times New Roman" w:hAnsiTheme="minorHAnsi" w:cs="Times New Roman"/>
      <w:szCs w:val="20"/>
    </w:rPr>
  </w:style>
  <w:style w:type="paragraph" w:styleId="BodyText2">
    <w:name w:val="Body Text 2"/>
    <w:basedOn w:val="Normal"/>
    <w:link w:val="BodyText2Char"/>
    <w:semiHidden/>
    <w:unhideWhenUsed/>
    <w:rsid w:val="0005440D"/>
    <w:pPr>
      <w:spacing w:after="120" w:line="480" w:lineRule="auto"/>
    </w:pPr>
  </w:style>
  <w:style w:type="character" w:customStyle="1" w:styleId="BodyText2Char">
    <w:name w:val="Body Text 2 Char"/>
    <w:basedOn w:val="DefaultParagraphFont"/>
    <w:link w:val="BodyText2"/>
    <w:uiPriority w:val="99"/>
    <w:semiHidden/>
    <w:rsid w:val="0005440D"/>
    <w:rPr>
      <w:rFonts w:asciiTheme="minorHAnsi" w:eastAsia="Times New Roman" w:hAnsiTheme="minorHAnsi" w:cs="Times New Roman"/>
      <w:szCs w:val="20"/>
    </w:rPr>
  </w:style>
  <w:style w:type="paragraph" w:styleId="BodyText3">
    <w:name w:val="Body Text 3"/>
    <w:basedOn w:val="Normal"/>
    <w:link w:val="BodyText3Char"/>
    <w:semiHidden/>
    <w:unhideWhenUsed/>
    <w:rsid w:val="0005440D"/>
    <w:pPr>
      <w:spacing w:after="120"/>
    </w:pPr>
    <w:rPr>
      <w:sz w:val="16"/>
      <w:szCs w:val="16"/>
    </w:rPr>
  </w:style>
  <w:style w:type="character" w:customStyle="1" w:styleId="BodyText3Char">
    <w:name w:val="Body Text 3 Char"/>
    <w:basedOn w:val="DefaultParagraphFont"/>
    <w:link w:val="BodyText3"/>
    <w:uiPriority w:val="99"/>
    <w:semiHidden/>
    <w:rsid w:val="0005440D"/>
    <w:rPr>
      <w:rFonts w:asciiTheme="minorHAnsi" w:eastAsia="Times New Roman" w:hAnsiTheme="minorHAnsi" w:cs="Times New Roman"/>
      <w:sz w:val="16"/>
      <w:szCs w:val="16"/>
    </w:rPr>
  </w:style>
  <w:style w:type="paragraph" w:styleId="BodyTextFirstIndent">
    <w:name w:val="Body Text First Indent"/>
    <w:basedOn w:val="BodyText"/>
    <w:link w:val="BodyTextFirstIndentChar"/>
    <w:semiHidden/>
    <w:unhideWhenUsed/>
    <w:rsid w:val="0005440D"/>
    <w:pPr>
      <w:spacing w:after="240"/>
      <w:ind w:firstLine="360"/>
    </w:pPr>
  </w:style>
  <w:style w:type="character" w:customStyle="1" w:styleId="BodyTextFirstIndentChar">
    <w:name w:val="Body Text First Indent Char"/>
    <w:basedOn w:val="BodyTextChar"/>
    <w:link w:val="BodyTextFirstIndent"/>
    <w:uiPriority w:val="99"/>
    <w:semiHidden/>
    <w:rsid w:val="0005440D"/>
    <w:rPr>
      <w:rFonts w:asciiTheme="minorHAnsi" w:eastAsia="Times New Roman" w:hAnsiTheme="minorHAnsi" w:cs="Times New Roman"/>
      <w:szCs w:val="20"/>
    </w:rPr>
  </w:style>
  <w:style w:type="paragraph" w:styleId="BodyTextIndent">
    <w:name w:val="Body Text Indent"/>
    <w:basedOn w:val="Normal"/>
    <w:link w:val="BodyTextIndentChar"/>
    <w:semiHidden/>
    <w:unhideWhenUsed/>
    <w:rsid w:val="0005440D"/>
    <w:pPr>
      <w:spacing w:after="120"/>
      <w:ind w:left="360"/>
    </w:pPr>
  </w:style>
  <w:style w:type="character" w:customStyle="1" w:styleId="BodyTextIndentChar">
    <w:name w:val="Body Text Indent Char"/>
    <w:basedOn w:val="DefaultParagraphFont"/>
    <w:link w:val="BodyTextIndent"/>
    <w:uiPriority w:val="99"/>
    <w:semiHidden/>
    <w:rsid w:val="0005440D"/>
    <w:rPr>
      <w:rFonts w:asciiTheme="minorHAnsi" w:eastAsia="Times New Roman" w:hAnsiTheme="minorHAnsi" w:cs="Times New Roman"/>
      <w:szCs w:val="20"/>
    </w:rPr>
  </w:style>
  <w:style w:type="paragraph" w:styleId="BodyTextFirstIndent2">
    <w:name w:val="Body Text First Indent 2"/>
    <w:basedOn w:val="BodyTextIndent"/>
    <w:link w:val="BodyTextFirstIndent2Char"/>
    <w:semiHidden/>
    <w:unhideWhenUsed/>
    <w:rsid w:val="0005440D"/>
    <w:pPr>
      <w:spacing w:after="240"/>
      <w:ind w:firstLine="360"/>
    </w:pPr>
  </w:style>
  <w:style w:type="character" w:customStyle="1" w:styleId="BodyTextFirstIndent2Char">
    <w:name w:val="Body Text First Indent 2 Char"/>
    <w:basedOn w:val="BodyTextIndentChar"/>
    <w:link w:val="BodyTextFirstIndent2"/>
    <w:uiPriority w:val="99"/>
    <w:semiHidden/>
    <w:rsid w:val="0005440D"/>
    <w:rPr>
      <w:rFonts w:asciiTheme="minorHAnsi" w:eastAsia="Times New Roman" w:hAnsiTheme="minorHAnsi" w:cs="Times New Roman"/>
      <w:szCs w:val="20"/>
    </w:rPr>
  </w:style>
  <w:style w:type="paragraph" w:styleId="BodyTextIndent2">
    <w:name w:val="Body Text Indent 2"/>
    <w:basedOn w:val="Normal"/>
    <w:link w:val="BodyTextIndent2Char"/>
    <w:semiHidden/>
    <w:unhideWhenUsed/>
    <w:rsid w:val="0005440D"/>
    <w:pPr>
      <w:spacing w:after="120" w:line="480" w:lineRule="auto"/>
      <w:ind w:left="360"/>
    </w:pPr>
  </w:style>
  <w:style w:type="character" w:customStyle="1" w:styleId="BodyTextIndent2Char">
    <w:name w:val="Body Text Indent 2 Char"/>
    <w:basedOn w:val="DefaultParagraphFont"/>
    <w:link w:val="BodyTextIndent2"/>
    <w:uiPriority w:val="99"/>
    <w:semiHidden/>
    <w:rsid w:val="0005440D"/>
    <w:rPr>
      <w:rFonts w:asciiTheme="minorHAnsi" w:eastAsia="Times New Roman" w:hAnsiTheme="minorHAnsi" w:cs="Times New Roman"/>
      <w:szCs w:val="20"/>
    </w:rPr>
  </w:style>
  <w:style w:type="paragraph" w:styleId="BodyTextIndent3">
    <w:name w:val="Body Text Indent 3"/>
    <w:basedOn w:val="Normal"/>
    <w:link w:val="BodyTextIndent3Char"/>
    <w:semiHidden/>
    <w:unhideWhenUsed/>
    <w:rsid w:val="0005440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5440D"/>
    <w:rPr>
      <w:rFonts w:asciiTheme="minorHAnsi" w:eastAsia="Times New Roman" w:hAnsiTheme="minorHAnsi" w:cs="Times New Roman"/>
      <w:sz w:val="16"/>
      <w:szCs w:val="16"/>
    </w:rPr>
  </w:style>
  <w:style w:type="character" w:styleId="BookTitle">
    <w:name w:val="Book Title"/>
    <w:basedOn w:val="DefaultParagraphFont"/>
    <w:semiHidden/>
    <w:qFormat/>
    <w:rsid w:val="0005440D"/>
    <w:rPr>
      <w:b/>
      <w:bCs/>
      <w:i/>
      <w:iCs/>
      <w:spacing w:val="5"/>
    </w:rPr>
  </w:style>
  <w:style w:type="paragraph" w:styleId="E-mailSignature">
    <w:name w:val="E-mail Signature"/>
    <w:basedOn w:val="Normal"/>
    <w:link w:val="E-mailSignatureChar"/>
    <w:semiHidden/>
    <w:unhideWhenUsed/>
    <w:rsid w:val="0005440D"/>
    <w:pPr>
      <w:spacing w:after="0" w:line="240" w:lineRule="auto"/>
    </w:pPr>
  </w:style>
  <w:style w:type="character" w:customStyle="1" w:styleId="E-mailSignatureChar">
    <w:name w:val="E-mail Signature Char"/>
    <w:basedOn w:val="DefaultParagraphFont"/>
    <w:link w:val="E-mailSignature"/>
    <w:uiPriority w:val="99"/>
    <w:semiHidden/>
    <w:rsid w:val="0005440D"/>
    <w:rPr>
      <w:rFonts w:asciiTheme="minorHAnsi" w:eastAsia="Times New Roman" w:hAnsiTheme="minorHAnsi" w:cs="Times New Roman"/>
      <w:szCs w:val="20"/>
    </w:rPr>
  </w:style>
  <w:style w:type="character" w:styleId="Emphasis">
    <w:name w:val="Emphasis"/>
    <w:basedOn w:val="DefaultParagraphFont"/>
    <w:semiHidden/>
    <w:qFormat/>
    <w:rsid w:val="0005440D"/>
    <w:rPr>
      <w:i/>
      <w:iCs/>
    </w:rPr>
  </w:style>
  <w:style w:type="paragraph" w:styleId="EnvelopeAddress">
    <w:name w:val="envelope address"/>
    <w:basedOn w:val="Normal"/>
    <w:unhideWhenUsed/>
    <w:rsid w:val="0005440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nhideWhenUsed/>
    <w:rsid w:val="0005440D"/>
    <w:pPr>
      <w:spacing w:after="0" w:line="240" w:lineRule="auto"/>
    </w:pPr>
    <w:rPr>
      <w:rFonts w:asciiTheme="majorHAnsi" w:eastAsiaTheme="majorEastAsia" w:hAnsiTheme="majorHAnsi" w:cstheme="majorBidi"/>
      <w:sz w:val="20"/>
    </w:rPr>
  </w:style>
  <w:style w:type="character" w:styleId="Hashtag">
    <w:name w:val="Hashtag"/>
    <w:basedOn w:val="DefaultParagraphFont"/>
    <w:semiHidden/>
    <w:unhideWhenUsed/>
    <w:rsid w:val="0005440D"/>
    <w:rPr>
      <w:color w:val="2B579A"/>
      <w:shd w:val="clear" w:color="auto" w:fill="E1DFDD"/>
    </w:rPr>
  </w:style>
  <w:style w:type="character" w:styleId="HTMLAcronym">
    <w:name w:val="HTML Acronym"/>
    <w:basedOn w:val="DefaultParagraphFont"/>
    <w:semiHidden/>
    <w:unhideWhenUsed/>
    <w:rsid w:val="0005440D"/>
  </w:style>
  <w:style w:type="paragraph" w:styleId="HTMLAddress">
    <w:name w:val="HTML Address"/>
    <w:basedOn w:val="Normal"/>
    <w:link w:val="HTMLAddressChar"/>
    <w:semiHidden/>
    <w:unhideWhenUsed/>
    <w:rsid w:val="0005440D"/>
    <w:pPr>
      <w:spacing w:after="0" w:line="240" w:lineRule="auto"/>
    </w:pPr>
    <w:rPr>
      <w:i/>
      <w:iCs/>
    </w:rPr>
  </w:style>
  <w:style w:type="character" w:customStyle="1" w:styleId="HTMLAddressChar">
    <w:name w:val="HTML Address Char"/>
    <w:basedOn w:val="DefaultParagraphFont"/>
    <w:link w:val="HTMLAddress"/>
    <w:uiPriority w:val="99"/>
    <w:semiHidden/>
    <w:rsid w:val="0005440D"/>
    <w:rPr>
      <w:rFonts w:asciiTheme="minorHAnsi" w:eastAsia="Times New Roman" w:hAnsiTheme="minorHAnsi" w:cs="Times New Roman"/>
      <w:i/>
      <w:iCs/>
      <w:szCs w:val="20"/>
    </w:rPr>
  </w:style>
  <w:style w:type="character" w:styleId="HTMLCite">
    <w:name w:val="HTML Cite"/>
    <w:basedOn w:val="DefaultParagraphFont"/>
    <w:semiHidden/>
    <w:unhideWhenUsed/>
    <w:rsid w:val="0005440D"/>
    <w:rPr>
      <w:i/>
      <w:iCs/>
    </w:rPr>
  </w:style>
  <w:style w:type="character" w:styleId="HTMLCode">
    <w:name w:val="HTML Code"/>
    <w:basedOn w:val="DefaultParagraphFont"/>
    <w:semiHidden/>
    <w:unhideWhenUsed/>
    <w:rsid w:val="0005440D"/>
    <w:rPr>
      <w:rFonts w:ascii="Consolas" w:hAnsi="Consolas"/>
      <w:sz w:val="20"/>
      <w:szCs w:val="20"/>
    </w:rPr>
  </w:style>
  <w:style w:type="character" w:styleId="HTMLDefinition">
    <w:name w:val="HTML Definition"/>
    <w:basedOn w:val="DefaultParagraphFont"/>
    <w:semiHidden/>
    <w:unhideWhenUsed/>
    <w:rsid w:val="0005440D"/>
    <w:rPr>
      <w:i/>
      <w:iCs/>
    </w:rPr>
  </w:style>
  <w:style w:type="character" w:styleId="HTMLKeyboard">
    <w:name w:val="HTML Keyboard"/>
    <w:basedOn w:val="DefaultParagraphFont"/>
    <w:semiHidden/>
    <w:unhideWhenUsed/>
    <w:rsid w:val="0005440D"/>
    <w:rPr>
      <w:rFonts w:ascii="Consolas" w:hAnsi="Consolas"/>
      <w:sz w:val="20"/>
      <w:szCs w:val="20"/>
    </w:rPr>
  </w:style>
  <w:style w:type="character" w:styleId="HTMLSample">
    <w:name w:val="HTML Sample"/>
    <w:basedOn w:val="DefaultParagraphFont"/>
    <w:semiHidden/>
    <w:unhideWhenUsed/>
    <w:rsid w:val="0005440D"/>
    <w:rPr>
      <w:rFonts w:ascii="Consolas" w:hAnsi="Consolas"/>
      <w:sz w:val="24"/>
      <w:szCs w:val="24"/>
    </w:rPr>
  </w:style>
  <w:style w:type="character" w:styleId="HTMLTypewriter">
    <w:name w:val="HTML Typewriter"/>
    <w:basedOn w:val="DefaultParagraphFont"/>
    <w:semiHidden/>
    <w:unhideWhenUsed/>
    <w:rsid w:val="0005440D"/>
    <w:rPr>
      <w:rFonts w:ascii="Consolas" w:hAnsi="Consolas"/>
      <w:sz w:val="20"/>
      <w:szCs w:val="20"/>
    </w:rPr>
  </w:style>
  <w:style w:type="character" w:styleId="HTMLVariable">
    <w:name w:val="HTML Variable"/>
    <w:basedOn w:val="DefaultParagraphFont"/>
    <w:semiHidden/>
    <w:unhideWhenUsed/>
    <w:rsid w:val="0005440D"/>
    <w:rPr>
      <w:i/>
      <w:iCs/>
    </w:rPr>
  </w:style>
  <w:style w:type="paragraph" w:styleId="Index4">
    <w:name w:val="index 4"/>
    <w:basedOn w:val="Normal"/>
    <w:next w:val="Normal"/>
    <w:autoRedefine/>
    <w:semiHidden/>
    <w:unhideWhenUsed/>
    <w:rsid w:val="0005440D"/>
    <w:pPr>
      <w:spacing w:after="0" w:line="240" w:lineRule="auto"/>
      <w:ind w:left="960" w:hanging="240"/>
    </w:pPr>
  </w:style>
  <w:style w:type="paragraph" w:styleId="Index5">
    <w:name w:val="index 5"/>
    <w:basedOn w:val="Normal"/>
    <w:next w:val="Normal"/>
    <w:autoRedefine/>
    <w:semiHidden/>
    <w:unhideWhenUsed/>
    <w:rsid w:val="0005440D"/>
    <w:pPr>
      <w:spacing w:after="0" w:line="240" w:lineRule="auto"/>
      <w:ind w:left="1200" w:hanging="240"/>
    </w:pPr>
  </w:style>
  <w:style w:type="paragraph" w:styleId="Index6">
    <w:name w:val="index 6"/>
    <w:basedOn w:val="Normal"/>
    <w:next w:val="Normal"/>
    <w:autoRedefine/>
    <w:semiHidden/>
    <w:unhideWhenUsed/>
    <w:rsid w:val="0005440D"/>
    <w:pPr>
      <w:spacing w:after="0" w:line="240" w:lineRule="auto"/>
      <w:ind w:left="1440" w:hanging="240"/>
    </w:pPr>
  </w:style>
  <w:style w:type="paragraph" w:styleId="Index7">
    <w:name w:val="index 7"/>
    <w:basedOn w:val="Normal"/>
    <w:next w:val="Normal"/>
    <w:autoRedefine/>
    <w:semiHidden/>
    <w:unhideWhenUsed/>
    <w:rsid w:val="0005440D"/>
    <w:pPr>
      <w:spacing w:after="0" w:line="240" w:lineRule="auto"/>
      <w:ind w:left="1680" w:hanging="240"/>
    </w:pPr>
  </w:style>
  <w:style w:type="paragraph" w:styleId="Index8">
    <w:name w:val="index 8"/>
    <w:basedOn w:val="Normal"/>
    <w:next w:val="Normal"/>
    <w:autoRedefine/>
    <w:semiHidden/>
    <w:unhideWhenUsed/>
    <w:rsid w:val="0005440D"/>
    <w:pPr>
      <w:spacing w:after="0" w:line="240" w:lineRule="auto"/>
      <w:ind w:left="1920" w:hanging="240"/>
    </w:pPr>
  </w:style>
  <w:style w:type="paragraph" w:styleId="Index9">
    <w:name w:val="index 9"/>
    <w:basedOn w:val="Normal"/>
    <w:next w:val="Normal"/>
    <w:autoRedefine/>
    <w:semiHidden/>
    <w:unhideWhenUsed/>
    <w:rsid w:val="0005440D"/>
    <w:pPr>
      <w:spacing w:after="0" w:line="240" w:lineRule="auto"/>
      <w:ind w:left="2160" w:hanging="240"/>
    </w:pPr>
  </w:style>
  <w:style w:type="paragraph" w:styleId="IndexHeading">
    <w:name w:val="index heading"/>
    <w:basedOn w:val="Normal"/>
    <w:next w:val="Index1"/>
    <w:semiHidden/>
    <w:unhideWhenUsed/>
    <w:rsid w:val="0005440D"/>
    <w:rPr>
      <w:rFonts w:asciiTheme="majorHAnsi" w:eastAsiaTheme="majorEastAsia" w:hAnsiTheme="majorHAnsi" w:cstheme="majorBidi"/>
      <w:b/>
      <w:bCs/>
    </w:rPr>
  </w:style>
  <w:style w:type="paragraph" w:styleId="IntenseQuote">
    <w:name w:val="Intense Quote"/>
    <w:basedOn w:val="Normal"/>
    <w:next w:val="Normal"/>
    <w:link w:val="IntenseQuoteChar"/>
    <w:semiHidden/>
    <w:unhideWhenUsed/>
    <w:qFormat/>
    <w:rsid w:val="0005440D"/>
    <w:pPr>
      <w:pBdr>
        <w:top w:val="single" w:sz="4" w:space="10" w:color="0B2949" w:themeColor="accent1"/>
        <w:bottom w:val="single" w:sz="4" w:space="10" w:color="0B2949" w:themeColor="accent1"/>
      </w:pBdr>
      <w:spacing w:before="360" w:after="360"/>
      <w:ind w:left="864" w:right="864"/>
      <w:jc w:val="center"/>
    </w:pPr>
    <w:rPr>
      <w:i/>
      <w:iCs/>
      <w:color w:val="0B2949" w:themeColor="accent1"/>
    </w:rPr>
  </w:style>
  <w:style w:type="character" w:customStyle="1" w:styleId="IntenseQuoteChar">
    <w:name w:val="Intense Quote Char"/>
    <w:basedOn w:val="DefaultParagraphFont"/>
    <w:link w:val="IntenseQuote"/>
    <w:uiPriority w:val="99"/>
    <w:semiHidden/>
    <w:rsid w:val="0005440D"/>
    <w:rPr>
      <w:rFonts w:asciiTheme="minorHAnsi" w:eastAsia="Times New Roman" w:hAnsiTheme="minorHAnsi" w:cs="Times New Roman"/>
      <w:i/>
      <w:iCs/>
      <w:color w:val="0B2949" w:themeColor="accent1"/>
      <w:szCs w:val="20"/>
    </w:rPr>
  </w:style>
  <w:style w:type="character" w:styleId="LineNumber">
    <w:name w:val="line number"/>
    <w:basedOn w:val="DefaultParagraphFont"/>
    <w:semiHidden/>
    <w:unhideWhenUsed/>
    <w:rsid w:val="0005440D"/>
  </w:style>
  <w:style w:type="paragraph" w:styleId="ListContinue4">
    <w:name w:val="List Continue 4"/>
    <w:basedOn w:val="Normal"/>
    <w:semiHidden/>
    <w:unhideWhenUsed/>
    <w:rsid w:val="0005440D"/>
    <w:pPr>
      <w:spacing w:after="120"/>
      <w:ind w:left="1440"/>
      <w:contextualSpacing/>
    </w:pPr>
  </w:style>
  <w:style w:type="paragraph" w:styleId="ListContinue5">
    <w:name w:val="List Continue 5"/>
    <w:basedOn w:val="Normal"/>
    <w:semiHidden/>
    <w:unhideWhenUsed/>
    <w:rsid w:val="0005440D"/>
    <w:pPr>
      <w:spacing w:after="120"/>
      <w:ind w:left="1800"/>
      <w:contextualSpacing/>
    </w:pPr>
  </w:style>
  <w:style w:type="paragraph" w:styleId="ListNumber4">
    <w:name w:val="List Number 4"/>
    <w:basedOn w:val="Normal"/>
    <w:semiHidden/>
    <w:unhideWhenUsed/>
    <w:rsid w:val="0005440D"/>
    <w:pPr>
      <w:numPr>
        <w:numId w:val="27"/>
      </w:numPr>
      <w:contextualSpacing/>
    </w:pPr>
  </w:style>
  <w:style w:type="paragraph" w:styleId="ListNumber5">
    <w:name w:val="List Number 5"/>
    <w:basedOn w:val="Normal"/>
    <w:semiHidden/>
    <w:unhideWhenUsed/>
    <w:rsid w:val="0005440D"/>
    <w:pPr>
      <w:numPr>
        <w:numId w:val="28"/>
      </w:numPr>
      <w:contextualSpacing/>
    </w:pPr>
  </w:style>
  <w:style w:type="paragraph" w:styleId="MacroText">
    <w:name w:val="macro"/>
    <w:link w:val="MacroTextChar"/>
    <w:semiHidden/>
    <w:unhideWhenUsed/>
    <w:rsid w:val="0005440D"/>
    <w:pPr>
      <w:tabs>
        <w:tab w:val="left" w:pos="480"/>
        <w:tab w:val="left" w:pos="960"/>
        <w:tab w:val="left" w:pos="1440"/>
        <w:tab w:val="left" w:pos="1920"/>
        <w:tab w:val="left" w:pos="2400"/>
        <w:tab w:val="left" w:pos="2880"/>
        <w:tab w:val="left" w:pos="3360"/>
        <w:tab w:val="left" w:pos="3840"/>
        <w:tab w:val="left" w:pos="4320"/>
      </w:tabs>
      <w:spacing w:after="0" w:line="290" w:lineRule="exact"/>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05440D"/>
    <w:rPr>
      <w:rFonts w:ascii="Consolas" w:eastAsia="Times New Roman" w:hAnsi="Consolas" w:cs="Times New Roman"/>
      <w:sz w:val="20"/>
      <w:szCs w:val="20"/>
    </w:rPr>
  </w:style>
  <w:style w:type="character" w:styleId="Mention">
    <w:name w:val="Mention"/>
    <w:basedOn w:val="DefaultParagraphFont"/>
    <w:semiHidden/>
    <w:unhideWhenUsed/>
    <w:rsid w:val="0005440D"/>
    <w:rPr>
      <w:color w:val="2B579A"/>
      <w:shd w:val="clear" w:color="auto" w:fill="E1DFDD"/>
    </w:rPr>
  </w:style>
  <w:style w:type="paragraph" w:styleId="MessageHeader">
    <w:name w:val="Message Header"/>
    <w:basedOn w:val="Normal"/>
    <w:link w:val="MessageHeaderChar"/>
    <w:semiHidden/>
    <w:unhideWhenUsed/>
    <w:rsid w:val="0005440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05440D"/>
    <w:rPr>
      <w:rFonts w:asciiTheme="majorHAnsi" w:eastAsiaTheme="majorEastAsia" w:hAnsiTheme="majorHAnsi" w:cstheme="majorBidi"/>
      <w:shd w:val="pct20" w:color="auto" w:fill="auto"/>
    </w:rPr>
  </w:style>
  <w:style w:type="paragraph" w:styleId="NormalIndent">
    <w:name w:val="Normal Indent"/>
    <w:basedOn w:val="Normal"/>
    <w:semiHidden/>
    <w:unhideWhenUsed/>
    <w:rsid w:val="0005440D"/>
    <w:pPr>
      <w:ind w:left="720"/>
    </w:pPr>
  </w:style>
  <w:style w:type="paragraph" w:styleId="PlainText">
    <w:name w:val="Plain Text"/>
    <w:basedOn w:val="Normal"/>
    <w:link w:val="PlainTextChar"/>
    <w:semiHidden/>
    <w:unhideWhenUsed/>
    <w:rsid w:val="0005440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5440D"/>
    <w:rPr>
      <w:rFonts w:ascii="Consolas" w:eastAsia="Times New Roman" w:hAnsi="Consolas" w:cs="Times New Roman"/>
      <w:sz w:val="21"/>
      <w:szCs w:val="21"/>
    </w:rPr>
  </w:style>
  <w:style w:type="character" w:styleId="SmartHyperlink">
    <w:name w:val="Smart Hyperlink"/>
    <w:basedOn w:val="DefaultParagraphFont"/>
    <w:semiHidden/>
    <w:unhideWhenUsed/>
    <w:rsid w:val="0005440D"/>
    <w:rPr>
      <w:u w:val="dotted"/>
    </w:rPr>
  </w:style>
  <w:style w:type="character" w:styleId="SmartLink">
    <w:name w:val="Smart Link"/>
    <w:basedOn w:val="DefaultParagraphFont"/>
    <w:semiHidden/>
    <w:unhideWhenUsed/>
    <w:rsid w:val="0005440D"/>
    <w:rPr>
      <w:color w:val="0000FF"/>
      <w:u w:val="single"/>
      <w:shd w:val="clear" w:color="auto" w:fill="F3F2F1"/>
    </w:rPr>
  </w:style>
  <w:style w:type="character" w:styleId="Strong">
    <w:name w:val="Strong"/>
    <w:basedOn w:val="DefaultParagraphFont"/>
    <w:semiHidden/>
    <w:qFormat/>
    <w:rsid w:val="0005440D"/>
    <w:rPr>
      <w:b/>
      <w:bCs/>
    </w:rPr>
  </w:style>
  <w:style w:type="paragraph" w:styleId="Subtitle">
    <w:name w:val="Subtitle"/>
    <w:basedOn w:val="Normal"/>
    <w:next w:val="Normal"/>
    <w:link w:val="SubtitleChar"/>
    <w:qFormat/>
    <w:rsid w:val="0005440D"/>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
    <w:rsid w:val="0005440D"/>
    <w:rPr>
      <w:rFonts w:asciiTheme="minorHAnsi" w:hAnsiTheme="minorHAnsi"/>
      <w:color w:val="5A5A5A" w:themeColor="text1" w:themeTint="A5"/>
      <w:spacing w:val="15"/>
      <w:sz w:val="22"/>
      <w:szCs w:val="22"/>
    </w:rPr>
  </w:style>
  <w:style w:type="character" w:styleId="SubtleEmphasis">
    <w:name w:val="Subtle Emphasis"/>
    <w:basedOn w:val="DefaultParagraphFont"/>
    <w:semiHidden/>
    <w:qFormat/>
    <w:rsid w:val="0005440D"/>
    <w:rPr>
      <w:i/>
      <w:iCs/>
      <w:color w:val="404040" w:themeColor="text1" w:themeTint="BF"/>
    </w:rPr>
  </w:style>
  <w:style w:type="character" w:styleId="SubtleReference">
    <w:name w:val="Subtle Reference"/>
    <w:basedOn w:val="DefaultParagraphFont"/>
    <w:semiHidden/>
    <w:qFormat/>
    <w:rsid w:val="0005440D"/>
    <w:rPr>
      <w:smallCaps/>
      <w:color w:val="5A5A5A" w:themeColor="text1" w:themeTint="A5"/>
    </w:rPr>
  </w:style>
  <w:style w:type="paragraph" w:styleId="TableofAuthorities">
    <w:name w:val="table of authorities"/>
    <w:basedOn w:val="Normal"/>
    <w:next w:val="Normal"/>
    <w:semiHidden/>
    <w:unhideWhenUsed/>
    <w:rsid w:val="0005440D"/>
    <w:pPr>
      <w:spacing w:after="0"/>
      <w:ind w:left="240" w:hanging="240"/>
    </w:pPr>
  </w:style>
  <w:style w:type="paragraph" w:styleId="TOAHeading">
    <w:name w:val="toa heading"/>
    <w:basedOn w:val="Normal"/>
    <w:next w:val="Normal"/>
    <w:semiHidden/>
    <w:unhideWhenUsed/>
    <w:rsid w:val="0005440D"/>
    <w:pPr>
      <w:spacing w:before="120"/>
    </w:pPr>
    <w:rPr>
      <w:rFonts w:asciiTheme="majorHAnsi" w:eastAsiaTheme="majorEastAsia" w:hAnsiTheme="majorHAnsi" w:cstheme="majorBidi"/>
      <w:b/>
      <w:bCs/>
      <w:szCs w:val="24"/>
    </w:rPr>
  </w:style>
  <w:style w:type="paragraph" w:styleId="TOC6">
    <w:name w:val="toc 6"/>
    <w:basedOn w:val="Normal"/>
    <w:next w:val="Normal"/>
    <w:autoRedefine/>
    <w:semiHidden/>
    <w:unhideWhenUsed/>
    <w:rsid w:val="0005440D"/>
    <w:pPr>
      <w:spacing w:after="100"/>
      <w:ind w:left="1200"/>
    </w:pPr>
  </w:style>
  <w:style w:type="paragraph" w:styleId="TOC7">
    <w:name w:val="toc 7"/>
    <w:basedOn w:val="Normal"/>
    <w:next w:val="Normal"/>
    <w:autoRedefine/>
    <w:semiHidden/>
    <w:unhideWhenUsed/>
    <w:rsid w:val="0005440D"/>
    <w:pPr>
      <w:spacing w:after="100"/>
      <w:ind w:left="1440"/>
    </w:pPr>
  </w:style>
  <w:style w:type="paragraph" w:styleId="TOC9">
    <w:name w:val="toc 9"/>
    <w:basedOn w:val="Normal"/>
    <w:next w:val="Normal"/>
    <w:autoRedefine/>
    <w:semiHidden/>
    <w:unhideWhenUsed/>
    <w:rsid w:val="0005440D"/>
    <w:pPr>
      <w:spacing w:after="100"/>
      <w:ind w:left="1920"/>
    </w:pPr>
  </w:style>
  <w:style w:type="character" w:styleId="UnresolvedMention">
    <w:name w:val="Unresolved Mention"/>
    <w:basedOn w:val="DefaultParagraphFont"/>
    <w:semiHidden/>
    <w:unhideWhenUsed/>
    <w:rsid w:val="00054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33297">
      <w:bodyDiv w:val="1"/>
      <w:marLeft w:val="0"/>
      <w:marRight w:val="0"/>
      <w:marTop w:val="0"/>
      <w:marBottom w:val="0"/>
      <w:divBdr>
        <w:top w:val="none" w:sz="0" w:space="0" w:color="auto"/>
        <w:left w:val="none" w:sz="0" w:space="0" w:color="auto"/>
        <w:bottom w:val="none" w:sz="0" w:space="0" w:color="auto"/>
        <w:right w:val="none" w:sz="0" w:space="0" w:color="auto"/>
      </w:divBdr>
    </w:div>
    <w:div w:id="78793160">
      <w:bodyDiv w:val="1"/>
      <w:marLeft w:val="0"/>
      <w:marRight w:val="0"/>
      <w:marTop w:val="0"/>
      <w:marBottom w:val="0"/>
      <w:divBdr>
        <w:top w:val="none" w:sz="0" w:space="0" w:color="auto"/>
        <w:left w:val="none" w:sz="0" w:space="0" w:color="auto"/>
        <w:bottom w:val="none" w:sz="0" w:space="0" w:color="auto"/>
        <w:right w:val="none" w:sz="0" w:space="0" w:color="auto"/>
      </w:divBdr>
    </w:div>
    <w:div w:id="161629982">
      <w:bodyDiv w:val="1"/>
      <w:marLeft w:val="0"/>
      <w:marRight w:val="0"/>
      <w:marTop w:val="0"/>
      <w:marBottom w:val="0"/>
      <w:divBdr>
        <w:top w:val="none" w:sz="0" w:space="0" w:color="auto"/>
        <w:left w:val="none" w:sz="0" w:space="0" w:color="auto"/>
        <w:bottom w:val="none" w:sz="0" w:space="0" w:color="auto"/>
        <w:right w:val="none" w:sz="0" w:space="0" w:color="auto"/>
      </w:divBdr>
    </w:div>
    <w:div w:id="300842801">
      <w:bodyDiv w:val="1"/>
      <w:marLeft w:val="0"/>
      <w:marRight w:val="0"/>
      <w:marTop w:val="0"/>
      <w:marBottom w:val="0"/>
      <w:divBdr>
        <w:top w:val="none" w:sz="0" w:space="0" w:color="auto"/>
        <w:left w:val="none" w:sz="0" w:space="0" w:color="auto"/>
        <w:bottom w:val="none" w:sz="0" w:space="0" w:color="auto"/>
        <w:right w:val="none" w:sz="0" w:space="0" w:color="auto"/>
      </w:divBdr>
    </w:div>
    <w:div w:id="384986022">
      <w:bodyDiv w:val="1"/>
      <w:marLeft w:val="0"/>
      <w:marRight w:val="0"/>
      <w:marTop w:val="0"/>
      <w:marBottom w:val="0"/>
      <w:divBdr>
        <w:top w:val="none" w:sz="0" w:space="0" w:color="auto"/>
        <w:left w:val="none" w:sz="0" w:space="0" w:color="auto"/>
        <w:bottom w:val="none" w:sz="0" w:space="0" w:color="auto"/>
        <w:right w:val="none" w:sz="0" w:space="0" w:color="auto"/>
      </w:divBdr>
    </w:div>
    <w:div w:id="696781158">
      <w:bodyDiv w:val="1"/>
      <w:marLeft w:val="0"/>
      <w:marRight w:val="0"/>
      <w:marTop w:val="0"/>
      <w:marBottom w:val="0"/>
      <w:divBdr>
        <w:top w:val="none" w:sz="0" w:space="0" w:color="auto"/>
        <w:left w:val="none" w:sz="0" w:space="0" w:color="auto"/>
        <w:bottom w:val="none" w:sz="0" w:space="0" w:color="auto"/>
        <w:right w:val="none" w:sz="0" w:space="0" w:color="auto"/>
      </w:divBdr>
    </w:div>
    <w:div w:id="842473514">
      <w:bodyDiv w:val="1"/>
      <w:marLeft w:val="0"/>
      <w:marRight w:val="0"/>
      <w:marTop w:val="0"/>
      <w:marBottom w:val="0"/>
      <w:divBdr>
        <w:top w:val="none" w:sz="0" w:space="0" w:color="auto"/>
        <w:left w:val="none" w:sz="0" w:space="0" w:color="auto"/>
        <w:bottom w:val="none" w:sz="0" w:space="0" w:color="auto"/>
        <w:right w:val="none" w:sz="0" w:space="0" w:color="auto"/>
      </w:divBdr>
    </w:div>
    <w:div w:id="908927348">
      <w:bodyDiv w:val="1"/>
      <w:marLeft w:val="0"/>
      <w:marRight w:val="0"/>
      <w:marTop w:val="0"/>
      <w:marBottom w:val="0"/>
      <w:divBdr>
        <w:top w:val="none" w:sz="0" w:space="0" w:color="auto"/>
        <w:left w:val="none" w:sz="0" w:space="0" w:color="auto"/>
        <w:bottom w:val="none" w:sz="0" w:space="0" w:color="auto"/>
        <w:right w:val="none" w:sz="0" w:space="0" w:color="auto"/>
      </w:divBdr>
    </w:div>
    <w:div w:id="947202925">
      <w:bodyDiv w:val="1"/>
      <w:marLeft w:val="0"/>
      <w:marRight w:val="0"/>
      <w:marTop w:val="0"/>
      <w:marBottom w:val="0"/>
      <w:divBdr>
        <w:top w:val="none" w:sz="0" w:space="0" w:color="auto"/>
        <w:left w:val="none" w:sz="0" w:space="0" w:color="auto"/>
        <w:bottom w:val="none" w:sz="0" w:space="0" w:color="auto"/>
        <w:right w:val="none" w:sz="0" w:space="0" w:color="auto"/>
      </w:divBdr>
    </w:div>
    <w:div w:id="1068381800">
      <w:bodyDiv w:val="1"/>
      <w:marLeft w:val="0"/>
      <w:marRight w:val="0"/>
      <w:marTop w:val="0"/>
      <w:marBottom w:val="0"/>
      <w:divBdr>
        <w:top w:val="none" w:sz="0" w:space="0" w:color="auto"/>
        <w:left w:val="none" w:sz="0" w:space="0" w:color="auto"/>
        <w:bottom w:val="none" w:sz="0" w:space="0" w:color="auto"/>
        <w:right w:val="none" w:sz="0" w:space="0" w:color="auto"/>
      </w:divBdr>
    </w:div>
    <w:div w:id="1122843098">
      <w:bodyDiv w:val="1"/>
      <w:marLeft w:val="0"/>
      <w:marRight w:val="0"/>
      <w:marTop w:val="0"/>
      <w:marBottom w:val="0"/>
      <w:divBdr>
        <w:top w:val="none" w:sz="0" w:space="0" w:color="auto"/>
        <w:left w:val="none" w:sz="0" w:space="0" w:color="auto"/>
        <w:bottom w:val="none" w:sz="0" w:space="0" w:color="auto"/>
        <w:right w:val="none" w:sz="0" w:space="0" w:color="auto"/>
      </w:divBdr>
    </w:div>
    <w:div w:id="1148866648">
      <w:bodyDiv w:val="1"/>
      <w:marLeft w:val="0"/>
      <w:marRight w:val="0"/>
      <w:marTop w:val="0"/>
      <w:marBottom w:val="0"/>
      <w:divBdr>
        <w:top w:val="none" w:sz="0" w:space="0" w:color="auto"/>
        <w:left w:val="none" w:sz="0" w:space="0" w:color="auto"/>
        <w:bottom w:val="none" w:sz="0" w:space="0" w:color="auto"/>
        <w:right w:val="none" w:sz="0" w:space="0" w:color="auto"/>
      </w:divBdr>
    </w:div>
    <w:div w:id="1216620514">
      <w:bodyDiv w:val="1"/>
      <w:marLeft w:val="0"/>
      <w:marRight w:val="0"/>
      <w:marTop w:val="0"/>
      <w:marBottom w:val="0"/>
      <w:divBdr>
        <w:top w:val="none" w:sz="0" w:space="0" w:color="auto"/>
        <w:left w:val="none" w:sz="0" w:space="0" w:color="auto"/>
        <w:bottom w:val="none" w:sz="0" w:space="0" w:color="auto"/>
        <w:right w:val="none" w:sz="0" w:space="0" w:color="auto"/>
      </w:divBdr>
    </w:div>
    <w:div w:id="1415398045">
      <w:bodyDiv w:val="1"/>
      <w:marLeft w:val="0"/>
      <w:marRight w:val="0"/>
      <w:marTop w:val="0"/>
      <w:marBottom w:val="0"/>
      <w:divBdr>
        <w:top w:val="none" w:sz="0" w:space="0" w:color="auto"/>
        <w:left w:val="none" w:sz="0" w:space="0" w:color="auto"/>
        <w:bottom w:val="none" w:sz="0" w:space="0" w:color="auto"/>
        <w:right w:val="none" w:sz="0" w:space="0" w:color="auto"/>
      </w:divBdr>
    </w:div>
    <w:div w:id="1819610529">
      <w:bodyDiv w:val="1"/>
      <w:marLeft w:val="0"/>
      <w:marRight w:val="0"/>
      <w:marTop w:val="0"/>
      <w:marBottom w:val="0"/>
      <w:divBdr>
        <w:top w:val="none" w:sz="0" w:space="0" w:color="auto"/>
        <w:left w:val="none" w:sz="0" w:space="0" w:color="auto"/>
        <w:bottom w:val="none" w:sz="0" w:space="0" w:color="auto"/>
        <w:right w:val="none" w:sz="0" w:space="0" w:color="auto"/>
      </w:divBdr>
    </w:div>
    <w:div w:id="1866743867">
      <w:bodyDiv w:val="1"/>
      <w:marLeft w:val="0"/>
      <w:marRight w:val="0"/>
      <w:marTop w:val="0"/>
      <w:marBottom w:val="0"/>
      <w:divBdr>
        <w:top w:val="none" w:sz="0" w:space="0" w:color="auto"/>
        <w:left w:val="none" w:sz="0" w:space="0" w:color="auto"/>
        <w:bottom w:val="none" w:sz="0" w:space="0" w:color="auto"/>
        <w:right w:val="none" w:sz="0" w:space="0" w:color="auto"/>
      </w:divBdr>
    </w:div>
    <w:div w:id="1897887447">
      <w:bodyDiv w:val="1"/>
      <w:marLeft w:val="0"/>
      <w:marRight w:val="0"/>
      <w:marTop w:val="0"/>
      <w:marBottom w:val="0"/>
      <w:divBdr>
        <w:top w:val="none" w:sz="0" w:space="0" w:color="auto"/>
        <w:left w:val="none" w:sz="0" w:space="0" w:color="auto"/>
        <w:bottom w:val="none" w:sz="0" w:space="0" w:color="auto"/>
        <w:right w:val="none" w:sz="0" w:space="0" w:color="auto"/>
      </w:divBdr>
    </w:div>
    <w:div w:id="1985498850">
      <w:bodyDiv w:val="1"/>
      <w:marLeft w:val="0"/>
      <w:marRight w:val="0"/>
      <w:marTop w:val="0"/>
      <w:marBottom w:val="0"/>
      <w:divBdr>
        <w:top w:val="none" w:sz="0" w:space="0" w:color="auto"/>
        <w:left w:val="none" w:sz="0" w:space="0" w:color="auto"/>
        <w:bottom w:val="none" w:sz="0" w:space="0" w:color="auto"/>
        <w:right w:val="none" w:sz="0" w:space="0" w:color="auto"/>
      </w:divBdr>
    </w:div>
    <w:div w:id="2033913691">
      <w:bodyDiv w:val="1"/>
      <w:marLeft w:val="0"/>
      <w:marRight w:val="0"/>
      <w:marTop w:val="0"/>
      <w:marBottom w:val="0"/>
      <w:divBdr>
        <w:top w:val="none" w:sz="0" w:space="0" w:color="auto"/>
        <w:left w:val="none" w:sz="0" w:space="0" w:color="auto"/>
        <w:bottom w:val="none" w:sz="0" w:space="0" w:color="auto"/>
        <w:right w:val="none" w:sz="0" w:space="0" w:color="auto"/>
      </w:divBdr>
    </w:div>
    <w:div w:id="2125154121">
      <w:bodyDiv w:val="1"/>
      <w:marLeft w:val="0"/>
      <w:marRight w:val="0"/>
      <w:marTop w:val="0"/>
      <w:marBottom w:val="0"/>
      <w:divBdr>
        <w:top w:val="none" w:sz="0" w:space="0" w:color="auto"/>
        <w:left w:val="none" w:sz="0" w:space="0" w:color="auto"/>
        <w:bottom w:val="none" w:sz="0" w:space="0" w:color="auto"/>
        <w:right w:val="none" w:sz="0" w:space="0" w:color="auto"/>
      </w:divBdr>
    </w:div>
    <w:div w:id="213637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hiv/pdf/library/reports/surveillance/cdc-hiv-surveillance-supplemental-report-vol-23-1.pdf" TargetMode="External"/><Relationship Id="rId18" Type="http://schemas.openxmlformats.org/officeDocument/2006/relationships/hyperlink" Target="https://www.cdc.gov/hiv/pdf/library/reports/surveillance/cdc-hiv-surveillance-supplemental-report-vol-23-1.pdf"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cdc.gov/hiv/pdf/library/reports/surveillance/cdc-hiv-surveillance-supplemental-report-vol-23-1.pdf" TargetMode="External"/><Relationship Id="rId25" Type="http://schemas.openxmlformats.org/officeDocument/2006/relationships/header" Target="header3.xm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cdc.gov/hiv/pdf/library/reports/surveillance/cdc-hiv-surveillance-supplemental-report-vol-23-1.pdf" TargetMode="External"/><Relationship Id="rId20" Type="http://schemas.openxmlformats.org/officeDocument/2006/relationships/hyperlink" Target="https://www.cdc.gov/hiv/pdf/library/reports/surveillance/cdc-hiv-surveillance-supplemental-report-vol-23-1.pdf" TargetMode="External"/><Relationship Id="rId29" Type="http://schemas.openxmlformats.org/officeDocument/2006/relationships/hyperlink" Target="https://www.cdc.gov/mmwr/volumes/66/wr/mm6647e1.htm?s_cid=mm6647e1_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ab.hrsa.gov/data/data-reports." TargetMode="External"/><Relationship Id="rId24" Type="http://schemas.openxmlformats.org/officeDocument/2006/relationships/footer" Target="footer2.xm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cdc.gov/hiv/pdf/library/reports/surveillance/cdc-hiv-surveillance-supplemental-report-vol-23-1.pdf" TargetMode="External"/><Relationship Id="rId23" Type="http://schemas.openxmlformats.org/officeDocument/2006/relationships/footer" Target="footer1.xml"/><Relationship Id="rId28" Type="http://schemas.openxmlformats.org/officeDocument/2006/relationships/hyperlink" Target="https://www.cdc.gov/hiv/pdf/library/reports/surveillance/cdc-hiv-surveillance-supplemental-report-vol-23-1.pdf" TargetMode="External"/><Relationship Id="rId36" Type="http://schemas.openxmlformats.org/officeDocument/2006/relationships/theme" Target="theme/theme1.xml"/><Relationship Id="rId10" Type="http://schemas.openxmlformats.org/officeDocument/2006/relationships/hyperlink" Target="http://hab.hrsa.gov/data/data-reports." TargetMode="External"/><Relationship Id="rId19" Type="http://schemas.openxmlformats.org/officeDocument/2006/relationships/hyperlink" Target="https://www.cdc.gov/hiv/pdf/library/reports/surveillance/cdc-hiv-surveillance-supplemental-report-vol-23-1.pdf"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hab.hrsa.gov/data/data-reports." TargetMode="External"/><Relationship Id="rId14" Type="http://schemas.openxmlformats.org/officeDocument/2006/relationships/hyperlink" Target="https://www.cdc.gov/hiv/pdf/library/reports/surveillance/cdc-hiv-surveillance-supplemental-report-vol-23-1.pdf" TargetMode="External"/><Relationship Id="rId22" Type="http://schemas.openxmlformats.org/officeDocument/2006/relationships/header" Target="header2.xml"/><Relationship Id="rId27" Type="http://schemas.openxmlformats.org/officeDocument/2006/relationships/hyperlink" Target="https://www.cdc.gov/hiv/pdf/library/reports/surveillance/cdc-hiv-surveillance-supplemental-report-vol-23-1.pdf" TargetMode="External"/><Relationship Id="rId30" Type="http://schemas.openxmlformats.org/officeDocument/2006/relationships/hyperlink" Target="https://www.cdc.gov/mmwr/volumes/66/wr/pdfs/mm6647-H.pdf" TargetMode="External"/><Relationship Id="rId35" Type="http://schemas.openxmlformats.org/officeDocument/2006/relationships/fontTable" Target="fontTable.xml"/><Relationship Id="rId8" Type="http://schemas.openxmlformats.org/officeDocument/2006/relationships/hyperlink" Target="http://hab.hrsa.gov/data/data-repor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1MathU%20Report.dotm" TargetMode="External"/></Relationships>
</file>

<file path=word/theme/theme1.xml><?xml version="1.0" encoding="utf-8"?>
<a:theme xmlns:a="http://schemas.openxmlformats.org/drawingml/2006/main" name="MathematicaUniversal">
  <a:themeElements>
    <a:clrScheme name="MathematicaUniversal-GMMB">
      <a:dk1>
        <a:sysClr val="windowText" lastClr="000000"/>
      </a:dk1>
      <a:lt1>
        <a:sysClr val="window" lastClr="FFFFFF"/>
      </a:lt1>
      <a:dk2>
        <a:srgbClr val="046B5C"/>
      </a:dk2>
      <a:lt2>
        <a:srgbClr val="E0D4B5"/>
      </a:lt2>
      <a:accent1>
        <a:srgbClr val="0B2949"/>
      </a:accent1>
      <a:accent2>
        <a:srgbClr val="D02B27"/>
      </a:accent2>
      <a:accent3>
        <a:srgbClr val="5B6771"/>
      </a:accent3>
      <a:accent4>
        <a:srgbClr val="F1B51C"/>
      </a:accent4>
      <a:accent5>
        <a:srgbClr val="189394"/>
      </a:accent5>
      <a:accent6>
        <a:srgbClr val="17A673"/>
      </a:accent6>
      <a:hlink>
        <a:srgbClr val="0563C1"/>
      </a:hlink>
      <a:folHlink>
        <a:srgbClr val="954F72"/>
      </a:folHlink>
    </a:clrScheme>
    <a:fontScheme name="Custom 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28A56-A9C0-4204-8A91-FA78AA23B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1MathU Report.dotm</Template>
  <TotalTime>32</TotalTime>
  <Pages>1</Pages>
  <Words>7619</Words>
  <Characters>43434</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Cindy Hu</dc:creator>
  <cp:lastModifiedBy>Boyd Gilman</cp:lastModifiedBy>
  <cp:revision>3</cp:revision>
  <dcterms:created xsi:type="dcterms:W3CDTF">2022-01-06T20:16:00Z</dcterms:created>
  <dcterms:modified xsi:type="dcterms:W3CDTF">2022-01-06T22:17:00Z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1539</vt:lpwstr>
  </property>
  <property fmtid="{D5CDD505-2E9C-101B-9397-08002B2CF9AE}" pid="3" name="WnCSubscriberId">
    <vt:lpwstr>4677</vt:lpwstr>
  </property>
  <property fmtid="{D5CDD505-2E9C-101B-9397-08002B2CF9AE}" pid="4" name="WnCOutputStyleId">
    <vt:lpwstr>1004</vt:lpwstr>
  </property>
  <property fmtid="{D5CDD505-2E9C-101B-9397-08002B2CF9AE}" pid="5" name="RWProductId">
    <vt:lpwstr>WnC</vt:lpwstr>
  </property>
  <property fmtid="{D5CDD505-2E9C-101B-9397-08002B2CF9AE}" pid="6" name="WnC4Folder">
    <vt:lpwstr>Documents///Technical Supplement to Manuscript on Model Development</vt:lpwstr>
  </property>
</Properties>
</file>