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2797" w14:textId="77777777" w:rsidR="007A3D60" w:rsidRPr="00DE6512" w:rsidRDefault="00E52280" w:rsidP="007A3D60">
      <w:pPr>
        <w:jc w:val="both"/>
        <w:rPr>
          <w:rFonts w:ascii="Geneva" w:hAnsi="Geneva" w:cs="Arial"/>
          <w:color w:val="000000"/>
          <w:sz w:val="22"/>
          <w:szCs w:val="22"/>
        </w:rPr>
      </w:pPr>
      <w:proofErr w:type="gramStart"/>
      <w:r>
        <w:rPr>
          <w:rFonts w:ascii="Geneva" w:hAnsi="Geneva" w:cs="Arial"/>
          <w:b/>
          <w:bCs/>
          <w:color w:val="000000"/>
          <w:sz w:val="22"/>
          <w:szCs w:val="22"/>
        </w:rPr>
        <w:t>Supplemental Digital Content 2</w:t>
      </w:r>
      <w:r w:rsidR="007A3D60" w:rsidRPr="000F272A">
        <w:rPr>
          <w:rFonts w:ascii="Geneva" w:hAnsi="Geneva" w:cs="Arial"/>
          <w:b/>
          <w:bCs/>
          <w:color w:val="000000"/>
          <w:sz w:val="22"/>
          <w:szCs w:val="22"/>
        </w:rPr>
        <w:t>.</w:t>
      </w:r>
      <w:proofErr w:type="gramEnd"/>
      <w:r w:rsidR="007A3D60" w:rsidRPr="000F272A">
        <w:rPr>
          <w:rFonts w:ascii="Geneva" w:hAnsi="Geneva" w:cs="Arial"/>
          <w:b/>
          <w:bCs/>
          <w:color w:val="000000"/>
          <w:sz w:val="22"/>
          <w:szCs w:val="22"/>
        </w:rPr>
        <w:t xml:space="preserve"> </w:t>
      </w:r>
      <w:r w:rsidR="007A3D60" w:rsidRPr="00DE6512">
        <w:rPr>
          <w:rFonts w:ascii="Geneva" w:hAnsi="Geneva" w:cs="Arial"/>
          <w:bCs/>
          <w:color w:val="000000"/>
          <w:sz w:val="22"/>
          <w:szCs w:val="22"/>
        </w:rPr>
        <w:t>Complications associated to Rheumatoid Arthritis</w:t>
      </w:r>
    </w:p>
    <w:tbl>
      <w:tblPr>
        <w:tblW w:w="33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2551"/>
      </w:tblGrid>
      <w:tr w:rsidR="007A3D60" w:rsidRPr="000F272A" w14:paraId="0CD13BDB" w14:textId="77777777" w:rsidTr="00AE3614">
        <w:trPr>
          <w:trHeight w:val="371"/>
        </w:trPr>
        <w:tc>
          <w:tcPr>
            <w:tcW w:w="2832" w:type="pct"/>
            <w:tcBorders>
              <w:left w:val="nil"/>
              <w:right w:val="nil"/>
            </w:tcBorders>
          </w:tcPr>
          <w:p w14:paraId="163DA58C" w14:textId="77777777" w:rsidR="007A3D60" w:rsidRPr="000F272A" w:rsidRDefault="007A3D60" w:rsidP="00AF092E">
            <w:pPr>
              <w:jc w:val="both"/>
              <w:rPr>
                <w:rFonts w:ascii="Geneva" w:hAnsi="Geneva" w:cs="Arial"/>
                <w:color w:val="000000"/>
                <w:sz w:val="22"/>
                <w:szCs w:val="20"/>
              </w:rPr>
            </w:pPr>
          </w:p>
        </w:tc>
        <w:tc>
          <w:tcPr>
            <w:tcW w:w="2168" w:type="pct"/>
            <w:tcBorders>
              <w:left w:val="nil"/>
              <w:right w:val="nil"/>
            </w:tcBorders>
          </w:tcPr>
          <w:p w14:paraId="5604AF98" w14:textId="77777777" w:rsidR="007A3D60" w:rsidRPr="000F272A" w:rsidRDefault="007A3D60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b/>
                <w:bCs/>
                <w:szCs w:val="20"/>
                <w:lang w:val="en-GB"/>
              </w:rPr>
              <w:t>N (%)</w:t>
            </w:r>
          </w:p>
        </w:tc>
      </w:tr>
      <w:tr w:rsidR="007A3D60" w:rsidRPr="000F272A" w14:paraId="7A4C8CFA" w14:textId="77777777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</w:tcPr>
          <w:p w14:paraId="51F1E7AC" w14:textId="1799EB84" w:rsidR="007A3D60" w:rsidRPr="000F272A" w:rsidRDefault="00AE3614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proofErr w:type="spellStart"/>
            <w:r>
              <w:rPr>
                <w:rFonts w:ascii="Geneva" w:hAnsi="Geneva" w:cs="Arial"/>
                <w:szCs w:val="20"/>
                <w:lang w:val="en-GB"/>
              </w:rPr>
              <w:t>Atlantoaxial</w:t>
            </w:r>
            <w:proofErr w:type="spellEnd"/>
            <w:r>
              <w:rPr>
                <w:rFonts w:ascii="Geneva" w:hAnsi="Geneva" w:cs="Arial"/>
                <w:szCs w:val="20"/>
                <w:lang w:val="en-GB"/>
              </w:rPr>
              <w:t xml:space="preserve"> s</w:t>
            </w:r>
            <w:r w:rsidR="007A3D60" w:rsidRPr="000F272A">
              <w:rPr>
                <w:rFonts w:ascii="Geneva" w:hAnsi="Geneva" w:cs="Arial"/>
                <w:szCs w:val="20"/>
                <w:lang w:val="en-GB"/>
              </w:rPr>
              <w:t>ubluxation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</w:tcPr>
          <w:p w14:paraId="48518448" w14:textId="77777777" w:rsidR="007A3D60" w:rsidRPr="000F272A" w:rsidRDefault="007A3D60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14 (12.3%)</w:t>
            </w:r>
          </w:p>
        </w:tc>
      </w:tr>
      <w:tr w:rsidR="007A3D60" w:rsidRPr="000F272A" w14:paraId="66C93DA5" w14:textId="77777777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</w:tcPr>
          <w:p w14:paraId="65C95651" w14:textId="49EAE92A" w:rsidR="007A3D60" w:rsidRPr="000F272A" w:rsidRDefault="00AE3614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>
              <w:rPr>
                <w:rFonts w:ascii="Geneva" w:hAnsi="Geneva" w:cs="Arial"/>
                <w:szCs w:val="20"/>
                <w:lang w:val="en-GB"/>
              </w:rPr>
              <w:t xml:space="preserve">Rheumatoid </w:t>
            </w:r>
            <w:proofErr w:type="spellStart"/>
            <w:r>
              <w:rPr>
                <w:rFonts w:ascii="Geneva" w:hAnsi="Geneva" w:cs="Arial"/>
                <w:szCs w:val="20"/>
                <w:lang w:val="en-GB"/>
              </w:rPr>
              <w:t>v</w:t>
            </w:r>
            <w:r w:rsidR="007A3D60" w:rsidRPr="000F272A">
              <w:rPr>
                <w:rFonts w:ascii="Geneva" w:hAnsi="Geneva" w:cs="Arial"/>
                <w:szCs w:val="20"/>
                <w:lang w:val="en-GB"/>
              </w:rPr>
              <w:t>asculitis</w:t>
            </w:r>
            <w:proofErr w:type="spellEnd"/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</w:tcPr>
          <w:p w14:paraId="7801593C" w14:textId="10638143" w:rsidR="007A3D60" w:rsidRPr="000F272A" w:rsidRDefault="007A3D60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0 (0</w:t>
            </w:r>
            <w:r w:rsidR="00146363">
              <w:rPr>
                <w:rFonts w:ascii="Geneva" w:hAnsi="Geneva" w:cs="Arial"/>
                <w:szCs w:val="20"/>
                <w:lang w:val="en-GB"/>
              </w:rPr>
              <w:t>.0</w:t>
            </w:r>
            <w:r w:rsidRPr="000F272A">
              <w:rPr>
                <w:rFonts w:ascii="Geneva" w:hAnsi="Geneva" w:cs="Arial"/>
                <w:szCs w:val="20"/>
                <w:lang w:val="en-GB"/>
              </w:rPr>
              <w:t>%)</w:t>
            </w:r>
          </w:p>
        </w:tc>
      </w:tr>
      <w:tr w:rsidR="007A3D60" w:rsidRPr="000F272A" w14:paraId="3A8B6498" w14:textId="77777777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</w:tcPr>
          <w:p w14:paraId="514EBDAE" w14:textId="77777777" w:rsidR="007A3D60" w:rsidRPr="000F272A" w:rsidRDefault="007A3D60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proofErr w:type="spellStart"/>
            <w:r w:rsidRPr="000F272A">
              <w:rPr>
                <w:rFonts w:ascii="Geneva" w:hAnsi="Geneva" w:cs="Arial"/>
                <w:szCs w:val="20"/>
                <w:lang w:val="en-GB"/>
              </w:rPr>
              <w:t>Serositis</w:t>
            </w:r>
            <w:proofErr w:type="spellEnd"/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</w:tcPr>
          <w:p w14:paraId="54CF94C6" w14:textId="77777777" w:rsidR="007A3D60" w:rsidRPr="000F272A" w:rsidRDefault="007A3D60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1 (0.9%)</w:t>
            </w:r>
          </w:p>
        </w:tc>
      </w:tr>
      <w:tr w:rsidR="007A3D60" w:rsidRPr="000F272A" w14:paraId="729EBD09" w14:textId="77777777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</w:tcPr>
          <w:p w14:paraId="109EEDF1" w14:textId="3787F361" w:rsidR="007A3D60" w:rsidRPr="000F272A" w:rsidRDefault="00AE3614" w:rsidP="00E7309A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>
              <w:rPr>
                <w:rFonts w:ascii="Geneva" w:hAnsi="Geneva" w:cs="Arial"/>
                <w:szCs w:val="20"/>
                <w:lang w:val="en-GB"/>
              </w:rPr>
              <w:t>Interstitial lung d</w:t>
            </w:r>
            <w:r w:rsidR="007A3D60" w:rsidRPr="000F272A">
              <w:rPr>
                <w:rFonts w:ascii="Geneva" w:hAnsi="Geneva" w:cs="Arial"/>
                <w:szCs w:val="20"/>
                <w:lang w:val="en-GB"/>
              </w:rPr>
              <w:t>isease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</w:tcPr>
          <w:p w14:paraId="3C1AFE68" w14:textId="77777777" w:rsidR="007A3D60" w:rsidRPr="000F272A" w:rsidRDefault="007A3D60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10 (8.8%)</w:t>
            </w:r>
          </w:p>
        </w:tc>
      </w:tr>
      <w:tr w:rsidR="007A3D60" w:rsidRPr="000F272A" w14:paraId="7DBDE3A6" w14:textId="77777777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</w:tcPr>
          <w:p w14:paraId="4EC6F9A1" w14:textId="77777777" w:rsidR="007A3D60" w:rsidRPr="000F272A" w:rsidRDefault="007A3D60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proofErr w:type="spellStart"/>
            <w:r w:rsidRPr="000F272A">
              <w:rPr>
                <w:rFonts w:ascii="Geneva" w:hAnsi="Geneva" w:cs="Arial"/>
                <w:szCs w:val="20"/>
                <w:lang w:val="en-GB"/>
              </w:rPr>
              <w:t>Episcleritis</w:t>
            </w:r>
            <w:proofErr w:type="spellEnd"/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</w:tcPr>
          <w:p w14:paraId="42637CF7" w14:textId="5462B471" w:rsidR="007A3D60" w:rsidRPr="000F272A" w:rsidRDefault="007A3D60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0 (0</w:t>
            </w:r>
            <w:r w:rsidR="00146363">
              <w:rPr>
                <w:rFonts w:ascii="Geneva" w:hAnsi="Geneva" w:cs="Arial"/>
                <w:szCs w:val="20"/>
                <w:lang w:val="en-GB"/>
              </w:rPr>
              <w:t>.0</w:t>
            </w:r>
            <w:r w:rsidRPr="000F272A">
              <w:rPr>
                <w:rFonts w:ascii="Geneva" w:hAnsi="Geneva" w:cs="Arial"/>
                <w:szCs w:val="20"/>
                <w:lang w:val="en-GB"/>
              </w:rPr>
              <w:t>%)</w:t>
            </w:r>
          </w:p>
        </w:tc>
      </w:tr>
      <w:tr w:rsidR="007A3D60" w:rsidRPr="000F272A" w14:paraId="0028FB62" w14:textId="77777777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</w:tcPr>
          <w:p w14:paraId="78D341ED" w14:textId="57E85017" w:rsidR="007A3D60" w:rsidRPr="000F272A" w:rsidRDefault="007A3D60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proofErr w:type="spellStart"/>
            <w:r w:rsidRPr="000F272A">
              <w:rPr>
                <w:rFonts w:ascii="Geneva" w:hAnsi="Geneva" w:cs="Arial"/>
                <w:szCs w:val="20"/>
                <w:lang w:val="en-GB"/>
              </w:rPr>
              <w:t>Sjögren’s</w:t>
            </w:r>
            <w:proofErr w:type="spellEnd"/>
            <w:r w:rsidR="00AE3614">
              <w:rPr>
                <w:rFonts w:ascii="Geneva" w:hAnsi="Geneva" w:cs="Arial"/>
                <w:szCs w:val="20"/>
                <w:lang w:val="en-GB"/>
              </w:rPr>
              <w:t xml:space="preserve"> s</w:t>
            </w:r>
            <w:r w:rsidRPr="000F272A">
              <w:rPr>
                <w:rFonts w:ascii="Geneva" w:hAnsi="Geneva" w:cs="Arial"/>
                <w:szCs w:val="20"/>
                <w:lang w:val="en-GB"/>
              </w:rPr>
              <w:t>yndrome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</w:tcPr>
          <w:p w14:paraId="5B950D38" w14:textId="77777777" w:rsidR="007A3D60" w:rsidRPr="000F272A" w:rsidRDefault="007A3D60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34 (29.8%)</w:t>
            </w:r>
          </w:p>
        </w:tc>
      </w:tr>
      <w:tr w:rsidR="007A3D60" w:rsidRPr="000F272A" w14:paraId="00856143" w14:textId="77777777"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</w:tcPr>
          <w:p w14:paraId="3F409081" w14:textId="77777777" w:rsidR="007A3D60" w:rsidRPr="000F272A" w:rsidRDefault="007A3D60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Amyloidosis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</w:tcPr>
          <w:p w14:paraId="2AF47DA8" w14:textId="77777777" w:rsidR="007A3D60" w:rsidRPr="000F272A" w:rsidRDefault="007A3D60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4 (3.5%)</w:t>
            </w:r>
          </w:p>
        </w:tc>
      </w:tr>
      <w:tr w:rsidR="007A3D60" w:rsidRPr="000F272A" w14:paraId="3DDA96EB" w14:textId="77777777" w:rsidTr="00AE3614"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108E8" w14:textId="2CF0DF86" w:rsidR="007A3D60" w:rsidRPr="000F272A" w:rsidRDefault="007A3D60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Felty</w:t>
            </w:r>
            <w:r w:rsidR="00484262">
              <w:rPr>
                <w:rFonts w:ascii="Geneva" w:hAnsi="Geneva" w:cs="Arial"/>
                <w:szCs w:val="20"/>
                <w:lang w:val="en-GB"/>
              </w:rPr>
              <w:t>´s</w:t>
            </w:r>
            <w:r w:rsidR="00AE3614">
              <w:rPr>
                <w:rFonts w:ascii="Geneva" w:hAnsi="Geneva" w:cs="Arial"/>
                <w:szCs w:val="20"/>
                <w:lang w:val="en-GB"/>
              </w:rPr>
              <w:t xml:space="preserve"> s</w:t>
            </w:r>
            <w:r w:rsidRPr="000F272A">
              <w:rPr>
                <w:rFonts w:ascii="Geneva" w:hAnsi="Geneva" w:cs="Arial"/>
                <w:szCs w:val="20"/>
                <w:lang w:val="en-GB"/>
              </w:rPr>
              <w:t>yndrome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F5D4A" w14:textId="25AD0518" w:rsidR="007A3D60" w:rsidRPr="000F272A" w:rsidRDefault="007A3D60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szCs w:val="20"/>
                <w:lang w:val="en-GB"/>
              </w:rPr>
            </w:pPr>
            <w:r w:rsidRPr="000F272A">
              <w:rPr>
                <w:rFonts w:ascii="Geneva" w:hAnsi="Geneva" w:cs="Arial"/>
                <w:szCs w:val="20"/>
                <w:lang w:val="en-GB"/>
              </w:rPr>
              <w:t>0 (0</w:t>
            </w:r>
            <w:r w:rsidR="00146363">
              <w:rPr>
                <w:rFonts w:ascii="Geneva" w:hAnsi="Geneva" w:cs="Arial"/>
                <w:szCs w:val="20"/>
                <w:lang w:val="en-GB"/>
              </w:rPr>
              <w:t>.0</w:t>
            </w:r>
            <w:r w:rsidRPr="000F272A">
              <w:rPr>
                <w:rFonts w:ascii="Geneva" w:hAnsi="Geneva" w:cs="Arial"/>
                <w:szCs w:val="20"/>
                <w:lang w:val="en-GB"/>
              </w:rPr>
              <w:t>%)</w:t>
            </w:r>
          </w:p>
        </w:tc>
      </w:tr>
      <w:tr w:rsidR="007A3D60" w:rsidRPr="000F272A" w14:paraId="700D6E17" w14:textId="77777777" w:rsidTr="00AE3614">
        <w:tc>
          <w:tcPr>
            <w:tcW w:w="2832" w:type="pct"/>
            <w:tcBorders>
              <w:top w:val="single" w:sz="4" w:space="0" w:color="auto"/>
              <w:left w:val="nil"/>
              <w:right w:val="nil"/>
            </w:tcBorders>
          </w:tcPr>
          <w:p w14:paraId="05DC8BF4" w14:textId="77777777" w:rsidR="007A3D60" w:rsidRPr="000F272A" w:rsidRDefault="007A3D60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b/>
                <w:bCs/>
                <w:szCs w:val="20"/>
                <w:lang w:val="en-GB"/>
              </w:rPr>
            </w:pPr>
            <w:r w:rsidRPr="000F272A">
              <w:rPr>
                <w:rFonts w:ascii="Geneva" w:hAnsi="Geneva" w:cs="Arial"/>
                <w:b/>
                <w:bCs/>
                <w:szCs w:val="20"/>
                <w:lang w:val="en-GB"/>
              </w:rPr>
              <w:t xml:space="preserve">Total 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right w:val="nil"/>
            </w:tcBorders>
          </w:tcPr>
          <w:p w14:paraId="78F1D1E0" w14:textId="77777777" w:rsidR="007A3D60" w:rsidRPr="000F272A" w:rsidRDefault="007A3D60" w:rsidP="00AF092E">
            <w:pPr>
              <w:pStyle w:val="Normal1"/>
              <w:widowControl w:val="0"/>
              <w:spacing w:after="0"/>
              <w:jc w:val="both"/>
              <w:rPr>
                <w:rFonts w:ascii="Geneva" w:hAnsi="Geneva" w:cs="Arial"/>
                <w:b/>
                <w:bCs/>
                <w:szCs w:val="20"/>
                <w:lang w:val="en-GB"/>
              </w:rPr>
            </w:pPr>
            <w:r w:rsidRPr="000F272A">
              <w:rPr>
                <w:rFonts w:ascii="Geneva" w:hAnsi="Geneva" w:cs="Arial"/>
                <w:b/>
                <w:bCs/>
                <w:szCs w:val="20"/>
                <w:lang w:val="en-GB"/>
              </w:rPr>
              <w:t>46 (40.4%)</w:t>
            </w:r>
          </w:p>
        </w:tc>
      </w:tr>
    </w:tbl>
    <w:p w14:paraId="4E4561F7" w14:textId="77777777" w:rsidR="002E23A0" w:rsidRDefault="00AE3614">
      <w:bookmarkStart w:id="0" w:name="_GoBack"/>
      <w:bookmarkEnd w:id="0"/>
    </w:p>
    <w:sectPr w:rsidR="002E23A0" w:rsidSect="002E23A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60"/>
    <w:rsid w:val="00146363"/>
    <w:rsid w:val="00484262"/>
    <w:rsid w:val="007A3D60"/>
    <w:rsid w:val="008D7FC1"/>
    <w:rsid w:val="00AE3614"/>
    <w:rsid w:val="00DE6512"/>
    <w:rsid w:val="00E522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04B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60"/>
    <w:pPr>
      <w:spacing w:line="480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7A3D6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60"/>
    <w:pPr>
      <w:spacing w:line="480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7A3D6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Macintosh Word</Application>
  <DocSecurity>0</DocSecurity>
  <Lines>2</Lines>
  <Paragraphs>1</Paragraphs>
  <ScaleCrop>false</ScaleCrop>
  <Company>ICO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Iciar Cañamares</dc:creator>
  <cp:keywords/>
  <cp:lastModifiedBy>Iciar Cañamares</cp:lastModifiedBy>
  <cp:revision>2</cp:revision>
  <dcterms:created xsi:type="dcterms:W3CDTF">2018-06-18T19:44:00Z</dcterms:created>
  <dcterms:modified xsi:type="dcterms:W3CDTF">2018-06-18T19:44:00Z</dcterms:modified>
</cp:coreProperties>
</file>