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3"/>
        <w:gridCol w:w="2675"/>
        <w:gridCol w:w="2675"/>
        <w:gridCol w:w="1107"/>
      </w:tblGrid>
      <w:tr w:rsidR="007B37C4" w:rsidRPr="007B37C4" w:rsidTr="007B37C4">
        <w:trPr>
          <w:trHeight w:val="402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</w:pPr>
            <w:bookmarkStart w:id="0" w:name="RANGE!A1:D44"/>
            <w:r w:rsidRPr="007B37C4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t>Suppl</w:t>
            </w:r>
            <w:r w:rsidR="00563050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t>e</w:t>
            </w:r>
            <w:r w:rsidRPr="007B37C4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t>ment</w:t>
            </w:r>
            <w:r w:rsidR="00563050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t>al</w:t>
            </w:r>
            <w:r w:rsidRPr="007B37C4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t xml:space="preserve"> Table  Patient characteristics in J-OCTET</w:t>
            </w:r>
            <w:bookmarkEnd w:id="0"/>
          </w:p>
        </w:tc>
      </w:tr>
      <w:tr w:rsidR="007B37C4" w:rsidRPr="007B37C4" w:rsidTr="007B37C4">
        <w:trPr>
          <w:trHeight w:val="798"/>
        </w:trPr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t>Poor outcome</w:t>
            </w:r>
            <w:r w:rsidRPr="007B37C4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br/>
              <w:t>n = 164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t>Good outcome</w:t>
            </w:r>
            <w:r w:rsidRPr="007B37C4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br/>
              <w:t>n = 632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7B37C4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</w:rPr>
              <w:t xml:space="preserve"> values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Age, year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56 (36-72)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59 (39-72)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0.977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Male,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111 (68)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478 (76)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0.039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Blunt trauma,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162 (98)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628 (99)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0.439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Anti-coagulant/platelet,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9 (6)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52 (8)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0.240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Prehospital infusion,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23 (14)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62 (10)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0.119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ISS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30 (25-41)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21 (17-26)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Head/neck AIS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4 (2-4)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4 (0-5)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0.978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Face AIS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0 (0-0)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0 (0-0)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0.056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Chest AIS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 (0-4)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0 (0-3)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Abdomen AIS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 (0-3)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0 (0-0)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Extremity/pelvic AIS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 (0-3)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0 (0-2)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External AIS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0 (0-1)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0 (0-1)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0.881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Revised T</w:t>
            </w:r>
            <w:r w:rsidRPr="007B37C4">
              <w:rPr>
                <w:rFonts w:ascii="Arial" w:eastAsia="MS PGothic" w:hAnsi="Arial" w:cs="Arial"/>
                <w:kern w:val="0"/>
                <w:sz w:val="22"/>
              </w:rPr>
              <w:t>rauma</w:t>
            </w: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Score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7.60 (4.09-7.11)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7.84 (6.90-7.84)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Heart rate, /min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103 (83-122)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83 (72-94)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Systolic BP, mmHg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113 (84-143)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137 (114-159)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Respiratory rate, /min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22 (18-29)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20 (18-24)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Body temperature, °C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36.0 (35.3-36.4)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36.4 (35.8-36.8)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Glasgow coma scale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9 (3-13)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14 (11-15)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Time from accident to sample collection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   - 30 minutes,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68 (42)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163 (26)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31 - 60 minutes,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62 (38)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292 (46)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61 - 90 minutes,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18 (11)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85 (13)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lastRenderedPageBreak/>
              <w:t>91minutes -,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12 (7)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78 (12)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Unknown, n (%)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4 (2)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14 (2)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Arterial blood gas analyses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pH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7.346 (7.242-7.400)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7.387 (7.344-7.422)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PaCO</w:t>
            </w: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  <w:vertAlign w:val="subscript"/>
              </w:rPr>
              <w:t>2</w:t>
            </w: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, mmHg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38.3 (32.3-44.9)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39.3 (35.0-43.9)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0.430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Base deficit, </w:t>
            </w:r>
            <w:proofErr w:type="spellStart"/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mmol</w:t>
            </w:r>
            <w:proofErr w:type="spellEnd"/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/L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5.0 (2.2-9.5)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1.2 (0.7-3.2)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Lactate, </w:t>
            </w:r>
            <w:proofErr w:type="spellStart"/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mmol</w:t>
            </w:r>
            <w:proofErr w:type="spellEnd"/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/L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4.1 (2.5-6.9)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2.2 (1.4-3.3)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Laboratory tests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White blood cell, x10</w:t>
            </w: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  <w:vertAlign w:val="superscript"/>
              </w:rPr>
              <w:t>9</w:t>
            </w: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/L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11.8 (8.5-16.6)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10.4 (7.5-14.3)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Hemoglobin, g/</w:t>
            </w:r>
            <w:proofErr w:type="spellStart"/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11.7 (10.0-13.5)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13.5 (12.0-14.6)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Platelet, x10</w:t>
            </w: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  <w:vertAlign w:val="superscript"/>
              </w:rPr>
              <w:t>9</w:t>
            </w: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/L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184 (142-237)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204 (166-253)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AST, U/L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86 (49-205)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39 (27-74)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ALT, U/L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59 (31-121)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29 (18-51)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LDH, U/L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513 (337-820)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319 (240-462)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CK, U/L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361 (221-608)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202 (131-345)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PT-INR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1.15 (1.05-1.34)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1.02 (0.97-1.10)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APTT, sec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31.4 (26.4-39.2)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25.3 (23.0-28.0)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Fibrinogen, mg/</w:t>
            </w:r>
            <w:proofErr w:type="spellStart"/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183 (137-309)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244 (200-290)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402"/>
        </w:trPr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ind w:firstLineChars="100" w:firstLine="22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D-dimer, mg/L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62.8 (29.1-131.4)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19.6 (6.8-44.6)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7C4" w:rsidRPr="007B37C4" w:rsidRDefault="007B37C4" w:rsidP="007B37C4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7B37C4" w:rsidRPr="007B37C4" w:rsidTr="007B37C4">
        <w:trPr>
          <w:trHeight w:val="1410"/>
        </w:trPr>
        <w:tc>
          <w:tcPr>
            <w:tcW w:w="9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C4" w:rsidRPr="007B37C4" w:rsidRDefault="007B37C4" w:rsidP="007B37C4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ISS, injury severity score; AIS, abbreviated injury score; BP, blood pressure; AST, aspartate aminotransferase; ALT, alanine aminotransferase; LDH, lactate dehydrogenase; CK, </w:t>
            </w:r>
            <w:proofErr w:type="spellStart"/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>creatine</w:t>
            </w:r>
            <w:proofErr w:type="spellEnd"/>
            <w:r w:rsidRPr="007B37C4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kinase; PT-INR, prothrombin time-International normalized ratio ; APTT, activated partial thromboplastin time.</w:t>
            </w:r>
          </w:p>
        </w:tc>
      </w:tr>
    </w:tbl>
    <w:p w:rsidR="007B37C4" w:rsidRDefault="007B37C4"/>
    <w:p w:rsidR="00BF09F0" w:rsidRDefault="00BF09F0"/>
    <w:p w:rsidR="00BF09F0" w:rsidRDefault="00BF09F0">
      <w:bookmarkStart w:id="1" w:name="_GoBack"/>
      <w:bookmarkEnd w:id="1"/>
    </w:p>
    <w:sectPr w:rsidR="00BF09F0" w:rsidSect="007B37C4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C4"/>
    <w:rsid w:val="00396BA3"/>
    <w:rsid w:val="00563050"/>
    <w:rsid w:val="00716119"/>
    <w:rsid w:val="007B37C4"/>
    <w:rsid w:val="00B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早川峰司</dc:creator>
  <cp:lastModifiedBy>Hutzler, Rosemary</cp:lastModifiedBy>
  <cp:revision>3</cp:revision>
  <dcterms:created xsi:type="dcterms:W3CDTF">2015-12-24T20:27:00Z</dcterms:created>
  <dcterms:modified xsi:type="dcterms:W3CDTF">2015-12-24T20:28:00Z</dcterms:modified>
</cp:coreProperties>
</file>