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5738B" w14:textId="77777777" w:rsidR="00E54AC2" w:rsidRDefault="00445D3C">
      <w:bookmarkStart w:id="0" w:name="_GoBack"/>
      <w:bookmarkEnd w:id="0"/>
      <w:r>
        <w:rPr>
          <w:noProof/>
          <w:lang w:val="de-DE" w:eastAsia="de-DE"/>
        </w:rPr>
        <mc:AlternateContent>
          <mc:Choice Requires="wps">
            <w:drawing>
              <wp:anchor distT="45720" distB="45720" distL="114300" distR="114300" simplePos="0" relativeHeight="251660288" behindDoc="0" locked="0" layoutInCell="1" allowOverlap="1" wp14:anchorId="51CE861E" wp14:editId="7F9AC40D">
                <wp:simplePos x="0" y="0"/>
                <wp:positionH relativeFrom="column">
                  <wp:posOffset>228600</wp:posOffset>
                </wp:positionH>
                <wp:positionV relativeFrom="paragraph">
                  <wp:posOffset>3254375</wp:posOffset>
                </wp:positionV>
                <wp:extent cx="8572500" cy="1186180"/>
                <wp:effectExtent l="0" t="0" r="1270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186180"/>
                        </a:xfrm>
                        <a:prstGeom prst="rect">
                          <a:avLst/>
                        </a:prstGeom>
                        <a:solidFill>
                          <a:srgbClr val="FFFFFF"/>
                        </a:solidFill>
                        <a:ln w="9525">
                          <a:noFill/>
                          <a:miter lim="800000"/>
                          <a:headEnd/>
                          <a:tailEnd/>
                        </a:ln>
                      </wps:spPr>
                      <wps:txbx>
                        <w:txbxContent>
                          <w:p w14:paraId="2D970670" w14:textId="77777777" w:rsidR="00E76C7F" w:rsidRPr="00E76C7F" w:rsidRDefault="00E76C7F" w:rsidP="00E76C7F">
                            <w:pPr>
                              <w:suppressLineNumbers/>
                              <w:spacing w:after="0" w:line="240" w:lineRule="auto"/>
                              <w:jc w:val="both"/>
                              <w:rPr>
                                <w:rFonts w:ascii="Arial" w:hAnsi="Arial" w:cs="Arial"/>
                                <w:sz w:val="18"/>
                                <w:szCs w:val="18"/>
                              </w:rPr>
                            </w:pPr>
                            <w:r w:rsidRPr="00E76C7F">
                              <w:rPr>
                                <w:rStyle w:val="Betont"/>
                                <w:rFonts w:ascii="Arial" w:hAnsi="Arial" w:cs="Arial"/>
                                <w:sz w:val="18"/>
                                <w:szCs w:val="18"/>
                              </w:rPr>
                              <w:t>Supplement data</w:t>
                            </w:r>
                            <w:r w:rsidRPr="00E76C7F">
                              <w:rPr>
                                <w:rFonts w:ascii="Arial" w:hAnsi="Arial" w:cs="Arial"/>
                                <w:b/>
                                <w:sz w:val="18"/>
                                <w:szCs w:val="18"/>
                              </w:rPr>
                              <w:t xml:space="preserve"> Table 6 (related to Figure 3-4): No impact of gender on inflammation-related protein expression patterns and NF</w:t>
                            </w:r>
                            <w:r w:rsidRPr="00E76C7F">
                              <w:rPr>
                                <w:rFonts w:ascii="Symbol" w:hAnsi="Symbol" w:cs="Arial"/>
                                <w:b/>
                                <w:sz w:val="18"/>
                                <w:szCs w:val="18"/>
                              </w:rPr>
                              <w:t></w:t>
                            </w:r>
                            <w:r w:rsidRPr="00E76C7F">
                              <w:rPr>
                                <w:rFonts w:ascii="Arial" w:hAnsi="Arial" w:cs="Arial"/>
                                <w:b/>
                                <w:sz w:val="18"/>
                                <w:szCs w:val="18"/>
                              </w:rPr>
                              <w:t xml:space="preserve">B activity due to cigarette smoke alone and in combination with CSE knockout in murine lung tissue. </w:t>
                            </w:r>
                            <w:r w:rsidRPr="00E76C7F">
                              <w:rPr>
                                <w:rFonts w:ascii="Arial" w:hAnsi="Arial" w:cs="Arial"/>
                                <w:sz w:val="18"/>
                                <w:szCs w:val="18"/>
                              </w:rPr>
                              <w:t>Quantitative analysis of protein expression of Bcl-XL, HIF-1</w:t>
                            </w:r>
                            <w:r w:rsidRPr="00E76C7F">
                              <w:rPr>
                                <w:rFonts w:ascii="Symbol" w:hAnsi="Symbol" w:cs="Arial"/>
                                <w:sz w:val="18"/>
                                <w:szCs w:val="18"/>
                              </w:rPr>
                              <w:t></w:t>
                            </w:r>
                            <w:r w:rsidRPr="00E76C7F">
                              <w:rPr>
                                <w:rFonts w:ascii="Arial" w:hAnsi="Arial" w:cs="Arial"/>
                                <w:sz w:val="18"/>
                                <w:szCs w:val="18"/>
                              </w:rPr>
                              <w:t>, HO-1, iNOS, I</w:t>
                            </w:r>
                            <w:r w:rsidRPr="00E76C7F">
                              <w:rPr>
                                <w:rFonts w:ascii="Symbol" w:hAnsi="Symbol" w:cs="Arial"/>
                                <w:sz w:val="18"/>
                                <w:szCs w:val="18"/>
                              </w:rPr>
                              <w:t></w:t>
                            </w:r>
                            <w:r w:rsidRPr="00E76C7F">
                              <w:rPr>
                                <w:rFonts w:ascii="Arial" w:hAnsi="Arial" w:cs="Arial"/>
                                <w:sz w:val="18"/>
                                <w:szCs w:val="18"/>
                              </w:rPr>
                              <w:t>B</w:t>
                            </w:r>
                            <w:r w:rsidRPr="00E76C7F">
                              <w:rPr>
                                <w:rFonts w:ascii="Symbol" w:hAnsi="Symbol" w:cs="Arial"/>
                                <w:sz w:val="18"/>
                                <w:szCs w:val="18"/>
                              </w:rPr>
                              <w:t></w:t>
                            </w:r>
                            <w:r w:rsidRPr="00E76C7F">
                              <w:rPr>
                                <w:rFonts w:ascii="Symbol" w:hAnsi="Symbol" w:cs="Arial"/>
                                <w:sz w:val="18"/>
                                <w:szCs w:val="18"/>
                              </w:rPr>
                              <w:t></w:t>
                            </w:r>
                            <w:r w:rsidRPr="00E76C7F">
                              <w:rPr>
                                <w:rFonts w:ascii="Symbol" w:hAnsi="Symbol" w:cs="Arial"/>
                                <w:sz w:val="18"/>
                                <w:szCs w:val="18"/>
                              </w:rPr>
                              <w:t></w:t>
                            </w:r>
                            <w:r w:rsidRPr="00E76C7F">
                              <w:rPr>
                                <w:rFonts w:ascii="Arial" w:hAnsi="Arial" w:cs="Arial"/>
                                <w:sz w:val="18"/>
                                <w:szCs w:val="18"/>
                              </w:rPr>
                              <w:t>and expression level of NF</w:t>
                            </w:r>
                            <w:r w:rsidRPr="00E76C7F">
                              <w:rPr>
                                <w:rFonts w:ascii="Symbol" w:hAnsi="Symbol" w:cs="Arial"/>
                                <w:sz w:val="18"/>
                                <w:szCs w:val="18"/>
                              </w:rPr>
                              <w:t></w:t>
                            </w:r>
                            <w:r w:rsidRPr="00E76C7F">
                              <w:rPr>
                                <w:rFonts w:ascii="Arial" w:hAnsi="Arial" w:cs="Arial"/>
                                <w:sz w:val="18"/>
                                <w:szCs w:val="18"/>
                              </w:rPr>
                              <w:t>B following 4 hours of pressure-controlled mechanical ventilation in WT and CSE</w:t>
                            </w:r>
                            <w:r w:rsidRPr="00E76C7F">
                              <w:rPr>
                                <w:rFonts w:ascii="Arial" w:hAnsi="Arial" w:cs="Arial"/>
                                <w:sz w:val="18"/>
                                <w:szCs w:val="18"/>
                                <w:vertAlign w:val="superscript"/>
                              </w:rPr>
                              <w:t>-/-</w:t>
                            </w:r>
                            <w:r w:rsidRPr="00E76C7F">
                              <w:rPr>
                                <w:rFonts w:ascii="Arial" w:hAnsi="Arial" w:cs="Arial"/>
                                <w:sz w:val="18"/>
                                <w:szCs w:val="18"/>
                              </w:rPr>
                              <w:t xml:space="preserve"> mice exposed (CS) and not exposed (nonCS) to CS prior to the blunt chest trauma. Data are itemized and presented according to male and female gender. All samples for quantitative analyses were processed in parallel and normalized to two native control animals. Data are presented as median (quartiles, range), n = 4 per group. Abbreviations: Bcl-XL: b-cell lymphoma-extra-large, CS: cigarette smoke, CSE: cystathionine-</w:t>
                            </w:r>
                            <w:r w:rsidRPr="00E76C7F">
                              <w:rPr>
                                <w:rFonts w:ascii="Symbol" w:hAnsi="Symbol" w:cs="Arial"/>
                                <w:sz w:val="18"/>
                                <w:szCs w:val="18"/>
                              </w:rPr>
                              <w:t></w:t>
                            </w:r>
                            <w:r w:rsidRPr="00E76C7F">
                              <w:rPr>
                                <w:rFonts w:ascii="Arial" w:hAnsi="Arial" w:cs="Arial"/>
                                <w:sz w:val="18"/>
                                <w:szCs w:val="18"/>
                              </w:rPr>
                              <w:t>-lyase, HIF-1</w:t>
                            </w:r>
                            <w:r w:rsidRPr="00E76C7F">
                              <w:rPr>
                                <w:rFonts w:ascii="Arial" w:hAnsi="Arial" w:cs="Arial"/>
                                <w:sz w:val="18"/>
                                <w:szCs w:val="18"/>
                              </w:rPr>
                              <w:sym w:font="Symbol" w:char="F061"/>
                            </w:r>
                            <w:r w:rsidRPr="00E76C7F">
                              <w:rPr>
                                <w:rFonts w:ascii="Arial" w:hAnsi="Arial" w:cs="Arial"/>
                                <w:sz w:val="18"/>
                                <w:szCs w:val="18"/>
                              </w:rPr>
                              <w:t>: hypoxia-inducible factor 1-</w:t>
                            </w:r>
                            <w:r w:rsidRPr="00E76C7F">
                              <w:rPr>
                                <w:rFonts w:ascii="Arial" w:hAnsi="Arial" w:cs="Arial"/>
                                <w:sz w:val="18"/>
                                <w:szCs w:val="18"/>
                              </w:rPr>
                              <w:sym w:font="Symbol" w:char="F061"/>
                            </w:r>
                            <w:r w:rsidRPr="00E76C7F">
                              <w:rPr>
                                <w:rFonts w:ascii="Arial" w:hAnsi="Arial" w:cs="Arial"/>
                                <w:sz w:val="18"/>
                                <w:szCs w:val="18"/>
                              </w:rPr>
                              <w:t>, HO-1: heme oxygenase-1, I</w:t>
                            </w:r>
                            <w:r w:rsidRPr="00E76C7F">
                              <w:rPr>
                                <w:rFonts w:ascii="Symbol" w:hAnsi="Symbol" w:cs="Arial"/>
                                <w:sz w:val="18"/>
                                <w:szCs w:val="18"/>
                              </w:rPr>
                              <w:t></w:t>
                            </w:r>
                            <w:r w:rsidRPr="00E76C7F">
                              <w:rPr>
                                <w:rFonts w:ascii="Arial" w:hAnsi="Arial" w:cs="Arial"/>
                                <w:sz w:val="18"/>
                                <w:szCs w:val="18"/>
                              </w:rPr>
                              <w:t>B</w:t>
                            </w:r>
                            <w:r w:rsidRPr="00E76C7F">
                              <w:rPr>
                                <w:rFonts w:ascii="Symbol" w:hAnsi="Symbol" w:cs="Arial"/>
                                <w:sz w:val="18"/>
                                <w:szCs w:val="18"/>
                              </w:rPr>
                              <w:t></w:t>
                            </w:r>
                            <w:r w:rsidRPr="00E76C7F">
                              <w:rPr>
                                <w:rFonts w:ascii="Arial" w:hAnsi="Arial" w:cs="Arial"/>
                                <w:sz w:val="18"/>
                                <w:szCs w:val="18"/>
                              </w:rPr>
                              <w:t>: NF</w:t>
                            </w:r>
                            <w:r w:rsidRPr="00E76C7F">
                              <w:rPr>
                                <w:rFonts w:ascii="Symbol" w:hAnsi="Symbol" w:cs="Arial"/>
                                <w:sz w:val="18"/>
                                <w:szCs w:val="18"/>
                              </w:rPr>
                              <w:t></w:t>
                            </w:r>
                            <w:r w:rsidRPr="00E76C7F">
                              <w:rPr>
                                <w:rFonts w:ascii="Arial" w:hAnsi="Arial" w:cs="Arial"/>
                                <w:sz w:val="18"/>
                                <w:szCs w:val="18"/>
                              </w:rPr>
                              <w:t xml:space="preserve">B inhibitor </w:t>
                            </w:r>
                            <w:r w:rsidRPr="00E76C7F">
                              <w:rPr>
                                <w:rFonts w:ascii="Symbol" w:hAnsi="Symbol" w:cs="Arial"/>
                                <w:sz w:val="18"/>
                                <w:szCs w:val="18"/>
                              </w:rPr>
                              <w:t></w:t>
                            </w:r>
                            <w:r w:rsidRPr="00E76C7F">
                              <w:rPr>
                                <w:rFonts w:ascii="Symbol" w:hAnsi="Symbol" w:cs="Arial"/>
                                <w:sz w:val="18"/>
                                <w:szCs w:val="18"/>
                              </w:rPr>
                              <w:t></w:t>
                            </w:r>
                            <w:r w:rsidRPr="00E76C7F">
                              <w:rPr>
                                <w:rFonts w:ascii="Symbol" w:hAnsi="Symbol" w:cs="Arial"/>
                                <w:sz w:val="18"/>
                                <w:szCs w:val="18"/>
                              </w:rPr>
                              <w:t></w:t>
                            </w:r>
                            <w:r w:rsidRPr="00E76C7F">
                              <w:rPr>
                                <w:rFonts w:ascii="Arial" w:hAnsi="Arial" w:cs="Arial"/>
                                <w:sz w:val="18"/>
                                <w:szCs w:val="18"/>
                              </w:rPr>
                              <w:t>iNOS: inducible isoform of the nitric oxide synthase, nonCS: no CS, WT: wild type.</w:t>
                            </w:r>
                          </w:p>
                          <w:p w14:paraId="15DEB28F" w14:textId="77777777" w:rsidR="00E76C7F" w:rsidRPr="00E76C7F" w:rsidRDefault="00E76C7F" w:rsidP="00E76C7F">
                            <w:pPr>
                              <w:suppressLineNumbers/>
                              <w:spacing w:after="0" w:line="240" w:lineRule="auto"/>
                              <w:jc w:val="both"/>
                              <w:rPr>
                                <w:rFonts w:ascii="Arial" w:hAnsi="Arial" w:cs="Arial"/>
                                <w:sz w:val="18"/>
                                <w:szCs w:val="18"/>
                              </w:rPr>
                            </w:pPr>
                            <w:r w:rsidRPr="00E76C7F">
                              <w:rPr>
                                <w:rFonts w:ascii="Arial" w:hAnsi="Arial" w:cs="Arial"/>
                                <w:b/>
                                <w:sz w:val="18"/>
                                <w:szCs w:val="18"/>
                              </w:rPr>
                              <w:t>#</w:t>
                            </w:r>
                            <w:r w:rsidRPr="00E76C7F">
                              <w:rPr>
                                <w:rFonts w:ascii="Arial" w:hAnsi="Arial" w:cs="Arial"/>
                                <w:sz w:val="18"/>
                                <w:szCs w:val="18"/>
                              </w:rPr>
                              <w:t xml:space="preserve"> </w:t>
                            </w:r>
                            <w:proofErr w:type="gramStart"/>
                            <w:r w:rsidRPr="00E76C7F">
                              <w:rPr>
                                <w:rFonts w:ascii="Arial" w:hAnsi="Arial" w:cs="Arial"/>
                                <w:sz w:val="18"/>
                                <w:szCs w:val="18"/>
                              </w:rPr>
                              <w:t>significant</w:t>
                            </w:r>
                            <w:proofErr w:type="gramEnd"/>
                            <w:r w:rsidRPr="00E76C7F">
                              <w:rPr>
                                <w:rFonts w:ascii="Arial" w:hAnsi="Arial" w:cs="Arial"/>
                                <w:sz w:val="18"/>
                                <w:szCs w:val="18"/>
                              </w:rPr>
                              <w:t xml:space="preserve"> to male animals (p&lt;0.05).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8pt;margin-top:256.25pt;width:675pt;height:93.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" stroked="f">
                <v:textbox style="mso-fit-shape-to-text:t">
                  <w:txbxContent>
                    <w:p w14:paraId="2D970670" w14:textId="77777777" w:rsidR="00E76C7F" w:rsidRPr="00E76C7F" w:rsidRDefault="00E76C7F" w:rsidP="00E76C7F">
                      <w:pPr>
                        <w:suppressLineNumbers/>
                        <w:spacing w:after="0" w:line="240" w:lineRule="auto"/>
                        <w:jc w:val="both"/>
                        <w:rPr>
                          <w:rFonts w:ascii="Arial" w:hAnsi="Arial" w:cs="Arial"/>
                          <w:sz w:val="18"/>
                          <w:szCs w:val="18"/>
                        </w:rPr>
                      </w:pPr>
                      <w:r w:rsidRPr="00E76C7F">
                        <w:rPr>
                          <w:rStyle w:val="Betont"/>
                          <w:rFonts w:ascii="Arial" w:hAnsi="Arial" w:cs="Arial"/>
                          <w:sz w:val="18"/>
                          <w:szCs w:val="18"/>
                        </w:rPr>
                        <w:t>Supplement data</w:t>
                      </w:r>
                      <w:r w:rsidRPr="00E76C7F">
                        <w:rPr>
                          <w:rFonts w:ascii="Arial" w:hAnsi="Arial" w:cs="Arial"/>
                          <w:b/>
                          <w:sz w:val="18"/>
                          <w:szCs w:val="18"/>
                        </w:rPr>
                        <w:t xml:space="preserve"> Table 6 (related to Figure 3-4): No impact of gender on inflammation-related protein expression patterns and NF</w:t>
                      </w:r>
                      <w:r w:rsidRPr="00E76C7F">
                        <w:rPr>
                          <w:rFonts w:ascii="Symbol" w:hAnsi="Symbol" w:cs="Arial"/>
                          <w:b/>
                          <w:sz w:val="18"/>
                          <w:szCs w:val="18"/>
                        </w:rPr>
                        <w:t></w:t>
                      </w:r>
                      <w:r w:rsidRPr="00E76C7F">
                        <w:rPr>
                          <w:rFonts w:ascii="Arial" w:hAnsi="Arial" w:cs="Arial"/>
                          <w:b/>
                          <w:sz w:val="18"/>
                          <w:szCs w:val="18"/>
                        </w:rPr>
                        <w:t xml:space="preserve">B activity due to cigarette smoke alone and in combination with CSE knockout in murine lung tissue. </w:t>
                      </w:r>
                      <w:r w:rsidRPr="00E76C7F">
                        <w:rPr>
                          <w:rFonts w:ascii="Arial" w:hAnsi="Arial" w:cs="Arial"/>
                          <w:sz w:val="18"/>
                          <w:szCs w:val="18"/>
                        </w:rPr>
                        <w:t>Quantitative analysis of protein expression of Bcl-XL, HIF-1</w:t>
                      </w:r>
                      <w:r w:rsidRPr="00E76C7F">
                        <w:rPr>
                          <w:rFonts w:ascii="Symbol" w:hAnsi="Symbol" w:cs="Arial"/>
                          <w:sz w:val="18"/>
                          <w:szCs w:val="18"/>
                        </w:rPr>
                        <w:t></w:t>
                      </w:r>
                      <w:r w:rsidRPr="00E76C7F">
                        <w:rPr>
                          <w:rFonts w:ascii="Arial" w:hAnsi="Arial" w:cs="Arial"/>
                          <w:sz w:val="18"/>
                          <w:szCs w:val="18"/>
                        </w:rPr>
                        <w:t>, HO-1, iNOS, I</w:t>
                      </w:r>
                      <w:r w:rsidRPr="00E76C7F">
                        <w:rPr>
                          <w:rFonts w:ascii="Symbol" w:hAnsi="Symbol" w:cs="Arial"/>
                          <w:sz w:val="18"/>
                          <w:szCs w:val="18"/>
                        </w:rPr>
                        <w:t></w:t>
                      </w:r>
                      <w:r w:rsidRPr="00E76C7F">
                        <w:rPr>
                          <w:rFonts w:ascii="Arial" w:hAnsi="Arial" w:cs="Arial"/>
                          <w:sz w:val="18"/>
                          <w:szCs w:val="18"/>
                        </w:rPr>
                        <w:t>B</w:t>
                      </w:r>
                      <w:r w:rsidRPr="00E76C7F">
                        <w:rPr>
                          <w:rFonts w:ascii="Symbol" w:hAnsi="Symbol" w:cs="Arial"/>
                          <w:sz w:val="18"/>
                          <w:szCs w:val="18"/>
                        </w:rPr>
                        <w:t></w:t>
                      </w:r>
                      <w:r w:rsidRPr="00E76C7F">
                        <w:rPr>
                          <w:rFonts w:ascii="Symbol" w:hAnsi="Symbol" w:cs="Arial"/>
                          <w:sz w:val="18"/>
                          <w:szCs w:val="18"/>
                        </w:rPr>
                        <w:t></w:t>
                      </w:r>
                      <w:r w:rsidRPr="00E76C7F">
                        <w:rPr>
                          <w:rFonts w:ascii="Symbol" w:hAnsi="Symbol" w:cs="Arial"/>
                          <w:sz w:val="18"/>
                          <w:szCs w:val="18"/>
                        </w:rPr>
                        <w:t></w:t>
                      </w:r>
                      <w:r w:rsidRPr="00E76C7F">
                        <w:rPr>
                          <w:rFonts w:ascii="Arial" w:hAnsi="Arial" w:cs="Arial"/>
                          <w:sz w:val="18"/>
                          <w:szCs w:val="18"/>
                        </w:rPr>
                        <w:t>and expression level of NF</w:t>
                      </w:r>
                      <w:r w:rsidRPr="00E76C7F">
                        <w:rPr>
                          <w:rFonts w:ascii="Symbol" w:hAnsi="Symbol" w:cs="Arial"/>
                          <w:sz w:val="18"/>
                          <w:szCs w:val="18"/>
                        </w:rPr>
                        <w:t></w:t>
                      </w:r>
                      <w:r w:rsidRPr="00E76C7F">
                        <w:rPr>
                          <w:rFonts w:ascii="Arial" w:hAnsi="Arial" w:cs="Arial"/>
                          <w:sz w:val="18"/>
                          <w:szCs w:val="18"/>
                        </w:rPr>
                        <w:t>B following 4 hours of pressure-controlled mechanical ventilation in WT and CSE</w:t>
                      </w:r>
                      <w:r w:rsidRPr="00E76C7F">
                        <w:rPr>
                          <w:rFonts w:ascii="Arial" w:hAnsi="Arial" w:cs="Arial"/>
                          <w:sz w:val="18"/>
                          <w:szCs w:val="18"/>
                          <w:vertAlign w:val="superscript"/>
                        </w:rPr>
                        <w:t>-/-</w:t>
                      </w:r>
                      <w:r w:rsidRPr="00E76C7F">
                        <w:rPr>
                          <w:rFonts w:ascii="Arial" w:hAnsi="Arial" w:cs="Arial"/>
                          <w:sz w:val="18"/>
                          <w:szCs w:val="18"/>
                        </w:rPr>
                        <w:t xml:space="preserve"> mice exposed (CS) and not exposed (nonCS) to CS prior to the blunt chest trauma. Data are itemized and presented according to male and female gender. All samples for quantitative analyses were processed in parallel and normalized to two native control animals. Data are presented as median (quartiles, range), n = 4 per group. Abbreviations: Bcl-XL: b-cell lymphoma-extra-large, CS: cigarette smoke, CSE: cystathionine-</w:t>
                      </w:r>
                      <w:r w:rsidRPr="00E76C7F">
                        <w:rPr>
                          <w:rFonts w:ascii="Symbol" w:hAnsi="Symbol" w:cs="Arial"/>
                          <w:sz w:val="18"/>
                          <w:szCs w:val="18"/>
                        </w:rPr>
                        <w:t></w:t>
                      </w:r>
                      <w:r w:rsidRPr="00E76C7F">
                        <w:rPr>
                          <w:rFonts w:ascii="Arial" w:hAnsi="Arial" w:cs="Arial"/>
                          <w:sz w:val="18"/>
                          <w:szCs w:val="18"/>
                        </w:rPr>
                        <w:t>-lyase, HIF-1</w:t>
                      </w:r>
                      <w:r w:rsidRPr="00E76C7F">
                        <w:rPr>
                          <w:rFonts w:ascii="Arial" w:hAnsi="Arial" w:cs="Arial"/>
                          <w:sz w:val="18"/>
                          <w:szCs w:val="18"/>
                        </w:rPr>
                        <w:sym w:font="Symbol" w:char="F061"/>
                      </w:r>
                      <w:r w:rsidRPr="00E76C7F">
                        <w:rPr>
                          <w:rFonts w:ascii="Arial" w:hAnsi="Arial" w:cs="Arial"/>
                          <w:sz w:val="18"/>
                          <w:szCs w:val="18"/>
                        </w:rPr>
                        <w:t>: hypoxia-inducible factor 1-</w:t>
                      </w:r>
                      <w:r w:rsidRPr="00E76C7F">
                        <w:rPr>
                          <w:rFonts w:ascii="Arial" w:hAnsi="Arial" w:cs="Arial"/>
                          <w:sz w:val="18"/>
                          <w:szCs w:val="18"/>
                        </w:rPr>
                        <w:sym w:font="Symbol" w:char="F061"/>
                      </w:r>
                      <w:r w:rsidRPr="00E76C7F">
                        <w:rPr>
                          <w:rFonts w:ascii="Arial" w:hAnsi="Arial" w:cs="Arial"/>
                          <w:sz w:val="18"/>
                          <w:szCs w:val="18"/>
                        </w:rPr>
                        <w:t>, HO-1: heme oxygenase-1, I</w:t>
                      </w:r>
                      <w:r w:rsidRPr="00E76C7F">
                        <w:rPr>
                          <w:rFonts w:ascii="Symbol" w:hAnsi="Symbol" w:cs="Arial"/>
                          <w:sz w:val="18"/>
                          <w:szCs w:val="18"/>
                        </w:rPr>
                        <w:t></w:t>
                      </w:r>
                      <w:r w:rsidRPr="00E76C7F">
                        <w:rPr>
                          <w:rFonts w:ascii="Arial" w:hAnsi="Arial" w:cs="Arial"/>
                          <w:sz w:val="18"/>
                          <w:szCs w:val="18"/>
                        </w:rPr>
                        <w:t>B</w:t>
                      </w:r>
                      <w:r w:rsidRPr="00E76C7F">
                        <w:rPr>
                          <w:rFonts w:ascii="Symbol" w:hAnsi="Symbol" w:cs="Arial"/>
                          <w:sz w:val="18"/>
                          <w:szCs w:val="18"/>
                        </w:rPr>
                        <w:t></w:t>
                      </w:r>
                      <w:r w:rsidRPr="00E76C7F">
                        <w:rPr>
                          <w:rFonts w:ascii="Arial" w:hAnsi="Arial" w:cs="Arial"/>
                          <w:sz w:val="18"/>
                          <w:szCs w:val="18"/>
                        </w:rPr>
                        <w:t>: NF</w:t>
                      </w:r>
                      <w:r w:rsidRPr="00E76C7F">
                        <w:rPr>
                          <w:rFonts w:ascii="Symbol" w:hAnsi="Symbol" w:cs="Arial"/>
                          <w:sz w:val="18"/>
                          <w:szCs w:val="18"/>
                        </w:rPr>
                        <w:t></w:t>
                      </w:r>
                      <w:r w:rsidRPr="00E76C7F">
                        <w:rPr>
                          <w:rFonts w:ascii="Arial" w:hAnsi="Arial" w:cs="Arial"/>
                          <w:sz w:val="18"/>
                          <w:szCs w:val="18"/>
                        </w:rPr>
                        <w:t xml:space="preserve">B inhibitor </w:t>
                      </w:r>
                      <w:r w:rsidRPr="00E76C7F">
                        <w:rPr>
                          <w:rFonts w:ascii="Symbol" w:hAnsi="Symbol" w:cs="Arial"/>
                          <w:sz w:val="18"/>
                          <w:szCs w:val="18"/>
                        </w:rPr>
                        <w:t></w:t>
                      </w:r>
                      <w:r w:rsidRPr="00E76C7F">
                        <w:rPr>
                          <w:rFonts w:ascii="Symbol" w:hAnsi="Symbol" w:cs="Arial"/>
                          <w:sz w:val="18"/>
                          <w:szCs w:val="18"/>
                        </w:rPr>
                        <w:t></w:t>
                      </w:r>
                      <w:r w:rsidRPr="00E76C7F">
                        <w:rPr>
                          <w:rFonts w:ascii="Symbol" w:hAnsi="Symbol" w:cs="Arial"/>
                          <w:sz w:val="18"/>
                          <w:szCs w:val="18"/>
                        </w:rPr>
                        <w:t></w:t>
                      </w:r>
                      <w:r w:rsidRPr="00E76C7F">
                        <w:rPr>
                          <w:rFonts w:ascii="Arial" w:hAnsi="Arial" w:cs="Arial"/>
                          <w:sz w:val="18"/>
                          <w:szCs w:val="18"/>
                        </w:rPr>
                        <w:t>iNOS: inducible isoform of the nitric oxide synthase, nonCS: no CS, WT: wild type.</w:t>
                      </w:r>
                    </w:p>
                    <w:p w14:paraId="15DEB28F" w14:textId="77777777" w:rsidR="00E76C7F" w:rsidRPr="00E76C7F" w:rsidRDefault="00E76C7F" w:rsidP="00E76C7F">
                      <w:pPr>
                        <w:suppressLineNumbers/>
                        <w:spacing w:after="0" w:line="240" w:lineRule="auto"/>
                        <w:jc w:val="both"/>
                        <w:rPr>
                          <w:rFonts w:ascii="Arial" w:hAnsi="Arial" w:cs="Arial"/>
                          <w:sz w:val="18"/>
                          <w:szCs w:val="18"/>
                        </w:rPr>
                      </w:pPr>
                      <w:r w:rsidRPr="00E76C7F">
                        <w:rPr>
                          <w:rFonts w:ascii="Arial" w:hAnsi="Arial" w:cs="Arial"/>
                          <w:b/>
                          <w:sz w:val="18"/>
                          <w:szCs w:val="18"/>
                        </w:rPr>
                        <w:t>#</w:t>
                      </w:r>
                      <w:r w:rsidRPr="00E76C7F">
                        <w:rPr>
                          <w:rFonts w:ascii="Arial" w:hAnsi="Arial" w:cs="Arial"/>
                          <w:sz w:val="18"/>
                          <w:szCs w:val="18"/>
                        </w:rPr>
                        <w:t xml:space="preserve"> </w:t>
                      </w:r>
                      <w:proofErr w:type="gramStart"/>
                      <w:r w:rsidRPr="00E76C7F">
                        <w:rPr>
                          <w:rFonts w:ascii="Arial" w:hAnsi="Arial" w:cs="Arial"/>
                          <w:sz w:val="18"/>
                          <w:szCs w:val="18"/>
                        </w:rPr>
                        <w:t>significant</w:t>
                      </w:r>
                      <w:proofErr w:type="gramEnd"/>
                      <w:r w:rsidRPr="00E76C7F">
                        <w:rPr>
                          <w:rFonts w:ascii="Arial" w:hAnsi="Arial" w:cs="Arial"/>
                          <w:sz w:val="18"/>
                          <w:szCs w:val="18"/>
                        </w:rPr>
                        <w:t xml:space="preserve"> to male animals (p&lt;0.05).</w:t>
                      </w:r>
                    </w:p>
                  </w:txbxContent>
                </v:textbox>
                <w10:wrap type="square"/>
              </v:shape>
            </w:pict>
          </mc:Fallback>
        </mc:AlternateContent>
      </w:r>
      <w:r>
        <w:rPr>
          <w:noProof/>
          <w:lang w:val="de-DE" w:eastAsia="de-DE"/>
        </w:rPr>
        <w:drawing>
          <wp:anchor distT="0" distB="0" distL="114300" distR="114300" simplePos="0" relativeHeight="251661312" behindDoc="0" locked="0" layoutInCell="1" allowOverlap="1" wp14:anchorId="3455D2E8" wp14:editId="5B88E3C6">
            <wp:simplePos x="0" y="0"/>
            <wp:positionH relativeFrom="column">
              <wp:posOffset>342900</wp:posOffset>
            </wp:positionH>
            <wp:positionV relativeFrom="paragraph">
              <wp:posOffset>342900</wp:posOffset>
            </wp:positionV>
            <wp:extent cx="8437880" cy="2893695"/>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7880" cy="28936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E54AC2" w:rsidSect="00E76C7F">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7F"/>
    <w:rsid w:val="00002605"/>
    <w:rsid w:val="00027CFF"/>
    <w:rsid w:val="000436BF"/>
    <w:rsid w:val="00045B44"/>
    <w:rsid w:val="000526A4"/>
    <w:rsid w:val="0005604E"/>
    <w:rsid w:val="00060B40"/>
    <w:rsid w:val="000639A6"/>
    <w:rsid w:val="0007693D"/>
    <w:rsid w:val="0008063E"/>
    <w:rsid w:val="000806E5"/>
    <w:rsid w:val="00080D63"/>
    <w:rsid w:val="000A3981"/>
    <w:rsid w:val="000A4C25"/>
    <w:rsid w:val="000D0C86"/>
    <w:rsid w:val="000E5E50"/>
    <w:rsid w:val="000E655F"/>
    <w:rsid w:val="00114CB6"/>
    <w:rsid w:val="00123A0A"/>
    <w:rsid w:val="00132CB1"/>
    <w:rsid w:val="0013606D"/>
    <w:rsid w:val="00146857"/>
    <w:rsid w:val="001542FD"/>
    <w:rsid w:val="001638F0"/>
    <w:rsid w:val="00164C8F"/>
    <w:rsid w:val="001655BD"/>
    <w:rsid w:val="0017105C"/>
    <w:rsid w:val="0017204C"/>
    <w:rsid w:val="00180567"/>
    <w:rsid w:val="00183D14"/>
    <w:rsid w:val="001A24BC"/>
    <w:rsid w:val="001A2B52"/>
    <w:rsid w:val="001A6D05"/>
    <w:rsid w:val="001A7CBF"/>
    <w:rsid w:val="001B1FD4"/>
    <w:rsid w:val="001B4DAB"/>
    <w:rsid w:val="001C4A55"/>
    <w:rsid w:val="001C6BEF"/>
    <w:rsid w:val="001D04ED"/>
    <w:rsid w:val="001D0E6F"/>
    <w:rsid w:val="001D3901"/>
    <w:rsid w:val="001E2AF7"/>
    <w:rsid w:val="001E7EA6"/>
    <w:rsid w:val="001F4822"/>
    <w:rsid w:val="001F4F90"/>
    <w:rsid w:val="001F6977"/>
    <w:rsid w:val="002032A7"/>
    <w:rsid w:val="0020340F"/>
    <w:rsid w:val="0021558B"/>
    <w:rsid w:val="002209AE"/>
    <w:rsid w:val="002244FC"/>
    <w:rsid w:val="00232584"/>
    <w:rsid w:val="0023302B"/>
    <w:rsid w:val="00233A31"/>
    <w:rsid w:val="002347BB"/>
    <w:rsid w:val="002348A4"/>
    <w:rsid w:val="0023569F"/>
    <w:rsid w:val="002374EE"/>
    <w:rsid w:val="00250665"/>
    <w:rsid w:val="0025634E"/>
    <w:rsid w:val="002578A4"/>
    <w:rsid w:val="002674C9"/>
    <w:rsid w:val="0027290F"/>
    <w:rsid w:val="00273C4E"/>
    <w:rsid w:val="00275074"/>
    <w:rsid w:val="00277472"/>
    <w:rsid w:val="002869E6"/>
    <w:rsid w:val="00290DA5"/>
    <w:rsid w:val="00291C6A"/>
    <w:rsid w:val="00296CC2"/>
    <w:rsid w:val="002A12B0"/>
    <w:rsid w:val="002A4E31"/>
    <w:rsid w:val="002B0E81"/>
    <w:rsid w:val="002B3446"/>
    <w:rsid w:val="002B43F9"/>
    <w:rsid w:val="002B4F36"/>
    <w:rsid w:val="002B7D27"/>
    <w:rsid w:val="002C1C67"/>
    <w:rsid w:val="002C37DD"/>
    <w:rsid w:val="002C3831"/>
    <w:rsid w:val="002D442E"/>
    <w:rsid w:val="002E1614"/>
    <w:rsid w:val="002E3BB5"/>
    <w:rsid w:val="002F000C"/>
    <w:rsid w:val="002F315C"/>
    <w:rsid w:val="002F3BD2"/>
    <w:rsid w:val="00302BB2"/>
    <w:rsid w:val="0030444E"/>
    <w:rsid w:val="00310E55"/>
    <w:rsid w:val="003124C6"/>
    <w:rsid w:val="003139B7"/>
    <w:rsid w:val="00313B13"/>
    <w:rsid w:val="003302CA"/>
    <w:rsid w:val="003341D2"/>
    <w:rsid w:val="00354062"/>
    <w:rsid w:val="00373B7F"/>
    <w:rsid w:val="003750BF"/>
    <w:rsid w:val="00380C85"/>
    <w:rsid w:val="00380D73"/>
    <w:rsid w:val="00381B6D"/>
    <w:rsid w:val="00385F6E"/>
    <w:rsid w:val="00392C0D"/>
    <w:rsid w:val="00393826"/>
    <w:rsid w:val="00396E18"/>
    <w:rsid w:val="003A30F4"/>
    <w:rsid w:val="003B1A9F"/>
    <w:rsid w:val="003B4EC0"/>
    <w:rsid w:val="003B6BF8"/>
    <w:rsid w:val="003D03ED"/>
    <w:rsid w:val="003D188F"/>
    <w:rsid w:val="003D414E"/>
    <w:rsid w:val="003E4DFD"/>
    <w:rsid w:val="004137EE"/>
    <w:rsid w:val="004253DA"/>
    <w:rsid w:val="00425E80"/>
    <w:rsid w:val="00427E46"/>
    <w:rsid w:val="00433634"/>
    <w:rsid w:val="00437522"/>
    <w:rsid w:val="00445D3C"/>
    <w:rsid w:val="00447B2E"/>
    <w:rsid w:val="00450A40"/>
    <w:rsid w:val="004567DB"/>
    <w:rsid w:val="0046039D"/>
    <w:rsid w:val="00467AB4"/>
    <w:rsid w:val="00471360"/>
    <w:rsid w:val="004912C3"/>
    <w:rsid w:val="004927CD"/>
    <w:rsid w:val="00496E5C"/>
    <w:rsid w:val="00497186"/>
    <w:rsid w:val="004A6376"/>
    <w:rsid w:val="004B3795"/>
    <w:rsid w:val="004B482E"/>
    <w:rsid w:val="004B6839"/>
    <w:rsid w:val="004D0FB2"/>
    <w:rsid w:val="004D2D4D"/>
    <w:rsid w:val="004E1D99"/>
    <w:rsid w:val="004F21A6"/>
    <w:rsid w:val="004F7EE5"/>
    <w:rsid w:val="005055B8"/>
    <w:rsid w:val="0050618A"/>
    <w:rsid w:val="00512DE3"/>
    <w:rsid w:val="005211DF"/>
    <w:rsid w:val="00523AF1"/>
    <w:rsid w:val="0053455E"/>
    <w:rsid w:val="00541F29"/>
    <w:rsid w:val="00543979"/>
    <w:rsid w:val="00555019"/>
    <w:rsid w:val="005557C8"/>
    <w:rsid w:val="00571C58"/>
    <w:rsid w:val="00574E66"/>
    <w:rsid w:val="0057528F"/>
    <w:rsid w:val="00582AEB"/>
    <w:rsid w:val="00583932"/>
    <w:rsid w:val="00585E18"/>
    <w:rsid w:val="00586C1D"/>
    <w:rsid w:val="0058740C"/>
    <w:rsid w:val="0059189C"/>
    <w:rsid w:val="00595A86"/>
    <w:rsid w:val="005A4875"/>
    <w:rsid w:val="005B3467"/>
    <w:rsid w:val="005C3105"/>
    <w:rsid w:val="005C3D72"/>
    <w:rsid w:val="005D2768"/>
    <w:rsid w:val="005F2296"/>
    <w:rsid w:val="005F3707"/>
    <w:rsid w:val="005F5F94"/>
    <w:rsid w:val="00612C9C"/>
    <w:rsid w:val="00613547"/>
    <w:rsid w:val="00613F4D"/>
    <w:rsid w:val="00630281"/>
    <w:rsid w:val="0067510A"/>
    <w:rsid w:val="0068125F"/>
    <w:rsid w:val="00682017"/>
    <w:rsid w:val="006857C4"/>
    <w:rsid w:val="006867AF"/>
    <w:rsid w:val="00686D0E"/>
    <w:rsid w:val="00691F9F"/>
    <w:rsid w:val="00691FF5"/>
    <w:rsid w:val="006A02F3"/>
    <w:rsid w:val="006A3620"/>
    <w:rsid w:val="006A59F4"/>
    <w:rsid w:val="006A621D"/>
    <w:rsid w:val="006B0440"/>
    <w:rsid w:val="006B4C9B"/>
    <w:rsid w:val="006C2FE1"/>
    <w:rsid w:val="006C3AC6"/>
    <w:rsid w:val="006D33B6"/>
    <w:rsid w:val="006D3AFC"/>
    <w:rsid w:val="006D4DB6"/>
    <w:rsid w:val="006E0899"/>
    <w:rsid w:val="006E3F8A"/>
    <w:rsid w:val="006E5C5F"/>
    <w:rsid w:val="006F6E4D"/>
    <w:rsid w:val="006F76EC"/>
    <w:rsid w:val="0071041C"/>
    <w:rsid w:val="00710E81"/>
    <w:rsid w:val="0071789F"/>
    <w:rsid w:val="00717E59"/>
    <w:rsid w:val="007272C6"/>
    <w:rsid w:val="007326DD"/>
    <w:rsid w:val="0074469E"/>
    <w:rsid w:val="00746B87"/>
    <w:rsid w:val="00752170"/>
    <w:rsid w:val="00752BB9"/>
    <w:rsid w:val="00753ECF"/>
    <w:rsid w:val="00761BC3"/>
    <w:rsid w:val="00763AD5"/>
    <w:rsid w:val="00764286"/>
    <w:rsid w:val="007652AD"/>
    <w:rsid w:val="0077000C"/>
    <w:rsid w:val="00770414"/>
    <w:rsid w:val="0077243E"/>
    <w:rsid w:val="00772BA2"/>
    <w:rsid w:val="00774F23"/>
    <w:rsid w:val="00786D48"/>
    <w:rsid w:val="00790E69"/>
    <w:rsid w:val="00793DA1"/>
    <w:rsid w:val="00794141"/>
    <w:rsid w:val="007B2D87"/>
    <w:rsid w:val="007B67A4"/>
    <w:rsid w:val="007C01A0"/>
    <w:rsid w:val="007C0F3B"/>
    <w:rsid w:val="007C137F"/>
    <w:rsid w:val="007D44AF"/>
    <w:rsid w:val="007D4E24"/>
    <w:rsid w:val="007D523C"/>
    <w:rsid w:val="007E040C"/>
    <w:rsid w:val="007E1A8E"/>
    <w:rsid w:val="007E1F75"/>
    <w:rsid w:val="007E3A52"/>
    <w:rsid w:val="007E3D2D"/>
    <w:rsid w:val="007F59EF"/>
    <w:rsid w:val="008016FD"/>
    <w:rsid w:val="00807EAD"/>
    <w:rsid w:val="00820B91"/>
    <w:rsid w:val="00822ED9"/>
    <w:rsid w:val="00824341"/>
    <w:rsid w:val="00825C2D"/>
    <w:rsid w:val="00830266"/>
    <w:rsid w:val="00845EC3"/>
    <w:rsid w:val="00846629"/>
    <w:rsid w:val="0084776F"/>
    <w:rsid w:val="0085452D"/>
    <w:rsid w:val="008556E8"/>
    <w:rsid w:val="00876B78"/>
    <w:rsid w:val="008810E6"/>
    <w:rsid w:val="008843A5"/>
    <w:rsid w:val="0088503A"/>
    <w:rsid w:val="00887A6E"/>
    <w:rsid w:val="0089283F"/>
    <w:rsid w:val="0089653E"/>
    <w:rsid w:val="008A45DB"/>
    <w:rsid w:val="008A5A08"/>
    <w:rsid w:val="008B4CCA"/>
    <w:rsid w:val="008C49FA"/>
    <w:rsid w:val="008C524A"/>
    <w:rsid w:val="008D1C40"/>
    <w:rsid w:val="008D4EF0"/>
    <w:rsid w:val="008D7064"/>
    <w:rsid w:val="008D719C"/>
    <w:rsid w:val="008E15B6"/>
    <w:rsid w:val="008E5487"/>
    <w:rsid w:val="008E6410"/>
    <w:rsid w:val="008F1DB7"/>
    <w:rsid w:val="00905C38"/>
    <w:rsid w:val="00906B7E"/>
    <w:rsid w:val="00907A07"/>
    <w:rsid w:val="00911D5D"/>
    <w:rsid w:val="00912823"/>
    <w:rsid w:val="009130E1"/>
    <w:rsid w:val="009136EB"/>
    <w:rsid w:val="00937B79"/>
    <w:rsid w:val="0094093D"/>
    <w:rsid w:val="00943615"/>
    <w:rsid w:val="00971738"/>
    <w:rsid w:val="00983B8B"/>
    <w:rsid w:val="00983DCF"/>
    <w:rsid w:val="0098483D"/>
    <w:rsid w:val="00985395"/>
    <w:rsid w:val="0099115C"/>
    <w:rsid w:val="00993A75"/>
    <w:rsid w:val="009D0C92"/>
    <w:rsid w:val="009D299E"/>
    <w:rsid w:val="009D4EE2"/>
    <w:rsid w:val="009E047D"/>
    <w:rsid w:val="009E2287"/>
    <w:rsid w:val="009E35E9"/>
    <w:rsid w:val="00A07087"/>
    <w:rsid w:val="00A10B19"/>
    <w:rsid w:val="00A133F3"/>
    <w:rsid w:val="00A20AEC"/>
    <w:rsid w:val="00A2400B"/>
    <w:rsid w:val="00A25371"/>
    <w:rsid w:val="00A26276"/>
    <w:rsid w:val="00A33C1F"/>
    <w:rsid w:val="00A50914"/>
    <w:rsid w:val="00A53E06"/>
    <w:rsid w:val="00A5566D"/>
    <w:rsid w:val="00A636F0"/>
    <w:rsid w:val="00A76CBF"/>
    <w:rsid w:val="00A76D32"/>
    <w:rsid w:val="00A855CA"/>
    <w:rsid w:val="00A85C75"/>
    <w:rsid w:val="00A875CD"/>
    <w:rsid w:val="00AA0BBD"/>
    <w:rsid w:val="00AA0FB7"/>
    <w:rsid w:val="00AA2446"/>
    <w:rsid w:val="00AA329B"/>
    <w:rsid w:val="00AB3B3E"/>
    <w:rsid w:val="00AC1954"/>
    <w:rsid w:val="00AD20DC"/>
    <w:rsid w:val="00AE293B"/>
    <w:rsid w:val="00AE668F"/>
    <w:rsid w:val="00AF203C"/>
    <w:rsid w:val="00B03944"/>
    <w:rsid w:val="00B0557A"/>
    <w:rsid w:val="00B14DA9"/>
    <w:rsid w:val="00B411C3"/>
    <w:rsid w:val="00B45F6F"/>
    <w:rsid w:val="00B56CA8"/>
    <w:rsid w:val="00B65CFA"/>
    <w:rsid w:val="00B664DB"/>
    <w:rsid w:val="00B70E1D"/>
    <w:rsid w:val="00B72933"/>
    <w:rsid w:val="00B757AF"/>
    <w:rsid w:val="00B82F40"/>
    <w:rsid w:val="00B95945"/>
    <w:rsid w:val="00BA1021"/>
    <w:rsid w:val="00BA52D0"/>
    <w:rsid w:val="00BB27C5"/>
    <w:rsid w:val="00BB3936"/>
    <w:rsid w:val="00BE7E1B"/>
    <w:rsid w:val="00BF296D"/>
    <w:rsid w:val="00BF41D4"/>
    <w:rsid w:val="00C00EF9"/>
    <w:rsid w:val="00C02355"/>
    <w:rsid w:val="00C13F0F"/>
    <w:rsid w:val="00C209D4"/>
    <w:rsid w:val="00C24C0F"/>
    <w:rsid w:val="00C30ED8"/>
    <w:rsid w:val="00C31B3C"/>
    <w:rsid w:val="00C33501"/>
    <w:rsid w:val="00C53138"/>
    <w:rsid w:val="00C5349E"/>
    <w:rsid w:val="00C572C3"/>
    <w:rsid w:val="00C6690B"/>
    <w:rsid w:val="00C673AD"/>
    <w:rsid w:val="00C67CA6"/>
    <w:rsid w:val="00C73088"/>
    <w:rsid w:val="00C743B0"/>
    <w:rsid w:val="00C75F6B"/>
    <w:rsid w:val="00C93D4F"/>
    <w:rsid w:val="00C954B6"/>
    <w:rsid w:val="00CA25AA"/>
    <w:rsid w:val="00CA68B3"/>
    <w:rsid w:val="00CB1DB7"/>
    <w:rsid w:val="00CB213E"/>
    <w:rsid w:val="00CD3C68"/>
    <w:rsid w:val="00CF32CD"/>
    <w:rsid w:val="00CF359B"/>
    <w:rsid w:val="00CF4830"/>
    <w:rsid w:val="00D03856"/>
    <w:rsid w:val="00D04B5C"/>
    <w:rsid w:val="00D0572A"/>
    <w:rsid w:val="00D05EE4"/>
    <w:rsid w:val="00D10879"/>
    <w:rsid w:val="00D10D6F"/>
    <w:rsid w:val="00D116E3"/>
    <w:rsid w:val="00D16183"/>
    <w:rsid w:val="00D168DD"/>
    <w:rsid w:val="00D17EAB"/>
    <w:rsid w:val="00D24C7E"/>
    <w:rsid w:val="00D4466F"/>
    <w:rsid w:val="00D5106E"/>
    <w:rsid w:val="00D513EC"/>
    <w:rsid w:val="00D53BB7"/>
    <w:rsid w:val="00D5488E"/>
    <w:rsid w:val="00D76B31"/>
    <w:rsid w:val="00D76FD5"/>
    <w:rsid w:val="00D86097"/>
    <w:rsid w:val="00D921A7"/>
    <w:rsid w:val="00DA772E"/>
    <w:rsid w:val="00DB29F2"/>
    <w:rsid w:val="00DB2CC3"/>
    <w:rsid w:val="00DB380A"/>
    <w:rsid w:val="00DC2614"/>
    <w:rsid w:val="00DC6C24"/>
    <w:rsid w:val="00DD65C5"/>
    <w:rsid w:val="00DE1EC0"/>
    <w:rsid w:val="00DE37CB"/>
    <w:rsid w:val="00DE6A14"/>
    <w:rsid w:val="00DF565B"/>
    <w:rsid w:val="00E34FA3"/>
    <w:rsid w:val="00E36F2E"/>
    <w:rsid w:val="00E43E63"/>
    <w:rsid w:val="00E44CC6"/>
    <w:rsid w:val="00E54AC2"/>
    <w:rsid w:val="00E56C74"/>
    <w:rsid w:val="00E63EAE"/>
    <w:rsid w:val="00E76C7F"/>
    <w:rsid w:val="00EA1AFC"/>
    <w:rsid w:val="00EA2B50"/>
    <w:rsid w:val="00EA5931"/>
    <w:rsid w:val="00EA637D"/>
    <w:rsid w:val="00EB09AE"/>
    <w:rsid w:val="00EB2A7F"/>
    <w:rsid w:val="00EB3FF4"/>
    <w:rsid w:val="00EB4B22"/>
    <w:rsid w:val="00EC07CD"/>
    <w:rsid w:val="00ED1B99"/>
    <w:rsid w:val="00ED7617"/>
    <w:rsid w:val="00F11468"/>
    <w:rsid w:val="00F12AF7"/>
    <w:rsid w:val="00F14FDE"/>
    <w:rsid w:val="00F2146C"/>
    <w:rsid w:val="00F30E11"/>
    <w:rsid w:val="00F32DC7"/>
    <w:rsid w:val="00F37994"/>
    <w:rsid w:val="00F42470"/>
    <w:rsid w:val="00F461C5"/>
    <w:rsid w:val="00F52FEC"/>
    <w:rsid w:val="00F5638D"/>
    <w:rsid w:val="00F65C2C"/>
    <w:rsid w:val="00F67BA9"/>
    <w:rsid w:val="00F75706"/>
    <w:rsid w:val="00F80E1B"/>
    <w:rsid w:val="00F92DFF"/>
    <w:rsid w:val="00F93803"/>
    <w:rsid w:val="00FA5C7D"/>
    <w:rsid w:val="00FA62CD"/>
    <w:rsid w:val="00FB1425"/>
    <w:rsid w:val="00FB3455"/>
    <w:rsid w:val="00FB6C95"/>
    <w:rsid w:val="00FC1584"/>
    <w:rsid w:val="00FD2050"/>
    <w:rsid w:val="00FD31E6"/>
    <w:rsid w:val="00FD4736"/>
    <w:rsid w:val="00FD53AD"/>
    <w:rsid w:val="00FD5B6D"/>
    <w:rsid w:val="00FF4E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2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6C7F"/>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qFormat/>
    <w:rsid w:val="00E76C7F"/>
    <w:rPr>
      <w:b/>
      <w:bCs/>
    </w:rPr>
  </w:style>
  <w:style w:type="paragraph" w:styleId="Sprechblasentext">
    <w:name w:val="Balloon Text"/>
    <w:basedOn w:val="Standard"/>
    <w:link w:val="SprechblasentextZeichen"/>
    <w:uiPriority w:val="99"/>
    <w:semiHidden/>
    <w:unhideWhenUsed/>
    <w:rsid w:val="00445D3C"/>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45D3C"/>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6C7F"/>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qFormat/>
    <w:rsid w:val="00E76C7F"/>
    <w:rPr>
      <w:b/>
      <w:bCs/>
    </w:rPr>
  </w:style>
  <w:style w:type="paragraph" w:styleId="Sprechblasentext">
    <w:name w:val="Balloon Text"/>
    <w:basedOn w:val="Standard"/>
    <w:link w:val="SprechblasentextZeichen"/>
    <w:uiPriority w:val="99"/>
    <w:semiHidden/>
    <w:unhideWhenUsed/>
    <w:rsid w:val="00445D3C"/>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45D3C"/>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Hartmann</dc:creator>
  <cp:keywords/>
  <dc:description/>
  <cp:lastModifiedBy>Clair Hartmann</cp:lastModifiedBy>
  <cp:revision>3</cp:revision>
  <dcterms:created xsi:type="dcterms:W3CDTF">2016-08-12T13:47:00Z</dcterms:created>
  <dcterms:modified xsi:type="dcterms:W3CDTF">2016-08-24T19:02:00Z</dcterms:modified>
</cp:coreProperties>
</file>