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81" w:rsidRPr="004E004E" w:rsidRDefault="00AA2470">
      <w:pPr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Supplemental </w:t>
      </w:r>
      <w:r w:rsidR="00DD1ED3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Table </w:t>
      </w:r>
      <w:r w:rsidR="00417F3B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1</w:t>
      </w:r>
      <w:r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:  </w:t>
      </w:r>
      <w:r w:rsidR="00DD1ED3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Association between OSCAR</w:t>
      </w:r>
      <w:r w:rsidR="009C6A3A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-</w:t>
      </w:r>
      <w:r w:rsidR="00DD1ED3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ECLS period and</w:t>
      </w:r>
      <w:r w:rsidR="0003069B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DD1ED3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baseline characteristic</w:t>
      </w:r>
      <w:r w:rsidR="0094289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s</w:t>
      </w:r>
      <w:r w:rsidR="00DD1ED3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using</w:t>
      </w:r>
      <w:r w:rsidR="0003069B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r w:rsidR="00DD1ED3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logistic regression model</w:t>
      </w:r>
      <w:r w:rsidR="00584F66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s</w:t>
      </w:r>
      <w:r w:rsidR="00826E9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(</w:t>
      </w:r>
      <w:proofErr w:type="spellStart"/>
      <w:r w:rsidR="00826E9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univariable</w:t>
      </w:r>
      <w:proofErr w:type="spellEnd"/>
      <w:r w:rsidR="00826E93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and multivariable)</w:t>
      </w:r>
      <w:r w:rsidR="00DD1ED3" w:rsidRPr="004E004E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.</w:t>
      </w:r>
    </w:p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720"/>
        <w:gridCol w:w="874"/>
        <w:gridCol w:w="1933"/>
        <w:gridCol w:w="1160"/>
        <w:gridCol w:w="2416"/>
        <w:gridCol w:w="1200"/>
      </w:tblGrid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2470" w:rsidRPr="00AA2470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2470" w:rsidRPr="00AA2470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A2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Model 0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2470" w:rsidRPr="00AA2470" w:rsidRDefault="00FC6353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Model 1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2470" w:rsidRPr="00AA2470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AA24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Model 2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OR (CI 95 %)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C6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p-value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OR (CI 95 %)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C6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p-value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OR (CI 95 %)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9C6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p-value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fr-FR"/>
              </w:rPr>
              <w:t>Demographics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Age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 (0.92 - 1.03)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1.05 (0.95 - 1.16)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1.02 (0.92 - 1.13)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0.70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Male gender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History of cardiac diseases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0.11 (0.03 - 0.47)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0.003</w:t>
            </w:r>
            <w:r w:rsidR="00FC6353" w:rsidRPr="0034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0.27 (0.03 - 2.44)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 (&lt; 0.01 - 1.80)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0.096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History of diabetes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0.87 (0.07 - 10.42)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3.64 (0.21 - 61.98)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8.70 (0.14 - 522.15)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0.30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History of hypertension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5.91 (0.68 - 51.58)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12.38 (0.64 - 239.02)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0.096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71.75 (0.13 - &gt; 999.99)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0.19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Obesity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4.33 (0.49 - 38.55)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0.61 (0.03 - 11.10)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0.59 (0.03 - 11.02)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0.73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Current smoking status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1.68 (0.30 - 9.34)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7.90 (0.34 - 186.36)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30.94 (0.07 - &gt; 999.99)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0.27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fr-FR"/>
              </w:rPr>
              <w:t>Cardiac arrest characteristics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Location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Home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0.52 (0.15 - 1.88)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0.61 (0.07 - 5.00)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0.65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2.00 (0.13 - 30.69)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0.62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Sport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1.11 (0.19 - 6.56)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0.34 (0.02 - 7.00)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0.49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 (&lt; 0.01 - 2.48)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0.12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Work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0.87 (0.07 - 10.42)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1.01 (&lt; 0.01 - 697.14)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 (&lt; 0.01 - &gt; 999.99)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1.00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Public area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1.94 (0.50 - 7.53)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2.65 (0.30 - 23.31)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0.38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1.86 (0.15 - 22.39)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0.62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Initial Rhythm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Asystole</w:t>
            </w:r>
            <w:proofErr w:type="spellEnd"/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3.64 (0.40 - 32.85)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5.43 (0.02 - &gt; 999.99)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0.56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120.28  (&lt; 0.01 - &gt; 999.99)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0.57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A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PEA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AA2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VF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0.23 (0.03 - 2.05)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0.09 (&lt; 0.01 - 10.71)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0.32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0.01 (&lt; 0.01 - &gt; 999.99)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0.52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Defibrillation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0.72 (0.13 - 4.12)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0.14 (&lt; 0.01 - 8.88)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0.03 (&lt; 0.01 - 139.08)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0.42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Epinephrine use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 (0.77 - 1.00)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0.97 (0.81 - 1.18)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0.78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1.03 (0.78 - 1.35)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0.85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Automated compression device use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</w:tr>
      <w:tr w:rsidR="00AA2470" w:rsidRPr="0081035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  <w:t>No and low flow times prior to catheterization laboratory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Flow (min)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0.78 (0.60 - 1.01)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0.059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0.69 (0.45 - 1.06)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0.088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1.28 (0.71 - 2.30)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0.41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  <w:t>No Flow + Delay to hospital (min)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0.91 (0.86 - 0.97)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0.006</w:t>
            </w:r>
            <w:r w:rsidR="00FC6353" w:rsidRPr="0034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0.99 (0.91 - 1.09)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1.00 (0.91 - 1.10)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</w:tr>
      <w:tr w:rsidR="00AA2470" w:rsidRPr="0081035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fr-FR"/>
              </w:rPr>
              <w:lastRenderedPageBreak/>
              <w:t>Elapsed time to ECLS implantation (minutes)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Time from collapse to call Emergency Dispatcher Centre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0.53 (0.34 - 0.82)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0.005</w:t>
            </w:r>
            <w:r w:rsidR="00FC6353" w:rsidRPr="0034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0.34 (0.12 - 0.99)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0.049</w:t>
            </w:r>
            <w:r w:rsidR="00FC6353" w:rsidRPr="0034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Time from call to arrival on site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1.02 (0.91 - 1.13)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 (0.71 - 1.08)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0.87 (0.66 - 1.14)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0.31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Time on site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 (0.73 - 0.92)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0.0009</w:t>
            </w:r>
            <w:r w:rsidR="00FC6353" w:rsidRPr="0034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Transfer time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0.88 (0.78 - 1.00)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0.047</w:t>
            </w:r>
            <w:r w:rsidR="00FC6353" w:rsidRPr="0034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0.82 (0.63 - 1.07)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0.73 (0.49 - 1.08)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0.11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Time from hospital arrival to ECLS implantation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1.00 (0.91 - 1.10)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1.00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1.01 (0.80 - 1.26)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1.16 (0.84 - 1.59)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0.38</w:t>
            </w:r>
          </w:p>
        </w:tc>
      </w:tr>
      <w:tr w:rsidR="00AA2470" w:rsidRPr="00AA2470" w:rsidTr="0034168B">
        <w:trPr>
          <w:trHeight w:val="300"/>
        </w:trPr>
        <w:tc>
          <w:tcPr>
            <w:tcW w:w="4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Total time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0.93 (0.88 - 0.98)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0.007</w:t>
            </w:r>
            <w:r w:rsidR="00FC6353" w:rsidRPr="00341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1.00 (0.91 - 1.09)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341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1.02 (0.92 - 1.13)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0.69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CPC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34168B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3.00 (0.33 - 27.60)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0.33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7.20 (0.17 - 306.31)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0.30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15.37 (0.03 - &gt; 999.99)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0.40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</w:tr>
      <w:tr w:rsidR="00AA2470" w:rsidRPr="00AA2470" w:rsidTr="00324E0E">
        <w:trPr>
          <w:trHeight w:val="300"/>
        </w:trPr>
        <w:tc>
          <w:tcPr>
            <w:tcW w:w="4817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2416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A2470" w:rsidRPr="00511681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511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</w:t>
            </w:r>
          </w:p>
        </w:tc>
      </w:tr>
      <w:tr w:rsidR="00AA2470" w:rsidRPr="0066509F" w:rsidTr="00324E0E">
        <w:trPr>
          <w:trHeight w:val="64"/>
        </w:trPr>
        <w:tc>
          <w:tcPr>
            <w:tcW w:w="4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66509F" w:rsidRDefault="00AA2470" w:rsidP="00324E0E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6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66509F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6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0.23 (0.03 - 2.05)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66509F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6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0.19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66509F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6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0.12 (&lt; 0.01 - 4.23)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66509F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6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0.24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66509F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6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0.06 (&lt; 0.01 - 29.78)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470" w:rsidRPr="0066509F" w:rsidRDefault="00AA2470" w:rsidP="00324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65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0.38</w:t>
            </w:r>
          </w:p>
        </w:tc>
      </w:tr>
    </w:tbl>
    <w:p w:rsidR="006E4B0D" w:rsidRPr="0066509F" w:rsidRDefault="006E4B0D" w:rsidP="006E4B0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6509F">
        <w:rPr>
          <w:rFonts w:ascii="Times New Roman" w:hAnsi="Times New Roman" w:cs="Times New Roman"/>
          <w:sz w:val="20"/>
          <w:szCs w:val="20"/>
          <w:lang w:val="en-US"/>
        </w:rPr>
        <w:t>OR: odds-ratio; CI: confidence interval;</w:t>
      </w:r>
      <w:r w:rsidR="00C60151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 xml:space="preserve"> NA: n</w:t>
      </w:r>
      <w:r w:rsidRPr="0066509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ot applicable</w:t>
      </w:r>
      <w:r w:rsidR="000D580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.</w:t>
      </w:r>
    </w:p>
    <w:p w:rsidR="00FC6353" w:rsidRPr="0066509F" w:rsidRDefault="00FC6353" w:rsidP="006E4B0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proofErr w:type="gramStart"/>
      <w:r w:rsidRPr="0066509F">
        <w:rPr>
          <w:rFonts w:ascii="Times New Roman" w:hAnsi="Times New Roman" w:cs="Times New Roman"/>
          <w:sz w:val="20"/>
          <w:szCs w:val="20"/>
          <w:lang w:val="en-US"/>
        </w:rPr>
        <w:t>p</w:t>
      </w:r>
      <w:proofErr w:type="gramEnd"/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 ≤ 0.05 significant results</w:t>
      </w:r>
      <w:r w:rsidR="000D580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A2470" w:rsidRPr="0066509F" w:rsidRDefault="00AA2470" w:rsidP="006E4B0D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Model 0: </w:t>
      </w:r>
      <w:proofErr w:type="spellStart"/>
      <w:r w:rsidRPr="0066509F">
        <w:rPr>
          <w:rFonts w:ascii="Times New Roman" w:hAnsi="Times New Roman" w:cs="Times New Roman"/>
          <w:sz w:val="20"/>
          <w:szCs w:val="20"/>
          <w:lang w:val="en-US"/>
        </w:rPr>
        <w:t>univariable</w:t>
      </w:r>
      <w:proofErr w:type="spellEnd"/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 logistic regression</w:t>
      </w:r>
      <w:r w:rsidR="000D580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A2470" w:rsidRPr="0066509F" w:rsidRDefault="00AA2470" w:rsidP="00FC6353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Model 1: model adjusted on </w:t>
      </w:r>
      <w:r w:rsidR="00702A2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66509F">
        <w:rPr>
          <w:rFonts w:ascii="Times New Roman" w:hAnsi="Times New Roman" w:cs="Times New Roman"/>
          <w:sz w:val="20"/>
          <w:szCs w:val="20"/>
          <w:lang w:val="en-US"/>
        </w:rPr>
        <w:t>time on site</w:t>
      </w:r>
      <w:r w:rsidR="000D580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A2470" w:rsidRPr="0066509F" w:rsidRDefault="00AA2470" w:rsidP="00FC635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</w:pPr>
      <w:r w:rsidRPr="0066509F">
        <w:rPr>
          <w:rFonts w:ascii="Times New Roman" w:hAnsi="Times New Roman" w:cs="Times New Roman"/>
          <w:sz w:val="20"/>
          <w:szCs w:val="20"/>
          <w:lang w:val="en-US"/>
        </w:rPr>
        <w:t>Model 2</w:t>
      </w:r>
      <w:r w:rsidR="00FC6353" w:rsidRPr="0066509F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 model adjusted on </w:t>
      </w:r>
      <w:r w:rsidR="00702A2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time on site and </w:t>
      </w:r>
      <w:r w:rsidR="00702A2C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66509F">
        <w:rPr>
          <w:rFonts w:ascii="Times New Roman" w:hAnsi="Times New Roman" w:cs="Times New Roman"/>
          <w:sz w:val="20"/>
          <w:szCs w:val="20"/>
          <w:lang w:val="en-US"/>
        </w:rPr>
        <w:t xml:space="preserve">time </w:t>
      </w:r>
      <w:r w:rsidRPr="0066509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from collapse to call Emergency Dispatcher Centre</w:t>
      </w:r>
      <w:r w:rsidR="000D580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fr-FR"/>
        </w:rPr>
        <w:t>.</w:t>
      </w:r>
    </w:p>
    <w:p w:rsidR="00FC6353" w:rsidRDefault="00FC6353" w:rsidP="00DD1ED3">
      <w:pPr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</w:p>
    <w:sectPr w:rsidR="00FC6353" w:rsidSect="007F68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03" w:rsidRDefault="00082803" w:rsidP="004E004E">
      <w:pPr>
        <w:spacing w:after="0" w:line="240" w:lineRule="auto"/>
      </w:pPr>
      <w:r>
        <w:separator/>
      </w:r>
    </w:p>
  </w:endnote>
  <w:endnote w:type="continuationSeparator" w:id="0">
    <w:p w:rsidR="00082803" w:rsidRDefault="00082803" w:rsidP="004E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03" w:rsidRDefault="00082803" w:rsidP="004E004E">
      <w:pPr>
        <w:spacing w:after="0" w:line="240" w:lineRule="auto"/>
      </w:pPr>
      <w:r>
        <w:separator/>
      </w:r>
    </w:p>
  </w:footnote>
  <w:footnote w:type="continuationSeparator" w:id="0">
    <w:p w:rsidR="00082803" w:rsidRDefault="00082803" w:rsidP="004E0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E3"/>
    <w:rsid w:val="0003069B"/>
    <w:rsid w:val="00067EB3"/>
    <w:rsid w:val="00082803"/>
    <w:rsid w:val="000D5805"/>
    <w:rsid w:val="001D55D4"/>
    <w:rsid w:val="002B5ED8"/>
    <w:rsid w:val="003039BD"/>
    <w:rsid w:val="00324E0E"/>
    <w:rsid w:val="0034168B"/>
    <w:rsid w:val="003C3CA2"/>
    <w:rsid w:val="003D296C"/>
    <w:rsid w:val="00417F3B"/>
    <w:rsid w:val="0043606A"/>
    <w:rsid w:val="00484B22"/>
    <w:rsid w:val="004E004E"/>
    <w:rsid w:val="00511681"/>
    <w:rsid w:val="00523277"/>
    <w:rsid w:val="00573693"/>
    <w:rsid w:val="00584F66"/>
    <w:rsid w:val="005A3FB1"/>
    <w:rsid w:val="0066509F"/>
    <w:rsid w:val="006E4B0D"/>
    <w:rsid w:val="00702A2C"/>
    <w:rsid w:val="00720EE3"/>
    <w:rsid w:val="00763AA5"/>
    <w:rsid w:val="007F68E3"/>
    <w:rsid w:val="00810350"/>
    <w:rsid w:val="00826E93"/>
    <w:rsid w:val="00907BD1"/>
    <w:rsid w:val="00942895"/>
    <w:rsid w:val="009C6A3A"/>
    <w:rsid w:val="009C74E4"/>
    <w:rsid w:val="00AA2470"/>
    <w:rsid w:val="00C60151"/>
    <w:rsid w:val="00C756BD"/>
    <w:rsid w:val="00D13838"/>
    <w:rsid w:val="00D277DC"/>
    <w:rsid w:val="00DA30A6"/>
    <w:rsid w:val="00DB3FA2"/>
    <w:rsid w:val="00DD1ED3"/>
    <w:rsid w:val="00F15817"/>
    <w:rsid w:val="00F24D25"/>
    <w:rsid w:val="00FC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7F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7F68E3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763AA5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763A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AA5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AA5"/>
    <w:rPr>
      <w:rFonts w:eastAsiaTheme="minorEastAsia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470"/>
    <w:pPr>
      <w:ind w:left="720"/>
      <w:contextualSpacing/>
    </w:pPr>
  </w:style>
  <w:style w:type="paragraph" w:customStyle="1" w:styleId="adclinfootnote">
    <w:name w:val="adclinfootnote"/>
    <w:basedOn w:val="Normal"/>
    <w:uiPriority w:val="99"/>
    <w:rsid w:val="00FC6353"/>
    <w:pPr>
      <w:spacing w:after="0" w:line="240" w:lineRule="auto"/>
    </w:pPr>
    <w:rPr>
      <w:rFonts w:ascii="Tahoma" w:eastAsia="MS ??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E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04E"/>
  </w:style>
  <w:style w:type="paragraph" w:styleId="Pieddepage">
    <w:name w:val="footer"/>
    <w:basedOn w:val="Normal"/>
    <w:link w:val="PieddepageCar"/>
    <w:uiPriority w:val="99"/>
    <w:unhideWhenUsed/>
    <w:rsid w:val="004E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0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7F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7F68E3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763AA5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763A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AA5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AA5"/>
    <w:rPr>
      <w:rFonts w:eastAsiaTheme="minorEastAsia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A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2470"/>
    <w:pPr>
      <w:ind w:left="720"/>
      <w:contextualSpacing/>
    </w:pPr>
  </w:style>
  <w:style w:type="paragraph" w:customStyle="1" w:styleId="adclinfootnote">
    <w:name w:val="adclinfootnote"/>
    <w:basedOn w:val="Normal"/>
    <w:uiPriority w:val="99"/>
    <w:rsid w:val="00FC6353"/>
    <w:pPr>
      <w:spacing w:after="0" w:line="240" w:lineRule="auto"/>
    </w:pPr>
    <w:rPr>
      <w:rFonts w:ascii="Tahoma" w:eastAsia="MS ??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E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04E"/>
  </w:style>
  <w:style w:type="paragraph" w:styleId="Pieddepage">
    <w:name w:val="footer"/>
    <w:basedOn w:val="Normal"/>
    <w:link w:val="PieddepageCar"/>
    <w:uiPriority w:val="99"/>
    <w:unhideWhenUsed/>
    <w:rsid w:val="004E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2647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Kevin</dc:creator>
  <cp:lastModifiedBy>Bruno Levy</cp:lastModifiedBy>
  <cp:revision>2</cp:revision>
  <dcterms:created xsi:type="dcterms:W3CDTF">2017-05-17T08:54:00Z</dcterms:created>
  <dcterms:modified xsi:type="dcterms:W3CDTF">2017-05-17T08:54:00Z</dcterms:modified>
</cp:coreProperties>
</file>