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88" w:rsidRDefault="003B3388" w:rsidP="003B3388">
      <w:pPr>
        <w:rPr>
          <w:rFonts w:ascii="Arial" w:hAnsi="Arial" w:cs="Arial"/>
          <w:b/>
        </w:rPr>
      </w:pPr>
      <w:bookmarkStart w:id="0" w:name="_GoBack"/>
      <w:bookmarkEnd w:id="0"/>
    </w:p>
    <w:p w:rsidR="003B3388" w:rsidRDefault="003B3388" w:rsidP="003B3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9pt;height:8in">
            <v:imagedata r:id="rId5" o:title="Shock Figure S1 Flow Panel"/>
          </v:shape>
        </w:pict>
      </w:r>
    </w:p>
    <w:p w:rsidR="003B3388" w:rsidRDefault="003B3388" w:rsidP="003B3388">
      <w:pPr>
        <w:rPr>
          <w:rFonts w:ascii="Arial" w:hAnsi="Arial" w:cs="Arial"/>
          <w:b/>
        </w:rPr>
      </w:pPr>
    </w:p>
    <w:p w:rsidR="003B3388" w:rsidRDefault="003B3388" w:rsidP="003B3388">
      <w:pPr>
        <w:rPr>
          <w:rFonts w:ascii="Arial" w:hAnsi="Arial" w:cs="Arial"/>
          <w:b/>
        </w:rPr>
      </w:pPr>
    </w:p>
    <w:p w:rsidR="003B3388" w:rsidRPr="00537CB2" w:rsidRDefault="003B3388" w:rsidP="003B3388">
      <w:r w:rsidRPr="00537CB2">
        <w:rPr>
          <w:rFonts w:ascii="Arial" w:hAnsi="Arial" w:cs="Arial"/>
          <w:b/>
        </w:rPr>
        <w:t>Figure S1.</w:t>
      </w:r>
      <w:r w:rsidRPr="00537CB2">
        <w:rPr>
          <w:rFonts w:ascii="Arial" w:hAnsi="Arial" w:cs="Arial"/>
        </w:rPr>
        <w:t xml:space="preserve"> Flow </w:t>
      </w:r>
      <w:proofErr w:type="spellStart"/>
      <w:r w:rsidRPr="00537CB2">
        <w:rPr>
          <w:rFonts w:ascii="Arial" w:hAnsi="Arial" w:cs="Arial"/>
        </w:rPr>
        <w:t>cytometry</w:t>
      </w:r>
      <w:proofErr w:type="spellEnd"/>
      <w:r w:rsidRPr="00537CB2">
        <w:rPr>
          <w:rFonts w:ascii="Arial" w:hAnsi="Arial" w:cs="Arial"/>
        </w:rPr>
        <w:t xml:space="preserve"> gating strategies for brain (A) and splenic (B) myeloid cells.</w:t>
      </w:r>
    </w:p>
    <w:p w:rsidR="009B3891" w:rsidRPr="003B3388" w:rsidRDefault="009B3891" w:rsidP="003B3388"/>
    <w:sectPr w:rsidR="009B3891" w:rsidRPr="003B3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91"/>
    <w:rsid w:val="000D6BF1"/>
    <w:rsid w:val="00121180"/>
    <w:rsid w:val="003B3388"/>
    <w:rsid w:val="003D26B5"/>
    <w:rsid w:val="00505AF4"/>
    <w:rsid w:val="006E1507"/>
    <w:rsid w:val="009B3891"/>
    <w:rsid w:val="00D14859"/>
    <w:rsid w:val="00D47C62"/>
    <w:rsid w:val="00E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9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91"/>
    <w:rPr>
      <w:rFonts w:ascii="Tahoma" w:eastAsia="Calibri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E1507"/>
    <w:pPr>
      <w:spacing w:line="480" w:lineRule="auto"/>
      <w:jc w:val="both"/>
    </w:pPr>
    <w:rPr>
      <w:rFonts w:ascii="Arial" w:eastAsiaTheme="minorHAnsi" w:hAnsi="Arial" w:cstheme="minorBidi"/>
      <w:iCs/>
      <w:sz w:val="24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9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91"/>
    <w:rPr>
      <w:rFonts w:ascii="Tahoma" w:eastAsia="Calibri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E1507"/>
    <w:pPr>
      <w:spacing w:line="480" w:lineRule="auto"/>
      <w:jc w:val="both"/>
    </w:pPr>
    <w:rPr>
      <w:rFonts w:ascii="Arial" w:eastAsiaTheme="minorHAnsi" w:hAnsi="Arial" w:cstheme="minorBidi"/>
      <w:iCs/>
      <w:sz w:val="24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Realuyo-Gunay, Mary Aubrey</dc:creator>
  <cp:lastModifiedBy>Realuyo-Gunay, Mary Aubrey</cp:lastModifiedBy>
  <cp:revision>2</cp:revision>
  <cp:lastPrinted>2019-08-06T23:07:00Z</cp:lastPrinted>
  <dcterms:created xsi:type="dcterms:W3CDTF">2019-08-07T21:35:00Z</dcterms:created>
  <dcterms:modified xsi:type="dcterms:W3CDTF">2019-08-07T21:35:00Z</dcterms:modified>
</cp:coreProperties>
</file>