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AC" w:rsidRDefault="004302AC" w:rsidP="008A773F">
      <w:pPr>
        <w:spacing w:line="480" w:lineRule="auto"/>
        <w:rPr>
          <w:b/>
          <w:sz w:val="24"/>
          <w:u w:val="single"/>
          <w:lang w:val="en-GB"/>
        </w:rPr>
      </w:pPr>
      <w:bookmarkStart w:id="0" w:name="_GoBack"/>
      <w:bookmarkEnd w:id="0"/>
      <w:r>
        <w:rPr>
          <w:b/>
          <w:sz w:val="24"/>
          <w:u w:val="single"/>
          <w:lang w:val="en-GB"/>
        </w:rPr>
        <w:t>Supplementary tables</w:t>
      </w:r>
    </w:p>
    <w:p w:rsidR="004302AC" w:rsidRDefault="004302AC" w:rsidP="008A773F">
      <w:pPr>
        <w:spacing w:line="480" w:lineRule="auto"/>
        <w:rPr>
          <w:b/>
          <w:sz w:val="24"/>
          <w:u w:val="single"/>
          <w:lang w:val="en-GB"/>
        </w:rPr>
      </w:pPr>
    </w:p>
    <w:p w:rsidR="008A773F" w:rsidRDefault="008A773F" w:rsidP="008A773F">
      <w:pPr>
        <w:spacing w:line="480" w:lineRule="auto"/>
        <w:rPr>
          <w:rFonts w:cstheme="minorHAnsi"/>
          <w:sz w:val="24"/>
          <w:szCs w:val="24"/>
          <w:lang w:val="en-GB"/>
        </w:rPr>
      </w:pPr>
      <w:r w:rsidRPr="005A1D02">
        <w:rPr>
          <w:b/>
          <w:sz w:val="24"/>
          <w:u w:val="single"/>
          <w:lang w:val="en-GB"/>
        </w:rPr>
        <w:t xml:space="preserve">Supplementary Table </w:t>
      </w:r>
      <w:r w:rsidR="00984977">
        <w:rPr>
          <w:b/>
          <w:sz w:val="24"/>
          <w:u w:val="single"/>
          <w:lang w:val="en-GB"/>
        </w:rPr>
        <w:t>1</w:t>
      </w:r>
      <w:r w:rsidRPr="005A1D02">
        <w:rPr>
          <w:sz w:val="24"/>
          <w:lang w:val="en-GB"/>
        </w:rPr>
        <w:t xml:space="preserve">: </w:t>
      </w:r>
      <w:r w:rsidR="00D556DE">
        <w:rPr>
          <w:rFonts w:cstheme="minorHAnsi"/>
          <w:sz w:val="24"/>
          <w:szCs w:val="24"/>
          <w:lang w:val="en-GB"/>
        </w:rPr>
        <w:t>Hemodynamic profiles</w:t>
      </w:r>
      <w:r w:rsidR="002F4059">
        <w:rPr>
          <w:rFonts w:cstheme="minorHAnsi"/>
          <w:sz w:val="24"/>
          <w:szCs w:val="24"/>
          <w:lang w:val="en-GB"/>
        </w:rPr>
        <w:t xml:space="preserve"> with associated echocardiographic findings</w:t>
      </w:r>
    </w:p>
    <w:tbl>
      <w:tblPr>
        <w:tblStyle w:val="Grilledutableau"/>
        <w:tblW w:w="9808" w:type="dxa"/>
        <w:tblLook w:val="04A0" w:firstRow="1" w:lastRow="0" w:firstColumn="1" w:lastColumn="0" w:noHBand="0" w:noVBand="1"/>
      </w:tblPr>
      <w:tblGrid>
        <w:gridCol w:w="2551"/>
        <w:gridCol w:w="7257"/>
      </w:tblGrid>
      <w:tr w:rsidR="0050657E" w:rsidTr="000F4BBB">
        <w:tc>
          <w:tcPr>
            <w:tcW w:w="2551" w:type="dxa"/>
          </w:tcPr>
          <w:p w:rsidR="0050657E" w:rsidRPr="002878FC" w:rsidRDefault="002F4059" w:rsidP="0050657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Hemodynamic profiles</w:t>
            </w:r>
          </w:p>
        </w:tc>
        <w:tc>
          <w:tcPr>
            <w:tcW w:w="7257" w:type="dxa"/>
          </w:tcPr>
          <w:p w:rsidR="0050657E" w:rsidRPr="002878FC" w:rsidRDefault="0050657E" w:rsidP="0050657E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878FC">
              <w:rPr>
                <w:rFonts w:cstheme="minorHAnsi"/>
                <w:b/>
                <w:sz w:val="24"/>
                <w:szCs w:val="24"/>
                <w:lang w:val="en-GB"/>
              </w:rPr>
              <w:t>Echocardiographic Findings</w:t>
            </w:r>
          </w:p>
        </w:tc>
      </w:tr>
      <w:tr w:rsidR="0050657E" w:rsidRPr="004302AC" w:rsidTr="000F4BBB">
        <w:tc>
          <w:tcPr>
            <w:tcW w:w="2551" w:type="dxa"/>
          </w:tcPr>
          <w:p w:rsidR="0050657E" w:rsidRDefault="002878FC" w:rsidP="008A773F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Severe hypovolemia</w:t>
            </w:r>
          </w:p>
        </w:tc>
        <w:tc>
          <w:tcPr>
            <w:tcW w:w="7257" w:type="dxa"/>
          </w:tcPr>
          <w:p w:rsidR="0050657E" w:rsidRDefault="0050657E" w:rsidP="0050657E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50657E">
              <w:rPr>
                <w:rFonts w:cstheme="minorHAnsi"/>
                <w:sz w:val="24"/>
                <w:szCs w:val="24"/>
                <w:lang w:val="en-GB"/>
              </w:rPr>
              <w:t>Small ventricles</w:t>
            </w:r>
            <w:r w:rsidR="00D556DE">
              <w:rPr>
                <w:rFonts w:cstheme="minorHAnsi"/>
                <w:sz w:val="24"/>
                <w:szCs w:val="24"/>
                <w:lang w:val="en-GB"/>
              </w:rPr>
              <w:t xml:space="preserve"> and atria</w:t>
            </w:r>
          </w:p>
          <w:p w:rsidR="002F4059" w:rsidRPr="0050657E" w:rsidRDefault="002F4059" w:rsidP="0050657E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LV may be hyperkinetic if associated vasoplegia</w:t>
            </w:r>
          </w:p>
          <w:p w:rsidR="0050657E" w:rsidRDefault="002878FC" w:rsidP="0050657E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Small IVC </w:t>
            </w:r>
            <w:r w:rsidR="001D3572">
              <w:rPr>
                <w:rFonts w:cstheme="minorHAnsi"/>
                <w:sz w:val="24"/>
                <w:szCs w:val="24"/>
                <w:lang w:val="en-GB"/>
              </w:rPr>
              <w:t xml:space="preserve">(&lt; 15mm)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with wide respiratory </w:t>
            </w:r>
            <w:r w:rsidR="0050657E" w:rsidRPr="0050657E">
              <w:rPr>
                <w:rFonts w:cstheme="minorHAnsi"/>
                <w:sz w:val="24"/>
                <w:szCs w:val="24"/>
                <w:lang w:val="en-GB"/>
              </w:rPr>
              <w:t>variations</w:t>
            </w:r>
            <w:r w:rsidR="001D357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 xml:space="preserve">in spontaneously breathing patients </w:t>
            </w:r>
            <w:r w:rsidR="001D3572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 xml:space="preserve">inspiratory </w:t>
            </w:r>
            <w:r w:rsidR="001D3572">
              <w:rPr>
                <w:rFonts w:cstheme="minorHAnsi"/>
                <w:sz w:val="24"/>
                <w:szCs w:val="24"/>
                <w:lang w:val="en-GB"/>
              </w:rPr>
              <w:t>collapse &gt; 50%)</w:t>
            </w:r>
          </w:p>
        </w:tc>
      </w:tr>
      <w:tr w:rsidR="0050657E" w:rsidRPr="004302AC" w:rsidTr="000F4BBB">
        <w:tc>
          <w:tcPr>
            <w:tcW w:w="2551" w:type="dxa"/>
          </w:tcPr>
          <w:p w:rsidR="0050657E" w:rsidRDefault="00E25376" w:rsidP="008A773F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LV failure</w:t>
            </w:r>
          </w:p>
        </w:tc>
        <w:tc>
          <w:tcPr>
            <w:tcW w:w="7257" w:type="dxa"/>
          </w:tcPr>
          <w:p w:rsidR="002878FC" w:rsidRPr="002878FC" w:rsidRDefault="002878FC" w:rsidP="002878FC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878FC">
              <w:rPr>
                <w:rFonts w:cstheme="minorHAnsi"/>
                <w:sz w:val="24"/>
                <w:szCs w:val="24"/>
                <w:lang w:val="en-GB"/>
              </w:rPr>
              <w:t>Global LV systolic dysfunction</w:t>
            </w:r>
            <w:r w:rsidR="00050FA3">
              <w:rPr>
                <w:rFonts w:cstheme="minorHAnsi"/>
                <w:sz w:val="24"/>
                <w:szCs w:val="24"/>
                <w:lang w:val="en-GB"/>
              </w:rPr>
              <w:t xml:space="preserve"> (severity based on LVEF)</w:t>
            </w:r>
          </w:p>
          <w:p w:rsidR="002878FC" w:rsidRPr="002878FC" w:rsidRDefault="002878FC" w:rsidP="002878FC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878FC">
              <w:rPr>
                <w:rFonts w:cstheme="minorHAnsi"/>
                <w:sz w:val="24"/>
                <w:szCs w:val="24"/>
                <w:lang w:val="en-GB"/>
              </w:rPr>
              <w:t>Hete</w:t>
            </w:r>
            <w:r>
              <w:rPr>
                <w:rFonts w:cstheme="minorHAnsi"/>
                <w:sz w:val="24"/>
                <w:szCs w:val="24"/>
                <w:lang w:val="en-GB"/>
              </w:rPr>
              <w:t>rogeneous contractility pattern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 xml:space="preserve"> suggestive of</w:t>
            </w:r>
            <w:r w:rsidR="00D556DE">
              <w:rPr>
                <w:rFonts w:cstheme="minorHAnsi"/>
                <w:sz w:val="24"/>
                <w:szCs w:val="24"/>
                <w:lang w:val="en-GB"/>
              </w:rPr>
              <w:t xml:space="preserve"> myocardial ischemia</w:t>
            </w:r>
          </w:p>
          <w:p w:rsidR="0050657E" w:rsidRDefault="002878FC" w:rsidP="002878FC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878FC">
              <w:rPr>
                <w:rFonts w:cstheme="minorHAnsi"/>
                <w:sz w:val="24"/>
                <w:szCs w:val="24"/>
                <w:lang w:val="en-GB"/>
              </w:rPr>
              <w:t xml:space="preserve">LV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cavity dilatation suggestive of </w:t>
            </w:r>
            <w:r w:rsidRPr="002878FC">
              <w:rPr>
                <w:rFonts w:cstheme="minorHAnsi"/>
                <w:sz w:val="24"/>
                <w:szCs w:val="24"/>
                <w:lang w:val="en-GB"/>
              </w:rPr>
              <w:t>chronic cardiac disease</w:t>
            </w:r>
          </w:p>
          <w:p w:rsidR="002F4059" w:rsidRDefault="002F4059" w:rsidP="002F4059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Large IVC (&gt; 23 mm) with decreased or absence of respiratory variations in spontaneously breathing patients (inspiratory collapse &lt; 50%)</w:t>
            </w:r>
          </w:p>
        </w:tc>
      </w:tr>
      <w:tr w:rsidR="0050657E" w:rsidRPr="004302AC" w:rsidTr="000F4BBB">
        <w:tc>
          <w:tcPr>
            <w:tcW w:w="2551" w:type="dxa"/>
          </w:tcPr>
          <w:p w:rsidR="0050657E" w:rsidRDefault="00E25376" w:rsidP="008A773F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RV failure</w:t>
            </w:r>
          </w:p>
        </w:tc>
        <w:tc>
          <w:tcPr>
            <w:tcW w:w="7257" w:type="dxa"/>
          </w:tcPr>
          <w:p w:rsidR="0050657E" w:rsidRDefault="001C73AD" w:rsidP="002F4059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RV</w:t>
            </w:r>
            <w:r w:rsidR="00C5790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dilatation 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>(long-axis view of the heart)</w:t>
            </w:r>
            <w:r w:rsidR="00050FA3">
              <w:rPr>
                <w:rFonts w:cstheme="minorHAnsi"/>
                <w:sz w:val="24"/>
                <w:szCs w:val="24"/>
                <w:lang w:val="en-GB"/>
              </w:rPr>
              <w:t xml:space="preserve"> when RV/LV end-diastolic diameter &gt; 0.6</w:t>
            </w:r>
          </w:p>
          <w:p w:rsidR="002F4059" w:rsidRDefault="002F4059" w:rsidP="002F4059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Cor pulmonale if </w:t>
            </w:r>
            <w:r w:rsidR="00050FA3">
              <w:rPr>
                <w:rFonts w:cstheme="minorHAnsi"/>
                <w:sz w:val="24"/>
                <w:szCs w:val="24"/>
                <w:lang w:val="en-GB"/>
              </w:rPr>
              <w:t xml:space="preserve">RV dilatation is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associated with </w:t>
            </w:r>
            <w:r w:rsidR="00050FA3">
              <w:rPr>
                <w:rFonts w:cstheme="minorHAnsi"/>
                <w:sz w:val="24"/>
                <w:szCs w:val="24"/>
                <w:lang w:val="en-GB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n-GB"/>
              </w:rPr>
              <w:t>paradoxical septal motion (short-axis view of the heart)</w:t>
            </w:r>
          </w:p>
          <w:p w:rsidR="00EE1B57" w:rsidRDefault="00EE1B57" w:rsidP="002F4059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Large IVC (&gt; 23 mm) with decreased or absence of respiratory variations in spontaneously breathing patients (inspiratory collapse &lt; 50%)</w:t>
            </w:r>
          </w:p>
        </w:tc>
      </w:tr>
      <w:tr w:rsidR="0050657E" w:rsidRPr="004302AC" w:rsidTr="000F4BBB">
        <w:tc>
          <w:tcPr>
            <w:tcW w:w="2551" w:type="dxa"/>
          </w:tcPr>
          <w:p w:rsidR="0050657E" w:rsidRDefault="001C73AD" w:rsidP="008A773F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Vasoplegia with hyperdynamic state</w:t>
            </w:r>
          </w:p>
        </w:tc>
        <w:tc>
          <w:tcPr>
            <w:tcW w:w="7257" w:type="dxa"/>
          </w:tcPr>
          <w:p w:rsidR="002F4059" w:rsidRDefault="00E25376" w:rsidP="002F4059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Hy</w:t>
            </w:r>
            <w:r w:rsidR="00932BF3">
              <w:rPr>
                <w:rFonts w:cstheme="minorHAnsi"/>
                <w:sz w:val="24"/>
                <w:szCs w:val="24"/>
                <w:lang w:val="en-GB"/>
              </w:rPr>
              <w:t xml:space="preserve">perkinetic 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>LV</w:t>
            </w:r>
            <w:r w:rsidR="00932BF3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 xml:space="preserve">estimated ejection fraction </w:t>
            </w:r>
            <w:r w:rsidR="00932BF3">
              <w:rPr>
                <w:rFonts w:cstheme="minorHAnsi"/>
                <w:sz w:val="24"/>
                <w:szCs w:val="24"/>
                <w:lang w:val="en-GB"/>
              </w:rPr>
              <w:t>&gt; 60</w:t>
            </w:r>
            <w:r>
              <w:rPr>
                <w:rFonts w:cstheme="minorHAnsi"/>
                <w:sz w:val="24"/>
                <w:szCs w:val="24"/>
                <w:lang w:val="en-GB"/>
              </w:rPr>
              <w:t>%)</w:t>
            </w:r>
          </w:p>
          <w:p w:rsidR="0050657E" w:rsidRDefault="002F4059" w:rsidP="002F4059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Near-obliteration of LV cavity at end-systole</w:t>
            </w:r>
          </w:p>
          <w:p w:rsidR="00EE1B57" w:rsidRDefault="00EE1B57" w:rsidP="002F4059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May be associated with signs of hypovolemia</w:t>
            </w:r>
            <w:r w:rsidR="00050FA3">
              <w:rPr>
                <w:rFonts w:cstheme="minorHAnsi"/>
                <w:sz w:val="24"/>
                <w:szCs w:val="24"/>
                <w:lang w:val="en-GB"/>
              </w:rPr>
              <w:t xml:space="preserve"> (see above)</w:t>
            </w:r>
          </w:p>
        </w:tc>
      </w:tr>
      <w:tr w:rsidR="0050657E" w:rsidRPr="004302AC" w:rsidTr="000F4BBB">
        <w:tc>
          <w:tcPr>
            <w:tcW w:w="2551" w:type="dxa"/>
          </w:tcPr>
          <w:p w:rsidR="0050657E" w:rsidRDefault="001C73AD" w:rsidP="008A773F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Tamponade</w:t>
            </w:r>
          </w:p>
        </w:tc>
        <w:tc>
          <w:tcPr>
            <w:tcW w:w="7257" w:type="dxa"/>
          </w:tcPr>
          <w:p w:rsidR="0050657E" w:rsidRDefault="00E25376" w:rsidP="00E25376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Compressive p</w:t>
            </w:r>
            <w:r w:rsidR="001C73AD" w:rsidRPr="001C73AD">
              <w:rPr>
                <w:rFonts w:cstheme="minorHAnsi"/>
                <w:sz w:val="24"/>
                <w:szCs w:val="24"/>
                <w:lang w:val="en-GB"/>
              </w:rPr>
              <w:t>eri</w:t>
            </w:r>
            <w:r>
              <w:rPr>
                <w:rFonts w:cstheme="minorHAnsi"/>
                <w:sz w:val="24"/>
                <w:szCs w:val="24"/>
                <w:lang w:val="en-GB"/>
              </w:rPr>
              <w:t>cardial effusion on r</w:t>
            </w:r>
            <w:r w:rsidR="001C73AD" w:rsidRPr="001C73AD">
              <w:rPr>
                <w:rFonts w:cstheme="minorHAnsi"/>
                <w:sz w:val="24"/>
                <w:szCs w:val="24"/>
                <w:lang w:val="en-GB"/>
              </w:rPr>
              <w:t xml:space="preserve">ight </w:t>
            </w:r>
            <w:r>
              <w:rPr>
                <w:rFonts w:cstheme="minorHAnsi"/>
                <w:sz w:val="24"/>
                <w:szCs w:val="24"/>
                <w:lang w:val="en-GB"/>
              </w:rPr>
              <w:t>cardiac cavities</w:t>
            </w:r>
            <w:r w:rsidR="00030640">
              <w:rPr>
                <w:rFonts w:cstheme="minorHAnsi"/>
                <w:sz w:val="24"/>
                <w:szCs w:val="24"/>
                <w:lang w:val="en-GB"/>
              </w:rPr>
              <w:t xml:space="preserve"> (inversion of the normal curvature of the free wall of initially the right atrium and subsequently the right ventricle)</w:t>
            </w:r>
          </w:p>
          <w:p w:rsidR="00EE1B57" w:rsidRDefault="00EE1B57" w:rsidP="00E25376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Large IVC (&gt; 23 mm) with decreased or absence of respiratory variations in spontaneously breathing patients (inspiratory collapse &lt; 50%)</w:t>
            </w:r>
          </w:p>
        </w:tc>
      </w:tr>
      <w:tr w:rsidR="0050657E" w:rsidRPr="004302AC" w:rsidTr="000F4BBB">
        <w:tc>
          <w:tcPr>
            <w:tcW w:w="2551" w:type="dxa"/>
          </w:tcPr>
          <w:p w:rsidR="0050657E" w:rsidRDefault="001C73AD" w:rsidP="008A773F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Severe 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 xml:space="preserve">left-sided </w:t>
            </w:r>
            <w:r>
              <w:rPr>
                <w:rFonts w:cstheme="minorHAnsi"/>
                <w:sz w:val="24"/>
                <w:szCs w:val="24"/>
                <w:lang w:val="en-GB"/>
              </w:rPr>
              <w:t>valvular regurgita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>t</w:t>
            </w:r>
            <w:r>
              <w:rPr>
                <w:rFonts w:cstheme="minorHAnsi"/>
                <w:sz w:val="24"/>
                <w:szCs w:val="24"/>
                <w:lang w:val="en-GB"/>
              </w:rPr>
              <w:t>ion</w:t>
            </w:r>
          </w:p>
        </w:tc>
        <w:tc>
          <w:tcPr>
            <w:tcW w:w="7257" w:type="dxa"/>
          </w:tcPr>
          <w:p w:rsidR="0050657E" w:rsidRDefault="00E25376" w:rsidP="00E25376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E25376">
              <w:rPr>
                <w:rFonts w:cstheme="minorHAnsi"/>
                <w:sz w:val="24"/>
                <w:szCs w:val="24"/>
                <w:lang w:val="en-GB"/>
              </w:rPr>
              <w:t>Ma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ssive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color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Doppler regurgitant </w:t>
            </w:r>
            <w:r w:rsidRPr="00E25376">
              <w:rPr>
                <w:rFonts w:cstheme="minorHAnsi"/>
                <w:sz w:val="24"/>
                <w:szCs w:val="24"/>
                <w:lang w:val="en-GB"/>
              </w:rPr>
              <w:t>flow</w:t>
            </w:r>
            <w:r w:rsidR="002F4059">
              <w:rPr>
                <w:rFonts w:cstheme="minorHAnsi"/>
                <w:sz w:val="24"/>
                <w:szCs w:val="24"/>
                <w:lang w:val="en-GB"/>
              </w:rPr>
              <w:t xml:space="preserve"> (mitral or aortic regurgitation)</w:t>
            </w:r>
          </w:p>
          <w:p w:rsidR="00EE1B57" w:rsidRDefault="00EE1B57" w:rsidP="00050FA3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Preserved or increased LV</w:t>
            </w:r>
            <w:r w:rsidR="00050FA3">
              <w:rPr>
                <w:rFonts w:cstheme="minorHAnsi"/>
                <w:sz w:val="24"/>
                <w:szCs w:val="24"/>
                <w:lang w:val="en-GB"/>
              </w:rPr>
              <w:t>EF</w:t>
            </w:r>
            <w:r w:rsidR="0003064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and normal </w:t>
            </w:r>
            <w:r w:rsidR="00030640">
              <w:rPr>
                <w:rFonts w:cstheme="minorHAnsi"/>
                <w:sz w:val="24"/>
                <w:szCs w:val="24"/>
                <w:lang w:val="en-GB"/>
              </w:rPr>
              <w:t xml:space="preserve">(non-dilated) </w:t>
            </w:r>
            <w:r>
              <w:rPr>
                <w:rFonts w:cstheme="minorHAnsi"/>
                <w:sz w:val="24"/>
                <w:szCs w:val="24"/>
                <w:lang w:val="en-GB"/>
              </w:rPr>
              <w:t>LV cavity size are consistent with acute regurgitation</w:t>
            </w:r>
          </w:p>
        </w:tc>
      </w:tr>
    </w:tbl>
    <w:p w:rsidR="004302AC" w:rsidRDefault="002F4059" w:rsidP="008A773F">
      <w:pPr>
        <w:spacing w:line="48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Abbreviations: LV, left ventricle; RV, right ventricle; IVC, inferior vena cava</w:t>
      </w:r>
      <w:r w:rsidR="00050FA3">
        <w:rPr>
          <w:rFonts w:cstheme="minorHAnsi"/>
          <w:sz w:val="24"/>
          <w:szCs w:val="24"/>
          <w:lang w:val="en-GB"/>
        </w:rPr>
        <w:t>; LVEF, left ventricular ejection fraction</w:t>
      </w:r>
    </w:p>
    <w:p w:rsidR="004302AC" w:rsidRDefault="004302AC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:rsidR="004302AC" w:rsidRDefault="004302AC" w:rsidP="004302AC">
      <w:p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b/>
          <w:sz w:val="24"/>
          <w:u w:val="single"/>
          <w:lang w:val="en-GB"/>
        </w:rPr>
        <w:lastRenderedPageBreak/>
        <w:t>Supplementary Table</w:t>
      </w:r>
      <w:r w:rsidRPr="005A1D02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GB"/>
        </w:rPr>
        <w:t>2</w:t>
      </w:r>
      <w:r w:rsidRPr="005A1D02">
        <w:rPr>
          <w:sz w:val="24"/>
          <w:lang w:val="en-GB"/>
        </w:rPr>
        <w:t xml:space="preserve">: </w:t>
      </w:r>
      <w:r>
        <w:rPr>
          <w:sz w:val="24"/>
          <w:lang w:val="en-GB"/>
        </w:rPr>
        <w:t>Curriculum dedicated to emergency physicians for the use of f</w:t>
      </w:r>
      <w:r>
        <w:rPr>
          <w:rFonts w:cstheme="minorHAnsi"/>
          <w:sz w:val="24"/>
          <w:szCs w:val="24"/>
          <w:lang w:val="en-GB"/>
        </w:rPr>
        <w:t>ocused</w:t>
      </w:r>
      <w:r w:rsidRPr="005A1D02">
        <w:rPr>
          <w:rFonts w:cstheme="minorHAnsi"/>
          <w:sz w:val="24"/>
          <w:szCs w:val="24"/>
          <w:lang w:val="en-GB"/>
        </w:rPr>
        <w:t xml:space="preserve"> echocardiography</w:t>
      </w:r>
      <w:r>
        <w:rPr>
          <w:rFonts w:cstheme="minorHAnsi"/>
          <w:sz w:val="24"/>
          <w:szCs w:val="24"/>
          <w:lang w:val="en-GB"/>
        </w:rPr>
        <w:t xml:space="preserve"> to hemodynamically assess patients presenting with acute circulatory failure</w:t>
      </w:r>
    </w:p>
    <w:p w:rsidR="004302AC" w:rsidRDefault="004302AC" w:rsidP="004302AC">
      <w:pPr>
        <w:spacing w:line="480" w:lineRule="auto"/>
        <w:jc w:val="both"/>
        <w:rPr>
          <w:rFonts w:cstheme="minorHAnsi"/>
          <w:sz w:val="24"/>
          <w:szCs w:val="24"/>
          <w:lang w:val="en-GB"/>
        </w:rPr>
      </w:pPr>
    </w:p>
    <w:p w:rsidR="004302AC" w:rsidRPr="00820D40" w:rsidRDefault="004302AC" w:rsidP="004302AC">
      <w:pPr>
        <w:spacing w:line="480" w:lineRule="auto"/>
        <w:rPr>
          <w:rFonts w:cstheme="minorHAnsi"/>
          <w:i/>
          <w:sz w:val="24"/>
          <w:szCs w:val="24"/>
          <w:lang w:val="en-GB"/>
        </w:rPr>
      </w:pPr>
      <w:r w:rsidRPr="00820D40">
        <w:rPr>
          <w:rFonts w:cstheme="minorHAnsi"/>
          <w:i/>
          <w:sz w:val="24"/>
          <w:szCs w:val="24"/>
          <w:lang w:val="en-GB"/>
        </w:rPr>
        <w:t xml:space="preserve">Didactics (6 hrs) </w:t>
      </w:r>
    </w:p>
    <w:p w:rsidR="004302AC" w:rsidRPr="005A1D02" w:rsidRDefault="004302AC" w:rsidP="004302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 xml:space="preserve">Ultrasound basics and image optimization, </w:t>
      </w:r>
      <w:proofErr w:type="spellStart"/>
      <w:r w:rsidRPr="005A1D02">
        <w:rPr>
          <w:rFonts w:cstheme="minorHAnsi"/>
          <w:sz w:val="24"/>
          <w:szCs w:val="24"/>
          <w:lang w:val="en-GB"/>
        </w:rPr>
        <w:t>art</w:t>
      </w:r>
      <w:r>
        <w:rPr>
          <w:rFonts w:cstheme="minorHAnsi"/>
          <w:sz w:val="24"/>
          <w:szCs w:val="24"/>
          <w:lang w:val="en-GB"/>
        </w:rPr>
        <w:t>i</w:t>
      </w:r>
      <w:r w:rsidRPr="005A1D02">
        <w:rPr>
          <w:rFonts w:cstheme="minorHAnsi"/>
          <w:sz w:val="24"/>
          <w:szCs w:val="24"/>
          <w:lang w:val="en-GB"/>
        </w:rPr>
        <w:t>facts</w:t>
      </w:r>
      <w:proofErr w:type="spellEnd"/>
      <w:r w:rsidRPr="005A1D02">
        <w:rPr>
          <w:rFonts w:cstheme="minorHAnsi"/>
          <w:sz w:val="24"/>
          <w:szCs w:val="24"/>
          <w:lang w:val="en-GB"/>
        </w:rPr>
        <w:t xml:space="preserve"> </w:t>
      </w:r>
    </w:p>
    <w:p w:rsidR="004302AC" w:rsidRPr="005A1D02" w:rsidRDefault="004302AC" w:rsidP="004302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>Overview on the use of echocardiography in the Emergency Department</w:t>
      </w:r>
    </w:p>
    <w:p w:rsidR="004302AC" w:rsidRPr="005A1D02" w:rsidRDefault="004302AC" w:rsidP="004302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 xml:space="preserve">Standard cardiac ultrasound windows: parasternal long and short-axis views, apical four chamber view, subcostal four-chamber view, and IVC view </w:t>
      </w:r>
    </w:p>
    <w:p w:rsidR="004302AC" w:rsidRPr="005A1D02" w:rsidRDefault="004302AC" w:rsidP="004302A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 xml:space="preserve">Echocardiographic patterns: </w:t>
      </w:r>
    </w:p>
    <w:p w:rsidR="004302AC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 xml:space="preserve">LV global systolic function: normal or increased (hyperdynamic), depressed (visually estimated LV ejection fraction: 30% to 50%), or severely depressed (estimated LV ejection fraction &lt; 30%) 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Homogeneous vs. heterogeneous LV contraction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>LV cavity size: normal, enlarged (</w:t>
      </w:r>
      <w:r>
        <w:rPr>
          <w:rFonts w:cstheme="minorHAnsi"/>
          <w:sz w:val="24"/>
          <w:szCs w:val="24"/>
          <w:lang w:val="en-GB"/>
        </w:rPr>
        <w:t xml:space="preserve">based on the measurement of LV </w:t>
      </w:r>
      <w:r w:rsidRPr="005A1D02">
        <w:rPr>
          <w:rFonts w:cstheme="minorHAnsi"/>
          <w:sz w:val="24"/>
          <w:szCs w:val="24"/>
          <w:lang w:val="en-GB"/>
        </w:rPr>
        <w:t>end-diastolic diameter in the parasternal views)</w:t>
      </w:r>
      <w:r>
        <w:rPr>
          <w:rFonts w:cstheme="minorHAnsi"/>
          <w:sz w:val="24"/>
          <w:szCs w:val="24"/>
          <w:lang w:val="en-GB"/>
        </w:rPr>
        <w:t>,</w:t>
      </w:r>
      <w:r w:rsidRPr="005A1D02">
        <w:rPr>
          <w:rFonts w:cstheme="minorHAnsi"/>
          <w:sz w:val="24"/>
          <w:szCs w:val="24"/>
          <w:lang w:val="en-GB"/>
        </w:rPr>
        <w:t xml:space="preserve"> or reduced (</w:t>
      </w:r>
      <w:r>
        <w:rPr>
          <w:rFonts w:cstheme="minorHAnsi"/>
          <w:sz w:val="24"/>
          <w:szCs w:val="24"/>
          <w:lang w:val="en-GB"/>
        </w:rPr>
        <w:t>may be associated with [</w:t>
      </w:r>
      <w:r w:rsidRPr="005A1D02">
        <w:rPr>
          <w:rFonts w:cstheme="minorHAnsi"/>
          <w:sz w:val="24"/>
          <w:szCs w:val="24"/>
          <w:lang w:val="en-GB"/>
        </w:rPr>
        <w:t>near</w:t>
      </w:r>
      <w:r>
        <w:rPr>
          <w:rFonts w:cstheme="minorHAnsi"/>
          <w:sz w:val="24"/>
          <w:szCs w:val="24"/>
          <w:lang w:val="en-GB"/>
        </w:rPr>
        <w:t>]</w:t>
      </w:r>
      <w:r w:rsidRPr="005A1D02">
        <w:rPr>
          <w:rFonts w:cstheme="minorHAnsi"/>
          <w:sz w:val="24"/>
          <w:szCs w:val="24"/>
          <w:lang w:val="en-GB"/>
        </w:rPr>
        <w:t xml:space="preserve"> end-systolic obliteration</w:t>
      </w:r>
      <w:r>
        <w:rPr>
          <w:rFonts w:cstheme="minorHAnsi"/>
          <w:sz w:val="24"/>
          <w:szCs w:val="24"/>
          <w:lang w:val="en-GB"/>
        </w:rPr>
        <w:t xml:space="preserve"> in the short-axis view of the heart, or even in the long axis view</w:t>
      </w:r>
      <w:r w:rsidRPr="005A1D02">
        <w:rPr>
          <w:rFonts w:cstheme="minorHAnsi"/>
          <w:sz w:val="24"/>
          <w:szCs w:val="24"/>
          <w:lang w:val="en-GB"/>
        </w:rPr>
        <w:t xml:space="preserve">) 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>RV size: normal or dilated (ratio of RV/LV end-diastolic diameter measured in the long-axis view</w:t>
      </w:r>
      <w:r>
        <w:rPr>
          <w:rFonts w:cstheme="minorHAnsi"/>
          <w:sz w:val="24"/>
          <w:szCs w:val="24"/>
          <w:lang w:val="en-GB"/>
        </w:rPr>
        <w:t xml:space="preserve"> of the heart</w:t>
      </w:r>
      <w:r w:rsidRPr="005A1D02">
        <w:rPr>
          <w:rFonts w:cstheme="minorHAnsi"/>
          <w:sz w:val="24"/>
          <w:szCs w:val="24"/>
          <w:lang w:val="en-GB"/>
        </w:rPr>
        <w:t xml:space="preserve"> &gt; 0.6); markedly dilated when RV/LV diameter &gt; 1.0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</w:t>
      </w:r>
      <w:r w:rsidRPr="005A1D02">
        <w:rPr>
          <w:rFonts w:cstheme="minorHAnsi"/>
          <w:sz w:val="24"/>
          <w:szCs w:val="24"/>
          <w:lang w:val="en-GB"/>
        </w:rPr>
        <w:t>aradoxical septal motion best identiﬁed in the parasternal short</w:t>
      </w:r>
      <w:r>
        <w:rPr>
          <w:rFonts w:cstheme="minorHAnsi"/>
          <w:sz w:val="24"/>
          <w:szCs w:val="24"/>
          <w:lang w:val="en-GB"/>
        </w:rPr>
        <w:t>-</w:t>
      </w:r>
      <w:r w:rsidRPr="005A1D02">
        <w:rPr>
          <w:rFonts w:cstheme="minorHAnsi"/>
          <w:sz w:val="24"/>
          <w:szCs w:val="24"/>
          <w:lang w:val="en-GB"/>
        </w:rPr>
        <w:t xml:space="preserve">axis view consistent with cor pulmonale 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lastRenderedPageBreak/>
        <w:t xml:space="preserve">IVC size: small (end-expiratory diameter &lt; 15 mm), normal, or dilated (end-expiratory diameter &gt; 23 mm) vessel 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>Respiratory variations of IVC size</w:t>
      </w:r>
      <w:r>
        <w:rPr>
          <w:rFonts w:cstheme="minorHAnsi"/>
          <w:sz w:val="24"/>
          <w:szCs w:val="24"/>
          <w:lang w:val="en-GB"/>
        </w:rPr>
        <w:t xml:space="preserve"> in spontaneously breathing patients</w:t>
      </w:r>
      <w:r w:rsidRPr="005A1D02">
        <w:rPr>
          <w:rFonts w:cstheme="minorHAnsi"/>
          <w:sz w:val="24"/>
          <w:szCs w:val="24"/>
          <w:lang w:val="en-GB"/>
        </w:rPr>
        <w:t xml:space="preserve">: collapsible vessel (visually assessed diameter reduction during inspiration &gt; 50%) or non-collapsible vessel 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 xml:space="preserve">Identiﬁcation of pericardial ﬂuid and tamponade: pericardial effusion, collapsed (right) cardiac cavities </w:t>
      </w:r>
      <w:r>
        <w:rPr>
          <w:rFonts w:cstheme="minorHAnsi"/>
          <w:sz w:val="24"/>
          <w:szCs w:val="24"/>
          <w:lang w:val="en-GB"/>
        </w:rPr>
        <w:t xml:space="preserve">(inversion of free wall curvature of the right atrium [sensitive] and subsequently of the right ventricle [specific]) </w:t>
      </w:r>
      <w:r w:rsidRPr="005A1D02">
        <w:rPr>
          <w:rFonts w:cstheme="minorHAnsi"/>
          <w:sz w:val="24"/>
          <w:szCs w:val="24"/>
          <w:lang w:val="en-GB"/>
        </w:rPr>
        <w:t xml:space="preserve">and dilated non collapsible IVC 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 w:rsidRPr="005A1D02">
        <w:rPr>
          <w:rFonts w:cstheme="minorHAnsi"/>
          <w:sz w:val="24"/>
          <w:szCs w:val="24"/>
          <w:lang w:val="en-GB"/>
        </w:rPr>
        <w:t xml:space="preserve">Severe </w:t>
      </w:r>
      <w:r>
        <w:rPr>
          <w:rFonts w:cstheme="minorHAnsi"/>
          <w:sz w:val="24"/>
          <w:szCs w:val="24"/>
          <w:lang w:val="en-GB"/>
        </w:rPr>
        <w:t xml:space="preserve">left-sided </w:t>
      </w:r>
      <w:r w:rsidRPr="005A1D02">
        <w:rPr>
          <w:rFonts w:cstheme="minorHAnsi"/>
          <w:sz w:val="24"/>
          <w:szCs w:val="24"/>
          <w:lang w:val="en-GB"/>
        </w:rPr>
        <w:t>valvular regurgitation</w:t>
      </w:r>
      <w:r>
        <w:rPr>
          <w:rFonts w:cstheme="minorHAnsi"/>
          <w:sz w:val="24"/>
          <w:szCs w:val="24"/>
          <w:lang w:val="en-GB"/>
        </w:rPr>
        <w:t xml:space="preserve">: criteria of severity using </w:t>
      </w:r>
      <w:proofErr w:type="spellStart"/>
      <w:r>
        <w:rPr>
          <w:rFonts w:cstheme="minorHAnsi"/>
          <w:sz w:val="24"/>
          <w:szCs w:val="24"/>
          <w:lang w:val="en-GB"/>
        </w:rPr>
        <w:t>color</w:t>
      </w:r>
      <w:proofErr w:type="spellEnd"/>
      <w:r>
        <w:rPr>
          <w:rFonts w:cstheme="minorHAnsi"/>
          <w:sz w:val="24"/>
          <w:szCs w:val="24"/>
          <w:lang w:val="en-GB"/>
        </w:rPr>
        <w:t xml:space="preserve"> Doppler mapping with adequate Nyquist limit settings (large width at the origin of the jet, large jet area within the left atrium [mitral regurgitation] or the left ventricle [aortic regurgitation]); associated findings consistent with acute regurgitation (preserved of increased LV ejection fraction, non-dilated LV cavity).</w:t>
      </w:r>
    </w:p>
    <w:p w:rsidR="004302AC" w:rsidRPr="005A1D02" w:rsidRDefault="004302AC" w:rsidP="004302AC">
      <w:pPr>
        <w:pStyle w:val="Paragraphedeliste"/>
        <w:spacing w:line="480" w:lineRule="auto"/>
        <w:ind w:left="0"/>
        <w:jc w:val="both"/>
        <w:rPr>
          <w:rFonts w:cstheme="minorHAnsi"/>
          <w:sz w:val="24"/>
          <w:szCs w:val="24"/>
          <w:lang w:val="en-GB"/>
        </w:rPr>
      </w:pPr>
    </w:p>
    <w:p w:rsidR="004302AC" w:rsidRPr="00820D40" w:rsidRDefault="004302AC" w:rsidP="004302AC">
      <w:pPr>
        <w:pStyle w:val="Paragraphedeliste"/>
        <w:spacing w:line="480" w:lineRule="auto"/>
        <w:ind w:left="0"/>
        <w:jc w:val="both"/>
        <w:rPr>
          <w:rFonts w:cstheme="minorHAnsi"/>
          <w:i/>
          <w:sz w:val="24"/>
          <w:szCs w:val="24"/>
          <w:lang w:val="en-GB"/>
        </w:rPr>
      </w:pPr>
      <w:r w:rsidRPr="00820D40">
        <w:rPr>
          <w:rFonts w:cstheme="minorHAnsi"/>
          <w:i/>
          <w:sz w:val="24"/>
          <w:szCs w:val="24"/>
          <w:lang w:val="en-GB"/>
        </w:rPr>
        <w:t>Interactive clinical cases (3 hrs)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Overt hypovolemia</w:t>
      </w:r>
    </w:p>
    <w:p w:rsidR="004302AC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Vasoplegia associated with hyperkinetic LV</w:t>
      </w:r>
    </w:p>
    <w:p w:rsidR="004302AC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LV systolic dysfunction: moderate, severe, acute on normal heart, chronic on ischemic cardiomyopathy and on dilated cardiomyopathy</w:t>
      </w:r>
    </w:p>
    <w:p w:rsidR="004302AC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RV systolic dysfunction: moderate, acute cor pulmonale</w:t>
      </w:r>
    </w:p>
    <w:p w:rsidR="004302AC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Pericardial effusion</w:t>
      </w:r>
      <w:r w:rsidRPr="006D2BDA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(with differential diagnoses: </w:t>
      </w:r>
      <w:proofErr w:type="spellStart"/>
      <w:r>
        <w:rPr>
          <w:rFonts w:cstheme="minorHAnsi"/>
          <w:sz w:val="24"/>
          <w:szCs w:val="24"/>
          <w:lang w:val="en-GB"/>
        </w:rPr>
        <w:t>epicardial</w:t>
      </w:r>
      <w:proofErr w:type="spellEnd"/>
      <w:r>
        <w:rPr>
          <w:rFonts w:cstheme="minorHAnsi"/>
          <w:sz w:val="24"/>
          <w:szCs w:val="24"/>
          <w:lang w:val="en-GB"/>
        </w:rPr>
        <w:t xml:space="preserve"> fat, left pleural effusion, </w:t>
      </w:r>
      <w:proofErr w:type="spellStart"/>
      <w:r>
        <w:rPr>
          <w:rFonts w:cstheme="minorHAnsi"/>
          <w:sz w:val="24"/>
          <w:szCs w:val="24"/>
          <w:lang w:val="en-GB"/>
        </w:rPr>
        <w:t>ascitis</w:t>
      </w:r>
      <w:proofErr w:type="spellEnd"/>
      <w:r>
        <w:rPr>
          <w:rFonts w:cstheme="minorHAnsi"/>
          <w:sz w:val="24"/>
          <w:szCs w:val="24"/>
          <w:lang w:val="en-GB"/>
        </w:rPr>
        <w:t>), tamponade physiology</w:t>
      </w:r>
    </w:p>
    <w:p w:rsidR="004302AC" w:rsidRPr="005A1D02" w:rsidRDefault="004302AC" w:rsidP="004302AC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Acute severe mitral regurgitation, acute severe aortic regurgitation, as opposed mild-to-moderated left-sided regurgitation.</w:t>
      </w:r>
    </w:p>
    <w:p w:rsidR="004302AC" w:rsidRPr="005A1D02" w:rsidRDefault="004302AC" w:rsidP="004302AC">
      <w:pPr>
        <w:pStyle w:val="Paragraphedeliste"/>
        <w:spacing w:line="480" w:lineRule="auto"/>
        <w:ind w:left="0"/>
        <w:jc w:val="both"/>
        <w:rPr>
          <w:rFonts w:cstheme="minorHAnsi"/>
          <w:sz w:val="24"/>
          <w:szCs w:val="24"/>
          <w:lang w:val="en-GB"/>
        </w:rPr>
      </w:pPr>
    </w:p>
    <w:p w:rsidR="004302AC" w:rsidRPr="00820D40" w:rsidRDefault="004302AC" w:rsidP="004302AC">
      <w:pPr>
        <w:spacing w:line="480" w:lineRule="auto"/>
        <w:jc w:val="both"/>
        <w:rPr>
          <w:rFonts w:cstheme="minorHAnsi"/>
          <w:i/>
          <w:sz w:val="24"/>
          <w:szCs w:val="24"/>
          <w:lang w:val="en-GB"/>
        </w:rPr>
      </w:pPr>
      <w:r w:rsidRPr="00820D40">
        <w:rPr>
          <w:rFonts w:cstheme="minorHAnsi"/>
          <w:i/>
          <w:sz w:val="24"/>
          <w:szCs w:val="24"/>
          <w:lang w:val="en-GB"/>
        </w:rPr>
        <w:t xml:space="preserve">Tutored hands-on (3 hrs) </w:t>
      </w:r>
    </w:p>
    <w:p w:rsidR="004302AC" w:rsidRDefault="004302AC" w:rsidP="004302A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Examination of</w:t>
      </w:r>
      <w:r w:rsidRPr="006221DE">
        <w:rPr>
          <w:rFonts w:cstheme="minorHAnsi"/>
          <w:sz w:val="24"/>
          <w:szCs w:val="24"/>
          <w:lang w:val="en-US"/>
        </w:rPr>
        <w:t xml:space="preserve"> normal volunteers and mannequin</w:t>
      </w:r>
      <w:r>
        <w:rPr>
          <w:rFonts w:cstheme="minorHAnsi"/>
          <w:sz w:val="24"/>
          <w:szCs w:val="24"/>
          <w:lang w:val="en-US"/>
        </w:rPr>
        <w:t>:</w:t>
      </w:r>
      <w:r w:rsidRPr="006221DE">
        <w:rPr>
          <w:rFonts w:cstheme="minorHAnsi"/>
          <w:sz w:val="24"/>
          <w:szCs w:val="24"/>
          <w:lang w:val="en-US"/>
        </w:rPr>
        <w:t xml:space="preserve"> technical skills</w:t>
      </w:r>
      <w:r>
        <w:rPr>
          <w:rFonts w:cstheme="minorHAnsi"/>
          <w:sz w:val="24"/>
          <w:szCs w:val="24"/>
          <w:lang w:val="en-US"/>
        </w:rPr>
        <w:t xml:space="preserve"> including</w:t>
      </w:r>
      <w:r w:rsidRPr="006221DE">
        <w:rPr>
          <w:rFonts w:cstheme="minorHAnsi"/>
          <w:sz w:val="24"/>
          <w:szCs w:val="24"/>
          <w:lang w:val="en-US"/>
        </w:rPr>
        <w:t xml:space="preserve"> probe handling, spatial orientation, imaging planes acquisition, and anatomical structure identiﬁcation</w:t>
      </w:r>
    </w:p>
    <w:p w:rsidR="004302AC" w:rsidRPr="005A1D02" w:rsidRDefault="004302AC" w:rsidP="004302A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</w:t>
      </w:r>
      <w:r w:rsidRPr="005A1D02">
        <w:rPr>
          <w:rFonts w:cstheme="minorHAnsi"/>
          <w:sz w:val="24"/>
          <w:szCs w:val="24"/>
          <w:lang w:val="en-GB"/>
        </w:rPr>
        <w:t xml:space="preserve">perating information and machine settings </w:t>
      </w:r>
    </w:p>
    <w:p w:rsidR="004302AC" w:rsidRPr="005A1D02" w:rsidRDefault="004302AC" w:rsidP="004302A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Tutored e</w:t>
      </w:r>
      <w:r w:rsidRPr="005A1D02">
        <w:rPr>
          <w:rFonts w:cstheme="minorHAnsi"/>
          <w:sz w:val="24"/>
          <w:szCs w:val="24"/>
          <w:lang w:val="en-GB"/>
        </w:rPr>
        <w:t xml:space="preserve">xamination of patients with acute circulatory failure </w:t>
      </w:r>
      <w:r>
        <w:rPr>
          <w:rFonts w:cstheme="minorHAnsi"/>
          <w:sz w:val="24"/>
          <w:szCs w:val="24"/>
          <w:lang w:val="en-GB"/>
        </w:rPr>
        <w:t>and abnormal echocardiography.</w:t>
      </w:r>
    </w:p>
    <w:p w:rsidR="004302AC" w:rsidRDefault="004302AC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:rsidR="004302AC" w:rsidRDefault="004302AC" w:rsidP="004302AC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4302AC">
        <w:rPr>
          <w:rFonts w:cstheme="minorHAnsi"/>
          <w:b/>
          <w:sz w:val="24"/>
          <w:szCs w:val="24"/>
          <w:u w:val="single"/>
          <w:lang w:val="en-US"/>
        </w:rPr>
        <w:lastRenderedPageBreak/>
        <w:t>Supplementary Table 3:</w:t>
      </w:r>
      <w:r w:rsidRPr="004302AC">
        <w:rPr>
          <w:b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C</w:t>
      </w:r>
      <w:r w:rsidRPr="006221DE">
        <w:rPr>
          <w:rFonts w:cstheme="minorHAnsi"/>
          <w:sz w:val="24"/>
          <w:szCs w:val="24"/>
          <w:lang w:val="en-US"/>
        </w:rPr>
        <w:t xml:space="preserve">haracteristics </w:t>
      </w:r>
      <w:r>
        <w:rPr>
          <w:rFonts w:cstheme="minorHAnsi"/>
          <w:sz w:val="24"/>
          <w:szCs w:val="24"/>
          <w:lang w:val="en-US"/>
        </w:rPr>
        <w:t xml:space="preserve">of the study population </w:t>
      </w:r>
      <w:r w:rsidRPr="006221DE">
        <w:rPr>
          <w:rFonts w:cstheme="minorHAnsi"/>
          <w:sz w:val="24"/>
          <w:szCs w:val="24"/>
          <w:lang w:val="en-US"/>
        </w:rPr>
        <w:t xml:space="preserve">at the time of </w:t>
      </w:r>
      <w:r>
        <w:rPr>
          <w:rFonts w:cstheme="minorHAnsi"/>
          <w:sz w:val="24"/>
          <w:szCs w:val="24"/>
          <w:lang w:val="en-US"/>
        </w:rPr>
        <w:t xml:space="preserve">focused </w:t>
      </w:r>
      <w:r w:rsidRPr="006221DE">
        <w:rPr>
          <w:rFonts w:cstheme="minorHAnsi"/>
          <w:sz w:val="24"/>
          <w:szCs w:val="24"/>
          <w:lang w:val="en-US"/>
        </w:rPr>
        <w:t>echocardiography (n=114)</w:t>
      </w:r>
    </w:p>
    <w:p w:rsidR="004302AC" w:rsidRPr="006221DE" w:rsidRDefault="004302AC" w:rsidP="004302AC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</w:p>
    <w:tbl>
      <w:tblPr>
        <w:tblW w:w="9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928"/>
        <w:gridCol w:w="1871"/>
        <w:gridCol w:w="969"/>
      </w:tblGrid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Study p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opulation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</w:tcPr>
          <w:p w:rsidR="004302AC" w:rsidRPr="006221DE" w:rsidRDefault="004302AC" w:rsidP="000A472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Patients excluded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nil"/>
            </w:tcBorders>
          </w:tcPr>
          <w:p w:rsidR="004302AC" w:rsidRPr="00492382" w:rsidRDefault="004302AC" w:rsidP="000A472A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n = 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2AC" w:rsidRPr="006221DE" w:rsidRDefault="004302AC" w:rsidP="000A472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n = 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2AC" w:rsidRPr="00165150" w:rsidRDefault="004302AC" w:rsidP="000A472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165150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p-value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Age (y)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70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±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75±13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0.37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Male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62 (62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 (36)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0.06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Diagnosis: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Sepsis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28 (28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 (36)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0.54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Septic shock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27 (27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 (36)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0.49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Other shock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45 (45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4 (28)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0.38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H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emodynamic parameters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Heart rate (b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pm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100±25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98±26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0.65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Mean blood pressure (mmHg)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66±19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64±11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0.95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Systolic blood pressure (mmHg)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2AC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90±24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91±14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0.83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O</w:t>
            </w:r>
            <w:r w:rsidRPr="0051063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saturation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96±4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92±5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0.01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Fluid resuscitation*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, median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[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IQR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] (mL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500 [187-1500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375 [0-500]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0.44</w:t>
            </w:r>
          </w:p>
        </w:tc>
      </w:tr>
      <w:tr w:rsidR="004302AC" w:rsidRPr="006221DE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Biology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4302AC" w:rsidRPr="00165150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pH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7.31±0.15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7.37±0.09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0.18</w:t>
            </w:r>
          </w:p>
        </w:tc>
      </w:tr>
      <w:tr w:rsidR="004302AC" w:rsidRPr="00FB62D9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Lactate (mmol/L)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5.2±4.9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3.3±1.9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0.32</w:t>
            </w:r>
          </w:p>
        </w:tc>
      </w:tr>
      <w:tr w:rsidR="004302AC" w:rsidRPr="00FB62D9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Creatinin</w:t>
            </w:r>
            <w:proofErr w:type="spellEnd"/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(µ</w:t>
            </w:r>
            <w:proofErr w:type="spellStart"/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mol</w:t>
            </w:r>
            <w:proofErr w:type="spellEnd"/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/L)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175±240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167±111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0.89</w:t>
            </w:r>
          </w:p>
        </w:tc>
      </w:tr>
      <w:tr w:rsidR="004302AC" w:rsidRPr="00FB62D9" w:rsidTr="000A472A">
        <w:trPr>
          <w:trHeight w:val="324"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Platelets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(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10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US" w:eastAsia="fr-FR"/>
              </w:rPr>
              <w:t>9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G/L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210±123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257±110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0.11</w:t>
            </w:r>
          </w:p>
        </w:tc>
      </w:tr>
      <w:tr w:rsidR="004302AC" w:rsidRPr="00165150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Hemoglobin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(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g/dL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12.2±2.7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11.8±2.1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0.41</w:t>
            </w:r>
          </w:p>
        </w:tc>
      </w:tr>
      <w:tr w:rsidR="004302AC" w:rsidRPr="000754BD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Mean SOFA score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2AC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5.0±3.1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4302AC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4.4±2.6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0.43</w:t>
            </w:r>
          </w:p>
        </w:tc>
      </w:tr>
      <w:tr w:rsidR="004302AC" w:rsidRPr="000754BD" w:rsidTr="000A472A">
        <w:trPr>
          <w:trHeight w:val="288"/>
          <w:jc w:val="center"/>
        </w:trPr>
        <w:tc>
          <w:tcPr>
            <w:tcW w:w="4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lastRenderedPageBreak/>
              <w:t>ICU admission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02AC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32 (32)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4302AC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 (14)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0.22</w:t>
            </w:r>
          </w:p>
        </w:tc>
      </w:tr>
      <w:tr w:rsidR="004302AC" w:rsidRPr="000754BD" w:rsidTr="000A472A">
        <w:trPr>
          <w:trHeight w:val="288"/>
          <w:jc w:val="center"/>
        </w:trPr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28-days mortality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36 (36</w:t>
            </w:r>
            <w:r w:rsidRPr="006221D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</w:tcPr>
          <w:p w:rsidR="004302AC" w:rsidRPr="006221DE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5 (36)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</w:tcPr>
          <w:p w:rsidR="004302AC" w:rsidRPr="006A287D" w:rsidRDefault="004302AC" w:rsidP="000A472A">
            <w:pPr>
              <w:spacing w:after="0" w:line="48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</w:pPr>
            <w:r w:rsidRPr="006A287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US" w:eastAsia="fr-FR"/>
              </w:rPr>
              <w:t>0.98</w:t>
            </w:r>
          </w:p>
        </w:tc>
      </w:tr>
    </w:tbl>
    <w:p w:rsidR="004302AC" w:rsidRDefault="004302AC" w:rsidP="004302AC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6221DE">
        <w:rPr>
          <w:rFonts w:cstheme="minorHAnsi"/>
          <w:sz w:val="24"/>
          <w:szCs w:val="24"/>
          <w:lang w:val="en-US"/>
        </w:rPr>
        <w:t>Results are expressed as numbers or mean ± standard deviations. Numbers in parentheses are percentages.</w:t>
      </w:r>
    </w:p>
    <w:p w:rsidR="008A773F" w:rsidRPr="004302AC" w:rsidRDefault="004302AC" w:rsidP="004302AC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*: </w:t>
      </w:r>
      <w:r w:rsidRPr="002450D4">
        <w:rPr>
          <w:rFonts w:cstheme="minorHAnsi"/>
          <w:sz w:val="24"/>
          <w:szCs w:val="24"/>
          <w:lang w:val="en-US"/>
        </w:rPr>
        <w:t>Volume</w:t>
      </w:r>
      <w:r>
        <w:rPr>
          <w:rFonts w:cstheme="minorHAnsi"/>
          <w:sz w:val="24"/>
          <w:szCs w:val="24"/>
          <w:lang w:val="en-US"/>
        </w:rPr>
        <w:t xml:space="preserve"> of fluid</w:t>
      </w:r>
      <w:r w:rsidRPr="002450D4">
        <w:rPr>
          <w:rFonts w:cstheme="minorHAnsi"/>
          <w:sz w:val="24"/>
          <w:szCs w:val="24"/>
          <w:lang w:val="en-US"/>
        </w:rPr>
        <w:t xml:space="preserve"> administered at the time of </w:t>
      </w:r>
      <w:r>
        <w:rPr>
          <w:rFonts w:cstheme="minorHAnsi"/>
          <w:sz w:val="24"/>
          <w:szCs w:val="24"/>
          <w:lang w:val="en-US"/>
        </w:rPr>
        <w:t xml:space="preserve">focused </w:t>
      </w:r>
      <w:r w:rsidRPr="002450D4">
        <w:rPr>
          <w:rFonts w:cstheme="minorHAnsi"/>
          <w:sz w:val="24"/>
          <w:szCs w:val="24"/>
          <w:lang w:val="en-US"/>
        </w:rPr>
        <w:t>echocardiography</w:t>
      </w:r>
    </w:p>
    <w:sectPr w:rsidR="008A773F" w:rsidRPr="0043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2EC"/>
    <w:multiLevelType w:val="hybridMultilevel"/>
    <w:tmpl w:val="2C7A98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1A190A"/>
    <w:multiLevelType w:val="hybridMultilevel"/>
    <w:tmpl w:val="4C46AE7A"/>
    <w:lvl w:ilvl="0" w:tplc="03FE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6346E"/>
    <w:multiLevelType w:val="hybridMultilevel"/>
    <w:tmpl w:val="D144C286"/>
    <w:lvl w:ilvl="0" w:tplc="60983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F"/>
    <w:rsid w:val="00030640"/>
    <w:rsid w:val="00050FA3"/>
    <w:rsid w:val="000F4BBB"/>
    <w:rsid w:val="0016738F"/>
    <w:rsid w:val="001C73AD"/>
    <w:rsid w:val="001D3572"/>
    <w:rsid w:val="002878FC"/>
    <w:rsid w:val="002F4059"/>
    <w:rsid w:val="00414EBD"/>
    <w:rsid w:val="004302AC"/>
    <w:rsid w:val="0050657E"/>
    <w:rsid w:val="008A773F"/>
    <w:rsid w:val="008D79B9"/>
    <w:rsid w:val="008E5EF1"/>
    <w:rsid w:val="008F3219"/>
    <w:rsid w:val="00932BF3"/>
    <w:rsid w:val="00984977"/>
    <w:rsid w:val="00C57905"/>
    <w:rsid w:val="00D556DE"/>
    <w:rsid w:val="00E25376"/>
    <w:rsid w:val="00E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7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7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Marcland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CIC-Urgences</dc:creator>
  <cp:lastModifiedBy>DEMAI Sarah</cp:lastModifiedBy>
  <cp:revision>2</cp:revision>
  <dcterms:created xsi:type="dcterms:W3CDTF">2019-07-03T11:41:00Z</dcterms:created>
  <dcterms:modified xsi:type="dcterms:W3CDTF">2019-07-03T11:41:00Z</dcterms:modified>
</cp:coreProperties>
</file>