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E725" w14:textId="77777777" w:rsidR="00AA7295" w:rsidRPr="003F2093" w:rsidRDefault="00AA7295" w:rsidP="008C7269">
      <w:pPr>
        <w:spacing w:line="480" w:lineRule="auto"/>
        <w:jc w:val="center"/>
        <w:rPr>
          <w:rFonts w:ascii="Helvetica" w:hAnsi="Helvetica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6081D7DE" w14:textId="5241CC3F" w:rsidR="003F2093" w:rsidRPr="003F2093" w:rsidRDefault="003F2093">
      <w:pPr>
        <w:rPr>
          <w:rFonts w:ascii="Helvetica" w:hAnsi="Helvetica" w:cs="Arial"/>
          <w:sz w:val="22"/>
          <w:szCs w:val="22"/>
        </w:rPr>
      </w:pPr>
    </w:p>
    <w:p w14:paraId="2EE769CB" w14:textId="367DA197" w:rsidR="003F2093" w:rsidRPr="003F2093" w:rsidRDefault="009A2298" w:rsidP="003F2093">
      <w:pPr>
        <w:spacing w:line="480" w:lineRule="auto"/>
        <w:jc w:val="center"/>
        <w:rPr>
          <w:rFonts w:ascii="Helvetica" w:hAnsi="Helvetica" w:cs="Arial"/>
          <w:sz w:val="22"/>
          <w:szCs w:val="22"/>
        </w:rPr>
      </w:pPr>
      <w:proofErr w:type="gramStart"/>
      <w:r w:rsidRPr="003F2093">
        <w:rPr>
          <w:rFonts w:ascii="Helvetica" w:hAnsi="Helvetica" w:cs="Arial"/>
          <w:sz w:val="22"/>
          <w:szCs w:val="22"/>
        </w:rPr>
        <w:t>Supplemental Digital Content 1</w:t>
      </w:r>
      <w:r w:rsidR="003F2093" w:rsidRPr="003F2093">
        <w:rPr>
          <w:rFonts w:ascii="Helvetica" w:hAnsi="Helvetica" w:cs="Arial"/>
          <w:sz w:val="22"/>
          <w:szCs w:val="22"/>
        </w:rPr>
        <w:t>.</w:t>
      </w:r>
      <w:proofErr w:type="gramEnd"/>
      <w:r w:rsidR="003F2093" w:rsidRPr="003F2093">
        <w:rPr>
          <w:rFonts w:ascii="Helvetica" w:hAnsi="Helvetica" w:cs="Arial"/>
          <w:sz w:val="22"/>
          <w:szCs w:val="22"/>
        </w:rPr>
        <w:t xml:space="preserve"> Arterial gas analysis at baseline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56"/>
        <w:gridCol w:w="1557"/>
        <w:gridCol w:w="1556"/>
        <w:gridCol w:w="1557"/>
        <w:gridCol w:w="1098"/>
      </w:tblGrid>
      <w:tr w:rsidR="003F2093" w:rsidRPr="003F2093" w14:paraId="50821E56" w14:textId="77777777" w:rsidTr="00C96BB7">
        <w:trPr>
          <w:trHeight w:val="723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26689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Variables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9525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Control</w:t>
            </w:r>
          </w:p>
          <w:p w14:paraId="72CAA48C" w14:textId="7DB5F198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41D9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= 10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9594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  <w:vertAlign w:val="subscript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</w:p>
          <w:p w14:paraId="1AD23F63" w14:textId="48023D7E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41D9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= 12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6CAB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XOR-I</w:t>
            </w:r>
          </w:p>
          <w:p w14:paraId="53139C55" w14:textId="18FDEC8F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41D9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= 11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5C45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  <w:vertAlign w:val="subscript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+XOR-I</w:t>
            </w:r>
          </w:p>
          <w:p w14:paraId="5C1D926A" w14:textId="6068DEFF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41D9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= 11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6D40E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i/>
                <w:sz w:val="22"/>
                <w:szCs w:val="22"/>
              </w:rPr>
              <w:t xml:space="preserve">P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value</w:t>
            </w:r>
          </w:p>
        </w:tc>
      </w:tr>
      <w:tr w:rsidR="003F2093" w:rsidRPr="003F2093" w14:paraId="33E2EFC2" w14:textId="77777777" w:rsidTr="00C96BB7">
        <w:trPr>
          <w:trHeight w:val="501"/>
        </w:trPr>
        <w:tc>
          <w:tcPr>
            <w:tcW w:w="2036" w:type="dxa"/>
            <w:tcBorders>
              <w:top w:val="single" w:sz="4" w:space="0" w:color="auto"/>
            </w:tcBorders>
          </w:tcPr>
          <w:p w14:paraId="2AD2AFD2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pH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6FAFD850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7.378 ± 0.006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80A6AC6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7.381 ± 0.004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52AF158E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7.364 ± 0.007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21DACA72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7.363 ± 0.005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195336E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0.05</w:t>
            </w:r>
          </w:p>
        </w:tc>
      </w:tr>
      <w:tr w:rsidR="003F2093" w:rsidRPr="003F2093" w14:paraId="07AD72C5" w14:textId="77777777" w:rsidTr="00C96BB7">
        <w:trPr>
          <w:trHeight w:val="499"/>
        </w:trPr>
        <w:tc>
          <w:tcPr>
            <w:tcW w:w="2036" w:type="dxa"/>
          </w:tcPr>
          <w:p w14:paraId="2414B56D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1556" w:type="dxa"/>
          </w:tcPr>
          <w:p w14:paraId="4980E92B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45.9 ± 1.4</w:t>
            </w:r>
          </w:p>
        </w:tc>
        <w:tc>
          <w:tcPr>
            <w:tcW w:w="1557" w:type="dxa"/>
          </w:tcPr>
          <w:p w14:paraId="717DF6E7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46.2 ± 1.1</w:t>
            </w:r>
          </w:p>
        </w:tc>
        <w:tc>
          <w:tcPr>
            <w:tcW w:w="1556" w:type="dxa"/>
          </w:tcPr>
          <w:p w14:paraId="0875E56C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46.8 ± 1.9</w:t>
            </w:r>
          </w:p>
        </w:tc>
        <w:tc>
          <w:tcPr>
            <w:tcW w:w="1557" w:type="dxa"/>
          </w:tcPr>
          <w:p w14:paraId="2DEF0A1F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47.8 ± 2.0</w:t>
            </w:r>
          </w:p>
        </w:tc>
        <w:tc>
          <w:tcPr>
            <w:tcW w:w="1098" w:type="dxa"/>
          </w:tcPr>
          <w:p w14:paraId="46640F58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0.84</w:t>
            </w:r>
          </w:p>
        </w:tc>
      </w:tr>
      <w:tr w:rsidR="003F2093" w:rsidRPr="003F2093" w14:paraId="48FAC7B1" w14:textId="77777777" w:rsidTr="00C96BB7">
        <w:trPr>
          <w:trHeight w:val="499"/>
        </w:trPr>
        <w:tc>
          <w:tcPr>
            <w:tcW w:w="2036" w:type="dxa"/>
          </w:tcPr>
          <w:p w14:paraId="2418B434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1556" w:type="dxa"/>
          </w:tcPr>
          <w:p w14:paraId="62C5F10D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69.9 ± 2.8</w:t>
            </w:r>
          </w:p>
        </w:tc>
        <w:tc>
          <w:tcPr>
            <w:tcW w:w="1557" w:type="dxa"/>
          </w:tcPr>
          <w:p w14:paraId="5EBD6879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76.7 ± 2.8</w:t>
            </w:r>
          </w:p>
        </w:tc>
        <w:tc>
          <w:tcPr>
            <w:tcW w:w="1556" w:type="dxa"/>
          </w:tcPr>
          <w:p w14:paraId="235DC140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71.6 ± 1.6</w:t>
            </w:r>
          </w:p>
        </w:tc>
        <w:tc>
          <w:tcPr>
            <w:tcW w:w="1557" w:type="dxa"/>
          </w:tcPr>
          <w:p w14:paraId="5ECB7F2D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74.3 ± 2.4</w:t>
            </w:r>
          </w:p>
        </w:tc>
        <w:tc>
          <w:tcPr>
            <w:tcW w:w="1098" w:type="dxa"/>
          </w:tcPr>
          <w:p w14:paraId="3FDAD3C3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0.24</w:t>
            </w:r>
          </w:p>
        </w:tc>
      </w:tr>
      <w:tr w:rsidR="003F2093" w:rsidRPr="003F2093" w14:paraId="3F416B4D" w14:textId="77777777" w:rsidTr="00C96BB7">
        <w:trPr>
          <w:trHeight w:val="528"/>
        </w:trPr>
        <w:tc>
          <w:tcPr>
            <w:tcW w:w="2036" w:type="dxa"/>
          </w:tcPr>
          <w:p w14:paraId="57CBA1B3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3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-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(mmol/L)</w:t>
            </w:r>
          </w:p>
        </w:tc>
        <w:tc>
          <w:tcPr>
            <w:tcW w:w="1556" w:type="dxa"/>
          </w:tcPr>
          <w:p w14:paraId="3A07260C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27.0 ± 0.9</w:t>
            </w:r>
          </w:p>
        </w:tc>
        <w:tc>
          <w:tcPr>
            <w:tcW w:w="1557" w:type="dxa"/>
          </w:tcPr>
          <w:p w14:paraId="3F4B61EB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26.6 ± 0.9</w:t>
            </w:r>
          </w:p>
        </w:tc>
        <w:tc>
          <w:tcPr>
            <w:tcW w:w="1556" w:type="dxa"/>
          </w:tcPr>
          <w:p w14:paraId="49F839C1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26.7 ± 1.1</w:t>
            </w:r>
          </w:p>
        </w:tc>
        <w:tc>
          <w:tcPr>
            <w:tcW w:w="1557" w:type="dxa"/>
          </w:tcPr>
          <w:p w14:paraId="52CC8298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27.2 ± 1.1</w:t>
            </w:r>
          </w:p>
        </w:tc>
        <w:tc>
          <w:tcPr>
            <w:tcW w:w="1098" w:type="dxa"/>
          </w:tcPr>
          <w:p w14:paraId="0ABAE720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0.96</w:t>
            </w:r>
          </w:p>
        </w:tc>
      </w:tr>
      <w:tr w:rsidR="003F2093" w:rsidRPr="003F2093" w14:paraId="2206B64F" w14:textId="77777777" w:rsidTr="00C96BB7">
        <w:trPr>
          <w:trHeight w:val="499"/>
        </w:trPr>
        <w:tc>
          <w:tcPr>
            <w:tcW w:w="2036" w:type="dxa"/>
          </w:tcPr>
          <w:p w14:paraId="4BBE370C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B.E.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1556" w:type="dxa"/>
          </w:tcPr>
          <w:p w14:paraId="5B52AB8A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1.9 ± 0.9</w:t>
            </w:r>
          </w:p>
        </w:tc>
        <w:tc>
          <w:tcPr>
            <w:tcW w:w="1557" w:type="dxa"/>
          </w:tcPr>
          <w:p w14:paraId="0D8BA15B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2.3 ± 0.7</w:t>
            </w:r>
          </w:p>
        </w:tc>
        <w:tc>
          <w:tcPr>
            <w:tcW w:w="1556" w:type="dxa"/>
          </w:tcPr>
          <w:p w14:paraId="40B9D9D4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1.3 ± 1.1</w:t>
            </w:r>
          </w:p>
        </w:tc>
        <w:tc>
          <w:tcPr>
            <w:tcW w:w="1557" w:type="dxa"/>
          </w:tcPr>
          <w:p w14:paraId="34E67594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1.7 ± 1.1</w:t>
            </w:r>
          </w:p>
        </w:tc>
        <w:tc>
          <w:tcPr>
            <w:tcW w:w="1098" w:type="dxa"/>
          </w:tcPr>
          <w:p w14:paraId="08398742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0.89</w:t>
            </w:r>
          </w:p>
        </w:tc>
      </w:tr>
      <w:tr w:rsidR="003F2093" w:rsidRPr="003F2093" w14:paraId="1BA5D011" w14:textId="77777777" w:rsidTr="00C96BB7">
        <w:trPr>
          <w:trHeight w:val="271"/>
        </w:trPr>
        <w:tc>
          <w:tcPr>
            <w:tcW w:w="2036" w:type="dxa"/>
          </w:tcPr>
          <w:p w14:paraId="768CCB8A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Potassium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1556" w:type="dxa"/>
          </w:tcPr>
          <w:p w14:paraId="12695AFB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4.57 ± 0.1</w:t>
            </w:r>
          </w:p>
        </w:tc>
        <w:tc>
          <w:tcPr>
            <w:tcW w:w="1557" w:type="dxa"/>
          </w:tcPr>
          <w:p w14:paraId="6ED40DBF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4.83 ± 0.1</w:t>
            </w:r>
          </w:p>
        </w:tc>
        <w:tc>
          <w:tcPr>
            <w:tcW w:w="1556" w:type="dxa"/>
          </w:tcPr>
          <w:p w14:paraId="58204BED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4.78 ± 0.2</w:t>
            </w:r>
          </w:p>
        </w:tc>
        <w:tc>
          <w:tcPr>
            <w:tcW w:w="1557" w:type="dxa"/>
          </w:tcPr>
          <w:p w14:paraId="6A0DA088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4.66 ± 0.2</w:t>
            </w:r>
          </w:p>
        </w:tc>
        <w:tc>
          <w:tcPr>
            <w:tcW w:w="1098" w:type="dxa"/>
          </w:tcPr>
          <w:p w14:paraId="27D46EA7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0.73</w:t>
            </w:r>
          </w:p>
        </w:tc>
      </w:tr>
      <w:tr w:rsidR="003F2093" w:rsidRPr="003F2093" w14:paraId="2778CCAF" w14:textId="77777777" w:rsidTr="00C96BB7">
        <w:trPr>
          <w:trHeight w:val="477"/>
        </w:trPr>
        <w:tc>
          <w:tcPr>
            <w:tcW w:w="2036" w:type="dxa"/>
          </w:tcPr>
          <w:p w14:paraId="432BD605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Lactate (mmol/L)</w:t>
            </w:r>
          </w:p>
        </w:tc>
        <w:tc>
          <w:tcPr>
            <w:tcW w:w="1556" w:type="dxa"/>
          </w:tcPr>
          <w:p w14:paraId="03BE605A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0.96 ± 0.04</w:t>
            </w:r>
          </w:p>
        </w:tc>
        <w:tc>
          <w:tcPr>
            <w:tcW w:w="1557" w:type="dxa"/>
          </w:tcPr>
          <w:p w14:paraId="39830AB4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0.89 ± 0.04</w:t>
            </w:r>
          </w:p>
        </w:tc>
        <w:tc>
          <w:tcPr>
            <w:tcW w:w="1556" w:type="dxa"/>
          </w:tcPr>
          <w:p w14:paraId="733E6318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0.99 ± 0.03</w:t>
            </w:r>
          </w:p>
        </w:tc>
        <w:tc>
          <w:tcPr>
            <w:tcW w:w="1557" w:type="dxa"/>
          </w:tcPr>
          <w:p w14:paraId="3B6C8967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0.95 ± 0.04</w:t>
            </w:r>
          </w:p>
        </w:tc>
        <w:tc>
          <w:tcPr>
            <w:tcW w:w="1098" w:type="dxa"/>
          </w:tcPr>
          <w:p w14:paraId="4DE00DA8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0.34</w:t>
            </w:r>
          </w:p>
        </w:tc>
      </w:tr>
      <w:tr w:rsidR="003F2093" w:rsidRPr="003F2093" w14:paraId="24063D8D" w14:textId="77777777" w:rsidTr="00C96BB7">
        <w:trPr>
          <w:trHeight w:val="111"/>
        </w:trPr>
        <w:tc>
          <w:tcPr>
            <w:tcW w:w="2036" w:type="dxa"/>
            <w:tcBorders>
              <w:bottom w:val="single" w:sz="4" w:space="0" w:color="auto"/>
            </w:tcBorders>
          </w:tcPr>
          <w:p w14:paraId="60512991" w14:textId="77777777" w:rsidR="003F2093" w:rsidRPr="003F2093" w:rsidRDefault="003F2093" w:rsidP="00C96BB7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Hemoglobin (g/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dL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4B49145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13.0 ± 0.6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E35C5A1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13.2 ± 0.3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FEB88DB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13.5 ± 0.4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9EE0B74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14.0 ± 0.5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C3A4F70" w14:textId="77777777" w:rsidR="003F2093" w:rsidRPr="003F2093" w:rsidRDefault="003F2093" w:rsidP="00C96BB7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0.48</w:t>
            </w:r>
          </w:p>
        </w:tc>
      </w:tr>
    </w:tbl>
    <w:p w14:paraId="1E74171A" w14:textId="77777777" w:rsidR="003F2093" w:rsidRPr="003F2093" w:rsidRDefault="003F2093" w:rsidP="003F2093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</w:p>
    <w:p w14:paraId="208C8A51" w14:textId="59A4BEBB" w:rsidR="00186913" w:rsidRPr="003F2093" w:rsidRDefault="003F2093" w:rsidP="00FA69A5">
      <w:pPr>
        <w:spacing w:line="480" w:lineRule="auto"/>
        <w:rPr>
          <w:rFonts w:ascii="Helvetica" w:hAnsi="Helvetica" w:cs="Arial"/>
          <w:sz w:val="22"/>
          <w:szCs w:val="22"/>
        </w:rPr>
      </w:pPr>
      <w:proofErr w:type="gramStart"/>
      <w:r w:rsidRPr="003F2093">
        <w:rPr>
          <w:rFonts w:ascii="Helvetica" w:hAnsi="Helvetica" w:cs="Arial"/>
          <w:sz w:val="22"/>
          <w:szCs w:val="22"/>
        </w:rPr>
        <w:t>B.E., Base excess; XOR-I, xanthine oxidoreductase inhibitor</w:t>
      </w:r>
      <w:r w:rsidR="00C70C81">
        <w:rPr>
          <w:rFonts w:ascii="Helvetica" w:hAnsi="Helvetica" w:cs="Arial"/>
          <w:sz w:val="22"/>
          <w:szCs w:val="22"/>
        </w:rPr>
        <w:t>.</w:t>
      </w:r>
      <w:proofErr w:type="gramEnd"/>
    </w:p>
    <w:sectPr w:rsidR="00186913" w:rsidRPr="003F2093" w:rsidSect="00FA69A5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3BAB" w14:textId="77777777" w:rsidR="00181253" w:rsidRDefault="00181253" w:rsidP="003F34D6">
      <w:r>
        <w:separator/>
      </w:r>
    </w:p>
  </w:endnote>
  <w:endnote w:type="continuationSeparator" w:id="0">
    <w:p w14:paraId="454D8B54" w14:textId="77777777" w:rsidR="00181253" w:rsidRDefault="00181253" w:rsidP="003F34D6">
      <w:r>
        <w:continuationSeparator/>
      </w:r>
    </w:p>
  </w:endnote>
  <w:endnote w:type="continuationNotice" w:id="1">
    <w:p w14:paraId="16A1DCF1" w14:textId="77777777" w:rsidR="00181253" w:rsidRDefault="00181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78586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B96E3A" w14:textId="48D9EF87" w:rsidR="008B04D5" w:rsidRDefault="008B04D5" w:rsidP="00892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415DD4" w14:textId="77777777" w:rsidR="008B04D5" w:rsidRDefault="008B04D5" w:rsidP="003F3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21488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6B1D6" w14:textId="28ADBB77" w:rsidR="008B04D5" w:rsidRDefault="008B04D5" w:rsidP="00892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215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FAE9C4" w14:textId="77777777" w:rsidR="008B04D5" w:rsidRDefault="008B04D5" w:rsidP="003F3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1E01B" w14:textId="77777777" w:rsidR="00181253" w:rsidRDefault="00181253" w:rsidP="003F34D6">
      <w:r>
        <w:separator/>
      </w:r>
    </w:p>
  </w:footnote>
  <w:footnote w:type="continuationSeparator" w:id="0">
    <w:p w14:paraId="4A20B77C" w14:textId="77777777" w:rsidR="00181253" w:rsidRDefault="00181253" w:rsidP="003F34D6">
      <w:r>
        <w:continuationSeparator/>
      </w:r>
    </w:p>
  </w:footnote>
  <w:footnote w:type="continuationNotice" w:id="1">
    <w:p w14:paraId="016E1586" w14:textId="77777777" w:rsidR="00181253" w:rsidRDefault="001812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B90"/>
    <w:multiLevelType w:val="hybridMultilevel"/>
    <w:tmpl w:val="A46088DC"/>
    <w:lvl w:ilvl="0" w:tplc="59EAF0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2690"/>
    <w:multiLevelType w:val="hybridMultilevel"/>
    <w:tmpl w:val="F3827A82"/>
    <w:lvl w:ilvl="0" w:tplc="049298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tDAyMTOxALLMTJV0lIJTi4sz8/NACgxrAY0W1PMsAAAA"/>
  </w:docVars>
  <w:rsids>
    <w:rsidRoot w:val="00C63BD9"/>
    <w:rsid w:val="00004274"/>
    <w:rsid w:val="00007016"/>
    <w:rsid w:val="000151BA"/>
    <w:rsid w:val="00022494"/>
    <w:rsid w:val="000405A3"/>
    <w:rsid w:val="000429A7"/>
    <w:rsid w:val="00055CF0"/>
    <w:rsid w:val="00072A81"/>
    <w:rsid w:val="00082321"/>
    <w:rsid w:val="0008621F"/>
    <w:rsid w:val="000A36F2"/>
    <w:rsid w:val="000A56F0"/>
    <w:rsid w:val="000B5E2E"/>
    <w:rsid w:val="000C56F2"/>
    <w:rsid w:val="000F701F"/>
    <w:rsid w:val="001020BD"/>
    <w:rsid w:val="00102974"/>
    <w:rsid w:val="00102B45"/>
    <w:rsid w:val="00107CED"/>
    <w:rsid w:val="00113019"/>
    <w:rsid w:val="00120A45"/>
    <w:rsid w:val="00123E8E"/>
    <w:rsid w:val="00130981"/>
    <w:rsid w:val="00136D1E"/>
    <w:rsid w:val="00142163"/>
    <w:rsid w:val="00160FAD"/>
    <w:rsid w:val="00181253"/>
    <w:rsid w:val="00182DA3"/>
    <w:rsid w:val="0018302B"/>
    <w:rsid w:val="00186913"/>
    <w:rsid w:val="001A13FD"/>
    <w:rsid w:val="001B6B42"/>
    <w:rsid w:val="001C13C9"/>
    <w:rsid w:val="001C3887"/>
    <w:rsid w:val="001D067B"/>
    <w:rsid w:val="001E6E06"/>
    <w:rsid w:val="001F5A3E"/>
    <w:rsid w:val="00211B5D"/>
    <w:rsid w:val="002161C7"/>
    <w:rsid w:val="00220890"/>
    <w:rsid w:val="0022623B"/>
    <w:rsid w:val="00226ECD"/>
    <w:rsid w:val="00260111"/>
    <w:rsid w:val="002633A1"/>
    <w:rsid w:val="00271554"/>
    <w:rsid w:val="002B21CC"/>
    <w:rsid w:val="002C0187"/>
    <w:rsid w:val="002C2D84"/>
    <w:rsid w:val="002D4E6C"/>
    <w:rsid w:val="002E5413"/>
    <w:rsid w:val="002F5587"/>
    <w:rsid w:val="00306D1B"/>
    <w:rsid w:val="003124A5"/>
    <w:rsid w:val="00327447"/>
    <w:rsid w:val="00343296"/>
    <w:rsid w:val="00345D49"/>
    <w:rsid w:val="003511C9"/>
    <w:rsid w:val="00351449"/>
    <w:rsid w:val="00355BE6"/>
    <w:rsid w:val="00357ED0"/>
    <w:rsid w:val="00367F7D"/>
    <w:rsid w:val="00396574"/>
    <w:rsid w:val="0039688A"/>
    <w:rsid w:val="003B06BE"/>
    <w:rsid w:val="003C030E"/>
    <w:rsid w:val="003E62A2"/>
    <w:rsid w:val="003F2093"/>
    <w:rsid w:val="003F34D6"/>
    <w:rsid w:val="004053E9"/>
    <w:rsid w:val="004307FA"/>
    <w:rsid w:val="004729D5"/>
    <w:rsid w:val="004A34B9"/>
    <w:rsid w:val="004A5A8D"/>
    <w:rsid w:val="004B1D0F"/>
    <w:rsid w:val="004E0C5B"/>
    <w:rsid w:val="004E5610"/>
    <w:rsid w:val="004F0473"/>
    <w:rsid w:val="004F387E"/>
    <w:rsid w:val="005034D1"/>
    <w:rsid w:val="005061B9"/>
    <w:rsid w:val="005078A8"/>
    <w:rsid w:val="00513E67"/>
    <w:rsid w:val="00514912"/>
    <w:rsid w:val="00514FB1"/>
    <w:rsid w:val="00536CB8"/>
    <w:rsid w:val="005835C4"/>
    <w:rsid w:val="005A54E6"/>
    <w:rsid w:val="005B0971"/>
    <w:rsid w:val="005C255D"/>
    <w:rsid w:val="005E7D8A"/>
    <w:rsid w:val="005F5FCB"/>
    <w:rsid w:val="005F6AF3"/>
    <w:rsid w:val="0060116B"/>
    <w:rsid w:val="006375AC"/>
    <w:rsid w:val="00645BBB"/>
    <w:rsid w:val="006526A5"/>
    <w:rsid w:val="00655AC5"/>
    <w:rsid w:val="0066337B"/>
    <w:rsid w:val="00666276"/>
    <w:rsid w:val="006664BB"/>
    <w:rsid w:val="00672153"/>
    <w:rsid w:val="00683CD5"/>
    <w:rsid w:val="006846CB"/>
    <w:rsid w:val="006A1938"/>
    <w:rsid w:val="006A549F"/>
    <w:rsid w:val="006A671A"/>
    <w:rsid w:val="006B4A4A"/>
    <w:rsid w:val="006C160D"/>
    <w:rsid w:val="006C4533"/>
    <w:rsid w:val="006F3C2F"/>
    <w:rsid w:val="006F648B"/>
    <w:rsid w:val="007232E6"/>
    <w:rsid w:val="0073020E"/>
    <w:rsid w:val="007309B2"/>
    <w:rsid w:val="00741D91"/>
    <w:rsid w:val="0075088D"/>
    <w:rsid w:val="00757A08"/>
    <w:rsid w:val="0076030A"/>
    <w:rsid w:val="00767AE6"/>
    <w:rsid w:val="0077073F"/>
    <w:rsid w:val="00791494"/>
    <w:rsid w:val="0079538E"/>
    <w:rsid w:val="007A1B96"/>
    <w:rsid w:val="007A5AB6"/>
    <w:rsid w:val="007B463B"/>
    <w:rsid w:val="007B5DC8"/>
    <w:rsid w:val="007E2872"/>
    <w:rsid w:val="007E5882"/>
    <w:rsid w:val="007E71DB"/>
    <w:rsid w:val="008219CB"/>
    <w:rsid w:val="0082252D"/>
    <w:rsid w:val="00824567"/>
    <w:rsid w:val="0084198F"/>
    <w:rsid w:val="00856868"/>
    <w:rsid w:val="008868B8"/>
    <w:rsid w:val="008924A9"/>
    <w:rsid w:val="008B04D5"/>
    <w:rsid w:val="008B3EDB"/>
    <w:rsid w:val="008C7269"/>
    <w:rsid w:val="008D3693"/>
    <w:rsid w:val="00906E3A"/>
    <w:rsid w:val="009072EC"/>
    <w:rsid w:val="0091217C"/>
    <w:rsid w:val="009216C9"/>
    <w:rsid w:val="009329C5"/>
    <w:rsid w:val="00936E8B"/>
    <w:rsid w:val="00943C0A"/>
    <w:rsid w:val="00951061"/>
    <w:rsid w:val="00957BF6"/>
    <w:rsid w:val="00963436"/>
    <w:rsid w:val="009937CA"/>
    <w:rsid w:val="00994049"/>
    <w:rsid w:val="009976CD"/>
    <w:rsid w:val="009A1548"/>
    <w:rsid w:val="009A2298"/>
    <w:rsid w:val="009A6D3E"/>
    <w:rsid w:val="009B1DCE"/>
    <w:rsid w:val="009B42BC"/>
    <w:rsid w:val="009D6FB7"/>
    <w:rsid w:val="009E1734"/>
    <w:rsid w:val="00A17071"/>
    <w:rsid w:val="00A20325"/>
    <w:rsid w:val="00A26561"/>
    <w:rsid w:val="00A40199"/>
    <w:rsid w:val="00A54A28"/>
    <w:rsid w:val="00A723A7"/>
    <w:rsid w:val="00AA7295"/>
    <w:rsid w:val="00AB75F6"/>
    <w:rsid w:val="00AB7C2F"/>
    <w:rsid w:val="00AE1012"/>
    <w:rsid w:val="00B01960"/>
    <w:rsid w:val="00B13795"/>
    <w:rsid w:val="00B15895"/>
    <w:rsid w:val="00B15F37"/>
    <w:rsid w:val="00B40892"/>
    <w:rsid w:val="00B47985"/>
    <w:rsid w:val="00B54E1C"/>
    <w:rsid w:val="00B80009"/>
    <w:rsid w:val="00B96DEC"/>
    <w:rsid w:val="00BA676B"/>
    <w:rsid w:val="00BA6D00"/>
    <w:rsid w:val="00BE221F"/>
    <w:rsid w:val="00BE27E1"/>
    <w:rsid w:val="00BF73CF"/>
    <w:rsid w:val="00BF7951"/>
    <w:rsid w:val="00C126F1"/>
    <w:rsid w:val="00C37C35"/>
    <w:rsid w:val="00C4065E"/>
    <w:rsid w:val="00C40C3B"/>
    <w:rsid w:val="00C41319"/>
    <w:rsid w:val="00C60EEA"/>
    <w:rsid w:val="00C63BD9"/>
    <w:rsid w:val="00C648D6"/>
    <w:rsid w:val="00C703F0"/>
    <w:rsid w:val="00C70C81"/>
    <w:rsid w:val="00C7212F"/>
    <w:rsid w:val="00C76ABB"/>
    <w:rsid w:val="00C81FF6"/>
    <w:rsid w:val="00C83995"/>
    <w:rsid w:val="00C8563F"/>
    <w:rsid w:val="00CA3026"/>
    <w:rsid w:val="00CA3DBA"/>
    <w:rsid w:val="00CB7B09"/>
    <w:rsid w:val="00CC1BCF"/>
    <w:rsid w:val="00CD470B"/>
    <w:rsid w:val="00D00923"/>
    <w:rsid w:val="00D06910"/>
    <w:rsid w:val="00D241C5"/>
    <w:rsid w:val="00D32BDA"/>
    <w:rsid w:val="00D64231"/>
    <w:rsid w:val="00D921B5"/>
    <w:rsid w:val="00D93662"/>
    <w:rsid w:val="00D93C63"/>
    <w:rsid w:val="00DB7ED5"/>
    <w:rsid w:val="00DD10DE"/>
    <w:rsid w:val="00DE3C5E"/>
    <w:rsid w:val="00E11976"/>
    <w:rsid w:val="00E15D53"/>
    <w:rsid w:val="00E244C7"/>
    <w:rsid w:val="00E32C48"/>
    <w:rsid w:val="00E36B49"/>
    <w:rsid w:val="00E36B5F"/>
    <w:rsid w:val="00E37FBC"/>
    <w:rsid w:val="00E4538E"/>
    <w:rsid w:val="00E50236"/>
    <w:rsid w:val="00E6203C"/>
    <w:rsid w:val="00E629DB"/>
    <w:rsid w:val="00E62DF4"/>
    <w:rsid w:val="00E9588A"/>
    <w:rsid w:val="00E95D13"/>
    <w:rsid w:val="00EA5736"/>
    <w:rsid w:val="00EA6709"/>
    <w:rsid w:val="00EA7661"/>
    <w:rsid w:val="00EB49D4"/>
    <w:rsid w:val="00EC5370"/>
    <w:rsid w:val="00ED3D0F"/>
    <w:rsid w:val="00EE0F52"/>
    <w:rsid w:val="00EF1A13"/>
    <w:rsid w:val="00EF3705"/>
    <w:rsid w:val="00EF5BE2"/>
    <w:rsid w:val="00EF7102"/>
    <w:rsid w:val="00F01FE1"/>
    <w:rsid w:val="00F11157"/>
    <w:rsid w:val="00F26E46"/>
    <w:rsid w:val="00F303D4"/>
    <w:rsid w:val="00F56FF3"/>
    <w:rsid w:val="00F61662"/>
    <w:rsid w:val="00F6240F"/>
    <w:rsid w:val="00F80DC4"/>
    <w:rsid w:val="00FA408E"/>
    <w:rsid w:val="00FA69A5"/>
    <w:rsid w:val="00FB3DB0"/>
    <w:rsid w:val="00FB5182"/>
    <w:rsid w:val="00FC2D81"/>
    <w:rsid w:val="00FD5FC0"/>
    <w:rsid w:val="00FE02F2"/>
    <w:rsid w:val="00FE1621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B7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C63BD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D6"/>
  </w:style>
  <w:style w:type="character" w:styleId="PageNumber">
    <w:name w:val="page number"/>
    <w:basedOn w:val="DefaultParagraphFont"/>
    <w:uiPriority w:val="99"/>
    <w:semiHidden/>
    <w:unhideWhenUsed/>
    <w:rsid w:val="003F34D6"/>
  </w:style>
  <w:style w:type="paragraph" w:styleId="Header">
    <w:name w:val="header"/>
    <w:basedOn w:val="Normal"/>
    <w:link w:val="HeaderChar"/>
    <w:uiPriority w:val="99"/>
    <w:unhideWhenUsed/>
    <w:rsid w:val="006C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33"/>
  </w:style>
  <w:style w:type="paragraph" w:styleId="NormalWeb">
    <w:name w:val="Normal (Web)"/>
    <w:basedOn w:val="Normal"/>
    <w:uiPriority w:val="99"/>
    <w:semiHidden/>
    <w:unhideWhenUsed/>
    <w:rsid w:val="000A56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7C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E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C63BD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D6"/>
  </w:style>
  <w:style w:type="character" w:styleId="PageNumber">
    <w:name w:val="page number"/>
    <w:basedOn w:val="DefaultParagraphFont"/>
    <w:uiPriority w:val="99"/>
    <w:semiHidden/>
    <w:unhideWhenUsed/>
    <w:rsid w:val="003F34D6"/>
  </w:style>
  <w:style w:type="paragraph" w:styleId="Header">
    <w:name w:val="header"/>
    <w:basedOn w:val="Normal"/>
    <w:link w:val="HeaderChar"/>
    <w:uiPriority w:val="99"/>
    <w:unhideWhenUsed/>
    <w:rsid w:val="006C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33"/>
  </w:style>
  <w:style w:type="paragraph" w:styleId="NormalWeb">
    <w:name w:val="Normal (Web)"/>
    <w:basedOn w:val="Normal"/>
    <w:uiPriority w:val="99"/>
    <w:semiHidden/>
    <w:unhideWhenUsed/>
    <w:rsid w:val="000A56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7C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 Tomoyoshi</dc:creator>
  <cp:lastModifiedBy>spiuser</cp:lastModifiedBy>
  <cp:revision>2</cp:revision>
  <cp:lastPrinted>2019-08-06T13:16:00Z</cp:lastPrinted>
  <dcterms:created xsi:type="dcterms:W3CDTF">2019-10-04T15:03:00Z</dcterms:created>
  <dcterms:modified xsi:type="dcterms:W3CDTF">2019-10-04T15:03:00Z</dcterms:modified>
</cp:coreProperties>
</file>