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0E3" w:rsidRPr="00D510E3" w:rsidRDefault="00D510E3" w:rsidP="00D510E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10E3">
        <w:rPr>
          <w:rFonts w:ascii="Times New Roman" w:hAnsi="Times New Roman" w:cs="Times New Roman"/>
          <w:b/>
          <w:sz w:val="24"/>
          <w:szCs w:val="24"/>
          <w:u w:val="single"/>
        </w:rPr>
        <w:t>SUPPLEMENTAL FIGURES</w:t>
      </w:r>
    </w:p>
    <w:p w:rsidR="00D510E3" w:rsidRPr="003802FB" w:rsidRDefault="00D510E3" w:rsidP="00D510E3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802FB">
        <w:rPr>
          <w:rFonts w:ascii="Times New Roman" w:hAnsi="Times New Roman" w:cs="Times New Roman"/>
          <w:b/>
          <w:sz w:val="28"/>
          <w:szCs w:val="24"/>
        </w:rPr>
        <w:t>Shock severity and hospital mortality in out of hospital cardiac arrest patients treated with targeted temperature management</w:t>
      </w:r>
    </w:p>
    <w:p w:rsidR="003802FB" w:rsidRPr="0076629F" w:rsidRDefault="003802FB" w:rsidP="003802FB">
      <w:pPr>
        <w:rPr>
          <w:rFonts w:ascii="Times New Roman" w:hAnsi="Times New Roman" w:cs="Times New Roman"/>
          <w:sz w:val="24"/>
        </w:rPr>
      </w:pPr>
      <w:r w:rsidRPr="0076629F">
        <w:rPr>
          <w:rFonts w:ascii="Times New Roman" w:hAnsi="Times New Roman" w:cs="Times New Roman"/>
          <w:bCs/>
          <w:sz w:val="24"/>
        </w:rPr>
        <w:t>Tabi Meir, M.D.</w:t>
      </w:r>
      <w:r w:rsidRPr="0076629F">
        <w:rPr>
          <w:rFonts w:ascii="Times New Roman" w:hAnsi="Times New Roman" w:cs="Times New Roman"/>
          <w:sz w:val="24"/>
        </w:rPr>
        <w:t xml:space="preserve"> Department of Cardiovascular Medicine, </w:t>
      </w:r>
      <w:r w:rsidRPr="0076629F">
        <w:rPr>
          <w:rFonts w:ascii="Times New Roman" w:hAnsi="Times New Roman" w:cs="Times New Roman"/>
          <w:bCs/>
          <w:sz w:val="24"/>
        </w:rPr>
        <w:t>Mayo Clinic</w:t>
      </w:r>
      <w:r w:rsidRPr="0076629F">
        <w:rPr>
          <w:rFonts w:ascii="Times New Roman" w:hAnsi="Times New Roman" w:cs="Times New Roman"/>
          <w:sz w:val="24"/>
        </w:rPr>
        <w:t xml:space="preserve">, 200 First Street SW, Rochester, MN 55905, </w:t>
      </w:r>
      <w:r w:rsidRPr="0076629F">
        <w:rPr>
          <w:rFonts w:ascii="Times New Roman" w:hAnsi="Times New Roman" w:cs="Times New Roman"/>
          <w:sz w:val="24"/>
          <w:shd w:val="clear" w:color="auto" w:fill="FFFFFF"/>
        </w:rPr>
        <w:t xml:space="preserve">Electronic address: </w:t>
      </w:r>
      <w:hyperlink r:id="rId7" w:history="1">
        <w:r w:rsidRPr="0076629F">
          <w:rPr>
            <w:rStyle w:val="Hyperlink"/>
            <w:rFonts w:ascii="Times New Roman" w:hAnsi="Times New Roman" w:cs="Times New Roman"/>
            <w:sz w:val="24"/>
          </w:rPr>
          <w:t>Tabi.Meir@mayo.edu</w:t>
        </w:r>
      </w:hyperlink>
    </w:p>
    <w:p w:rsidR="003802FB" w:rsidRPr="0076629F" w:rsidRDefault="003802FB" w:rsidP="003802FB">
      <w:pPr>
        <w:rPr>
          <w:rFonts w:ascii="Times New Roman" w:hAnsi="Times New Roman" w:cs="Times New Roman"/>
          <w:bCs/>
          <w:sz w:val="24"/>
        </w:rPr>
      </w:pPr>
      <w:proofErr w:type="gramStart"/>
      <w:r>
        <w:rPr>
          <w:rFonts w:ascii="Times New Roman" w:hAnsi="Times New Roman" w:cs="Times New Roman"/>
          <w:bCs/>
          <w:sz w:val="24"/>
        </w:rPr>
        <w:t xml:space="preserve">Burstein </w:t>
      </w:r>
      <w:r w:rsidRPr="0076629F">
        <w:rPr>
          <w:rFonts w:ascii="Times New Roman" w:hAnsi="Times New Roman" w:cs="Times New Roman"/>
          <w:bCs/>
          <w:sz w:val="24"/>
        </w:rPr>
        <w:t>Barry J., M.D. Division of Pulmonary and Critical Care Medicine, Mayo Clinic, Rochester, MN 55905, United States.</w:t>
      </w:r>
      <w:proofErr w:type="gramEnd"/>
      <w:r w:rsidRPr="0076629F">
        <w:rPr>
          <w:rFonts w:ascii="Times New Roman" w:hAnsi="Times New Roman" w:cs="Times New Roman"/>
          <w:bCs/>
          <w:sz w:val="24"/>
        </w:rPr>
        <w:t xml:space="preserve"> </w:t>
      </w:r>
      <w:hyperlink r:id="rId8" w:history="1">
        <w:r w:rsidRPr="0076629F">
          <w:rPr>
            <w:rStyle w:val="Hyperlink"/>
            <w:rFonts w:ascii="Times New Roman" w:hAnsi="Times New Roman" w:cs="Times New Roman"/>
            <w:bCs/>
            <w:sz w:val="24"/>
          </w:rPr>
          <w:t>Burstein.Barry@mayo.edu</w:t>
        </w:r>
      </w:hyperlink>
    </w:p>
    <w:p w:rsidR="003802FB" w:rsidRPr="0076629F" w:rsidRDefault="003802FB" w:rsidP="003802FB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Ahmed </w:t>
      </w:r>
      <w:r w:rsidRPr="0076629F">
        <w:rPr>
          <w:rFonts w:ascii="Times New Roman" w:hAnsi="Times New Roman" w:cs="Times New Roman"/>
          <w:bCs/>
          <w:sz w:val="24"/>
        </w:rPr>
        <w:t xml:space="preserve">Abdelrahman M., M.B.B.S.  Division of Pulmonary and Critical Care Medicine, Mayo Clinic, Rochester, MN 55905, United States </w:t>
      </w:r>
      <w:hyperlink r:id="rId9" w:history="1">
        <w:r w:rsidRPr="0076629F">
          <w:rPr>
            <w:rStyle w:val="Hyperlink"/>
            <w:rFonts w:ascii="Times New Roman" w:hAnsi="Times New Roman" w:cs="Times New Roman"/>
            <w:bCs/>
            <w:sz w:val="24"/>
          </w:rPr>
          <w:t>Ahmed.Abdelrahman@mayo.edu</w:t>
        </w:r>
      </w:hyperlink>
    </w:p>
    <w:p w:rsidR="003802FB" w:rsidRPr="0076629F" w:rsidRDefault="003802FB" w:rsidP="003802FB">
      <w:pPr>
        <w:rPr>
          <w:rFonts w:ascii="Times New Roman" w:hAnsi="Times New Roman" w:cs="Times New Roman"/>
          <w:bCs/>
          <w:sz w:val="24"/>
        </w:rPr>
      </w:pPr>
      <w:r w:rsidRPr="0076629F">
        <w:rPr>
          <w:rFonts w:ascii="Times New Roman" w:hAnsi="Times New Roman" w:cs="Times New Roman"/>
          <w:bCs/>
          <w:sz w:val="24"/>
        </w:rPr>
        <w:t xml:space="preserve">Kashani, Kianoush B., M.D., M.S. </w:t>
      </w:r>
      <w:r w:rsidRPr="0076629F">
        <w:rPr>
          <w:rFonts w:ascii="Times New Roman" w:hAnsi="Times New Roman" w:cs="Times New Roman"/>
          <w:sz w:val="24"/>
          <w:shd w:val="clear" w:color="auto" w:fill="FFFFFF"/>
        </w:rPr>
        <w:t>Division of Nephrology and Hypertension, Division of Pulmonary and Critical Care Medicine, Department of Medicine, Mayo Clinic, 200 First Street Southwest, Rochester, MN 55905, USA. Electronic address: </w:t>
      </w:r>
      <w:r w:rsidRPr="0076629F">
        <w:rPr>
          <w:rStyle w:val="highlight"/>
          <w:rFonts w:ascii="Times New Roman" w:hAnsi="Times New Roman" w:cs="Times New Roman"/>
          <w:sz w:val="24"/>
          <w:shd w:val="clear" w:color="auto" w:fill="FFFFFF"/>
        </w:rPr>
        <w:t>kashani</w:t>
      </w:r>
      <w:r w:rsidRPr="0076629F">
        <w:rPr>
          <w:rFonts w:ascii="Times New Roman" w:hAnsi="Times New Roman" w:cs="Times New Roman"/>
          <w:sz w:val="24"/>
          <w:shd w:val="clear" w:color="auto" w:fill="FFFFFF"/>
        </w:rPr>
        <w:t>.kianoush@mayo.edu.</w:t>
      </w:r>
    </w:p>
    <w:p w:rsidR="003802FB" w:rsidRDefault="003802FB" w:rsidP="003802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Pr="0076629F">
        <w:rPr>
          <w:rFonts w:ascii="Times New Roman" w:hAnsi="Times New Roman" w:cs="Times New Roman"/>
          <w:sz w:val="24"/>
        </w:rPr>
        <w:t>orresponding author</w:t>
      </w:r>
      <w:r>
        <w:rPr>
          <w:rFonts w:ascii="Times New Roman" w:hAnsi="Times New Roman" w:cs="Times New Roman"/>
          <w:sz w:val="24"/>
        </w:rPr>
        <w:t>:</w:t>
      </w:r>
    </w:p>
    <w:p w:rsidR="003802FB" w:rsidRDefault="003802FB" w:rsidP="003802FB">
      <w:pPr>
        <w:rPr>
          <w:rFonts w:ascii="Times New Roman" w:hAnsi="Times New Roman" w:cs="Times New Roman"/>
          <w:sz w:val="24"/>
        </w:rPr>
      </w:pPr>
      <w:r w:rsidRPr="0076629F">
        <w:rPr>
          <w:rFonts w:ascii="Times New Roman" w:hAnsi="Times New Roman" w:cs="Times New Roman"/>
          <w:sz w:val="24"/>
        </w:rPr>
        <w:t xml:space="preserve">Jacob C. </w:t>
      </w:r>
      <w:proofErr w:type="spellStart"/>
      <w:r w:rsidRPr="0076629F">
        <w:rPr>
          <w:rFonts w:ascii="Times New Roman" w:hAnsi="Times New Roman" w:cs="Times New Roman"/>
          <w:sz w:val="24"/>
        </w:rPr>
        <w:t>Jentzer</w:t>
      </w:r>
      <w:proofErr w:type="spellEnd"/>
      <w:r w:rsidRPr="0076629F">
        <w:rPr>
          <w:rFonts w:ascii="Times New Roman" w:hAnsi="Times New Roman" w:cs="Times New Roman"/>
          <w:sz w:val="24"/>
        </w:rPr>
        <w:t>, MD FACC FAHA</w:t>
      </w:r>
      <w:r>
        <w:rPr>
          <w:rFonts w:ascii="Times New Roman" w:hAnsi="Times New Roman" w:cs="Times New Roman"/>
          <w:sz w:val="24"/>
        </w:rPr>
        <w:t xml:space="preserve">, </w:t>
      </w:r>
      <w:r w:rsidRPr="0076629F">
        <w:rPr>
          <w:rFonts w:ascii="Times New Roman" w:hAnsi="Times New Roman" w:cs="Times New Roman"/>
          <w:sz w:val="24"/>
        </w:rPr>
        <w:t>Director of Cardia</w:t>
      </w:r>
      <w:r>
        <w:rPr>
          <w:rFonts w:ascii="Times New Roman" w:hAnsi="Times New Roman" w:cs="Times New Roman"/>
          <w:sz w:val="24"/>
        </w:rPr>
        <w:t xml:space="preserve">c Intensive Care Unit Research, </w:t>
      </w:r>
      <w:r w:rsidRPr="0076629F">
        <w:rPr>
          <w:rFonts w:ascii="Times New Roman" w:hAnsi="Times New Roman" w:cs="Times New Roman"/>
          <w:sz w:val="24"/>
        </w:rPr>
        <w:t xml:space="preserve"> As</w:t>
      </w:r>
      <w:r>
        <w:rPr>
          <w:rFonts w:ascii="Times New Roman" w:hAnsi="Times New Roman" w:cs="Times New Roman"/>
          <w:sz w:val="24"/>
        </w:rPr>
        <w:t xml:space="preserve">sistant Professor of Medicine, </w:t>
      </w:r>
      <w:r w:rsidRPr="0076629F">
        <w:rPr>
          <w:rFonts w:ascii="Times New Roman" w:hAnsi="Times New Roman" w:cs="Times New Roman"/>
          <w:sz w:val="24"/>
        </w:rPr>
        <w:t>Department of Cardiovascular Diseases and Division of Pulmonary and Critical Care Medicine, De</w:t>
      </w:r>
      <w:r>
        <w:rPr>
          <w:rFonts w:ascii="Times New Roman" w:hAnsi="Times New Roman" w:cs="Times New Roman"/>
          <w:sz w:val="24"/>
        </w:rPr>
        <w:t xml:space="preserve">partment of Internal Medicine, Mayo Clinic, Rochester MN, </w:t>
      </w:r>
      <w:r w:rsidRPr="0076629F">
        <w:rPr>
          <w:rFonts w:ascii="Times New Roman" w:hAnsi="Times New Roman" w:cs="Times New Roman"/>
          <w:sz w:val="24"/>
        </w:rPr>
        <w:t>Office phone (507</w:t>
      </w:r>
      <w:r>
        <w:rPr>
          <w:rFonts w:ascii="Times New Roman" w:hAnsi="Times New Roman" w:cs="Times New Roman"/>
          <w:sz w:val="24"/>
        </w:rPr>
        <w:t xml:space="preserve">) 255-2502, Office fax (507) 255-2550, </w:t>
      </w:r>
      <w:r w:rsidRPr="0076629F">
        <w:rPr>
          <w:rFonts w:ascii="Times New Roman" w:hAnsi="Times New Roman" w:cs="Times New Roman"/>
          <w:sz w:val="24"/>
        </w:rPr>
        <w:t xml:space="preserve">Cell phone (585) 313-9764 | Mayo pager 4-6254 | Email </w:t>
      </w:r>
      <w:hyperlink r:id="rId10" w:history="1">
        <w:r w:rsidRPr="0076629F">
          <w:rPr>
            <w:rStyle w:val="Hyperlink"/>
            <w:rFonts w:ascii="Times New Roman" w:hAnsi="Times New Roman" w:cs="Times New Roman"/>
            <w:sz w:val="24"/>
          </w:rPr>
          <w:t>jentzer.jacob@mayo.edu</w:t>
        </w:r>
      </w:hyperlink>
    </w:p>
    <w:p w:rsidR="003802FB" w:rsidRPr="00D510E3" w:rsidRDefault="003802FB" w:rsidP="003802FB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2290" w:rsidRPr="00D510E3" w:rsidRDefault="001557CB">
      <w:pPr>
        <w:rPr>
          <w:rFonts w:ascii="Times New Roman" w:hAnsi="Times New Roman" w:cs="Times New Roman"/>
          <w:sz w:val="24"/>
          <w:szCs w:val="24"/>
        </w:rPr>
      </w:pPr>
    </w:p>
    <w:p w:rsidR="00D510E3" w:rsidRPr="004E50B3" w:rsidRDefault="00D510E3">
      <w:pPr>
        <w:rPr>
          <w:rFonts w:ascii="Times New Roman" w:hAnsi="Times New Roman" w:cs="Times New Roman"/>
          <w:b/>
          <w:sz w:val="24"/>
          <w:szCs w:val="24"/>
        </w:rPr>
      </w:pPr>
      <w:r w:rsidRPr="004E50B3">
        <w:rPr>
          <w:rFonts w:ascii="Times New Roman" w:hAnsi="Times New Roman" w:cs="Times New Roman"/>
          <w:b/>
          <w:sz w:val="24"/>
          <w:szCs w:val="24"/>
        </w:rPr>
        <w:t>Page 2:  Supplemental Figure 1</w:t>
      </w:r>
    </w:p>
    <w:p w:rsidR="00D510E3" w:rsidRPr="004E50B3" w:rsidRDefault="00D510E3" w:rsidP="00D510E3">
      <w:pPr>
        <w:rPr>
          <w:rFonts w:ascii="Times New Roman" w:hAnsi="Times New Roman" w:cs="Times New Roman"/>
          <w:b/>
          <w:sz w:val="24"/>
          <w:szCs w:val="24"/>
        </w:rPr>
      </w:pPr>
      <w:r w:rsidRPr="004E50B3">
        <w:rPr>
          <w:rFonts w:ascii="Times New Roman" w:hAnsi="Times New Roman" w:cs="Times New Roman"/>
          <w:b/>
          <w:sz w:val="24"/>
          <w:szCs w:val="24"/>
        </w:rPr>
        <w:t>Page 3:  Supplemental Figure 2</w:t>
      </w:r>
    </w:p>
    <w:p w:rsidR="00D510E3" w:rsidRPr="004E50B3" w:rsidRDefault="00D510E3" w:rsidP="00D510E3">
      <w:pPr>
        <w:rPr>
          <w:rFonts w:ascii="Times New Roman" w:hAnsi="Times New Roman" w:cs="Times New Roman"/>
          <w:b/>
          <w:sz w:val="24"/>
          <w:szCs w:val="24"/>
        </w:rPr>
      </w:pPr>
      <w:r w:rsidRPr="004E50B3">
        <w:rPr>
          <w:rFonts w:ascii="Times New Roman" w:hAnsi="Times New Roman" w:cs="Times New Roman"/>
          <w:b/>
          <w:sz w:val="24"/>
          <w:szCs w:val="24"/>
        </w:rPr>
        <w:t>Page 4:  Supplemental Figure 3</w:t>
      </w:r>
    </w:p>
    <w:p w:rsidR="00D510E3" w:rsidRPr="004E50B3" w:rsidRDefault="00D510E3" w:rsidP="00D510E3">
      <w:pPr>
        <w:rPr>
          <w:rFonts w:ascii="Times New Roman" w:hAnsi="Times New Roman" w:cs="Times New Roman"/>
          <w:b/>
          <w:sz w:val="24"/>
          <w:szCs w:val="24"/>
        </w:rPr>
      </w:pPr>
      <w:r w:rsidRPr="004E50B3">
        <w:rPr>
          <w:rFonts w:ascii="Times New Roman" w:hAnsi="Times New Roman" w:cs="Times New Roman"/>
          <w:b/>
          <w:sz w:val="24"/>
          <w:szCs w:val="24"/>
        </w:rPr>
        <w:t>Page 5:  Supplemental Figure 4</w:t>
      </w:r>
      <w:r w:rsidR="004E50B3" w:rsidRPr="004E50B3">
        <w:rPr>
          <w:rFonts w:ascii="Times New Roman" w:hAnsi="Times New Roman" w:cs="Times New Roman"/>
          <w:b/>
          <w:sz w:val="24"/>
          <w:szCs w:val="24"/>
        </w:rPr>
        <w:t>A</w:t>
      </w:r>
    </w:p>
    <w:p w:rsidR="004E50B3" w:rsidRPr="004E50B3" w:rsidRDefault="004E50B3" w:rsidP="00D510E3">
      <w:pPr>
        <w:rPr>
          <w:rFonts w:ascii="Times New Roman" w:hAnsi="Times New Roman" w:cs="Times New Roman"/>
          <w:b/>
          <w:sz w:val="24"/>
          <w:szCs w:val="24"/>
        </w:rPr>
      </w:pPr>
      <w:r w:rsidRPr="004E50B3">
        <w:rPr>
          <w:rFonts w:ascii="Times New Roman" w:hAnsi="Times New Roman" w:cs="Times New Roman"/>
          <w:b/>
          <w:sz w:val="24"/>
          <w:szCs w:val="24"/>
        </w:rPr>
        <w:t>Page 6:  Supplemental Figure 4B</w:t>
      </w:r>
    </w:p>
    <w:p w:rsidR="00D510E3" w:rsidRDefault="00D510E3" w:rsidP="00D510E3">
      <w:pPr>
        <w:rPr>
          <w:rFonts w:ascii="Times New Roman" w:hAnsi="Times New Roman" w:cs="Times New Roman"/>
          <w:sz w:val="24"/>
          <w:szCs w:val="24"/>
        </w:rPr>
      </w:pPr>
    </w:p>
    <w:p w:rsidR="00D510E3" w:rsidRDefault="00D51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510E3" w:rsidRDefault="00D510E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510E3">
        <w:rPr>
          <w:rFonts w:ascii="Times New Roman" w:hAnsi="Times New Roman" w:cs="Times New Roman"/>
          <w:b/>
          <w:sz w:val="24"/>
          <w:szCs w:val="24"/>
        </w:rPr>
        <w:lastRenderedPageBreak/>
        <w:t>Supplemental Figure 1:</w:t>
      </w:r>
      <w:r>
        <w:rPr>
          <w:rFonts w:ascii="Times New Roman" w:hAnsi="Times New Roman" w:cs="Times New Roman"/>
          <w:sz w:val="24"/>
          <w:szCs w:val="24"/>
        </w:rPr>
        <w:t xml:space="preserve">  Use of vasopressors (A) and maximum 24-hour VIS (B) as a function of </w:t>
      </w:r>
      <w:proofErr w:type="gramStart"/>
      <w:r>
        <w:rPr>
          <w:rFonts w:ascii="Times New Roman" w:hAnsi="Times New Roman" w:cs="Times New Roman"/>
          <w:sz w:val="24"/>
          <w:szCs w:val="24"/>
        </w:rPr>
        <w:t>mean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24-hour MAP.</w:t>
      </w:r>
    </w:p>
    <w:p w:rsidR="00D510E3" w:rsidRDefault="00380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pt">
            <v:imagedata r:id="rId11" o:title="MAP &amp; OHCA supplemental figure 1A"/>
          </v:shape>
        </w:pict>
      </w:r>
    </w:p>
    <w:p w:rsidR="00D510E3" w:rsidRDefault="00380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6" type="#_x0000_t75" style="width:5in;height:270pt">
            <v:imagedata r:id="rId12" o:title="MAP &amp; OHCA supplemental figure 1B"/>
          </v:shape>
        </w:pict>
      </w:r>
    </w:p>
    <w:p w:rsidR="006B14A5" w:rsidRDefault="006B14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510E3" w:rsidRDefault="00D510E3">
      <w:pPr>
        <w:rPr>
          <w:rFonts w:ascii="Times New Roman" w:hAnsi="Times New Roman" w:cs="Times New Roman"/>
          <w:sz w:val="24"/>
          <w:szCs w:val="24"/>
        </w:rPr>
      </w:pPr>
      <w:r w:rsidRPr="00D510E3">
        <w:rPr>
          <w:rFonts w:ascii="Times New Roman" w:hAnsi="Times New Roman" w:cs="Times New Roman"/>
          <w:b/>
          <w:sz w:val="24"/>
          <w:szCs w:val="24"/>
        </w:rPr>
        <w:lastRenderedPageBreak/>
        <w:t>Supplemental Figure 2:</w:t>
      </w:r>
      <w:r>
        <w:rPr>
          <w:rFonts w:ascii="Times New Roman" w:hAnsi="Times New Roman" w:cs="Times New Roman"/>
          <w:sz w:val="24"/>
          <w:szCs w:val="24"/>
        </w:rPr>
        <w:t xml:space="preserve">  Initial and peak lactate levels as a function of mean 24-hour MAP.</w:t>
      </w:r>
    </w:p>
    <w:p w:rsidR="00D510E3" w:rsidRDefault="00380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7" type="#_x0000_t75" style="width:468pt;height:351pt">
            <v:imagedata r:id="rId13" o:title="MAP &amp; OHCA supplemental figure 2"/>
          </v:shape>
        </w:pict>
      </w:r>
    </w:p>
    <w:p w:rsidR="00D510E3" w:rsidRDefault="00D51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510E3" w:rsidRDefault="00D510E3">
      <w:pPr>
        <w:rPr>
          <w:rFonts w:ascii="Times New Roman" w:hAnsi="Times New Roman" w:cs="Times New Roman"/>
          <w:sz w:val="24"/>
          <w:szCs w:val="24"/>
        </w:rPr>
      </w:pPr>
      <w:r w:rsidRPr="004E50B3">
        <w:rPr>
          <w:rFonts w:ascii="Times New Roman" w:hAnsi="Times New Roman" w:cs="Times New Roman"/>
          <w:b/>
          <w:sz w:val="24"/>
          <w:szCs w:val="24"/>
        </w:rPr>
        <w:lastRenderedPageBreak/>
        <w:t>Supplemental Figure 3: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E50B3">
        <w:rPr>
          <w:rFonts w:ascii="Times New Roman" w:hAnsi="Times New Roman" w:cs="Times New Roman"/>
          <w:sz w:val="24"/>
          <w:szCs w:val="24"/>
        </w:rPr>
        <w:t xml:space="preserve">Hospital mortality as a function of initial lactate and maximum 24-hour VIS.  Inpatient deaths are marked by a red +, and hospital survivors are marked by a blue O.  </w:t>
      </w:r>
    </w:p>
    <w:p w:rsidR="004E50B3" w:rsidRDefault="00380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8" type="#_x0000_t75" style="width:468pt;height:409.5pt">
            <v:imagedata r:id="rId14" o:title="lactate vs VIS &amp; mortality"/>
          </v:shape>
        </w:pict>
      </w:r>
    </w:p>
    <w:p w:rsidR="004E50B3" w:rsidRDefault="004E50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E50B3" w:rsidRDefault="004E50B3" w:rsidP="004E50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Supplemental Figure 4A</w:t>
      </w:r>
      <w:r w:rsidRPr="004E50B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Hospital mortality as a function of maximum 24-hour VIS and mean 24-hour MAP.  Inpatient deaths are marked by a red +, and hospital survivors are marked by a blue O.  </w:t>
      </w:r>
    </w:p>
    <w:p w:rsidR="004E50B3" w:rsidRDefault="003802FB" w:rsidP="004E50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i1029" type="#_x0000_t75" style="width:462pt;height:391.5pt">
            <v:imagedata r:id="rId15" o:title="MAP vs VIS &amp; mortality"/>
          </v:shape>
        </w:pict>
      </w:r>
    </w:p>
    <w:p w:rsidR="004E50B3" w:rsidRDefault="004E50B3" w:rsidP="004E50B3">
      <w:pPr>
        <w:rPr>
          <w:rFonts w:ascii="Times New Roman" w:hAnsi="Times New Roman" w:cs="Times New Roman"/>
          <w:b/>
          <w:sz w:val="24"/>
          <w:szCs w:val="24"/>
        </w:rPr>
      </w:pPr>
    </w:p>
    <w:p w:rsidR="004E50B3" w:rsidRDefault="004E50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E50B3" w:rsidRDefault="004E50B3" w:rsidP="004E50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Supplemental Figure 4B</w:t>
      </w:r>
      <w:r w:rsidRPr="004E50B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Hospital mortality as a function of initial lactate and mean 24-hour MAP.  Inpatient deaths are marked by a red +, and hospital survivors are marked by a blue O.  </w:t>
      </w:r>
    </w:p>
    <w:p w:rsidR="004E50B3" w:rsidRPr="00D510E3" w:rsidRDefault="003802FB" w:rsidP="004E50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30" type="#_x0000_t75" style="width:468pt;height:408.75pt">
            <v:imagedata r:id="rId16" o:title="MAP vs lactate &amp; mortality"/>
          </v:shape>
        </w:pict>
      </w:r>
    </w:p>
    <w:p w:rsidR="004E50B3" w:rsidRPr="00D510E3" w:rsidRDefault="004E50B3">
      <w:pPr>
        <w:rPr>
          <w:rFonts w:ascii="Times New Roman" w:hAnsi="Times New Roman" w:cs="Times New Roman"/>
          <w:sz w:val="24"/>
          <w:szCs w:val="24"/>
        </w:rPr>
      </w:pPr>
    </w:p>
    <w:sectPr w:rsidR="004E50B3" w:rsidRPr="00D510E3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7CB" w:rsidRDefault="001557CB" w:rsidP="00D510E3">
      <w:pPr>
        <w:spacing w:after="0" w:line="240" w:lineRule="auto"/>
      </w:pPr>
      <w:r>
        <w:separator/>
      </w:r>
    </w:p>
  </w:endnote>
  <w:endnote w:type="continuationSeparator" w:id="0">
    <w:p w:rsidR="001557CB" w:rsidRDefault="001557CB" w:rsidP="00D51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21442626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10E3" w:rsidRPr="00D510E3" w:rsidRDefault="00D510E3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510E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510E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510E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802F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510E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510E3" w:rsidRPr="00D510E3" w:rsidRDefault="00D510E3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7CB" w:rsidRDefault="001557CB" w:rsidP="00D510E3">
      <w:pPr>
        <w:spacing w:after="0" w:line="240" w:lineRule="auto"/>
      </w:pPr>
      <w:r>
        <w:separator/>
      </w:r>
    </w:p>
  </w:footnote>
  <w:footnote w:type="continuationSeparator" w:id="0">
    <w:p w:rsidR="001557CB" w:rsidRDefault="001557CB" w:rsidP="00D510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4D"/>
    <w:rsid w:val="001557CB"/>
    <w:rsid w:val="002002C1"/>
    <w:rsid w:val="003802FB"/>
    <w:rsid w:val="004E50B3"/>
    <w:rsid w:val="006B14A5"/>
    <w:rsid w:val="00C40F83"/>
    <w:rsid w:val="00D510E3"/>
    <w:rsid w:val="00E3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510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0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0E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0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1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0E3"/>
  </w:style>
  <w:style w:type="paragraph" w:styleId="Footer">
    <w:name w:val="footer"/>
    <w:basedOn w:val="Normal"/>
    <w:link w:val="FooterChar"/>
    <w:uiPriority w:val="99"/>
    <w:unhideWhenUsed/>
    <w:rsid w:val="00D51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0E3"/>
  </w:style>
  <w:style w:type="character" w:styleId="Hyperlink">
    <w:name w:val="Hyperlink"/>
    <w:basedOn w:val="DefaultParagraphFont"/>
    <w:uiPriority w:val="99"/>
    <w:unhideWhenUsed/>
    <w:rsid w:val="003802FB"/>
    <w:rPr>
      <w:color w:val="0000FF" w:themeColor="hyperlink"/>
      <w:u w:val="single"/>
    </w:rPr>
  </w:style>
  <w:style w:type="character" w:customStyle="1" w:styleId="highlight">
    <w:name w:val="highlight"/>
    <w:basedOn w:val="DefaultParagraphFont"/>
    <w:rsid w:val="003802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510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0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0E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0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1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0E3"/>
  </w:style>
  <w:style w:type="paragraph" w:styleId="Footer">
    <w:name w:val="footer"/>
    <w:basedOn w:val="Normal"/>
    <w:link w:val="FooterChar"/>
    <w:uiPriority w:val="99"/>
    <w:unhideWhenUsed/>
    <w:rsid w:val="00D51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0E3"/>
  </w:style>
  <w:style w:type="character" w:styleId="Hyperlink">
    <w:name w:val="Hyperlink"/>
    <w:basedOn w:val="DefaultParagraphFont"/>
    <w:uiPriority w:val="99"/>
    <w:unhideWhenUsed/>
    <w:rsid w:val="003802FB"/>
    <w:rPr>
      <w:color w:val="0000FF" w:themeColor="hyperlink"/>
      <w:u w:val="single"/>
    </w:rPr>
  </w:style>
  <w:style w:type="character" w:customStyle="1" w:styleId="highlight">
    <w:name w:val="highlight"/>
    <w:basedOn w:val="DefaultParagraphFont"/>
    <w:rsid w:val="00380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stein.Barry@mayo.edu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bi.Meir@mayo.edu" TargetMode="Externa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mailto:jentzer.jacob@mayo.ed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hmed.Abdelrahman@mayo.edu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362</Words>
  <Characters>2067</Characters>
  <Application>Microsoft Office Word</Application>
  <DocSecurity>0</DocSecurity>
  <Lines>17</Lines>
  <Paragraphs>4</Paragraphs>
  <ScaleCrop>false</ScaleCrop>
  <Company>Mayo Clinic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C Jentzer</dc:creator>
  <cp:keywords/>
  <dc:description/>
  <cp:lastModifiedBy>Tabi, Meir, M.D.</cp:lastModifiedBy>
  <cp:revision>5</cp:revision>
  <dcterms:created xsi:type="dcterms:W3CDTF">2020-03-13T21:07:00Z</dcterms:created>
  <dcterms:modified xsi:type="dcterms:W3CDTF">2020-03-23T17:33:00Z</dcterms:modified>
</cp:coreProperties>
</file>