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29" w:rsidRPr="00D17630" w:rsidRDefault="007A1829" w:rsidP="007A1829">
      <w:pPr>
        <w:spacing w:after="0" w:line="480" w:lineRule="auto"/>
        <w:jc w:val="center"/>
        <w:rPr>
          <w:rFonts w:ascii="Times New Roman" w:eastAsia="Calibri" w:hAnsi="Times New Roman" w:cs="Times New Roman"/>
          <w:b/>
          <w:color w:val="000000" w:themeColor="text1"/>
          <w:sz w:val="24"/>
          <w:szCs w:val="24"/>
          <w:lang w:val="en-GB"/>
        </w:rPr>
      </w:pPr>
      <w:r w:rsidRPr="00D17630">
        <w:rPr>
          <w:rFonts w:ascii="Times New Roman" w:eastAsia="Calibri" w:hAnsi="Times New Roman" w:cs="Times New Roman"/>
          <w:b/>
          <w:color w:val="000000" w:themeColor="text1"/>
          <w:sz w:val="24"/>
          <w:szCs w:val="24"/>
          <w:lang w:val="en-GB"/>
        </w:rPr>
        <w:t>Supplementary Methods – Details regarding data preparation and</w:t>
      </w:r>
      <w:r w:rsidR="009A1CF1" w:rsidRPr="00D17630">
        <w:rPr>
          <w:rFonts w:ascii="Times New Roman" w:eastAsia="Calibri" w:hAnsi="Times New Roman" w:cs="Times New Roman"/>
          <w:b/>
          <w:color w:val="000000" w:themeColor="text1"/>
          <w:sz w:val="24"/>
          <w:szCs w:val="24"/>
          <w:lang w:val="en-GB"/>
        </w:rPr>
        <w:t xml:space="preserve"> the</w:t>
      </w:r>
      <w:r w:rsidRPr="00D17630">
        <w:rPr>
          <w:rFonts w:ascii="Times New Roman" w:eastAsia="Calibri" w:hAnsi="Times New Roman" w:cs="Times New Roman"/>
          <w:b/>
          <w:color w:val="000000" w:themeColor="text1"/>
          <w:sz w:val="24"/>
          <w:szCs w:val="24"/>
          <w:lang w:val="en-GB"/>
        </w:rPr>
        <w:t xml:space="preserve"> statistical methods</w:t>
      </w:r>
    </w:p>
    <w:p w:rsidR="009A1CF1" w:rsidRPr="00D17630" w:rsidRDefault="009A1CF1" w:rsidP="007A1829">
      <w:pPr>
        <w:spacing w:after="0" w:line="480" w:lineRule="auto"/>
        <w:jc w:val="center"/>
        <w:rPr>
          <w:rFonts w:ascii="Times New Roman" w:eastAsia="Calibri" w:hAnsi="Times New Roman" w:cs="Times New Roman"/>
          <w:b/>
          <w:color w:val="000000" w:themeColor="text1"/>
          <w:sz w:val="24"/>
          <w:szCs w:val="24"/>
          <w:lang w:val="en-GB"/>
        </w:rPr>
      </w:pPr>
    </w:p>
    <w:p w:rsidR="00B93ABD" w:rsidRPr="00D17630" w:rsidRDefault="007A1829" w:rsidP="009A1CF1">
      <w:pPr>
        <w:spacing w:after="0" w:line="480" w:lineRule="auto"/>
        <w:rPr>
          <w:rFonts w:ascii="Times New Roman" w:hAnsi="Times New Roman" w:cs="Times New Roman"/>
          <w:sz w:val="24"/>
          <w:szCs w:val="24"/>
          <w:lang w:val="en-GB"/>
        </w:rPr>
      </w:pPr>
      <w:r w:rsidRPr="00D17630">
        <w:rPr>
          <w:rFonts w:ascii="Times New Roman" w:eastAsia="Calibri" w:hAnsi="Times New Roman" w:cs="Times New Roman"/>
          <w:color w:val="000000" w:themeColor="text1"/>
          <w:sz w:val="24"/>
          <w:szCs w:val="24"/>
          <w:lang w:val="en-GB"/>
        </w:rPr>
        <w:t>1.</w:t>
      </w:r>
      <w:r w:rsidR="00B93ABD" w:rsidRPr="00D17630">
        <w:rPr>
          <w:rFonts w:ascii="Times New Roman" w:eastAsia="Calibri" w:hAnsi="Times New Roman" w:cs="Times New Roman"/>
          <w:color w:val="000000" w:themeColor="text1"/>
          <w:sz w:val="24"/>
          <w:szCs w:val="24"/>
          <w:lang w:val="en-GB"/>
        </w:rPr>
        <w:t xml:space="preserve"> </w:t>
      </w:r>
      <w:r w:rsidR="00B93ABD" w:rsidRPr="00D17630">
        <w:rPr>
          <w:rFonts w:ascii="Times New Roman" w:hAnsi="Times New Roman" w:cs="Times New Roman"/>
          <w:sz w:val="24"/>
          <w:szCs w:val="24"/>
          <w:lang w:val="en-GB"/>
        </w:rPr>
        <w:t>Preparation and imputation of data for statistical analysis</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Protein measurements for 723 proteins were available initially. Outlying values (protein measurements above 80) were set to be missing values. Further, proteins with a call rate below 50% were excluded from the dataset. For the remaining 273 proteins, missing values were imputed based on observations from other proteins. Due to complexity, imputation was organized in 10 clusters, defined by hierarchical clustering where the similarity of two proteins was measured by the absolute value of their Pearson correlation. Within each cluster a multiple imputation assuming a multivariate normal distribution for the protein measurements and missingness at random was used.</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To assure numerical stability, the imputation algorithm included a 1 percent (relative to the number of observations) ridge prior. The number of imputations was set to five. To judge the impact of a change in imputation method, a rerun of the subsequently described main analyses with a single imputation obtained by the k-nearest-neighbour method</w:t>
      </w:r>
      <w:r w:rsidR="00684083" w:rsidRPr="00D17630">
        <w:rPr>
          <w:rFonts w:ascii="Times New Roman" w:hAnsi="Times New Roman" w:cs="Times New Roman"/>
          <w:sz w:val="24"/>
          <w:szCs w:val="24"/>
          <w:lang w:val="en-GB"/>
        </w:rPr>
        <w:t xml:space="preserve"> (1)</w:t>
      </w:r>
      <w:r w:rsidRPr="00D17630">
        <w:rPr>
          <w:rFonts w:ascii="Times New Roman" w:hAnsi="Times New Roman" w:cs="Times New Roman"/>
          <w:sz w:val="24"/>
          <w:szCs w:val="24"/>
          <w:lang w:val="en-GB"/>
        </w:rPr>
        <w:t xml:space="preserve"> was performed. Finally, for each protein, measurements were standardized using the observed standard deviation and mean (average over the different imputations). </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Similarly, multiple imputation relying on a multivariate normal distribution was used to produce five imputations for missing clinical data. The list of variables included in this imputation process is contained in Supplementary Table 1</w:t>
      </w:r>
      <w:r w:rsidR="007A1829" w:rsidRPr="00D17630">
        <w:rPr>
          <w:rFonts w:ascii="Times New Roman" w:hAnsi="Times New Roman" w:cs="Times New Roman"/>
          <w:sz w:val="24"/>
          <w:szCs w:val="24"/>
          <w:lang w:val="en-GB"/>
        </w:rPr>
        <w:t>, see below</w:t>
      </w:r>
      <w:r w:rsidRPr="00D17630">
        <w:rPr>
          <w:rFonts w:ascii="Times New Roman" w:hAnsi="Times New Roman" w:cs="Times New Roman"/>
          <w:sz w:val="24"/>
          <w:szCs w:val="24"/>
          <w:lang w:val="en-GB"/>
        </w:rPr>
        <w:t>. Although the subsequent statistical analysis required only information on few clinical variables, the imputation procedure was based on a larger set of variables, most of these having sporadic missing values.</w:t>
      </w:r>
    </w:p>
    <w:p w:rsidR="007A1829" w:rsidRPr="00D17630" w:rsidRDefault="007A1829" w:rsidP="001A3846">
      <w:pPr>
        <w:spacing w:after="0" w:line="480" w:lineRule="auto"/>
        <w:jc w:val="both"/>
        <w:rPr>
          <w:rFonts w:ascii="Times New Roman" w:hAnsi="Times New Roman" w:cs="Times New Roman"/>
          <w:sz w:val="24"/>
          <w:szCs w:val="24"/>
          <w:lang w:val="en-GB"/>
        </w:rPr>
      </w:pPr>
    </w:p>
    <w:p w:rsidR="007A1829" w:rsidRPr="00D17630" w:rsidRDefault="007A1829" w:rsidP="001A3846">
      <w:pPr>
        <w:spacing w:after="0" w:line="480" w:lineRule="auto"/>
        <w:jc w:val="both"/>
        <w:rPr>
          <w:rFonts w:ascii="Times New Roman" w:hAnsi="Times New Roman" w:cs="Times New Roman"/>
          <w:sz w:val="24"/>
          <w:szCs w:val="24"/>
          <w:lang w:val="en-GB"/>
        </w:rPr>
      </w:pPr>
    </w:p>
    <w:p w:rsidR="007A1829" w:rsidRPr="00D17630" w:rsidRDefault="007A1829" w:rsidP="001A3846">
      <w:pPr>
        <w:spacing w:after="0" w:line="480" w:lineRule="auto"/>
        <w:jc w:val="both"/>
        <w:rPr>
          <w:rFonts w:ascii="Times New Roman" w:hAnsi="Times New Roman" w:cs="Times New Roman"/>
          <w:sz w:val="24"/>
          <w:szCs w:val="24"/>
          <w:lang w:val="en-GB"/>
        </w:rPr>
      </w:pPr>
    </w:p>
    <w:tbl>
      <w:tblPr>
        <w:tblW w:w="98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3"/>
        <w:gridCol w:w="1745"/>
        <w:gridCol w:w="958"/>
      </w:tblGrid>
      <w:tr w:rsidR="007A1829" w:rsidRPr="00D17630" w:rsidTr="007405E6">
        <w:trPr>
          <w:trHeight w:val="300"/>
        </w:trPr>
        <w:tc>
          <w:tcPr>
            <w:tcW w:w="7103" w:type="dxa"/>
            <w:shd w:val="clear" w:color="auto" w:fill="auto"/>
            <w:noWrap/>
            <w:vAlign w:val="bottom"/>
            <w:hideMark/>
          </w:tcPr>
          <w:p w:rsidR="007A1829" w:rsidRPr="00D17630" w:rsidRDefault="007A1829" w:rsidP="007A1829">
            <w:pPr>
              <w:spacing w:after="0" w:line="240" w:lineRule="auto"/>
              <w:rPr>
                <w:rFonts w:ascii="Times New Roman" w:eastAsia="Times New Roman" w:hAnsi="Times New Roman" w:cs="Times New Roman"/>
                <w:b/>
                <w:bCs/>
                <w:color w:val="000000"/>
                <w:sz w:val="24"/>
                <w:szCs w:val="24"/>
                <w:lang w:val="en-GB" w:eastAsia="da-DK"/>
              </w:rPr>
            </w:pPr>
            <w:r w:rsidRPr="00D17630">
              <w:rPr>
                <w:rFonts w:ascii="Times New Roman" w:eastAsia="Times New Roman" w:hAnsi="Times New Roman" w:cs="Times New Roman"/>
                <w:b/>
                <w:bCs/>
                <w:color w:val="000000"/>
                <w:sz w:val="24"/>
                <w:szCs w:val="24"/>
                <w:lang w:val="en-GB" w:eastAsia="da-DK"/>
              </w:rPr>
              <w:lastRenderedPageBreak/>
              <w:t>Variable</w:t>
            </w:r>
          </w:p>
        </w:tc>
        <w:tc>
          <w:tcPr>
            <w:tcW w:w="1745" w:type="dxa"/>
            <w:shd w:val="clear" w:color="auto" w:fill="auto"/>
            <w:noWrap/>
            <w:vAlign w:val="bottom"/>
            <w:hideMark/>
          </w:tcPr>
          <w:p w:rsidR="007A1829" w:rsidRPr="00D17630" w:rsidRDefault="007A1829" w:rsidP="007A1829">
            <w:pPr>
              <w:spacing w:after="0" w:line="240" w:lineRule="auto"/>
              <w:rPr>
                <w:rFonts w:ascii="Times New Roman" w:eastAsia="Times New Roman" w:hAnsi="Times New Roman" w:cs="Times New Roman"/>
                <w:b/>
                <w:bCs/>
                <w:color w:val="000000"/>
                <w:sz w:val="24"/>
                <w:szCs w:val="24"/>
                <w:lang w:val="en-GB" w:eastAsia="da-DK"/>
              </w:rPr>
            </w:pPr>
            <w:r w:rsidRPr="00D17630">
              <w:rPr>
                <w:rFonts w:ascii="Times New Roman" w:eastAsia="Times New Roman" w:hAnsi="Times New Roman" w:cs="Times New Roman"/>
                <w:b/>
                <w:bCs/>
                <w:color w:val="000000"/>
                <w:sz w:val="24"/>
                <w:szCs w:val="24"/>
                <w:lang w:val="en-GB" w:eastAsia="da-DK"/>
              </w:rPr>
              <w:t>Overall</w:t>
            </w:r>
          </w:p>
        </w:tc>
        <w:tc>
          <w:tcPr>
            <w:tcW w:w="958" w:type="dxa"/>
            <w:shd w:val="clear" w:color="auto" w:fill="auto"/>
            <w:noWrap/>
            <w:vAlign w:val="bottom"/>
            <w:hideMark/>
          </w:tcPr>
          <w:p w:rsidR="007A1829" w:rsidRPr="00D17630" w:rsidRDefault="007A1829" w:rsidP="007A1829">
            <w:pPr>
              <w:spacing w:after="0" w:line="240" w:lineRule="auto"/>
              <w:rPr>
                <w:rFonts w:ascii="Times New Roman" w:eastAsia="Times New Roman" w:hAnsi="Times New Roman" w:cs="Times New Roman"/>
                <w:b/>
                <w:bCs/>
                <w:color w:val="000000"/>
                <w:sz w:val="24"/>
                <w:szCs w:val="24"/>
                <w:lang w:val="en-GB" w:eastAsia="da-DK"/>
              </w:rPr>
            </w:pPr>
            <w:r w:rsidRPr="00D17630">
              <w:rPr>
                <w:rFonts w:ascii="Times New Roman" w:eastAsia="Times New Roman" w:hAnsi="Times New Roman" w:cs="Times New Roman"/>
                <w:b/>
                <w:bCs/>
                <w:color w:val="000000"/>
                <w:sz w:val="24"/>
                <w:szCs w:val="24"/>
                <w:lang w:val="en-GB" w:eastAsia="da-DK"/>
              </w:rPr>
              <w:t>Missing</w:t>
            </w:r>
          </w:p>
        </w:tc>
      </w:tr>
      <w:tr w:rsidR="007A1829" w:rsidRPr="00D17630" w:rsidTr="007405E6">
        <w:trPr>
          <w:trHeight w:val="300"/>
        </w:trPr>
        <w:tc>
          <w:tcPr>
            <w:tcW w:w="7103" w:type="dxa"/>
            <w:shd w:val="clear" w:color="auto" w:fill="auto"/>
            <w:noWrap/>
            <w:vAlign w:val="bottom"/>
            <w:hideMark/>
          </w:tcPr>
          <w:p w:rsidR="007A1829" w:rsidRPr="00D17630" w:rsidRDefault="007A1829" w:rsidP="007A1829">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N</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497</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p>
        </w:tc>
      </w:tr>
      <w:tr w:rsidR="007A1829" w:rsidRPr="00D17630" w:rsidTr="007405E6">
        <w:trPr>
          <w:trHeight w:val="300"/>
        </w:trPr>
        <w:tc>
          <w:tcPr>
            <w:tcW w:w="7103" w:type="dxa"/>
            <w:shd w:val="clear" w:color="auto" w:fill="auto"/>
            <w:noWrap/>
            <w:vAlign w:val="bottom"/>
            <w:hideMark/>
          </w:tcPr>
          <w:p w:rsidR="007A1829" w:rsidRPr="00D17630" w:rsidRDefault="00A84B99" w:rsidP="007405E6">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Male</w:t>
            </w:r>
            <w:r w:rsidR="007405E6" w:rsidRPr="00D17630">
              <w:rPr>
                <w:rFonts w:ascii="Times New Roman" w:eastAsia="Times New Roman" w:hAnsi="Times New Roman" w:cs="Times New Roman"/>
                <w:color w:val="000000"/>
                <w:sz w:val="24"/>
                <w:szCs w:val="24"/>
                <w:lang w:val="en-GB" w:eastAsia="da-DK"/>
              </w:rPr>
              <w:t>s</w:t>
            </w:r>
            <w:r w:rsidR="008F2BD2" w:rsidRPr="00D17630">
              <w:rPr>
                <w:rFonts w:ascii="Times New Roman" w:eastAsia="Times New Roman" w:hAnsi="Times New Roman" w:cs="Times New Roman"/>
                <w:color w:val="000000"/>
                <w:sz w:val="24"/>
                <w:szCs w:val="24"/>
                <w:lang w:val="en-GB" w:eastAsia="da-DK"/>
              </w:rPr>
              <w:t xml:space="preserve">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354 (71.2)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8F2BD2" w:rsidP="007A1829">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Age </w:t>
            </w:r>
            <w:r w:rsidR="007A1829" w:rsidRPr="00D17630">
              <w:rPr>
                <w:rFonts w:ascii="Times New Roman" w:eastAsia="Times New Roman" w:hAnsi="Times New Roman" w:cs="Times New Roman"/>
                <w:color w:val="000000"/>
                <w:sz w:val="24"/>
                <w:szCs w:val="24"/>
                <w:lang w:val="en-GB" w:eastAsia="da-DK"/>
              </w:rPr>
              <w:t>(mean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64.44 (13.96)</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7A1829" w:rsidP="007A1829">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B</w:t>
            </w:r>
            <w:r w:rsidR="008F2BD2" w:rsidRPr="00D17630">
              <w:rPr>
                <w:rFonts w:ascii="Times New Roman" w:eastAsia="Times New Roman" w:hAnsi="Times New Roman" w:cs="Times New Roman"/>
                <w:color w:val="000000"/>
                <w:sz w:val="24"/>
                <w:szCs w:val="24"/>
                <w:lang w:val="en-GB" w:eastAsia="da-DK"/>
              </w:rPr>
              <w:t>ody mass index</w:t>
            </w:r>
            <w:r w:rsidRPr="00D17630">
              <w:rPr>
                <w:rFonts w:ascii="Times New Roman" w:eastAsia="Times New Roman" w:hAnsi="Times New Roman" w:cs="Times New Roman"/>
                <w:color w:val="000000"/>
                <w:sz w:val="24"/>
                <w:szCs w:val="24"/>
                <w:lang w:val="en-GB" w:eastAsia="da-DK"/>
              </w:rPr>
              <w:t xml:space="preserve"> (mean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26.79 (4.63)</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14.3</w:t>
            </w:r>
          </w:p>
        </w:tc>
      </w:tr>
      <w:tr w:rsidR="007A1829" w:rsidRPr="00D17630" w:rsidTr="007405E6">
        <w:trPr>
          <w:trHeight w:val="300"/>
        </w:trPr>
        <w:tc>
          <w:tcPr>
            <w:tcW w:w="7103" w:type="dxa"/>
            <w:shd w:val="clear" w:color="auto" w:fill="auto"/>
            <w:noWrap/>
            <w:vAlign w:val="bottom"/>
            <w:hideMark/>
          </w:tcPr>
          <w:p w:rsidR="007A1829" w:rsidRPr="00D17630" w:rsidRDefault="00B11915" w:rsidP="00B11915">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H</w:t>
            </w:r>
            <w:r w:rsidR="00A84B99" w:rsidRPr="00D17630">
              <w:rPr>
                <w:rFonts w:ascii="Times New Roman" w:eastAsia="Times New Roman" w:hAnsi="Times New Roman" w:cs="Times New Roman"/>
                <w:color w:val="000000"/>
                <w:sz w:val="24"/>
                <w:szCs w:val="24"/>
                <w:lang w:val="en-GB" w:eastAsia="da-DK"/>
              </w:rPr>
              <w:t>eparin</w:t>
            </w:r>
            <w:r w:rsidRPr="00D17630">
              <w:rPr>
                <w:rFonts w:ascii="Times New Roman" w:eastAsia="Times New Roman" w:hAnsi="Times New Roman" w:cs="Times New Roman"/>
                <w:color w:val="000000"/>
                <w:sz w:val="24"/>
                <w:szCs w:val="24"/>
                <w:lang w:val="en-GB" w:eastAsia="da-DK"/>
              </w:rPr>
              <w:t xml:space="preserve"> treatment before hospitalization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361 (72.6)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B11915" w:rsidP="00DA36EF">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As</w:t>
            </w:r>
            <w:r w:rsidR="00501256" w:rsidRPr="00D17630">
              <w:rPr>
                <w:rFonts w:ascii="Times New Roman" w:eastAsia="Times New Roman" w:hAnsi="Times New Roman" w:cs="Times New Roman"/>
                <w:color w:val="000000"/>
                <w:sz w:val="24"/>
                <w:szCs w:val="24"/>
                <w:lang w:val="en-GB" w:eastAsia="da-DK"/>
              </w:rPr>
              <w:t>pirin</w:t>
            </w:r>
            <w:r w:rsidR="007A1829" w:rsidRPr="00D17630">
              <w:rPr>
                <w:rFonts w:ascii="Times New Roman" w:eastAsia="Times New Roman" w:hAnsi="Times New Roman" w:cs="Times New Roman"/>
                <w:color w:val="000000"/>
                <w:sz w:val="24"/>
                <w:szCs w:val="24"/>
                <w:lang w:val="en-GB" w:eastAsia="da-DK"/>
              </w:rPr>
              <w:t xml:space="preserve"> </w:t>
            </w:r>
            <w:r w:rsidRPr="00D17630">
              <w:rPr>
                <w:rFonts w:ascii="Times New Roman" w:eastAsia="Times New Roman" w:hAnsi="Times New Roman" w:cs="Times New Roman"/>
                <w:color w:val="000000"/>
                <w:sz w:val="24"/>
                <w:szCs w:val="24"/>
                <w:lang w:val="en-GB" w:eastAsia="da-DK"/>
              </w:rPr>
              <w:t xml:space="preserve">treatment before hospitalization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434 (87.3)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B11915" w:rsidP="00EB2704">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A</w:t>
            </w:r>
            <w:r w:rsidR="00A84B99" w:rsidRPr="00D17630">
              <w:rPr>
                <w:rFonts w:ascii="Times New Roman" w:eastAsia="Times New Roman" w:hAnsi="Times New Roman" w:cs="Times New Roman"/>
                <w:color w:val="000000"/>
                <w:sz w:val="24"/>
                <w:szCs w:val="24"/>
                <w:lang w:val="en-GB" w:eastAsia="da-DK"/>
              </w:rPr>
              <w:t>denosine-d</w:t>
            </w:r>
            <w:r w:rsidR="00501256" w:rsidRPr="00D17630">
              <w:rPr>
                <w:rFonts w:ascii="Times New Roman" w:eastAsia="Times New Roman" w:hAnsi="Times New Roman" w:cs="Times New Roman"/>
                <w:color w:val="000000"/>
                <w:sz w:val="24"/>
                <w:szCs w:val="24"/>
                <w:lang w:val="en-GB" w:eastAsia="da-DK"/>
              </w:rPr>
              <w:t>i</w:t>
            </w:r>
            <w:r w:rsidR="00A84B99" w:rsidRPr="00D17630">
              <w:rPr>
                <w:rFonts w:ascii="Times New Roman" w:eastAsia="Times New Roman" w:hAnsi="Times New Roman" w:cs="Times New Roman"/>
                <w:color w:val="000000"/>
                <w:sz w:val="24"/>
                <w:szCs w:val="24"/>
                <w:lang w:val="en-GB" w:eastAsia="da-DK"/>
              </w:rPr>
              <w:t>phosphate receptor blocker</w:t>
            </w:r>
            <w:r w:rsidRPr="00D17630">
              <w:rPr>
                <w:rFonts w:ascii="Times New Roman" w:eastAsia="Times New Roman" w:hAnsi="Times New Roman" w:cs="Times New Roman"/>
                <w:color w:val="000000"/>
                <w:sz w:val="24"/>
                <w:szCs w:val="24"/>
                <w:lang w:val="en-GB" w:eastAsia="da-DK"/>
              </w:rPr>
              <w:t xml:space="preserve"> treatment</w:t>
            </w:r>
            <w:r w:rsidR="007A1829" w:rsidRPr="00D17630">
              <w:rPr>
                <w:rFonts w:ascii="Times New Roman" w:eastAsia="Times New Roman" w:hAnsi="Times New Roman" w:cs="Times New Roman"/>
                <w:color w:val="000000"/>
                <w:sz w:val="24"/>
                <w:szCs w:val="24"/>
                <w:lang w:val="en-GB" w:eastAsia="da-DK"/>
              </w:rPr>
              <w:t xml:space="preserve"> </w:t>
            </w:r>
            <w:r w:rsidRPr="00D17630">
              <w:rPr>
                <w:rFonts w:ascii="Times New Roman" w:eastAsia="Times New Roman" w:hAnsi="Times New Roman" w:cs="Times New Roman"/>
                <w:color w:val="000000"/>
                <w:sz w:val="24"/>
                <w:szCs w:val="24"/>
                <w:lang w:val="en-GB" w:eastAsia="da-DK"/>
              </w:rPr>
              <w:t>before</w:t>
            </w:r>
            <w:r w:rsidR="00DA36EF" w:rsidRPr="00D17630">
              <w:rPr>
                <w:rFonts w:ascii="Times New Roman" w:eastAsia="Times New Roman" w:hAnsi="Times New Roman" w:cs="Times New Roman"/>
                <w:color w:val="000000"/>
                <w:sz w:val="24"/>
                <w:szCs w:val="24"/>
                <w:lang w:val="en-GB" w:eastAsia="da-DK"/>
              </w:rPr>
              <w:t xml:space="preserve"> </w:t>
            </w:r>
            <w:r w:rsidRPr="00D17630">
              <w:rPr>
                <w:rFonts w:ascii="Times New Roman" w:eastAsia="Times New Roman" w:hAnsi="Times New Roman" w:cs="Times New Roman"/>
                <w:color w:val="000000"/>
                <w:sz w:val="24"/>
                <w:szCs w:val="24"/>
                <w:lang w:val="en-GB" w:eastAsia="da-DK"/>
              </w:rPr>
              <w:t xml:space="preserve">hospitalization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347 (70.4)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0.8</w:t>
            </w:r>
          </w:p>
        </w:tc>
      </w:tr>
      <w:tr w:rsidR="007A1829" w:rsidRPr="00D17630" w:rsidTr="007405E6">
        <w:trPr>
          <w:trHeight w:val="300"/>
        </w:trPr>
        <w:tc>
          <w:tcPr>
            <w:tcW w:w="7103" w:type="dxa"/>
            <w:shd w:val="clear" w:color="auto" w:fill="auto"/>
            <w:noWrap/>
            <w:vAlign w:val="bottom"/>
            <w:hideMark/>
          </w:tcPr>
          <w:p w:rsidR="007A1829" w:rsidRPr="00D17630" w:rsidRDefault="00501256" w:rsidP="00605D27">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Cardiogenic shock</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35 ( 7.0)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501256" w:rsidP="00605D27">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STEMI diagnosis</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381 (76.7)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501256" w:rsidP="00B11915">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Anterior STEMI</w:t>
            </w:r>
            <w:r w:rsidR="00B11915" w:rsidRPr="00D17630">
              <w:rPr>
                <w:rFonts w:ascii="Times New Roman" w:eastAsia="Times New Roman" w:hAnsi="Times New Roman" w:cs="Times New Roman"/>
                <w:color w:val="000000"/>
                <w:sz w:val="24"/>
                <w:szCs w:val="24"/>
                <w:lang w:val="en-GB" w:eastAsia="da-DK"/>
              </w:rPr>
              <w:t xml:space="preserve"> diagnosis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131 (26.4)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605D27" w:rsidP="00605D27">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Normal coronary angiography</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390 (78.5)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DA36EF" w:rsidP="00DA36EF">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Multi-vessel disease at</w:t>
            </w:r>
            <w:r w:rsidR="00605D27" w:rsidRPr="00D17630">
              <w:rPr>
                <w:rFonts w:ascii="Times New Roman" w:eastAsia="Times New Roman" w:hAnsi="Times New Roman" w:cs="Times New Roman"/>
                <w:color w:val="000000"/>
                <w:sz w:val="24"/>
                <w:szCs w:val="24"/>
                <w:lang w:val="en-GB" w:eastAsia="da-DK"/>
              </w:rPr>
              <w:t xml:space="preserve"> </w:t>
            </w:r>
            <w:r w:rsidR="002B395E" w:rsidRPr="00D17630">
              <w:rPr>
                <w:rFonts w:ascii="Times New Roman" w:eastAsia="Times New Roman" w:hAnsi="Times New Roman" w:cs="Times New Roman"/>
                <w:color w:val="000000"/>
                <w:sz w:val="24"/>
                <w:szCs w:val="24"/>
                <w:lang w:val="en-GB" w:eastAsia="da-DK"/>
              </w:rPr>
              <w:t>coronary angiography</w:t>
            </w:r>
            <w:r w:rsidR="00605D27" w:rsidRPr="00D17630">
              <w:rPr>
                <w:rFonts w:ascii="Times New Roman" w:eastAsia="Times New Roman" w:hAnsi="Times New Roman" w:cs="Times New Roman"/>
                <w:color w:val="000000"/>
                <w:sz w:val="24"/>
                <w:szCs w:val="24"/>
                <w:lang w:val="en-GB" w:eastAsia="da-DK"/>
              </w:rPr>
              <w:t xml:space="preserve">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155 (31.2)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605D27" w:rsidP="00605D27">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Flow after removal of thrombus </w:t>
            </w:r>
            <w:r w:rsidR="007A1829" w:rsidRPr="00D17630">
              <w:rPr>
                <w:rFonts w:ascii="Times New Roman" w:eastAsia="Times New Roman" w:hAnsi="Times New Roman" w:cs="Times New Roman"/>
                <w:color w:val="000000"/>
                <w:sz w:val="24"/>
                <w:szCs w:val="24"/>
                <w:lang w:val="en-GB" w:eastAsia="da-DK"/>
              </w:rPr>
              <w:t>(mean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2.91 (0.35)</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32.8</w:t>
            </w:r>
          </w:p>
        </w:tc>
      </w:tr>
      <w:tr w:rsidR="007A1829" w:rsidRPr="00D17630" w:rsidTr="007405E6">
        <w:trPr>
          <w:trHeight w:val="300"/>
        </w:trPr>
        <w:tc>
          <w:tcPr>
            <w:tcW w:w="7103" w:type="dxa"/>
            <w:shd w:val="clear" w:color="auto" w:fill="auto"/>
            <w:noWrap/>
            <w:vAlign w:val="bottom"/>
            <w:hideMark/>
          </w:tcPr>
          <w:p w:rsidR="007A1829" w:rsidRPr="00D17630" w:rsidRDefault="007A1829" w:rsidP="002B395E">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L</w:t>
            </w:r>
            <w:r w:rsidR="002B395E" w:rsidRPr="00D17630">
              <w:rPr>
                <w:rFonts w:ascii="Times New Roman" w:eastAsia="Times New Roman" w:hAnsi="Times New Roman" w:cs="Times New Roman"/>
                <w:color w:val="000000"/>
                <w:sz w:val="24"/>
                <w:szCs w:val="24"/>
                <w:lang w:val="en-GB" w:eastAsia="da-DK"/>
              </w:rPr>
              <w:t xml:space="preserve">eft ventricular ejection fraction </w:t>
            </w:r>
            <w:r w:rsidRPr="00D17630">
              <w:rPr>
                <w:rFonts w:ascii="Times New Roman" w:eastAsia="Times New Roman" w:hAnsi="Times New Roman" w:cs="Times New Roman"/>
                <w:color w:val="000000"/>
                <w:sz w:val="24"/>
                <w:szCs w:val="24"/>
                <w:lang w:val="en-GB" w:eastAsia="da-DK"/>
              </w:rPr>
              <w:t>(mean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46.58 (12.14)</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9.9</w:t>
            </w:r>
          </w:p>
        </w:tc>
      </w:tr>
      <w:tr w:rsidR="007A1829" w:rsidRPr="00D17630" w:rsidTr="007405E6">
        <w:trPr>
          <w:trHeight w:val="300"/>
        </w:trPr>
        <w:tc>
          <w:tcPr>
            <w:tcW w:w="7103" w:type="dxa"/>
            <w:shd w:val="clear" w:color="auto" w:fill="auto"/>
            <w:noWrap/>
            <w:vAlign w:val="bottom"/>
            <w:hideMark/>
          </w:tcPr>
          <w:p w:rsidR="007A1829" w:rsidRPr="00D17630" w:rsidRDefault="00605D27" w:rsidP="00DA36EF">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Systolic blood pressure at hospitalization </w:t>
            </w:r>
            <w:r w:rsidR="007A1829" w:rsidRPr="00D17630">
              <w:rPr>
                <w:rFonts w:ascii="Times New Roman" w:eastAsia="Times New Roman" w:hAnsi="Times New Roman" w:cs="Times New Roman"/>
                <w:color w:val="000000"/>
                <w:sz w:val="24"/>
                <w:szCs w:val="24"/>
                <w:lang w:val="en-GB" w:eastAsia="da-DK"/>
              </w:rPr>
              <w:t>(mean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126.27 (27.44)</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2.4</w:t>
            </w:r>
          </w:p>
        </w:tc>
      </w:tr>
      <w:tr w:rsidR="007A1829" w:rsidRPr="00D17630" w:rsidTr="007405E6">
        <w:trPr>
          <w:trHeight w:val="300"/>
        </w:trPr>
        <w:tc>
          <w:tcPr>
            <w:tcW w:w="7103" w:type="dxa"/>
            <w:shd w:val="clear" w:color="auto" w:fill="auto"/>
            <w:noWrap/>
            <w:vAlign w:val="bottom"/>
            <w:hideMark/>
          </w:tcPr>
          <w:p w:rsidR="007A1829" w:rsidRPr="00D17630" w:rsidRDefault="00605D27" w:rsidP="00DA36EF">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Diastolic blood pressure at hospitalization </w:t>
            </w:r>
            <w:r w:rsidR="007A1829" w:rsidRPr="00D17630">
              <w:rPr>
                <w:rFonts w:ascii="Times New Roman" w:eastAsia="Times New Roman" w:hAnsi="Times New Roman" w:cs="Times New Roman"/>
                <w:color w:val="000000"/>
                <w:sz w:val="24"/>
                <w:szCs w:val="24"/>
                <w:lang w:val="en-GB" w:eastAsia="da-DK"/>
              </w:rPr>
              <w:t>(mean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71.57 (15.08)</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2.6</w:t>
            </w:r>
          </w:p>
        </w:tc>
      </w:tr>
      <w:tr w:rsidR="007A1829" w:rsidRPr="00D17630" w:rsidTr="007405E6">
        <w:trPr>
          <w:trHeight w:val="300"/>
        </w:trPr>
        <w:tc>
          <w:tcPr>
            <w:tcW w:w="7103" w:type="dxa"/>
            <w:shd w:val="clear" w:color="auto" w:fill="auto"/>
            <w:noWrap/>
            <w:vAlign w:val="bottom"/>
            <w:hideMark/>
          </w:tcPr>
          <w:p w:rsidR="007A1829" w:rsidRPr="00D17630" w:rsidRDefault="00605D27" w:rsidP="007405E6">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Heart rate at hospitalization </w:t>
            </w:r>
            <w:r w:rsidR="007A1829" w:rsidRPr="00D17630">
              <w:rPr>
                <w:rFonts w:ascii="Times New Roman" w:eastAsia="Times New Roman" w:hAnsi="Times New Roman" w:cs="Times New Roman"/>
                <w:color w:val="000000"/>
                <w:sz w:val="24"/>
                <w:szCs w:val="24"/>
                <w:lang w:val="en-GB" w:eastAsia="da-DK"/>
              </w:rPr>
              <w:t>(mean (SD))</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80.12 (20.21)</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2</w:t>
            </w:r>
          </w:p>
        </w:tc>
      </w:tr>
      <w:tr w:rsidR="007A1829" w:rsidRPr="00D17630" w:rsidTr="007405E6">
        <w:trPr>
          <w:trHeight w:val="300"/>
        </w:trPr>
        <w:tc>
          <w:tcPr>
            <w:tcW w:w="7103" w:type="dxa"/>
            <w:shd w:val="clear" w:color="auto" w:fill="auto"/>
            <w:noWrap/>
            <w:vAlign w:val="bottom"/>
            <w:hideMark/>
          </w:tcPr>
          <w:p w:rsidR="007A1829" w:rsidRPr="00D17630" w:rsidRDefault="00605D27" w:rsidP="00DA36EF">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Cardiac arrest </w:t>
            </w:r>
            <w:r w:rsidR="00DA36EF" w:rsidRPr="00D17630">
              <w:rPr>
                <w:rFonts w:ascii="Times New Roman" w:eastAsia="Times New Roman" w:hAnsi="Times New Roman" w:cs="Times New Roman"/>
                <w:color w:val="000000"/>
                <w:sz w:val="24"/>
                <w:szCs w:val="24"/>
                <w:lang w:val="en-GB" w:eastAsia="da-DK"/>
              </w:rPr>
              <w:t xml:space="preserve">before </w:t>
            </w:r>
            <w:r w:rsidRPr="00D17630">
              <w:rPr>
                <w:rFonts w:ascii="Times New Roman" w:eastAsia="Times New Roman" w:hAnsi="Times New Roman" w:cs="Times New Roman"/>
                <w:color w:val="000000"/>
                <w:sz w:val="24"/>
                <w:szCs w:val="24"/>
                <w:lang w:val="en-GB" w:eastAsia="da-DK"/>
              </w:rPr>
              <w:t>hospitalization</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92 (18.7)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1</w:t>
            </w:r>
          </w:p>
        </w:tc>
      </w:tr>
      <w:tr w:rsidR="007A1829" w:rsidRPr="00D17630" w:rsidTr="007405E6">
        <w:trPr>
          <w:trHeight w:val="300"/>
        </w:trPr>
        <w:tc>
          <w:tcPr>
            <w:tcW w:w="7103" w:type="dxa"/>
            <w:shd w:val="clear" w:color="auto" w:fill="auto"/>
            <w:noWrap/>
            <w:vAlign w:val="bottom"/>
            <w:hideMark/>
          </w:tcPr>
          <w:p w:rsidR="007A1829" w:rsidRPr="00D17630" w:rsidRDefault="00605D27" w:rsidP="00DA36EF">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Cardiac arrest with coma </w:t>
            </w:r>
            <w:r w:rsidR="00DA36EF" w:rsidRPr="00D17630">
              <w:rPr>
                <w:rFonts w:ascii="Times New Roman" w:eastAsia="Times New Roman" w:hAnsi="Times New Roman" w:cs="Times New Roman"/>
                <w:color w:val="000000"/>
                <w:sz w:val="24"/>
                <w:szCs w:val="24"/>
                <w:lang w:val="en-GB" w:eastAsia="da-DK"/>
              </w:rPr>
              <w:t xml:space="preserve">before </w:t>
            </w:r>
            <w:r w:rsidRPr="00D17630">
              <w:rPr>
                <w:rFonts w:ascii="Times New Roman" w:eastAsia="Times New Roman" w:hAnsi="Times New Roman" w:cs="Times New Roman"/>
                <w:color w:val="000000"/>
                <w:sz w:val="24"/>
                <w:szCs w:val="24"/>
                <w:lang w:val="en-GB" w:eastAsia="da-DK"/>
              </w:rPr>
              <w:t>hospitalization</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60 (12.1)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w:t>
            </w:r>
          </w:p>
        </w:tc>
      </w:tr>
      <w:tr w:rsidR="007A1829" w:rsidRPr="00D17630" w:rsidTr="007405E6">
        <w:trPr>
          <w:trHeight w:val="300"/>
        </w:trPr>
        <w:tc>
          <w:tcPr>
            <w:tcW w:w="7103" w:type="dxa"/>
            <w:shd w:val="clear" w:color="auto" w:fill="auto"/>
            <w:noWrap/>
            <w:vAlign w:val="bottom"/>
            <w:hideMark/>
          </w:tcPr>
          <w:p w:rsidR="007A1829" w:rsidRPr="00D17630" w:rsidRDefault="00501256" w:rsidP="00FD7DF4">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Known d</w:t>
            </w:r>
            <w:r w:rsidR="007A1829" w:rsidRPr="00D17630">
              <w:rPr>
                <w:rFonts w:ascii="Times New Roman" w:eastAsia="Times New Roman" w:hAnsi="Times New Roman" w:cs="Times New Roman"/>
                <w:color w:val="000000"/>
                <w:sz w:val="24"/>
                <w:szCs w:val="24"/>
                <w:lang w:val="en-GB" w:eastAsia="da-DK"/>
              </w:rPr>
              <w:t>iabetes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75 (15.9)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4.8</w:t>
            </w:r>
          </w:p>
        </w:tc>
      </w:tr>
      <w:tr w:rsidR="007A1829" w:rsidRPr="00D17630" w:rsidTr="007405E6">
        <w:trPr>
          <w:trHeight w:val="300"/>
        </w:trPr>
        <w:tc>
          <w:tcPr>
            <w:tcW w:w="7103" w:type="dxa"/>
            <w:shd w:val="clear" w:color="auto" w:fill="auto"/>
            <w:noWrap/>
            <w:vAlign w:val="bottom"/>
            <w:hideMark/>
          </w:tcPr>
          <w:p w:rsidR="007A1829" w:rsidRPr="00D17630" w:rsidRDefault="00501256" w:rsidP="00FD7DF4">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Known </w:t>
            </w:r>
            <w:r w:rsidR="007A1829" w:rsidRPr="00D17630">
              <w:rPr>
                <w:rFonts w:ascii="Times New Roman" w:eastAsia="Times New Roman" w:hAnsi="Times New Roman" w:cs="Times New Roman"/>
                <w:color w:val="000000"/>
                <w:sz w:val="24"/>
                <w:szCs w:val="24"/>
                <w:lang w:val="en-GB" w:eastAsia="da-DK"/>
              </w:rPr>
              <w:t>hypertension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196 (42.0)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6</w:t>
            </w:r>
          </w:p>
        </w:tc>
      </w:tr>
      <w:tr w:rsidR="007A1829" w:rsidRPr="00D17630" w:rsidTr="007405E6">
        <w:trPr>
          <w:trHeight w:val="300"/>
        </w:trPr>
        <w:tc>
          <w:tcPr>
            <w:tcW w:w="7103" w:type="dxa"/>
            <w:shd w:val="clear" w:color="auto" w:fill="auto"/>
            <w:noWrap/>
            <w:vAlign w:val="bottom"/>
            <w:hideMark/>
          </w:tcPr>
          <w:p w:rsidR="007A1829" w:rsidRPr="00D17630" w:rsidRDefault="00501256" w:rsidP="002B395E">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Known k</w:t>
            </w:r>
            <w:r w:rsidR="007A1829" w:rsidRPr="00D17630">
              <w:rPr>
                <w:rFonts w:ascii="Times New Roman" w:eastAsia="Times New Roman" w:hAnsi="Times New Roman" w:cs="Times New Roman"/>
                <w:color w:val="000000"/>
                <w:sz w:val="24"/>
                <w:szCs w:val="24"/>
                <w:lang w:val="en-GB" w:eastAsia="da-DK"/>
              </w:rPr>
              <w:t xml:space="preserve">idney </w:t>
            </w:r>
            <w:r w:rsidR="00A84B99" w:rsidRPr="00D17630">
              <w:rPr>
                <w:rFonts w:ascii="Times New Roman" w:eastAsia="Times New Roman" w:hAnsi="Times New Roman" w:cs="Times New Roman"/>
                <w:color w:val="000000"/>
                <w:sz w:val="24"/>
                <w:szCs w:val="24"/>
                <w:lang w:val="en-GB" w:eastAsia="da-DK"/>
              </w:rPr>
              <w:t>disease</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12 ( 2.4)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0.4</w:t>
            </w:r>
          </w:p>
        </w:tc>
      </w:tr>
      <w:tr w:rsidR="007A1829" w:rsidRPr="00D17630" w:rsidTr="007405E6">
        <w:trPr>
          <w:trHeight w:val="300"/>
        </w:trPr>
        <w:tc>
          <w:tcPr>
            <w:tcW w:w="7103" w:type="dxa"/>
            <w:shd w:val="clear" w:color="auto" w:fill="auto"/>
            <w:noWrap/>
            <w:vAlign w:val="bottom"/>
            <w:hideMark/>
          </w:tcPr>
          <w:p w:rsidR="007A1829" w:rsidRPr="00D17630" w:rsidRDefault="00501256" w:rsidP="00FD7DF4">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Known </w:t>
            </w:r>
            <w:r w:rsidR="007A1829" w:rsidRPr="00D17630">
              <w:rPr>
                <w:rFonts w:ascii="Times New Roman" w:eastAsia="Times New Roman" w:hAnsi="Times New Roman" w:cs="Times New Roman"/>
                <w:color w:val="000000"/>
                <w:sz w:val="24"/>
                <w:szCs w:val="24"/>
                <w:lang w:val="en-GB" w:eastAsia="da-DK"/>
              </w:rPr>
              <w:t>hypercholesterolemia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130 (27.8)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5.8</w:t>
            </w:r>
          </w:p>
        </w:tc>
      </w:tr>
      <w:tr w:rsidR="007A1829" w:rsidRPr="00D17630" w:rsidTr="007405E6">
        <w:trPr>
          <w:trHeight w:val="300"/>
        </w:trPr>
        <w:tc>
          <w:tcPr>
            <w:tcW w:w="7103" w:type="dxa"/>
            <w:shd w:val="clear" w:color="auto" w:fill="auto"/>
            <w:noWrap/>
            <w:vAlign w:val="bottom"/>
            <w:hideMark/>
          </w:tcPr>
          <w:p w:rsidR="007A1829" w:rsidRPr="00D17630" w:rsidRDefault="00501256" w:rsidP="002B395E">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Known p</w:t>
            </w:r>
            <w:r w:rsidR="00A84B99" w:rsidRPr="00D17630">
              <w:rPr>
                <w:rFonts w:ascii="Times New Roman" w:eastAsia="Times New Roman" w:hAnsi="Times New Roman" w:cs="Times New Roman"/>
                <w:color w:val="000000"/>
                <w:sz w:val="24"/>
                <w:szCs w:val="24"/>
                <w:lang w:val="en-GB" w:eastAsia="da-DK"/>
              </w:rPr>
              <w:t>eripheral artery disease</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18 ( 3.8)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4.2</w:t>
            </w:r>
          </w:p>
        </w:tc>
      </w:tr>
      <w:tr w:rsidR="007A1829" w:rsidRPr="00D17630" w:rsidTr="007405E6">
        <w:trPr>
          <w:trHeight w:val="300"/>
        </w:trPr>
        <w:tc>
          <w:tcPr>
            <w:tcW w:w="7103" w:type="dxa"/>
            <w:shd w:val="clear" w:color="auto" w:fill="auto"/>
            <w:noWrap/>
            <w:vAlign w:val="bottom"/>
            <w:hideMark/>
          </w:tcPr>
          <w:p w:rsidR="007A1829" w:rsidRPr="00D17630" w:rsidRDefault="007405E6" w:rsidP="007405E6">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Known p</w:t>
            </w:r>
            <w:r w:rsidR="00A84B99" w:rsidRPr="00D17630">
              <w:rPr>
                <w:rFonts w:ascii="Times New Roman" w:eastAsia="Times New Roman" w:hAnsi="Times New Roman" w:cs="Times New Roman"/>
                <w:color w:val="000000"/>
                <w:sz w:val="24"/>
                <w:szCs w:val="24"/>
                <w:lang w:val="en-GB" w:eastAsia="da-DK"/>
              </w:rPr>
              <w:t>revious s</w:t>
            </w:r>
            <w:r w:rsidR="007A1829" w:rsidRPr="00D17630">
              <w:rPr>
                <w:rFonts w:ascii="Times New Roman" w:eastAsia="Times New Roman" w:hAnsi="Times New Roman" w:cs="Times New Roman"/>
                <w:color w:val="000000"/>
                <w:sz w:val="24"/>
                <w:szCs w:val="24"/>
                <w:lang w:val="en-GB" w:eastAsia="da-DK"/>
              </w:rPr>
              <w:t>troke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24 ( 5.0)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3.8</w:t>
            </w:r>
          </w:p>
        </w:tc>
      </w:tr>
      <w:tr w:rsidR="007A1829" w:rsidRPr="00D17630" w:rsidTr="007405E6">
        <w:trPr>
          <w:trHeight w:val="300"/>
        </w:trPr>
        <w:tc>
          <w:tcPr>
            <w:tcW w:w="7103" w:type="dxa"/>
            <w:shd w:val="clear" w:color="auto" w:fill="auto"/>
            <w:noWrap/>
            <w:vAlign w:val="bottom"/>
            <w:hideMark/>
          </w:tcPr>
          <w:p w:rsidR="007A1829" w:rsidRPr="00D17630" w:rsidRDefault="002B395E" w:rsidP="002B395E">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Known i</w:t>
            </w:r>
            <w:r w:rsidR="00A84B99" w:rsidRPr="00D17630">
              <w:rPr>
                <w:rFonts w:ascii="Times New Roman" w:eastAsia="Times New Roman" w:hAnsi="Times New Roman" w:cs="Times New Roman"/>
                <w:color w:val="000000"/>
                <w:sz w:val="24"/>
                <w:szCs w:val="24"/>
                <w:lang w:val="en-GB" w:eastAsia="da-DK"/>
              </w:rPr>
              <w:t>schemic heart disease</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99 (20.0)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0.4</w:t>
            </w:r>
          </w:p>
        </w:tc>
      </w:tr>
      <w:tr w:rsidR="007A1829" w:rsidRPr="00D17630" w:rsidTr="007405E6">
        <w:trPr>
          <w:trHeight w:val="300"/>
        </w:trPr>
        <w:tc>
          <w:tcPr>
            <w:tcW w:w="7103" w:type="dxa"/>
            <w:shd w:val="clear" w:color="auto" w:fill="auto"/>
            <w:noWrap/>
            <w:vAlign w:val="bottom"/>
            <w:hideMark/>
          </w:tcPr>
          <w:p w:rsidR="007A1829" w:rsidRPr="00D17630" w:rsidRDefault="002B395E" w:rsidP="002B395E">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Known h</w:t>
            </w:r>
            <w:r w:rsidR="00A84B99" w:rsidRPr="00D17630">
              <w:rPr>
                <w:rFonts w:ascii="Times New Roman" w:eastAsia="Times New Roman" w:hAnsi="Times New Roman" w:cs="Times New Roman"/>
                <w:color w:val="000000"/>
                <w:sz w:val="24"/>
                <w:szCs w:val="24"/>
                <w:lang w:val="en-GB" w:eastAsia="da-DK"/>
              </w:rPr>
              <w:t>eart failure</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18 ( 3.6)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0.2</w:t>
            </w:r>
          </w:p>
        </w:tc>
      </w:tr>
      <w:tr w:rsidR="007A1829" w:rsidRPr="00D17630" w:rsidTr="007405E6">
        <w:trPr>
          <w:trHeight w:val="300"/>
        </w:trPr>
        <w:tc>
          <w:tcPr>
            <w:tcW w:w="7103" w:type="dxa"/>
            <w:shd w:val="clear" w:color="auto" w:fill="auto"/>
            <w:noWrap/>
            <w:vAlign w:val="bottom"/>
            <w:hideMark/>
          </w:tcPr>
          <w:p w:rsidR="007A1829" w:rsidRPr="00D17630" w:rsidRDefault="00A84B99" w:rsidP="002B395E">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Familiar </w:t>
            </w:r>
            <w:r w:rsidR="007A1829" w:rsidRPr="00D17630">
              <w:rPr>
                <w:rFonts w:ascii="Times New Roman" w:eastAsia="Times New Roman" w:hAnsi="Times New Roman" w:cs="Times New Roman"/>
                <w:color w:val="000000"/>
                <w:sz w:val="24"/>
                <w:szCs w:val="24"/>
                <w:lang w:val="en-GB" w:eastAsia="da-DK"/>
              </w:rPr>
              <w:t xml:space="preserve">disposition </w:t>
            </w:r>
            <w:r w:rsidRPr="00D17630">
              <w:rPr>
                <w:rFonts w:ascii="Times New Roman" w:eastAsia="Times New Roman" w:hAnsi="Times New Roman" w:cs="Times New Roman"/>
                <w:color w:val="000000"/>
                <w:sz w:val="24"/>
                <w:szCs w:val="24"/>
                <w:lang w:val="en-GB" w:eastAsia="da-DK"/>
              </w:rPr>
              <w:t xml:space="preserve">for ischemic heart disease </w:t>
            </w:r>
            <w:r w:rsidR="007A1829" w:rsidRPr="00D17630">
              <w:rPr>
                <w:rFonts w:ascii="Times New Roman" w:eastAsia="Times New Roman" w:hAnsi="Times New Roman" w:cs="Times New Roman"/>
                <w:color w:val="000000"/>
                <w:sz w:val="24"/>
                <w:szCs w:val="24"/>
                <w:lang w:val="en-GB" w:eastAsia="da-DK"/>
              </w:rPr>
              <w:t>(%)</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142 (34.5)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17.1</w:t>
            </w:r>
          </w:p>
        </w:tc>
      </w:tr>
      <w:tr w:rsidR="007A1829" w:rsidRPr="00D17630" w:rsidTr="007405E6">
        <w:trPr>
          <w:trHeight w:val="300"/>
        </w:trPr>
        <w:tc>
          <w:tcPr>
            <w:tcW w:w="7103" w:type="dxa"/>
            <w:shd w:val="clear" w:color="auto" w:fill="auto"/>
            <w:noWrap/>
            <w:vAlign w:val="bottom"/>
            <w:hideMark/>
          </w:tcPr>
          <w:p w:rsidR="007A1829" w:rsidRPr="00D17630" w:rsidRDefault="00A84B99" w:rsidP="00FD7DF4">
            <w:pPr>
              <w:spacing w:after="0" w:line="240" w:lineRule="auto"/>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Former or current smoker</w:t>
            </w:r>
            <w:r w:rsidR="007A1829" w:rsidRPr="00D17630">
              <w:rPr>
                <w:rFonts w:ascii="Times New Roman" w:eastAsia="Times New Roman" w:hAnsi="Times New Roman" w:cs="Times New Roman"/>
                <w:color w:val="000000"/>
                <w:sz w:val="24"/>
                <w:szCs w:val="24"/>
                <w:lang w:val="en-GB" w:eastAsia="da-DK"/>
              </w:rPr>
              <w:t xml:space="preserve"> (%)</w:t>
            </w:r>
          </w:p>
        </w:tc>
        <w:tc>
          <w:tcPr>
            <w:tcW w:w="1745"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 xml:space="preserve">282 (64.4) </w:t>
            </w:r>
          </w:p>
        </w:tc>
        <w:tc>
          <w:tcPr>
            <w:tcW w:w="958" w:type="dxa"/>
            <w:shd w:val="clear" w:color="auto" w:fill="auto"/>
            <w:noWrap/>
            <w:vAlign w:val="bottom"/>
            <w:hideMark/>
          </w:tcPr>
          <w:p w:rsidR="007A1829" w:rsidRPr="00D17630" w:rsidRDefault="007A1829" w:rsidP="007A1829">
            <w:pPr>
              <w:spacing w:after="0" w:line="240" w:lineRule="auto"/>
              <w:jc w:val="center"/>
              <w:rPr>
                <w:rFonts w:ascii="Times New Roman" w:eastAsia="Times New Roman" w:hAnsi="Times New Roman" w:cs="Times New Roman"/>
                <w:color w:val="000000"/>
                <w:sz w:val="24"/>
                <w:szCs w:val="24"/>
                <w:lang w:val="en-GB" w:eastAsia="da-DK"/>
              </w:rPr>
            </w:pPr>
            <w:r w:rsidRPr="00D17630">
              <w:rPr>
                <w:rFonts w:ascii="Times New Roman" w:eastAsia="Times New Roman" w:hAnsi="Times New Roman" w:cs="Times New Roman"/>
                <w:color w:val="000000"/>
                <w:sz w:val="24"/>
                <w:szCs w:val="24"/>
                <w:lang w:val="en-GB" w:eastAsia="da-DK"/>
              </w:rPr>
              <w:t>11.9</w:t>
            </w:r>
          </w:p>
        </w:tc>
      </w:tr>
    </w:tbl>
    <w:p w:rsidR="007A1829" w:rsidRPr="00D17630" w:rsidRDefault="007A1829" w:rsidP="001A3846">
      <w:pPr>
        <w:spacing w:after="0" w:line="480" w:lineRule="auto"/>
        <w:jc w:val="both"/>
        <w:rPr>
          <w:rFonts w:ascii="Times New Roman" w:hAnsi="Times New Roman" w:cs="Times New Roman"/>
          <w:sz w:val="24"/>
          <w:szCs w:val="24"/>
          <w:lang w:val="en-GB"/>
        </w:rPr>
      </w:pPr>
    </w:p>
    <w:p w:rsidR="001A3846" w:rsidRPr="00D17630" w:rsidRDefault="007A1829" w:rsidP="001A3846">
      <w:pPr>
        <w:spacing w:after="0" w:line="480" w:lineRule="auto"/>
        <w:jc w:val="both"/>
        <w:rPr>
          <w:rFonts w:ascii="Times New Roman" w:hAnsi="Times New Roman" w:cs="Times New Roman"/>
          <w:b/>
          <w:sz w:val="24"/>
          <w:szCs w:val="24"/>
          <w:lang w:val="en-GB"/>
        </w:rPr>
      </w:pPr>
      <w:r w:rsidRPr="00D17630">
        <w:rPr>
          <w:rFonts w:ascii="Times New Roman" w:hAnsi="Times New Roman" w:cs="Times New Roman"/>
          <w:b/>
          <w:sz w:val="24"/>
          <w:szCs w:val="24"/>
          <w:lang w:val="en-GB"/>
        </w:rPr>
        <w:t xml:space="preserve">Supplementary Table 1: </w:t>
      </w:r>
      <w:r w:rsidRPr="00D17630">
        <w:rPr>
          <w:rFonts w:ascii="Times New Roman" w:eastAsia="Times New Roman" w:hAnsi="Times New Roman" w:cs="Times New Roman"/>
          <w:b/>
          <w:bCs/>
          <w:color w:val="000000"/>
          <w:sz w:val="24"/>
          <w:szCs w:val="24"/>
          <w:lang w:val="en-GB" w:eastAsia="da-DK"/>
        </w:rPr>
        <w:t>Summary of variables used for imputation of clinical data</w:t>
      </w:r>
    </w:p>
    <w:p w:rsidR="007A1829" w:rsidRPr="00D17630" w:rsidRDefault="007A1829"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Note: Multiple imputation was performed relying on a multivariate normal distribution in order to produce five imputations for the missing clinical data.</w:t>
      </w:r>
      <w:r w:rsidR="00C97960" w:rsidRPr="00D17630">
        <w:rPr>
          <w:rFonts w:ascii="Times New Roman" w:hAnsi="Times New Roman" w:cs="Times New Roman"/>
          <w:sz w:val="24"/>
          <w:szCs w:val="24"/>
          <w:lang w:val="en-GB"/>
        </w:rPr>
        <w:t xml:space="preserve"> SD: standard deviation, STEMI: ST-elevation myocardial infarction. </w:t>
      </w:r>
    </w:p>
    <w:p w:rsidR="007A1829" w:rsidRPr="00D17630" w:rsidRDefault="007A1829" w:rsidP="001A3846">
      <w:pPr>
        <w:spacing w:after="0" w:line="480" w:lineRule="auto"/>
        <w:jc w:val="both"/>
        <w:rPr>
          <w:rFonts w:ascii="Times New Roman" w:hAnsi="Times New Roman" w:cs="Times New Roman"/>
          <w:sz w:val="24"/>
          <w:szCs w:val="24"/>
          <w:lang w:val="en-GB"/>
        </w:rPr>
      </w:pPr>
    </w:p>
    <w:p w:rsidR="00C13BFA" w:rsidRPr="00D17630" w:rsidRDefault="00C13BFA" w:rsidP="001A3846">
      <w:pPr>
        <w:spacing w:after="0" w:line="480" w:lineRule="auto"/>
        <w:jc w:val="both"/>
        <w:rPr>
          <w:rFonts w:ascii="Times New Roman" w:hAnsi="Times New Roman" w:cs="Times New Roman"/>
          <w:sz w:val="24"/>
          <w:szCs w:val="24"/>
          <w:lang w:val="en-GB"/>
        </w:rPr>
      </w:pPr>
    </w:p>
    <w:p w:rsidR="001A3846" w:rsidRPr="00D17630" w:rsidRDefault="007A1829"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lastRenderedPageBreak/>
        <w:t>2.</w:t>
      </w:r>
      <w:r w:rsidR="001A3846" w:rsidRPr="00D17630">
        <w:rPr>
          <w:rFonts w:ascii="Times New Roman" w:hAnsi="Times New Roman" w:cs="Times New Roman"/>
          <w:sz w:val="24"/>
          <w:szCs w:val="24"/>
          <w:lang w:val="en-GB"/>
        </w:rPr>
        <w:t xml:space="preserve"> Statistical analysis</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In total three outcomes were considered: presence of </w:t>
      </w:r>
      <w:r w:rsidR="007D5CBB" w:rsidRPr="00D17630">
        <w:rPr>
          <w:rFonts w:ascii="Times New Roman" w:hAnsi="Times New Roman" w:cs="Times New Roman"/>
          <w:sz w:val="24"/>
          <w:szCs w:val="24"/>
          <w:lang w:val="en-GB"/>
        </w:rPr>
        <w:t>definitive</w:t>
      </w:r>
      <w:r w:rsidR="00945BC4"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STEMI</w:t>
      </w:r>
      <w:r w:rsidR="00C97960" w:rsidRPr="00D17630">
        <w:rPr>
          <w:rStyle w:val="FootnoteReference"/>
          <w:rFonts w:ascii="Times New Roman" w:hAnsi="Times New Roman" w:cs="Times New Roman"/>
          <w:sz w:val="24"/>
          <w:szCs w:val="24"/>
          <w:lang w:val="en-GB"/>
        </w:rPr>
        <w:footnoteReference w:id="1"/>
      </w:r>
      <w:r w:rsidRPr="00D17630">
        <w:rPr>
          <w:rFonts w:ascii="Times New Roman" w:hAnsi="Times New Roman" w:cs="Times New Roman"/>
          <w:sz w:val="24"/>
          <w:szCs w:val="24"/>
          <w:lang w:val="en-GB"/>
        </w:rPr>
        <w:t>, presence of CS</w:t>
      </w:r>
      <w:r w:rsidR="00C97960" w:rsidRPr="00D17630">
        <w:rPr>
          <w:rStyle w:val="FootnoteReference"/>
          <w:rFonts w:ascii="Times New Roman" w:hAnsi="Times New Roman" w:cs="Times New Roman"/>
          <w:sz w:val="24"/>
          <w:szCs w:val="24"/>
          <w:lang w:val="en-GB"/>
        </w:rPr>
        <w:footnoteReference w:id="2"/>
      </w:r>
      <w:r w:rsidRPr="00D17630">
        <w:rPr>
          <w:rFonts w:ascii="Times New Roman" w:hAnsi="Times New Roman" w:cs="Times New Roman"/>
          <w:sz w:val="24"/>
          <w:szCs w:val="24"/>
          <w:lang w:val="en-GB"/>
        </w:rPr>
        <w:t xml:space="preserve">, and time to death (as defined by survival for 365 days from admission). For each outcome, two types of analyses were performed to investigate relations to proteins: a univariate association analysis and predictive modelling (see below). Both analyses relied on regression modelling, especially logistic regression (with odds ratios (OR)) for analysis of the presence of </w:t>
      </w:r>
      <w:r w:rsidR="007D5CBB" w:rsidRPr="00D17630">
        <w:rPr>
          <w:rFonts w:ascii="Times New Roman" w:hAnsi="Times New Roman" w:cs="Times New Roman"/>
          <w:sz w:val="24"/>
          <w:szCs w:val="24"/>
          <w:lang w:val="en-GB"/>
        </w:rPr>
        <w:t>definitive</w:t>
      </w:r>
      <w:r w:rsidR="00945BC4"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 xml:space="preserve">STEMI or the presence of CS and Cox regression (with hazard ratios (HR)) for analysis of time to death. </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Before including proteins in the analyses, for each outcome, a standard model containing only </w:t>
      </w:r>
      <w:r w:rsidR="00C13BFA" w:rsidRPr="00D17630">
        <w:rPr>
          <w:rFonts w:ascii="Times New Roman" w:hAnsi="Times New Roman" w:cs="Times New Roman"/>
          <w:sz w:val="24"/>
          <w:szCs w:val="24"/>
          <w:lang w:val="en-GB"/>
        </w:rPr>
        <w:t>sex</w:t>
      </w:r>
      <w:r w:rsidRPr="00D17630">
        <w:rPr>
          <w:rFonts w:ascii="Times New Roman" w:hAnsi="Times New Roman" w:cs="Times New Roman"/>
          <w:sz w:val="24"/>
          <w:szCs w:val="24"/>
          <w:lang w:val="en-GB"/>
        </w:rPr>
        <w:t>, age, heparin, systolic blood pressure and heart rate was estimated and model fit was checked using Hosmer-</w:t>
      </w:r>
      <w:proofErr w:type="spellStart"/>
      <w:r w:rsidRPr="00D17630">
        <w:rPr>
          <w:rFonts w:ascii="Times New Roman" w:hAnsi="Times New Roman" w:cs="Times New Roman"/>
          <w:sz w:val="24"/>
          <w:szCs w:val="24"/>
          <w:lang w:val="en-GB"/>
        </w:rPr>
        <w:t>Lemeshow's</w:t>
      </w:r>
      <w:proofErr w:type="spellEnd"/>
      <w:r w:rsidRPr="00D17630">
        <w:rPr>
          <w:rFonts w:ascii="Times New Roman" w:hAnsi="Times New Roman" w:cs="Times New Roman"/>
          <w:sz w:val="24"/>
          <w:szCs w:val="24"/>
          <w:lang w:val="en-GB"/>
        </w:rPr>
        <w:t xml:space="preserve"> goodness of fit test for CS/</w:t>
      </w:r>
      <w:r w:rsidR="007D5CBB" w:rsidRPr="00D17630">
        <w:rPr>
          <w:rFonts w:ascii="Times New Roman" w:hAnsi="Times New Roman" w:cs="Times New Roman"/>
          <w:sz w:val="24"/>
          <w:szCs w:val="24"/>
          <w:lang w:val="en-GB"/>
        </w:rPr>
        <w:t>definitive</w:t>
      </w:r>
      <w:r w:rsidR="00945BC4"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 xml:space="preserve">STEMI. If necessary, the standard model was extended to include quadratic effects. Model fit for the mortality outcome was investigated by considering an </w:t>
      </w:r>
      <w:r w:rsidR="00CC2EB1" w:rsidRPr="00D17630">
        <w:rPr>
          <w:rFonts w:ascii="Times New Roman" w:hAnsi="Times New Roman" w:cs="Times New Roman"/>
          <w:sz w:val="24"/>
          <w:szCs w:val="24"/>
          <w:lang w:val="en-GB"/>
        </w:rPr>
        <w:t>a Cox proportional hazard model including quadratic effects in the numeric variables.</w:t>
      </w:r>
      <w:r w:rsidRPr="00D17630">
        <w:rPr>
          <w:rFonts w:ascii="Times New Roman" w:hAnsi="Times New Roman" w:cs="Times New Roman"/>
          <w:sz w:val="24"/>
          <w:szCs w:val="24"/>
          <w:lang w:val="en-GB"/>
        </w:rPr>
        <w:t xml:space="preserve"> If these effects were significant at a 5% level, they were afterwards included in the Cox proportional hazard model.</w:t>
      </w:r>
    </w:p>
    <w:p w:rsidR="001A3846" w:rsidRPr="00D17630" w:rsidRDefault="001A3846" w:rsidP="001A3846">
      <w:pPr>
        <w:spacing w:after="0" w:line="480" w:lineRule="auto"/>
        <w:jc w:val="both"/>
        <w:rPr>
          <w:rFonts w:ascii="Times New Roman" w:hAnsi="Times New Roman" w:cs="Times New Roman"/>
          <w:sz w:val="24"/>
          <w:szCs w:val="24"/>
          <w:lang w:val="en-GB"/>
        </w:rPr>
      </w:pP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2.</w:t>
      </w:r>
      <w:r w:rsidR="007A1829" w:rsidRPr="00D17630">
        <w:rPr>
          <w:rFonts w:ascii="Times New Roman" w:hAnsi="Times New Roman" w:cs="Times New Roman"/>
          <w:sz w:val="24"/>
          <w:szCs w:val="24"/>
          <w:lang w:val="en-GB"/>
        </w:rPr>
        <w:t>1</w:t>
      </w:r>
      <w:r w:rsidRPr="00D17630">
        <w:rPr>
          <w:rFonts w:ascii="Times New Roman" w:hAnsi="Times New Roman" w:cs="Times New Roman"/>
          <w:sz w:val="24"/>
          <w:szCs w:val="24"/>
          <w:lang w:val="en-GB"/>
        </w:rPr>
        <w:t>. Univariate association analysis</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Using each of the five sets of imputed proteins, the associations of single proteins by multivariable regression were investigated. For this, the standard model (only adjusting for the demographic/clinical variables) was extended to also include a single protein. Results from the five analyses were the</w:t>
      </w:r>
      <w:r w:rsidR="009A1CF1" w:rsidRPr="00D17630">
        <w:rPr>
          <w:rFonts w:ascii="Times New Roman" w:hAnsi="Times New Roman" w:cs="Times New Roman"/>
          <w:sz w:val="24"/>
          <w:szCs w:val="24"/>
          <w:lang w:val="en-GB"/>
        </w:rPr>
        <w:t xml:space="preserve">n combined according to </w:t>
      </w:r>
      <w:r w:rsidRPr="00D17630">
        <w:rPr>
          <w:rFonts w:ascii="Times New Roman" w:hAnsi="Times New Roman" w:cs="Times New Roman"/>
          <w:sz w:val="24"/>
          <w:szCs w:val="24"/>
          <w:lang w:val="en-GB"/>
        </w:rPr>
        <w:t>Rubin 1987</w:t>
      </w:r>
      <w:r w:rsidR="00684083" w:rsidRPr="00D17630">
        <w:rPr>
          <w:rFonts w:ascii="Times New Roman" w:hAnsi="Times New Roman" w:cs="Times New Roman"/>
          <w:sz w:val="24"/>
          <w:szCs w:val="24"/>
          <w:lang w:val="en-GB"/>
        </w:rPr>
        <w:t xml:space="preserve"> (2)</w:t>
      </w:r>
      <w:r w:rsidRPr="00D17630">
        <w:rPr>
          <w:rFonts w:ascii="Times New Roman" w:hAnsi="Times New Roman" w:cs="Times New Roman"/>
          <w:sz w:val="24"/>
          <w:szCs w:val="24"/>
          <w:lang w:val="en-GB"/>
        </w:rPr>
        <w:t xml:space="preserve"> yielding overall effect measures. As this was done for each protein, a Benjamini-Hochberg’s correction for multiple testing</w:t>
      </w:r>
      <w:r w:rsidR="00684083" w:rsidRPr="00D17630">
        <w:rPr>
          <w:rFonts w:ascii="Times New Roman" w:hAnsi="Times New Roman" w:cs="Times New Roman"/>
          <w:sz w:val="24"/>
          <w:szCs w:val="24"/>
          <w:lang w:val="en-GB"/>
        </w:rPr>
        <w:t xml:space="preserve"> (3)</w:t>
      </w:r>
      <w:r w:rsidRPr="00D17630">
        <w:rPr>
          <w:rFonts w:ascii="Times New Roman" w:hAnsi="Times New Roman" w:cs="Times New Roman"/>
          <w:sz w:val="24"/>
          <w:szCs w:val="24"/>
          <w:lang w:val="en-GB"/>
        </w:rPr>
        <w:t xml:space="preserve"> was </w:t>
      </w:r>
      <w:r w:rsidRPr="00D17630">
        <w:rPr>
          <w:rFonts w:ascii="Times New Roman" w:hAnsi="Times New Roman" w:cs="Times New Roman"/>
          <w:sz w:val="24"/>
          <w:szCs w:val="24"/>
          <w:lang w:val="en-GB"/>
        </w:rPr>
        <w:lastRenderedPageBreak/>
        <w:t>considered, which controls the false discovery rate (FDR)</w:t>
      </w:r>
      <w:r w:rsidR="00C97960" w:rsidRPr="00D17630">
        <w:rPr>
          <w:rStyle w:val="FootnoteReference"/>
          <w:rFonts w:ascii="Times New Roman" w:hAnsi="Times New Roman" w:cs="Times New Roman"/>
          <w:sz w:val="24"/>
          <w:szCs w:val="24"/>
          <w:lang w:val="en-GB"/>
        </w:rPr>
        <w:footnoteReference w:id="3"/>
      </w:r>
      <w:r w:rsidRPr="00D17630">
        <w:rPr>
          <w:rFonts w:ascii="Times New Roman" w:hAnsi="Times New Roman" w:cs="Times New Roman"/>
          <w:sz w:val="24"/>
          <w:szCs w:val="24"/>
          <w:lang w:val="en-GB"/>
        </w:rPr>
        <w:t xml:space="preserve"> of findings. A cut-off of 0.05 was used in order to declare a protein to be a finding.</w:t>
      </w:r>
    </w:p>
    <w:p w:rsidR="00CC2EB1" w:rsidRPr="00D17630" w:rsidRDefault="00CC2EB1" w:rsidP="001A3846">
      <w:pPr>
        <w:spacing w:after="0" w:line="480" w:lineRule="auto"/>
        <w:jc w:val="both"/>
        <w:rPr>
          <w:rFonts w:ascii="Times New Roman" w:hAnsi="Times New Roman" w:cs="Times New Roman"/>
          <w:sz w:val="24"/>
          <w:szCs w:val="24"/>
          <w:lang w:val="en-GB"/>
        </w:rPr>
      </w:pP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2.</w:t>
      </w:r>
      <w:r w:rsidR="007A1829" w:rsidRPr="00D17630">
        <w:rPr>
          <w:rFonts w:ascii="Times New Roman" w:hAnsi="Times New Roman" w:cs="Times New Roman"/>
          <w:sz w:val="24"/>
          <w:szCs w:val="24"/>
          <w:lang w:val="en-GB"/>
        </w:rPr>
        <w:t>2</w:t>
      </w:r>
      <w:r w:rsidRPr="00D17630">
        <w:rPr>
          <w:rFonts w:ascii="Times New Roman" w:hAnsi="Times New Roman" w:cs="Times New Roman"/>
          <w:sz w:val="24"/>
          <w:szCs w:val="24"/>
          <w:lang w:val="en-GB"/>
        </w:rPr>
        <w:t xml:space="preserve"> Predictive modelling</w:t>
      </w:r>
    </w:p>
    <w:p w:rsidR="001A3846" w:rsidRPr="00D17630" w:rsidRDefault="001A3846" w:rsidP="00932AED">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For each of the three outcomes, a multivariable prediction model was built by extending the standard model using all imputed proteins as additional potential predictors. Since the number of potential predictors is relatively large in relation to the available observations, one can expect that most predictors do not contribute to a stable prediction. To derive a stable prediction model, the variable selection procedure introduced by </w:t>
      </w:r>
      <w:proofErr w:type="spellStart"/>
      <w:r w:rsidRPr="00D17630">
        <w:rPr>
          <w:rFonts w:ascii="Times New Roman" w:hAnsi="Times New Roman" w:cs="Times New Roman"/>
          <w:sz w:val="24"/>
          <w:szCs w:val="24"/>
          <w:lang w:val="en-GB"/>
        </w:rPr>
        <w:t>Meinshausen</w:t>
      </w:r>
      <w:proofErr w:type="spellEnd"/>
      <w:r w:rsidRPr="00D17630">
        <w:rPr>
          <w:rFonts w:ascii="Times New Roman" w:hAnsi="Times New Roman" w:cs="Times New Roman"/>
          <w:sz w:val="24"/>
          <w:szCs w:val="24"/>
          <w:lang w:val="en-GB"/>
        </w:rPr>
        <w:t xml:space="preserve"> et al. 2010</w:t>
      </w:r>
      <w:r w:rsidR="00684083" w:rsidRPr="00D17630">
        <w:rPr>
          <w:rFonts w:ascii="Times New Roman" w:hAnsi="Times New Roman" w:cs="Times New Roman"/>
          <w:sz w:val="24"/>
          <w:szCs w:val="24"/>
          <w:lang w:val="en-GB"/>
        </w:rPr>
        <w:t xml:space="preserve"> (4)</w:t>
      </w:r>
      <w:r w:rsidRPr="00D17630">
        <w:rPr>
          <w:rFonts w:ascii="Times New Roman" w:hAnsi="Times New Roman" w:cs="Times New Roman"/>
          <w:sz w:val="24"/>
          <w:szCs w:val="24"/>
          <w:lang w:val="en-GB"/>
        </w:rPr>
        <w:t xml:space="preserve"> was applied. This procedure allows the control of the expected number of selected variables with low selection probability (ENSP</w:t>
      </w:r>
      <w:r w:rsidR="00C97960" w:rsidRPr="00D17630">
        <w:rPr>
          <w:rStyle w:val="FootnoteReference"/>
          <w:rFonts w:ascii="Times New Roman" w:hAnsi="Times New Roman" w:cs="Times New Roman"/>
          <w:sz w:val="24"/>
          <w:szCs w:val="24"/>
          <w:lang w:val="en-GB"/>
        </w:rPr>
        <w:footnoteReference w:id="4"/>
      </w:r>
      <w:r w:rsidRPr="00D17630">
        <w:rPr>
          <w:rFonts w:ascii="Times New Roman" w:hAnsi="Times New Roman" w:cs="Times New Roman"/>
          <w:sz w:val="24"/>
          <w:szCs w:val="24"/>
          <w:lang w:val="en-GB"/>
        </w:rPr>
        <w:t xml:space="preserve">) that represent uninformative predictors, i.e. one controls the number of false discoveries. This control is achieved under quite general conditions on the distribution of the predictors via the complementary pair subsampling procedure of Shah and </w:t>
      </w:r>
      <w:proofErr w:type="spellStart"/>
      <w:r w:rsidRPr="00D17630">
        <w:rPr>
          <w:rFonts w:ascii="Times New Roman" w:hAnsi="Times New Roman" w:cs="Times New Roman"/>
          <w:sz w:val="24"/>
          <w:szCs w:val="24"/>
          <w:lang w:val="en-GB"/>
        </w:rPr>
        <w:t>Samworth</w:t>
      </w:r>
      <w:proofErr w:type="spellEnd"/>
      <w:r w:rsidRPr="00D17630">
        <w:rPr>
          <w:rFonts w:ascii="Times New Roman" w:hAnsi="Times New Roman" w:cs="Times New Roman"/>
          <w:sz w:val="24"/>
          <w:szCs w:val="24"/>
          <w:lang w:val="en-GB"/>
        </w:rPr>
        <w:t xml:space="preserve"> 2013</w:t>
      </w:r>
      <w:r w:rsidR="00684083" w:rsidRPr="00D17630">
        <w:rPr>
          <w:rFonts w:ascii="Times New Roman" w:hAnsi="Times New Roman" w:cs="Times New Roman"/>
          <w:sz w:val="24"/>
          <w:szCs w:val="24"/>
          <w:lang w:val="en-GB"/>
        </w:rPr>
        <w:t xml:space="preserve"> (5)</w:t>
      </w:r>
      <w:r w:rsidRPr="00D17630">
        <w:rPr>
          <w:rFonts w:ascii="Times New Roman" w:hAnsi="Times New Roman" w:cs="Times New Roman"/>
          <w:sz w:val="24"/>
          <w:szCs w:val="24"/>
          <w:lang w:val="en-GB"/>
        </w:rPr>
        <w:t>. The central building block of this procedure is a regression modelling approach that allows t</w:t>
      </w:r>
      <w:r w:rsidR="008F2BD2" w:rsidRPr="00D17630">
        <w:rPr>
          <w:rFonts w:ascii="Times New Roman" w:hAnsi="Times New Roman" w:cs="Times New Roman"/>
          <w:sz w:val="24"/>
          <w:szCs w:val="24"/>
          <w:lang w:val="en-GB"/>
        </w:rPr>
        <w:t>he</w:t>
      </w:r>
      <w:r w:rsidRPr="00D17630">
        <w:rPr>
          <w:rFonts w:ascii="Times New Roman" w:hAnsi="Times New Roman" w:cs="Times New Roman"/>
          <w:sz w:val="24"/>
          <w:szCs w:val="24"/>
          <w:lang w:val="en-GB"/>
        </w:rPr>
        <w:t xml:space="preserve"> select</w:t>
      </w:r>
      <w:r w:rsidR="008F2BD2" w:rsidRPr="00D17630">
        <w:rPr>
          <w:rFonts w:ascii="Times New Roman" w:hAnsi="Times New Roman" w:cs="Times New Roman"/>
          <w:sz w:val="24"/>
          <w:szCs w:val="24"/>
          <w:lang w:val="en-GB"/>
        </w:rPr>
        <w:t>ion</w:t>
      </w:r>
      <w:r w:rsidRPr="00D17630">
        <w:rPr>
          <w:rFonts w:ascii="Times New Roman" w:hAnsi="Times New Roman" w:cs="Times New Roman"/>
          <w:sz w:val="24"/>
          <w:szCs w:val="24"/>
          <w:lang w:val="en-GB"/>
        </w:rPr>
        <w:t xml:space="preserve"> </w:t>
      </w:r>
      <w:r w:rsidR="008F2BD2" w:rsidRPr="00D17630">
        <w:rPr>
          <w:rFonts w:ascii="Times New Roman" w:hAnsi="Times New Roman" w:cs="Times New Roman"/>
          <w:sz w:val="24"/>
          <w:szCs w:val="24"/>
          <w:lang w:val="en-GB"/>
        </w:rPr>
        <w:t xml:space="preserve">of </w:t>
      </w:r>
      <w:r w:rsidRPr="00D17630">
        <w:rPr>
          <w:rFonts w:ascii="Times New Roman" w:hAnsi="Times New Roman" w:cs="Times New Roman"/>
          <w:sz w:val="24"/>
          <w:szCs w:val="24"/>
          <w:lang w:val="en-GB"/>
        </w:rPr>
        <w:t>a predetermined number, say q, of predictors</w:t>
      </w:r>
      <w:r w:rsidR="008F2BD2" w:rsidRPr="00D17630">
        <w:rPr>
          <w:rFonts w:ascii="Times New Roman" w:hAnsi="Times New Roman" w:cs="Times New Roman"/>
          <w:sz w:val="24"/>
          <w:szCs w:val="24"/>
          <w:lang w:val="en-GB"/>
        </w:rPr>
        <w:t xml:space="preserve"> in an optimal manner</w:t>
      </w:r>
      <w:r w:rsidRPr="00D17630">
        <w:rPr>
          <w:rFonts w:ascii="Times New Roman" w:hAnsi="Times New Roman" w:cs="Times New Roman"/>
          <w:sz w:val="24"/>
          <w:szCs w:val="24"/>
          <w:lang w:val="en-GB"/>
        </w:rPr>
        <w:t>. In the present study the penalized regression ’lasso’</w:t>
      </w:r>
      <w:r w:rsidR="00C97960" w:rsidRPr="00D17630">
        <w:rPr>
          <w:rStyle w:val="FootnoteReference"/>
          <w:rFonts w:ascii="Times New Roman" w:hAnsi="Times New Roman" w:cs="Times New Roman"/>
          <w:sz w:val="24"/>
          <w:szCs w:val="24"/>
          <w:lang w:val="en-GB"/>
        </w:rPr>
        <w:footnoteReference w:id="5"/>
      </w:r>
      <w:r w:rsidR="00684083" w:rsidRPr="00D17630">
        <w:rPr>
          <w:rFonts w:ascii="Times New Roman" w:hAnsi="Times New Roman" w:cs="Times New Roman"/>
          <w:sz w:val="24"/>
          <w:szCs w:val="24"/>
          <w:lang w:val="en-GB"/>
        </w:rPr>
        <w:t xml:space="preserve"> (6)</w:t>
      </w:r>
      <w:r w:rsidR="009A1CF1"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adapted for the outcome being either binary or a survival time was employed. Afterwards a number n of random subsamples of the actual data was generated and a regression model to each such subsample was fitted, hence obtaining n sets of q predictor variables. Based on these sets one estimates the selection probability of the predictors via their relative frequencies of having been chosen. Finally, one retains only those predictors as being stable, which selection probabilities are larger than a pre-chosen threshold probability θ. The influence of the tuning parameters q and θ is relatively uncritical (</w:t>
      </w:r>
      <w:proofErr w:type="spellStart"/>
      <w:r w:rsidRPr="00D17630">
        <w:rPr>
          <w:rFonts w:ascii="Times New Roman" w:hAnsi="Times New Roman" w:cs="Times New Roman"/>
          <w:sz w:val="24"/>
          <w:szCs w:val="24"/>
          <w:lang w:val="en-GB"/>
        </w:rPr>
        <w:t>Meinshausen</w:t>
      </w:r>
      <w:proofErr w:type="spellEnd"/>
      <w:r w:rsidRPr="00D17630">
        <w:rPr>
          <w:rFonts w:ascii="Times New Roman" w:hAnsi="Times New Roman" w:cs="Times New Roman"/>
          <w:sz w:val="24"/>
          <w:szCs w:val="24"/>
          <w:lang w:val="en-GB"/>
        </w:rPr>
        <w:t xml:space="preserve"> </w:t>
      </w:r>
      <w:r w:rsidR="00F767DF" w:rsidRPr="00D17630">
        <w:rPr>
          <w:rFonts w:ascii="Times New Roman" w:hAnsi="Times New Roman" w:cs="Times New Roman"/>
          <w:sz w:val="24"/>
          <w:szCs w:val="24"/>
          <w:lang w:val="en-GB"/>
        </w:rPr>
        <w:t>et al.,</w:t>
      </w:r>
      <w:r w:rsidRPr="00D17630">
        <w:rPr>
          <w:rFonts w:ascii="Times New Roman" w:hAnsi="Times New Roman" w:cs="Times New Roman"/>
          <w:sz w:val="24"/>
          <w:szCs w:val="24"/>
          <w:lang w:val="en-GB"/>
        </w:rPr>
        <w:t xml:space="preserve"> 2010, page 423). The chosen q and θ can be shown to determine an upper limit for the ENSP. n=50 random subsamples together with </w:t>
      </w:r>
      <w:r w:rsidRPr="00D17630">
        <w:rPr>
          <w:rFonts w:ascii="Times New Roman" w:hAnsi="Times New Roman" w:cs="Times New Roman"/>
          <w:sz w:val="24"/>
          <w:szCs w:val="24"/>
          <w:lang w:val="en-GB"/>
        </w:rPr>
        <w:lastRenderedPageBreak/>
        <w:t>q=60 and θ = 0.6, corresponding to an ENSP of about 34, was used. The selection probabilities were obtained running a stability selection for all protein imputations. The overall final prediction model was constituted by the clinical covariates and all those proteins that were present at least 60% of all times. The parameters of the final prediction model were obtained by firstly fitting a regression model for each protein imputation and secondly combining the estimates into overall estimates according to Rubin 1987</w:t>
      </w:r>
      <w:r w:rsidR="00684083" w:rsidRPr="00D17630">
        <w:rPr>
          <w:rFonts w:ascii="Times New Roman" w:hAnsi="Times New Roman" w:cs="Times New Roman"/>
          <w:sz w:val="24"/>
          <w:szCs w:val="24"/>
          <w:lang w:val="en-GB"/>
        </w:rPr>
        <w:t xml:space="preserve"> (2)</w:t>
      </w:r>
      <w:r w:rsidRPr="00D17630">
        <w:rPr>
          <w:rFonts w:ascii="Times New Roman" w:hAnsi="Times New Roman" w:cs="Times New Roman"/>
          <w:sz w:val="24"/>
          <w:szCs w:val="24"/>
          <w:lang w:val="en-GB"/>
        </w:rPr>
        <w:t>.</w:t>
      </w:r>
    </w:p>
    <w:p w:rsidR="001A3846" w:rsidRPr="00D17630" w:rsidRDefault="001A3846" w:rsidP="00932AED">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Prediction performance was evaluated as follows: for the final prediction model, fitted values were calculated as average over the fitted values from each of the five protein imputations. Prediction performance was measured in terms of area under the curve (AUC)</w:t>
      </w:r>
      <w:r w:rsidR="00C97960" w:rsidRPr="00D17630">
        <w:rPr>
          <w:rStyle w:val="FootnoteReference"/>
          <w:rFonts w:ascii="Times New Roman" w:hAnsi="Times New Roman" w:cs="Times New Roman"/>
          <w:sz w:val="24"/>
          <w:szCs w:val="24"/>
          <w:lang w:val="en-GB"/>
        </w:rPr>
        <w:footnoteReference w:id="6"/>
      </w:r>
      <w:r w:rsidRPr="00D17630">
        <w:rPr>
          <w:rFonts w:ascii="Times New Roman" w:hAnsi="Times New Roman" w:cs="Times New Roman"/>
          <w:sz w:val="24"/>
          <w:szCs w:val="24"/>
          <w:lang w:val="en-GB"/>
        </w:rPr>
        <w:t>.</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This prediction performance is referred to as apparent performance (i.e. using the same data which has been used to derive the model). Apparent performance estimates are known to be overly optimistic due to overfitting occurring when model selection/fitting as well as performance evaluation are based on the same parts of data. To quantify the expected optimism in the apparent prediction performance the tenfold cross-validation</w:t>
      </w:r>
      <w:r w:rsidR="00684083" w:rsidRPr="00D17630">
        <w:rPr>
          <w:rFonts w:ascii="Times New Roman" w:hAnsi="Times New Roman" w:cs="Times New Roman"/>
          <w:sz w:val="24"/>
          <w:szCs w:val="24"/>
          <w:lang w:val="en-GB"/>
        </w:rPr>
        <w:t xml:space="preserve"> (1)</w:t>
      </w:r>
      <w:r w:rsidRPr="00D17630">
        <w:rPr>
          <w:rFonts w:ascii="Times New Roman" w:hAnsi="Times New Roman" w:cs="Times New Roman"/>
          <w:sz w:val="24"/>
          <w:szCs w:val="24"/>
          <w:lang w:val="en-GB"/>
        </w:rPr>
        <w:t xml:space="preserve"> was applied. For each fold, a prediction model was selected as described above based on all observations but within this fold. Fitted values were then calculated as described above for all observations within the training set as well as for those observations from the validation set. Then, an AUC was calculated for the training and validation set, separately. Results from both the training as well as from the validation sets were averaged over the different folds. The difference between AUC(training) and AUC(validation) was interpreted as an estimate for the optimism in the apparent performance, and was used to calculate an optimism corrected AUC (=apparent AUC-(AUC(training)-AUC(validation)). The performance is compared with the performance of the standard model.</w:t>
      </w:r>
    </w:p>
    <w:p w:rsidR="001A3846" w:rsidRPr="00D17630" w:rsidRDefault="001A3846"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lastRenderedPageBreak/>
        <w:t xml:space="preserve">Computations were performed with the statistical computational environment R. For the stability selection the </w:t>
      </w:r>
      <w:proofErr w:type="spellStart"/>
      <w:r w:rsidRPr="00D17630">
        <w:rPr>
          <w:rFonts w:ascii="Times New Roman" w:hAnsi="Times New Roman" w:cs="Times New Roman"/>
          <w:sz w:val="24"/>
          <w:szCs w:val="24"/>
          <w:lang w:val="en-GB"/>
        </w:rPr>
        <w:t>stabsel</w:t>
      </w:r>
      <w:proofErr w:type="spellEnd"/>
      <w:r w:rsidRPr="00D17630">
        <w:rPr>
          <w:rFonts w:ascii="Times New Roman" w:hAnsi="Times New Roman" w:cs="Times New Roman"/>
          <w:sz w:val="24"/>
          <w:szCs w:val="24"/>
          <w:lang w:val="en-GB"/>
        </w:rPr>
        <w:t xml:space="preserve"> function of the R-package stabs</w:t>
      </w:r>
      <w:r w:rsidR="009A1CF1" w:rsidRPr="00D17630">
        <w:rPr>
          <w:rFonts w:ascii="Times New Roman" w:hAnsi="Times New Roman" w:cs="Times New Roman"/>
          <w:sz w:val="24"/>
          <w:szCs w:val="24"/>
          <w:vertAlign w:val="superscript"/>
          <w:lang w:val="en-GB"/>
        </w:rPr>
        <w:t>7</w:t>
      </w:r>
      <w:r w:rsidRPr="00D17630">
        <w:rPr>
          <w:rFonts w:ascii="Times New Roman" w:hAnsi="Times New Roman" w:cs="Times New Roman"/>
          <w:sz w:val="24"/>
          <w:szCs w:val="24"/>
          <w:lang w:val="en-GB"/>
        </w:rPr>
        <w:t xml:space="preserve"> was applied, imputations were performed with the R-package </w:t>
      </w:r>
      <w:proofErr w:type="spellStart"/>
      <w:r w:rsidRPr="00D17630">
        <w:rPr>
          <w:rFonts w:ascii="Times New Roman" w:hAnsi="Times New Roman" w:cs="Times New Roman"/>
          <w:sz w:val="24"/>
          <w:szCs w:val="24"/>
          <w:lang w:val="en-GB"/>
        </w:rPr>
        <w:t>amelia</w:t>
      </w:r>
      <w:proofErr w:type="spellEnd"/>
      <w:r w:rsidR="00684083" w:rsidRPr="00D17630">
        <w:rPr>
          <w:rFonts w:ascii="Times New Roman" w:hAnsi="Times New Roman" w:cs="Times New Roman"/>
          <w:sz w:val="24"/>
          <w:szCs w:val="24"/>
          <w:lang w:val="en-GB"/>
        </w:rPr>
        <w:t xml:space="preserve"> (8)</w:t>
      </w:r>
      <w:r w:rsidRPr="00D17630">
        <w:rPr>
          <w:rFonts w:ascii="Times New Roman" w:hAnsi="Times New Roman" w:cs="Times New Roman"/>
          <w:sz w:val="24"/>
          <w:szCs w:val="24"/>
          <w:lang w:val="en-GB"/>
        </w:rPr>
        <w:t xml:space="preserve">, and the combination of the imputed estimates was done with the </w:t>
      </w:r>
      <w:proofErr w:type="spellStart"/>
      <w:r w:rsidRPr="00D17630">
        <w:rPr>
          <w:rFonts w:ascii="Times New Roman" w:hAnsi="Times New Roman" w:cs="Times New Roman"/>
          <w:sz w:val="24"/>
          <w:szCs w:val="24"/>
          <w:lang w:val="en-GB"/>
        </w:rPr>
        <w:t>mi.inference</w:t>
      </w:r>
      <w:proofErr w:type="spellEnd"/>
      <w:r w:rsidRPr="00D17630">
        <w:rPr>
          <w:rFonts w:ascii="Times New Roman" w:hAnsi="Times New Roman" w:cs="Times New Roman"/>
          <w:sz w:val="24"/>
          <w:szCs w:val="24"/>
          <w:lang w:val="en-GB"/>
        </w:rPr>
        <w:t xml:space="preserve"> function of the R-package mix</w:t>
      </w:r>
      <w:r w:rsidR="00684083" w:rsidRPr="00D17630">
        <w:rPr>
          <w:rFonts w:ascii="Times New Roman" w:hAnsi="Times New Roman" w:cs="Times New Roman"/>
          <w:sz w:val="24"/>
          <w:szCs w:val="24"/>
          <w:lang w:val="en-GB"/>
        </w:rPr>
        <w:t xml:space="preserve"> (9)</w:t>
      </w:r>
      <w:r w:rsidRPr="00D17630">
        <w:rPr>
          <w:rFonts w:ascii="Times New Roman" w:hAnsi="Times New Roman" w:cs="Times New Roman"/>
          <w:sz w:val="24"/>
          <w:szCs w:val="24"/>
          <w:lang w:val="en-GB"/>
        </w:rPr>
        <w:t>. The imputation via the k-nearest-neighbour method was done with the R-package impute</w:t>
      </w:r>
      <w:r w:rsidR="00684083" w:rsidRPr="00D17630">
        <w:rPr>
          <w:rFonts w:ascii="Times New Roman" w:hAnsi="Times New Roman" w:cs="Times New Roman"/>
          <w:sz w:val="24"/>
          <w:szCs w:val="24"/>
          <w:lang w:val="en-GB"/>
        </w:rPr>
        <w:t xml:space="preserve"> (10)</w:t>
      </w:r>
      <w:r w:rsidRPr="00D17630">
        <w:rPr>
          <w:rFonts w:ascii="Times New Roman" w:hAnsi="Times New Roman" w:cs="Times New Roman"/>
          <w:sz w:val="24"/>
          <w:szCs w:val="24"/>
          <w:lang w:val="en-GB"/>
        </w:rPr>
        <w:t>.</w:t>
      </w:r>
    </w:p>
    <w:p w:rsidR="001A3846" w:rsidRPr="00D17630" w:rsidRDefault="001A3846" w:rsidP="001A3846">
      <w:pPr>
        <w:spacing w:after="0" w:line="480" w:lineRule="auto"/>
        <w:jc w:val="both"/>
        <w:rPr>
          <w:rFonts w:ascii="Times New Roman" w:hAnsi="Times New Roman" w:cs="Times New Roman"/>
          <w:sz w:val="24"/>
          <w:szCs w:val="24"/>
          <w:lang w:val="en-GB"/>
        </w:rPr>
      </w:pPr>
    </w:p>
    <w:p w:rsidR="00620AB5" w:rsidRPr="00D17630" w:rsidRDefault="00620AB5"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3. Post</w:t>
      </w:r>
      <w:r w:rsidR="00FF6CDE"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hoc analysis</w:t>
      </w:r>
      <w:r w:rsidR="00FF6CDE" w:rsidRPr="00D17630">
        <w:rPr>
          <w:rFonts w:ascii="Times New Roman" w:hAnsi="Times New Roman" w:cs="Times New Roman"/>
          <w:sz w:val="24"/>
          <w:szCs w:val="24"/>
          <w:lang w:val="en-GB"/>
        </w:rPr>
        <w:t xml:space="preserve"> of troponin levels</w:t>
      </w:r>
      <w:r w:rsidRPr="00D17630">
        <w:rPr>
          <w:rFonts w:ascii="Times New Roman" w:hAnsi="Times New Roman" w:cs="Times New Roman"/>
          <w:sz w:val="24"/>
          <w:szCs w:val="24"/>
          <w:lang w:val="en-GB"/>
        </w:rPr>
        <w:t xml:space="preserve"> </w:t>
      </w:r>
    </w:p>
    <w:p w:rsidR="00620AB5" w:rsidRPr="00D17630" w:rsidRDefault="00FC6984" w:rsidP="00620AB5">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A prediction model including </w:t>
      </w:r>
      <w:r w:rsidR="0078776A" w:rsidRPr="00D17630">
        <w:rPr>
          <w:rFonts w:ascii="Times New Roman" w:hAnsi="Times New Roman" w:cs="Times New Roman"/>
          <w:sz w:val="24"/>
          <w:szCs w:val="24"/>
          <w:lang w:val="en-GB"/>
        </w:rPr>
        <w:t xml:space="preserve">initial </w:t>
      </w:r>
      <w:r w:rsidRPr="00D17630">
        <w:rPr>
          <w:rFonts w:ascii="Times New Roman" w:hAnsi="Times New Roman" w:cs="Times New Roman"/>
          <w:sz w:val="24"/>
          <w:szCs w:val="24"/>
          <w:lang w:val="en-GB"/>
        </w:rPr>
        <w:t xml:space="preserve">troponin levels </w:t>
      </w:r>
      <w:r w:rsidR="0078776A" w:rsidRPr="00D17630">
        <w:rPr>
          <w:rFonts w:ascii="Times New Roman" w:hAnsi="Times New Roman" w:cs="Times New Roman"/>
          <w:sz w:val="24"/>
          <w:szCs w:val="24"/>
          <w:lang w:val="en-GB"/>
        </w:rPr>
        <w:t>measured in the individuals of the study population</w:t>
      </w:r>
      <w:r w:rsidRPr="00D17630">
        <w:rPr>
          <w:rFonts w:ascii="Times New Roman" w:hAnsi="Times New Roman" w:cs="Times New Roman"/>
          <w:sz w:val="24"/>
          <w:szCs w:val="24"/>
          <w:lang w:val="en-GB"/>
        </w:rPr>
        <w:t xml:space="preserve"> was performed as a post hoc analysis: in this model the </w:t>
      </w:r>
      <w:r w:rsidR="00262B33" w:rsidRPr="00D17630">
        <w:rPr>
          <w:rFonts w:ascii="Times New Roman" w:hAnsi="Times New Roman" w:cs="Times New Roman"/>
          <w:sz w:val="24"/>
          <w:szCs w:val="24"/>
          <w:lang w:val="en-GB"/>
        </w:rPr>
        <w:t xml:space="preserve">estimated standard models (i.e. including sex, age, heparin, systolic blood pressure and heart rate) were extended to include initial troponin. </w:t>
      </w:r>
      <w:r w:rsidRPr="00D17630">
        <w:rPr>
          <w:rFonts w:ascii="Times New Roman" w:hAnsi="Times New Roman" w:cs="Times New Roman"/>
          <w:sz w:val="24"/>
          <w:szCs w:val="24"/>
          <w:lang w:val="en-GB"/>
        </w:rPr>
        <w:t xml:space="preserve">Troponin </w:t>
      </w:r>
      <w:r w:rsidR="0078776A" w:rsidRPr="00D17630">
        <w:rPr>
          <w:rFonts w:ascii="Times New Roman" w:hAnsi="Times New Roman" w:cs="Times New Roman"/>
          <w:sz w:val="24"/>
          <w:szCs w:val="24"/>
          <w:lang w:val="en-GB"/>
        </w:rPr>
        <w:t xml:space="preserve">I </w:t>
      </w:r>
      <w:r w:rsidRPr="00D17630">
        <w:rPr>
          <w:rFonts w:ascii="Times New Roman" w:hAnsi="Times New Roman" w:cs="Times New Roman"/>
          <w:sz w:val="24"/>
          <w:szCs w:val="24"/>
          <w:lang w:val="en-GB"/>
        </w:rPr>
        <w:t xml:space="preserve">levels had been measured by </w:t>
      </w:r>
      <w:r w:rsidR="0078776A" w:rsidRPr="00D17630">
        <w:rPr>
          <w:rFonts w:ascii="Times New Roman" w:hAnsi="Times New Roman" w:cs="Times New Roman"/>
          <w:sz w:val="24"/>
          <w:szCs w:val="24"/>
          <w:lang w:val="en-GB"/>
        </w:rPr>
        <w:t>A</w:t>
      </w:r>
      <w:r w:rsidR="00620AB5" w:rsidRPr="00D17630">
        <w:rPr>
          <w:rFonts w:ascii="Times New Roman" w:hAnsi="Times New Roman" w:cs="Times New Roman"/>
          <w:sz w:val="24"/>
          <w:szCs w:val="24"/>
          <w:lang w:val="en-GB"/>
        </w:rPr>
        <w:t>rchitect STAT High</w:t>
      </w:r>
      <w:r w:rsidRPr="00D17630">
        <w:rPr>
          <w:rFonts w:ascii="Times New Roman" w:hAnsi="Times New Roman" w:cs="Times New Roman"/>
          <w:sz w:val="24"/>
          <w:szCs w:val="24"/>
          <w:lang w:val="en-GB"/>
        </w:rPr>
        <w:t xml:space="preserve"> </w:t>
      </w:r>
      <w:r w:rsidR="00620AB5" w:rsidRPr="00D17630">
        <w:rPr>
          <w:rFonts w:ascii="Times New Roman" w:hAnsi="Times New Roman" w:cs="Times New Roman"/>
          <w:sz w:val="24"/>
          <w:szCs w:val="24"/>
          <w:lang w:val="en-GB"/>
        </w:rPr>
        <w:t>Sensitive Assay</w:t>
      </w:r>
      <w:r w:rsidR="0078776A" w:rsidRPr="00D17630">
        <w:rPr>
          <w:rFonts w:ascii="Times New Roman" w:hAnsi="Times New Roman" w:cs="Times New Roman"/>
          <w:sz w:val="24"/>
          <w:szCs w:val="24"/>
          <w:lang w:val="en-GB"/>
        </w:rPr>
        <w:t xml:space="preserve"> (</w:t>
      </w:r>
      <w:r w:rsidR="00620AB5" w:rsidRPr="00D17630">
        <w:rPr>
          <w:rFonts w:ascii="Times New Roman" w:hAnsi="Times New Roman" w:cs="Times New Roman"/>
          <w:sz w:val="24"/>
          <w:szCs w:val="24"/>
          <w:lang w:val="en-GB"/>
        </w:rPr>
        <w:t>Abbott, USA)</w:t>
      </w:r>
      <w:r w:rsidR="0078776A"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 xml:space="preserve">The average troponin </w:t>
      </w:r>
      <w:r w:rsidR="0078776A" w:rsidRPr="00D17630">
        <w:rPr>
          <w:rFonts w:ascii="Times New Roman" w:hAnsi="Times New Roman" w:cs="Times New Roman"/>
          <w:sz w:val="24"/>
          <w:szCs w:val="24"/>
          <w:lang w:val="en-GB"/>
        </w:rPr>
        <w:t xml:space="preserve">I </w:t>
      </w:r>
      <w:r w:rsidRPr="00D17630">
        <w:rPr>
          <w:rFonts w:ascii="Times New Roman" w:hAnsi="Times New Roman" w:cs="Times New Roman"/>
          <w:sz w:val="24"/>
          <w:szCs w:val="24"/>
          <w:lang w:val="en-GB"/>
        </w:rPr>
        <w:t xml:space="preserve">level of the study population was </w:t>
      </w:r>
      <w:r w:rsidR="00620AB5" w:rsidRPr="00D17630">
        <w:rPr>
          <w:rFonts w:ascii="Times New Roman" w:hAnsi="Times New Roman" w:cs="Times New Roman"/>
          <w:sz w:val="24"/>
          <w:szCs w:val="24"/>
          <w:lang w:val="en-GB"/>
        </w:rPr>
        <w:t>3</w:t>
      </w:r>
      <w:r w:rsidR="009E4C39" w:rsidRPr="00D17630">
        <w:rPr>
          <w:rFonts w:ascii="Times New Roman" w:hAnsi="Times New Roman" w:cs="Times New Roman"/>
          <w:sz w:val="24"/>
          <w:szCs w:val="24"/>
          <w:lang w:val="en-GB"/>
        </w:rPr>
        <w:t>.</w:t>
      </w:r>
      <w:r w:rsidR="00620AB5" w:rsidRPr="00D17630">
        <w:rPr>
          <w:rFonts w:ascii="Times New Roman" w:hAnsi="Times New Roman" w:cs="Times New Roman"/>
          <w:sz w:val="24"/>
          <w:szCs w:val="24"/>
          <w:lang w:val="en-GB"/>
        </w:rPr>
        <w:t xml:space="preserve">09 </w:t>
      </w:r>
      <w:proofErr w:type="spellStart"/>
      <w:r w:rsidR="009E4C39" w:rsidRPr="00D17630">
        <w:rPr>
          <w:rFonts w:ascii="Times New Roman" w:hAnsi="Times New Roman" w:cs="Times New Roman"/>
          <w:sz w:val="24"/>
          <w:szCs w:val="24"/>
          <w:lang w:val="en-GB"/>
        </w:rPr>
        <w:t>μ</w:t>
      </w:r>
      <w:r w:rsidR="0078776A" w:rsidRPr="00D17630">
        <w:rPr>
          <w:rFonts w:ascii="Times New Roman" w:hAnsi="Times New Roman" w:cs="Times New Roman"/>
          <w:sz w:val="24"/>
          <w:szCs w:val="24"/>
          <w:lang w:val="en-GB"/>
        </w:rPr>
        <w:t>g</w:t>
      </w:r>
      <w:proofErr w:type="spellEnd"/>
      <w:r w:rsidR="0078776A" w:rsidRPr="00D17630">
        <w:rPr>
          <w:rFonts w:ascii="Times New Roman" w:hAnsi="Times New Roman" w:cs="Times New Roman"/>
          <w:sz w:val="24"/>
          <w:szCs w:val="24"/>
          <w:lang w:val="en-GB"/>
        </w:rPr>
        <w:t xml:space="preserve">/l </w:t>
      </w:r>
      <w:r w:rsidR="00620AB5" w:rsidRPr="00D17630">
        <w:rPr>
          <w:rFonts w:ascii="Times New Roman" w:hAnsi="Times New Roman" w:cs="Times New Roman"/>
          <w:sz w:val="24"/>
          <w:szCs w:val="24"/>
          <w:lang w:val="en-GB"/>
        </w:rPr>
        <w:t>(</w:t>
      </w:r>
      <w:r w:rsidR="0078776A" w:rsidRPr="00D17630">
        <w:rPr>
          <w:rFonts w:ascii="Times New Roman" w:hAnsi="Times New Roman" w:cs="Times New Roman"/>
          <w:sz w:val="24"/>
          <w:szCs w:val="24"/>
          <w:lang w:val="en-GB"/>
        </w:rPr>
        <w:t xml:space="preserve">standard deviation: </w:t>
      </w:r>
      <w:r w:rsidR="00620AB5" w:rsidRPr="00D17630">
        <w:rPr>
          <w:rFonts w:ascii="Times New Roman" w:hAnsi="Times New Roman" w:cs="Times New Roman"/>
          <w:sz w:val="24"/>
          <w:szCs w:val="24"/>
          <w:lang w:val="en-GB"/>
        </w:rPr>
        <w:t>8</w:t>
      </w:r>
      <w:r w:rsidR="00D56DBA" w:rsidRPr="00D17630">
        <w:rPr>
          <w:rFonts w:ascii="Times New Roman" w:hAnsi="Times New Roman" w:cs="Times New Roman"/>
          <w:sz w:val="24"/>
          <w:szCs w:val="24"/>
          <w:lang w:val="en-GB"/>
        </w:rPr>
        <w:t>.98</w:t>
      </w:r>
      <w:r w:rsidR="00CF2671" w:rsidRPr="00D17630">
        <w:t xml:space="preserve"> </w:t>
      </w:r>
      <w:proofErr w:type="spellStart"/>
      <w:r w:rsidR="00CF2671" w:rsidRPr="00D17630">
        <w:rPr>
          <w:rFonts w:ascii="Times New Roman" w:hAnsi="Times New Roman" w:cs="Times New Roman"/>
          <w:sz w:val="24"/>
          <w:szCs w:val="24"/>
          <w:lang w:val="en-GB"/>
        </w:rPr>
        <w:t>μg</w:t>
      </w:r>
      <w:proofErr w:type="spellEnd"/>
      <w:r w:rsidR="00CF2671" w:rsidRPr="00D17630">
        <w:rPr>
          <w:rFonts w:ascii="Times New Roman" w:hAnsi="Times New Roman" w:cs="Times New Roman"/>
          <w:sz w:val="24"/>
          <w:szCs w:val="24"/>
          <w:lang w:val="en-GB"/>
        </w:rPr>
        <w:t>/l</w:t>
      </w:r>
      <w:r w:rsidR="00620AB5" w:rsidRPr="00D17630">
        <w:rPr>
          <w:rFonts w:ascii="Times New Roman" w:hAnsi="Times New Roman" w:cs="Times New Roman"/>
          <w:sz w:val="24"/>
          <w:szCs w:val="24"/>
          <w:lang w:val="en-GB"/>
        </w:rPr>
        <w:t>)</w:t>
      </w:r>
      <w:r w:rsidR="0078776A" w:rsidRPr="00D17630">
        <w:rPr>
          <w:rFonts w:ascii="Times New Roman" w:hAnsi="Times New Roman" w:cs="Times New Roman"/>
          <w:sz w:val="24"/>
          <w:szCs w:val="24"/>
          <w:lang w:val="en-GB"/>
        </w:rPr>
        <w:t xml:space="preserve">. </w:t>
      </w:r>
      <w:r w:rsidR="00345C08" w:rsidRPr="00D17630">
        <w:rPr>
          <w:rFonts w:ascii="Times New Roman" w:hAnsi="Times New Roman" w:cs="Times New Roman"/>
          <w:sz w:val="24"/>
          <w:szCs w:val="24"/>
          <w:lang w:val="en-GB"/>
        </w:rPr>
        <w:t>Missing values were imputed by an additional multiple imputation procedure based on the clinical covariates listed in Supplementary Table 1 above.</w:t>
      </w:r>
    </w:p>
    <w:p w:rsidR="00262B33" w:rsidRPr="00D17630" w:rsidRDefault="00262B33" w:rsidP="001A3846">
      <w:pPr>
        <w:spacing w:after="0" w:line="480" w:lineRule="auto"/>
        <w:jc w:val="both"/>
        <w:rPr>
          <w:rFonts w:ascii="Times New Roman" w:hAnsi="Times New Roman" w:cs="Times New Roman"/>
          <w:sz w:val="24"/>
          <w:szCs w:val="24"/>
          <w:lang w:val="en-GB"/>
        </w:rPr>
      </w:pPr>
    </w:p>
    <w:p w:rsidR="00345C08" w:rsidRPr="00D17630" w:rsidRDefault="00345C08" w:rsidP="001A3846">
      <w:pPr>
        <w:spacing w:after="0" w:line="480" w:lineRule="auto"/>
        <w:jc w:val="both"/>
        <w:rPr>
          <w:rFonts w:ascii="Times New Roman" w:hAnsi="Times New Roman" w:cs="Times New Roman"/>
          <w:sz w:val="24"/>
          <w:szCs w:val="24"/>
          <w:lang w:val="en-GB"/>
        </w:rPr>
      </w:pPr>
    </w:p>
    <w:p w:rsidR="001A3846" w:rsidRPr="00D17630" w:rsidRDefault="00345C08"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4</w:t>
      </w:r>
      <w:r w:rsidR="00EF1863" w:rsidRPr="00D17630">
        <w:rPr>
          <w:rFonts w:ascii="Times New Roman" w:hAnsi="Times New Roman" w:cs="Times New Roman"/>
          <w:sz w:val="24"/>
          <w:szCs w:val="24"/>
          <w:lang w:val="en-GB"/>
        </w:rPr>
        <w:t>. References</w:t>
      </w:r>
    </w:p>
    <w:p w:rsidR="001A3846" w:rsidRPr="00D17630" w:rsidRDefault="009A1CF1" w:rsidP="001A3846">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1. </w:t>
      </w:r>
      <w:r w:rsidR="00853009" w:rsidRPr="00D17630">
        <w:rPr>
          <w:rFonts w:ascii="Times New Roman" w:hAnsi="Times New Roman" w:cs="Times New Roman"/>
          <w:sz w:val="24"/>
          <w:szCs w:val="24"/>
          <w:lang w:val="en-GB"/>
        </w:rPr>
        <w:t xml:space="preserve">Hastie T, </w:t>
      </w:r>
      <w:proofErr w:type="spellStart"/>
      <w:r w:rsidR="00853009" w:rsidRPr="00D17630">
        <w:rPr>
          <w:rFonts w:ascii="Times New Roman" w:hAnsi="Times New Roman" w:cs="Times New Roman"/>
          <w:sz w:val="24"/>
          <w:szCs w:val="24"/>
          <w:lang w:val="en-GB"/>
        </w:rPr>
        <w:t>Tibshirani</w:t>
      </w:r>
      <w:proofErr w:type="spellEnd"/>
      <w:r w:rsidR="00853009" w:rsidRPr="00D17630">
        <w:rPr>
          <w:rFonts w:ascii="Times New Roman" w:hAnsi="Times New Roman" w:cs="Times New Roman"/>
          <w:sz w:val="24"/>
          <w:szCs w:val="24"/>
          <w:lang w:val="en-GB"/>
        </w:rPr>
        <w:t xml:space="preserve"> R, Friedman J</w:t>
      </w:r>
      <w:r w:rsidR="00EF1863" w:rsidRPr="00D17630">
        <w:rPr>
          <w:rFonts w:ascii="Times New Roman" w:hAnsi="Times New Roman" w:cs="Times New Roman"/>
          <w:sz w:val="24"/>
          <w:szCs w:val="24"/>
          <w:lang w:val="en-GB"/>
        </w:rPr>
        <w:t xml:space="preserve">: </w:t>
      </w:r>
      <w:r w:rsidR="00853009" w:rsidRPr="00D17630">
        <w:rPr>
          <w:rFonts w:ascii="Times New Roman" w:hAnsi="Times New Roman" w:cs="Times New Roman"/>
          <w:i/>
          <w:sz w:val="24"/>
          <w:szCs w:val="24"/>
          <w:lang w:val="en-GB"/>
        </w:rPr>
        <w:t>The Elements of Statistical Learning</w:t>
      </w:r>
      <w:r w:rsidR="00853009" w:rsidRPr="00D17630">
        <w:rPr>
          <w:rFonts w:ascii="Times New Roman" w:hAnsi="Times New Roman" w:cs="Times New Roman"/>
          <w:sz w:val="24"/>
          <w:szCs w:val="24"/>
          <w:lang w:val="en-GB"/>
        </w:rPr>
        <w:t>, Second Edition</w:t>
      </w:r>
      <w:r w:rsidR="00DD4449" w:rsidRPr="00D17630">
        <w:rPr>
          <w:rFonts w:ascii="Times New Roman" w:hAnsi="Times New Roman" w:cs="Times New Roman"/>
          <w:sz w:val="24"/>
          <w:szCs w:val="24"/>
          <w:lang w:val="en-GB"/>
        </w:rPr>
        <w:t>, Springer Series in Statistics,</w:t>
      </w:r>
      <w:r w:rsidR="00853009" w:rsidRPr="00D17630">
        <w:rPr>
          <w:rFonts w:ascii="Times New Roman" w:hAnsi="Times New Roman" w:cs="Times New Roman"/>
          <w:sz w:val="24"/>
          <w:szCs w:val="24"/>
          <w:lang w:val="en-GB"/>
        </w:rPr>
        <w:t xml:space="preserve"> 2009.</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2. </w:t>
      </w:r>
      <w:r w:rsidR="00853009" w:rsidRPr="00D17630">
        <w:rPr>
          <w:rFonts w:ascii="Times New Roman" w:hAnsi="Times New Roman" w:cs="Times New Roman"/>
          <w:sz w:val="24"/>
          <w:szCs w:val="24"/>
          <w:lang w:val="en-GB"/>
        </w:rPr>
        <w:t>Rubin DB</w:t>
      </w:r>
      <w:r w:rsidR="00EF1863" w:rsidRPr="00D17630">
        <w:rPr>
          <w:rFonts w:ascii="Times New Roman" w:hAnsi="Times New Roman" w:cs="Times New Roman"/>
          <w:sz w:val="24"/>
          <w:szCs w:val="24"/>
          <w:lang w:val="en-GB"/>
        </w:rPr>
        <w:t>:</w:t>
      </w:r>
      <w:r w:rsidR="00853009" w:rsidRPr="00D17630">
        <w:rPr>
          <w:rFonts w:ascii="Times New Roman" w:hAnsi="Times New Roman" w:cs="Times New Roman"/>
          <w:sz w:val="24"/>
          <w:szCs w:val="24"/>
          <w:lang w:val="en-GB"/>
        </w:rPr>
        <w:t xml:space="preserve"> </w:t>
      </w:r>
      <w:r w:rsidR="00853009" w:rsidRPr="00D17630">
        <w:rPr>
          <w:rFonts w:ascii="Times New Roman" w:hAnsi="Times New Roman" w:cs="Times New Roman"/>
          <w:i/>
          <w:sz w:val="24"/>
          <w:szCs w:val="24"/>
          <w:lang w:val="en-GB"/>
        </w:rPr>
        <w:t>Multiple Imputation for Nonresponse in Surveys</w:t>
      </w:r>
      <w:r w:rsidR="00853009" w:rsidRPr="00D17630">
        <w:rPr>
          <w:rFonts w:ascii="Times New Roman" w:hAnsi="Times New Roman" w:cs="Times New Roman"/>
          <w:sz w:val="24"/>
          <w:szCs w:val="24"/>
          <w:lang w:val="en-GB"/>
        </w:rPr>
        <w:t>. John Wiley &amp; Sons, Inc. New York Chicheste</w:t>
      </w:r>
      <w:r w:rsidR="00DD4449" w:rsidRPr="00D17630">
        <w:rPr>
          <w:rFonts w:ascii="Times New Roman" w:hAnsi="Times New Roman" w:cs="Times New Roman"/>
          <w:sz w:val="24"/>
          <w:szCs w:val="24"/>
          <w:lang w:val="en-GB"/>
        </w:rPr>
        <w:t>r, Brisbane, Toronto, Singapore,</w:t>
      </w:r>
      <w:r w:rsidR="00853009" w:rsidRPr="00D17630">
        <w:rPr>
          <w:rFonts w:ascii="Times New Roman" w:hAnsi="Times New Roman" w:cs="Times New Roman"/>
          <w:sz w:val="24"/>
          <w:szCs w:val="24"/>
          <w:lang w:val="en-GB"/>
        </w:rPr>
        <w:t xml:space="preserve"> 1987.</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3. </w:t>
      </w:r>
      <w:r w:rsidR="00853009" w:rsidRPr="00D17630">
        <w:rPr>
          <w:rFonts w:ascii="Times New Roman" w:hAnsi="Times New Roman" w:cs="Times New Roman"/>
          <w:sz w:val="24"/>
          <w:szCs w:val="24"/>
          <w:lang w:val="en-GB"/>
        </w:rPr>
        <w:t>Benjamini Y and Hochberg Y</w:t>
      </w:r>
      <w:r w:rsidR="00EF1863" w:rsidRPr="00D17630">
        <w:rPr>
          <w:rFonts w:ascii="Times New Roman" w:hAnsi="Times New Roman" w:cs="Times New Roman"/>
          <w:sz w:val="24"/>
          <w:szCs w:val="24"/>
          <w:lang w:val="en-GB"/>
        </w:rPr>
        <w:t>:</w:t>
      </w:r>
      <w:r w:rsidR="00853009" w:rsidRPr="00D17630">
        <w:rPr>
          <w:rFonts w:ascii="Times New Roman" w:hAnsi="Times New Roman" w:cs="Times New Roman"/>
          <w:sz w:val="24"/>
          <w:szCs w:val="24"/>
          <w:lang w:val="en-GB"/>
        </w:rPr>
        <w:t xml:space="preserve"> Controlling the false discovery rate a practical and powerful approach to multiple testing. </w:t>
      </w:r>
      <w:r w:rsidR="00853009" w:rsidRPr="00D17630">
        <w:rPr>
          <w:rFonts w:ascii="Times New Roman" w:hAnsi="Times New Roman" w:cs="Times New Roman"/>
          <w:i/>
          <w:sz w:val="24"/>
          <w:szCs w:val="24"/>
          <w:lang w:val="en-GB"/>
        </w:rPr>
        <w:t xml:space="preserve">J. R. Stat. Soc. Ser. B </w:t>
      </w:r>
      <w:proofErr w:type="spellStart"/>
      <w:r w:rsidR="00853009" w:rsidRPr="00D17630">
        <w:rPr>
          <w:rFonts w:ascii="Times New Roman" w:hAnsi="Times New Roman" w:cs="Times New Roman"/>
          <w:i/>
          <w:sz w:val="24"/>
          <w:szCs w:val="24"/>
          <w:lang w:val="en-GB"/>
        </w:rPr>
        <w:t>Methodol</w:t>
      </w:r>
      <w:proofErr w:type="spellEnd"/>
      <w:r w:rsidR="00EF1863" w:rsidRPr="00D17630">
        <w:rPr>
          <w:rFonts w:ascii="Times New Roman" w:hAnsi="Times New Roman" w:cs="Times New Roman"/>
          <w:sz w:val="24"/>
          <w:szCs w:val="24"/>
          <w:lang w:val="en-GB"/>
        </w:rPr>
        <w:t xml:space="preserve"> 57, 289-300, 1995</w:t>
      </w:r>
      <w:r w:rsidR="00DD4449" w:rsidRPr="00D17630">
        <w:rPr>
          <w:rFonts w:ascii="Times New Roman" w:hAnsi="Times New Roman" w:cs="Times New Roman"/>
          <w:sz w:val="24"/>
          <w:szCs w:val="24"/>
          <w:lang w:val="en-GB"/>
        </w:rPr>
        <w:t>.</w:t>
      </w:r>
    </w:p>
    <w:p w:rsidR="00765FDB"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lastRenderedPageBreak/>
        <w:t xml:space="preserve">4. </w:t>
      </w:r>
      <w:proofErr w:type="spellStart"/>
      <w:r w:rsidR="00853009" w:rsidRPr="00D17630">
        <w:rPr>
          <w:rFonts w:ascii="Times New Roman" w:hAnsi="Times New Roman" w:cs="Times New Roman"/>
          <w:sz w:val="24"/>
          <w:szCs w:val="24"/>
          <w:lang w:val="en-GB"/>
        </w:rPr>
        <w:t>Meinshausen</w:t>
      </w:r>
      <w:proofErr w:type="spellEnd"/>
      <w:r w:rsidR="00853009" w:rsidRPr="00D17630">
        <w:rPr>
          <w:rFonts w:ascii="Times New Roman" w:hAnsi="Times New Roman" w:cs="Times New Roman"/>
          <w:sz w:val="24"/>
          <w:szCs w:val="24"/>
          <w:lang w:val="en-GB"/>
        </w:rPr>
        <w:t xml:space="preserve"> N, </w:t>
      </w:r>
      <w:proofErr w:type="spellStart"/>
      <w:r w:rsidR="00853009" w:rsidRPr="00D17630">
        <w:rPr>
          <w:rFonts w:ascii="Times New Roman" w:hAnsi="Times New Roman" w:cs="Times New Roman"/>
          <w:sz w:val="24"/>
          <w:szCs w:val="24"/>
          <w:lang w:val="en-GB"/>
        </w:rPr>
        <w:t>Bühlmann</w:t>
      </w:r>
      <w:proofErr w:type="spellEnd"/>
      <w:r w:rsidR="00853009" w:rsidRPr="00D17630">
        <w:rPr>
          <w:rFonts w:ascii="Times New Roman" w:hAnsi="Times New Roman" w:cs="Times New Roman"/>
          <w:sz w:val="24"/>
          <w:szCs w:val="24"/>
          <w:lang w:val="en-GB"/>
        </w:rPr>
        <w:t xml:space="preserve"> P</w:t>
      </w:r>
      <w:r w:rsidR="00EF1863" w:rsidRPr="00D17630">
        <w:rPr>
          <w:rFonts w:ascii="Times New Roman" w:hAnsi="Times New Roman" w:cs="Times New Roman"/>
          <w:sz w:val="24"/>
          <w:szCs w:val="24"/>
          <w:lang w:val="en-GB"/>
        </w:rPr>
        <w:t>:</w:t>
      </w:r>
      <w:r w:rsidR="00853009" w:rsidRPr="00D17630">
        <w:rPr>
          <w:rFonts w:ascii="Times New Roman" w:hAnsi="Times New Roman" w:cs="Times New Roman"/>
          <w:sz w:val="24"/>
          <w:szCs w:val="24"/>
          <w:lang w:val="en-GB"/>
        </w:rPr>
        <w:t xml:space="preserve"> Stability selection (with discussion). </w:t>
      </w:r>
      <w:r w:rsidR="00853009" w:rsidRPr="00D17630">
        <w:rPr>
          <w:rFonts w:ascii="Times New Roman" w:hAnsi="Times New Roman" w:cs="Times New Roman"/>
          <w:i/>
          <w:sz w:val="24"/>
          <w:szCs w:val="24"/>
          <w:lang w:val="en-GB"/>
        </w:rPr>
        <w:t xml:space="preserve">J R Stat </w:t>
      </w:r>
      <w:proofErr w:type="spellStart"/>
      <w:r w:rsidR="00853009" w:rsidRPr="00D17630">
        <w:rPr>
          <w:rFonts w:ascii="Times New Roman" w:hAnsi="Times New Roman" w:cs="Times New Roman"/>
          <w:i/>
          <w:sz w:val="24"/>
          <w:szCs w:val="24"/>
          <w:lang w:val="en-GB"/>
        </w:rPr>
        <w:t>Soc</w:t>
      </w:r>
      <w:proofErr w:type="spellEnd"/>
      <w:r w:rsidR="00853009" w:rsidRPr="00D17630">
        <w:rPr>
          <w:rFonts w:ascii="Times New Roman" w:hAnsi="Times New Roman" w:cs="Times New Roman"/>
          <w:i/>
          <w:sz w:val="24"/>
          <w:szCs w:val="24"/>
          <w:lang w:val="en-GB"/>
        </w:rPr>
        <w:t>: Series B</w:t>
      </w:r>
      <w:r w:rsidR="00EF1863" w:rsidRPr="00D17630">
        <w:rPr>
          <w:rFonts w:ascii="Times New Roman" w:hAnsi="Times New Roman" w:cs="Times New Roman"/>
          <w:sz w:val="24"/>
          <w:szCs w:val="24"/>
          <w:lang w:val="en-GB"/>
        </w:rPr>
        <w:t xml:space="preserve"> 72:417-73, 2010.</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5. </w:t>
      </w:r>
      <w:r w:rsidR="00F767DF" w:rsidRPr="00D17630">
        <w:rPr>
          <w:rFonts w:ascii="Times New Roman" w:hAnsi="Times New Roman" w:cs="Times New Roman"/>
          <w:sz w:val="24"/>
          <w:szCs w:val="24"/>
          <w:lang w:val="en-GB"/>
        </w:rPr>
        <w:t xml:space="preserve">Shah RD and Richard J. </w:t>
      </w:r>
      <w:proofErr w:type="spellStart"/>
      <w:r w:rsidR="00F767DF" w:rsidRPr="00D17630">
        <w:rPr>
          <w:rFonts w:ascii="Times New Roman" w:hAnsi="Times New Roman" w:cs="Times New Roman"/>
          <w:sz w:val="24"/>
          <w:szCs w:val="24"/>
          <w:lang w:val="en-GB"/>
        </w:rPr>
        <w:t>Samworth</w:t>
      </w:r>
      <w:proofErr w:type="spellEnd"/>
      <w:r w:rsidR="00F767DF" w:rsidRPr="00D17630">
        <w:rPr>
          <w:rFonts w:ascii="Times New Roman" w:hAnsi="Times New Roman" w:cs="Times New Roman"/>
          <w:sz w:val="24"/>
          <w:szCs w:val="24"/>
          <w:lang w:val="en-GB"/>
        </w:rPr>
        <w:t xml:space="preserve"> RJ</w:t>
      </w:r>
      <w:r w:rsidR="00EF1863" w:rsidRPr="00D17630">
        <w:rPr>
          <w:rFonts w:ascii="Times New Roman" w:hAnsi="Times New Roman" w:cs="Times New Roman"/>
          <w:sz w:val="24"/>
          <w:szCs w:val="24"/>
          <w:lang w:val="en-GB"/>
        </w:rPr>
        <w:t>:</w:t>
      </w:r>
      <w:r w:rsidR="00F767DF" w:rsidRPr="00D17630">
        <w:rPr>
          <w:rFonts w:ascii="Times New Roman" w:hAnsi="Times New Roman" w:cs="Times New Roman"/>
          <w:sz w:val="24"/>
          <w:szCs w:val="24"/>
          <w:lang w:val="en-GB"/>
        </w:rPr>
        <w:t xml:space="preserve"> Variable selection with error control: another look at stability selection</w:t>
      </w:r>
      <w:r w:rsidR="00853009" w:rsidRPr="00D17630">
        <w:rPr>
          <w:rFonts w:ascii="Times New Roman" w:hAnsi="Times New Roman" w:cs="Times New Roman"/>
          <w:sz w:val="24"/>
          <w:szCs w:val="24"/>
          <w:lang w:val="en-GB"/>
        </w:rPr>
        <w:t>.</w:t>
      </w:r>
      <w:r w:rsidR="00F767DF" w:rsidRPr="00D17630">
        <w:rPr>
          <w:rFonts w:ascii="Times New Roman" w:hAnsi="Times New Roman" w:cs="Times New Roman"/>
          <w:sz w:val="24"/>
          <w:szCs w:val="24"/>
          <w:lang w:val="en-GB"/>
        </w:rPr>
        <w:t xml:space="preserve"> </w:t>
      </w:r>
      <w:r w:rsidR="00F767DF" w:rsidRPr="00D17630">
        <w:rPr>
          <w:rFonts w:ascii="Times New Roman" w:hAnsi="Times New Roman" w:cs="Times New Roman"/>
          <w:i/>
          <w:sz w:val="24"/>
          <w:szCs w:val="24"/>
          <w:lang w:val="en-GB"/>
        </w:rPr>
        <w:t xml:space="preserve">Journal of the Royal Statistical Society, B </w:t>
      </w:r>
      <w:r w:rsidR="00EF1863" w:rsidRPr="00D17630">
        <w:rPr>
          <w:rFonts w:ascii="Times New Roman" w:hAnsi="Times New Roman" w:cs="Times New Roman"/>
          <w:sz w:val="24"/>
          <w:szCs w:val="24"/>
          <w:lang w:val="en-GB"/>
        </w:rPr>
        <w:t>75, 1, 55-80, 2013.</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6. </w:t>
      </w:r>
      <w:proofErr w:type="spellStart"/>
      <w:r w:rsidR="00853009" w:rsidRPr="00D17630">
        <w:rPr>
          <w:rFonts w:ascii="Times New Roman" w:hAnsi="Times New Roman" w:cs="Times New Roman"/>
          <w:sz w:val="24"/>
          <w:szCs w:val="24"/>
          <w:lang w:val="en-GB"/>
        </w:rPr>
        <w:t>Tibshirani</w:t>
      </w:r>
      <w:proofErr w:type="spellEnd"/>
      <w:r w:rsidR="00853009" w:rsidRPr="00D17630">
        <w:rPr>
          <w:rFonts w:ascii="Times New Roman" w:hAnsi="Times New Roman" w:cs="Times New Roman"/>
          <w:sz w:val="24"/>
          <w:szCs w:val="24"/>
          <w:lang w:val="en-GB"/>
        </w:rPr>
        <w:t xml:space="preserve"> R</w:t>
      </w:r>
      <w:r w:rsidR="00EF1863" w:rsidRPr="00D17630">
        <w:rPr>
          <w:rFonts w:ascii="Times New Roman" w:hAnsi="Times New Roman" w:cs="Times New Roman"/>
          <w:sz w:val="24"/>
          <w:szCs w:val="24"/>
          <w:lang w:val="en-GB"/>
        </w:rPr>
        <w:t>:</w:t>
      </w:r>
      <w:r w:rsidR="00853009" w:rsidRPr="00D17630">
        <w:rPr>
          <w:rFonts w:ascii="Times New Roman" w:hAnsi="Times New Roman" w:cs="Times New Roman"/>
          <w:sz w:val="24"/>
          <w:szCs w:val="24"/>
          <w:lang w:val="en-GB"/>
        </w:rPr>
        <w:t xml:space="preserve"> Regression Shrinkage and Selection via the Lasso. </w:t>
      </w:r>
      <w:r w:rsidR="00853009" w:rsidRPr="00D17630">
        <w:rPr>
          <w:rFonts w:ascii="Times New Roman" w:hAnsi="Times New Roman" w:cs="Times New Roman"/>
          <w:i/>
          <w:sz w:val="24"/>
          <w:szCs w:val="24"/>
          <w:lang w:val="en-GB"/>
        </w:rPr>
        <w:t xml:space="preserve">Journal of the Royal Statistical Society. Series B (Methodological) </w:t>
      </w:r>
      <w:r w:rsidR="00EF1863" w:rsidRPr="00D17630">
        <w:rPr>
          <w:rFonts w:ascii="Times New Roman" w:hAnsi="Times New Roman" w:cs="Times New Roman"/>
          <w:sz w:val="24"/>
          <w:szCs w:val="24"/>
          <w:lang w:val="en-GB"/>
        </w:rPr>
        <w:t xml:space="preserve"> 58, 1, 267-288, 1996.</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7. </w:t>
      </w:r>
      <w:proofErr w:type="spellStart"/>
      <w:r w:rsidR="00F767DF" w:rsidRPr="00D17630">
        <w:rPr>
          <w:rFonts w:ascii="Times New Roman" w:hAnsi="Times New Roman" w:cs="Times New Roman"/>
          <w:sz w:val="24"/>
          <w:szCs w:val="24"/>
          <w:lang w:val="en-GB"/>
        </w:rPr>
        <w:t>Hofner</w:t>
      </w:r>
      <w:proofErr w:type="spellEnd"/>
      <w:r w:rsidR="00F767DF" w:rsidRPr="00D17630">
        <w:rPr>
          <w:rFonts w:ascii="Times New Roman" w:hAnsi="Times New Roman" w:cs="Times New Roman"/>
          <w:sz w:val="24"/>
          <w:szCs w:val="24"/>
          <w:lang w:val="en-GB"/>
        </w:rPr>
        <w:t xml:space="preserve"> B and </w:t>
      </w:r>
      <w:proofErr w:type="spellStart"/>
      <w:r w:rsidR="00F767DF" w:rsidRPr="00D17630">
        <w:rPr>
          <w:rFonts w:ascii="Times New Roman" w:hAnsi="Times New Roman" w:cs="Times New Roman"/>
          <w:sz w:val="24"/>
          <w:szCs w:val="24"/>
          <w:lang w:val="en-GB"/>
        </w:rPr>
        <w:t>Hothorn</w:t>
      </w:r>
      <w:proofErr w:type="spellEnd"/>
      <w:r w:rsidR="00F767DF" w:rsidRPr="00D17630">
        <w:rPr>
          <w:rFonts w:ascii="Times New Roman" w:hAnsi="Times New Roman" w:cs="Times New Roman"/>
          <w:sz w:val="24"/>
          <w:szCs w:val="24"/>
          <w:lang w:val="en-GB"/>
        </w:rPr>
        <w:t xml:space="preserve"> T. stabs: Stability Selection with Error Control, R package version 0.6-3,</w:t>
      </w:r>
      <w:r w:rsidR="00EF1863" w:rsidRPr="00D17630">
        <w:rPr>
          <w:rFonts w:ascii="Times New Roman" w:hAnsi="Times New Roman" w:cs="Times New Roman"/>
          <w:sz w:val="24"/>
          <w:szCs w:val="24"/>
          <w:lang w:val="en-GB"/>
        </w:rPr>
        <w:t xml:space="preserve"> 2017 (</w:t>
      </w:r>
      <w:r w:rsidR="00F767DF" w:rsidRPr="00D17630">
        <w:rPr>
          <w:rFonts w:ascii="Times New Roman" w:hAnsi="Times New Roman" w:cs="Times New Roman"/>
          <w:sz w:val="24"/>
          <w:szCs w:val="24"/>
          <w:lang w:val="en-GB"/>
        </w:rPr>
        <w:t>https://C</w:t>
      </w:r>
      <w:r w:rsidR="00EF1863" w:rsidRPr="00D17630">
        <w:rPr>
          <w:rFonts w:ascii="Times New Roman" w:hAnsi="Times New Roman" w:cs="Times New Roman"/>
          <w:sz w:val="24"/>
          <w:szCs w:val="24"/>
          <w:lang w:val="en-GB"/>
        </w:rPr>
        <w:t>RAN.R-project.org/package=stabs).</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8. </w:t>
      </w:r>
      <w:r w:rsidR="00F767DF" w:rsidRPr="00D17630">
        <w:rPr>
          <w:rFonts w:ascii="Times New Roman" w:hAnsi="Times New Roman" w:cs="Times New Roman"/>
          <w:sz w:val="24"/>
          <w:szCs w:val="24"/>
          <w:lang w:val="en-GB"/>
        </w:rPr>
        <w:t>Honaker J, King G, Blackwell M</w:t>
      </w:r>
      <w:r w:rsidR="00EF1863" w:rsidRPr="00D17630">
        <w:rPr>
          <w:rFonts w:ascii="Times New Roman" w:hAnsi="Times New Roman" w:cs="Times New Roman"/>
          <w:sz w:val="24"/>
          <w:szCs w:val="24"/>
          <w:lang w:val="en-GB"/>
        </w:rPr>
        <w:t>:</w:t>
      </w:r>
      <w:r w:rsidR="00F767DF" w:rsidRPr="00D17630">
        <w:rPr>
          <w:rFonts w:ascii="Times New Roman" w:hAnsi="Times New Roman" w:cs="Times New Roman"/>
          <w:sz w:val="24"/>
          <w:szCs w:val="24"/>
          <w:lang w:val="en-GB"/>
        </w:rPr>
        <w:t xml:space="preserve"> Amelia II: A Program for Missing Data. </w:t>
      </w:r>
      <w:r w:rsidR="00F767DF" w:rsidRPr="00D17630">
        <w:rPr>
          <w:rFonts w:ascii="Times New Roman" w:hAnsi="Times New Roman" w:cs="Times New Roman"/>
          <w:i/>
          <w:sz w:val="24"/>
          <w:szCs w:val="24"/>
          <w:lang w:val="en-GB"/>
        </w:rPr>
        <w:t>Journal of Statistical Software</w:t>
      </w:r>
      <w:r w:rsidR="00853009" w:rsidRPr="00D17630">
        <w:rPr>
          <w:rFonts w:ascii="Times New Roman" w:hAnsi="Times New Roman" w:cs="Times New Roman"/>
          <w:sz w:val="24"/>
          <w:szCs w:val="24"/>
          <w:lang w:val="en-GB"/>
        </w:rPr>
        <w:t xml:space="preserve"> </w:t>
      </w:r>
      <w:r w:rsidR="00EF1863" w:rsidRPr="00D17630">
        <w:rPr>
          <w:rFonts w:ascii="Times New Roman" w:hAnsi="Times New Roman" w:cs="Times New Roman"/>
          <w:sz w:val="24"/>
          <w:szCs w:val="24"/>
          <w:lang w:val="en-GB"/>
        </w:rPr>
        <w:t>45(7), 1-47, 2011.</w:t>
      </w:r>
    </w:p>
    <w:p w:rsidR="00F767DF" w:rsidRPr="00D17630" w:rsidRDefault="009A1CF1"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9. </w:t>
      </w:r>
      <w:r w:rsidR="00F767DF" w:rsidRPr="00D17630">
        <w:rPr>
          <w:rFonts w:ascii="Times New Roman" w:hAnsi="Times New Roman" w:cs="Times New Roman"/>
          <w:sz w:val="24"/>
          <w:szCs w:val="24"/>
          <w:lang w:val="en-GB"/>
        </w:rPr>
        <w:t>Schafer JL</w:t>
      </w:r>
      <w:r w:rsidR="00DD4449" w:rsidRPr="00D17630">
        <w:rPr>
          <w:rFonts w:ascii="Times New Roman" w:hAnsi="Times New Roman" w:cs="Times New Roman"/>
          <w:sz w:val="24"/>
          <w:szCs w:val="24"/>
          <w:lang w:val="en-GB"/>
        </w:rPr>
        <w:t>:</w:t>
      </w:r>
      <w:r w:rsidR="00853009" w:rsidRPr="00D17630">
        <w:rPr>
          <w:rFonts w:ascii="Times New Roman" w:hAnsi="Times New Roman" w:cs="Times New Roman"/>
          <w:sz w:val="24"/>
          <w:szCs w:val="24"/>
          <w:lang w:val="en-GB"/>
        </w:rPr>
        <w:t xml:space="preserve"> </w:t>
      </w:r>
      <w:r w:rsidR="00F767DF" w:rsidRPr="00D17630">
        <w:rPr>
          <w:rFonts w:ascii="Times New Roman" w:hAnsi="Times New Roman" w:cs="Times New Roman"/>
          <w:sz w:val="24"/>
          <w:szCs w:val="24"/>
          <w:lang w:val="en-GB"/>
        </w:rPr>
        <w:t xml:space="preserve">mix: Estimation/Multiple Imputation for Mixed Categorical and Continuous Data. R package version 1.0-10. </w:t>
      </w:r>
      <w:r w:rsidR="00853009" w:rsidRPr="00D17630">
        <w:rPr>
          <w:rFonts w:ascii="Times New Roman" w:hAnsi="Times New Roman" w:cs="Times New Roman"/>
          <w:sz w:val="24"/>
          <w:szCs w:val="24"/>
          <w:lang w:val="en-GB"/>
        </w:rPr>
        <w:t>2017</w:t>
      </w:r>
      <w:r w:rsidR="00DD4449" w:rsidRPr="00D17630">
        <w:rPr>
          <w:rFonts w:ascii="Times New Roman" w:hAnsi="Times New Roman" w:cs="Times New Roman"/>
          <w:sz w:val="24"/>
          <w:szCs w:val="24"/>
          <w:lang w:val="en-GB"/>
        </w:rPr>
        <w:t xml:space="preserve"> (</w:t>
      </w:r>
      <w:r w:rsidR="000A780F" w:rsidRPr="00D17630">
        <w:rPr>
          <w:rFonts w:ascii="Times New Roman" w:hAnsi="Times New Roman" w:cs="Times New Roman"/>
          <w:sz w:val="24"/>
          <w:szCs w:val="24"/>
          <w:lang w:val="en-GB"/>
        </w:rPr>
        <w:t>https://CRAN.R-project.org/package=mix</w:t>
      </w:r>
      <w:r w:rsidR="00DD4449" w:rsidRPr="00D17630">
        <w:rPr>
          <w:rFonts w:ascii="Times New Roman" w:hAnsi="Times New Roman" w:cs="Times New Roman"/>
          <w:sz w:val="24"/>
          <w:szCs w:val="24"/>
          <w:lang w:val="en-GB"/>
        </w:rPr>
        <w:t>)</w:t>
      </w:r>
      <w:r w:rsidR="00F767DF" w:rsidRPr="00D17630">
        <w:rPr>
          <w:rFonts w:ascii="Times New Roman" w:hAnsi="Times New Roman" w:cs="Times New Roman"/>
          <w:sz w:val="24"/>
          <w:szCs w:val="24"/>
          <w:lang w:val="en-GB"/>
        </w:rPr>
        <w:t>.</w:t>
      </w:r>
    </w:p>
    <w:p w:rsidR="000A780F" w:rsidRPr="00C13BFA" w:rsidRDefault="000A780F" w:rsidP="00F767DF">
      <w:pPr>
        <w:spacing w:after="0" w:line="480" w:lineRule="auto"/>
        <w:jc w:val="both"/>
        <w:rPr>
          <w:rFonts w:ascii="Times New Roman" w:hAnsi="Times New Roman" w:cs="Times New Roman"/>
          <w:sz w:val="24"/>
          <w:szCs w:val="24"/>
          <w:lang w:val="en-GB"/>
        </w:rPr>
      </w:pPr>
      <w:r w:rsidRPr="00D17630">
        <w:rPr>
          <w:rFonts w:ascii="Times New Roman" w:hAnsi="Times New Roman" w:cs="Times New Roman"/>
          <w:sz w:val="24"/>
          <w:szCs w:val="24"/>
          <w:lang w:val="en-GB"/>
        </w:rPr>
        <w:t xml:space="preserve">10. Hastie T, </w:t>
      </w:r>
      <w:proofErr w:type="spellStart"/>
      <w:r w:rsidRPr="00D17630">
        <w:rPr>
          <w:rFonts w:ascii="Times New Roman" w:hAnsi="Times New Roman" w:cs="Times New Roman"/>
          <w:sz w:val="24"/>
          <w:szCs w:val="24"/>
          <w:lang w:val="en-GB"/>
        </w:rPr>
        <w:t>Tibshirani</w:t>
      </w:r>
      <w:proofErr w:type="spellEnd"/>
      <w:r w:rsidRPr="00D17630">
        <w:rPr>
          <w:rFonts w:ascii="Times New Roman" w:hAnsi="Times New Roman" w:cs="Times New Roman"/>
          <w:sz w:val="24"/>
          <w:szCs w:val="24"/>
          <w:lang w:val="en-GB"/>
        </w:rPr>
        <w:t xml:space="preserve"> R, </w:t>
      </w:r>
      <w:proofErr w:type="spellStart"/>
      <w:r w:rsidRPr="00D17630">
        <w:rPr>
          <w:rFonts w:ascii="Times New Roman" w:hAnsi="Times New Roman" w:cs="Times New Roman"/>
          <w:sz w:val="24"/>
          <w:szCs w:val="24"/>
          <w:lang w:val="en-GB"/>
        </w:rPr>
        <w:t>Narasimhan</w:t>
      </w:r>
      <w:proofErr w:type="spellEnd"/>
      <w:r w:rsidRPr="00D17630">
        <w:rPr>
          <w:rFonts w:ascii="Times New Roman" w:hAnsi="Times New Roman" w:cs="Times New Roman"/>
          <w:sz w:val="24"/>
          <w:szCs w:val="24"/>
          <w:lang w:val="en-GB"/>
        </w:rPr>
        <w:t xml:space="preserve"> B, Chu G</w:t>
      </w:r>
      <w:r w:rsidR="00DD4449" w:rsidRPr="00D17630">
        <w:rPr>
          <w:rFonts w:ascii="Times New Roman" w:hAnsi="Times New Roman" w:cs="Times New Roman"/>
          <w:sz w:val="24"/>
          <w:szCs w:val="24"/>
          <w:lang w:val="en-GB"/>
        </w:rPr>
        <w:t>:</w:t>
      </w:r>
      <w:r w:rsidRPr="00D17630">
        <w:rPr>
          <w:rFonts w:ascii="Times New Roman" w:hAnsi="Times New Roman" w:cs="Times New Roman"/>
          <w:sz w:val="24"/>
          <w:szCs w:val="24"/>
          <w:lang w:val="en-GB"/>
        </w:rPr>
        <w:t xml:space="preserve"> impute: impute: Imputation for microarray data. R package version 1.60.0.</w:t>
      </w:r>
      <w:r w:rsidR="00DD4449" w:rsidRPr="00D17630">
        <w:rPr>
          <w:rFonts w:ascii="Times New Roman" w:hAnsi="Times New Roman" w:cs="Times New Roman"/>
          <w:sz w:val="24"/>
          <w:szCs w:val="24"/>
          <w:lang w:val="en-GB"/>
        </w:rPr>
        <w:t xml:space="preserve"> </w:t>
      </w:r>
      <w:r w:rsidR="00853009" w:rsidRPr="00D17630">
        <w:rPr>
          <w:rFonts w:ascii="Times New Roman" w:hAnsi="Times New Roman" w:cs="Times New Roman"/>
          <w:sz w:val="24"/>
          <w:szCs w:val="24"/>
          <w:lang w:val="en-GB"/>
        </w:rPr>
        <w:t>2019.</w:t>
      </w:r>
      <w:r w:rsidR="00DD4449" w:rsidRPr="00D17630">
        <w:rPr>
          <w:rFonts w:ascii="Times New Roman" w:hAnsi="Times New Roman" w:cs="Times New Roman"/>
          <w:sz w:val="24"/>
          <w:szCs w:val="24"/>
          <w:lang w:val="en-GB"/>
        </w:rPr>
        <w:t xml:space="preserve"> </w:t>
      </w:r>
      <w:r w:rsidRPr="00D17630">
        <w:rPr>
          <w:rFonts w:ascii="Times New Roman" w:hAnsi="Times New Roman" w:cs="Times New Roman"/>
          <w:sz w:val="24"/>
          <w:szCs w:val="24"/>
          <w:lang w:val="en-GB"/>
        </w:rPr>
        <w:t>https://www.bioconductor.org/packages/release/bioc/html/impute.html</w:t>
      </w:r>
      <w:bookmarkStart w:id="0" w:name="_GoBack"/>
      <w:bookmarkEnd w:id="0"/>
    </w:p>
    <w:sectPr w:rsidR="000A780F" w:rsidRPr="00C13BF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AF" w:rsidRDefault="005857AF" w:rsidP="006A40C5">
      <w:pPr>
        <w:spacing w:after="0" w:line="240" w:lineRule="auto"/>
      </w:pPr>
      <w:r>
        <w:separator/>
      </w:r>
    </w:p>
  </w:endnote>
  <w:endnote w:type="continuationSeparator" w:id="0">
    <w:p w:rsidR="005857AF" w:rsidRDefault="005857AF" w:rsidP="006A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5" w:rsidRDefault="006A4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811472"/>
      <w:docPartObj>
        <w:docPartGallery w:val="Page Numbers (Bottom of Page)"/>
        <w:docPartUnique/>
      </w:docPartObj>
    </w:sdtPr>
    <w:sdtEndPr/>
    <w:sdtContent>
      <w:p w:rsidR="006A40C5" w:rsidRDefault="006A40C5">
        <w:pPr>
          <w:pStyle w:val="Footer"/>
          <w:jc w:val="right"/>
        </w:pPr>
        <w:r>
          <w:fldChar w:fldCharType="begin"/>
        </w:r>
        <w:r>
          <w:instrText>PAGE   \* MERGEFORMAT</w:instrText>
        </w:r>
        <w:r>
          <w:fldChar w:fldCharType="separate"/>
        </w:r>
        <w:r w:rsidR="00D17630">
          <w:rPr>
            <w:noProof/>
          </w:rPr>
          <w:t>1</w:t>
        </w:r>
        <w:r>
          <w:fldChar w:fldCharType="end"/>
        </w:r>
      </w:p>
    </w:sdtContent>
  </w:sdt>
  <w:p w:rsidR="006A40C5" w:rsidRDefault="006A4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5" w:rsidRDefault="006A4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AF" w:rsidRDefault="005857AF" w:rsidP="006A40C5">
      <w:pPr>
        <w:spacing w:after="0" w:line="240" w:lineRule="auto"/>
      </w:pPr>
      <w:r>
        <w:separator/>
      </w:r>
    </w:p>
  </w:footnote>
  <w:footnote w:type="continuationSeparator" w:id="0">
    <w:p w:rsidR="005857AF" w:rsidRDefault="005857AF" w:rsidP="006A40C5">
      <w:pPr>
        <w:spacing w:after="0" w:line="240" w:lineRule="auto"/>
      </w:pPr>
      <w:r>
        <w:continuationSeparator/>
      </w:r>
    </w:p>
  </w:footnote>
  <w:footnote w:id="1">
    <w:p w:rsidR="00C97960" w:rsidRPr="002556BE" w:rsidRDefault="00C97960">
      <w:pPr>
        <w:pStyle w:val="FootnoteText"/>
        <w:rPr>
          <w:rFonts w:ascii="Times New Roman" w:hAnsi="Times New Roman" w:cs="Times New Roman"/>
        </w:rPr>
      </w:pPr>
      <w:r w:rsidRPr="002556BE">
        <w:rPr>
          <w:rStyle w:val="FootnoteReference"/>
          <w:rFonts w:ascii="Times New Roman" w:hAnsi="Times New Roman" w:cs="Times New Roman"/>
        </w:rPr>
        <w:footnoteRef/>
      </w:r>
      <w:r w:rsidRPr="002556BE">
        <w:rPr>
          <w:rFonts w:ascii="Times New Roman" w:hAnsi="Times New Roman" w:cs="Times New Roman"/>
        </w:rPr>
        <w:t xml:space="preserve"> </w:t>
      </w:r>
      <w:r w:rsidRPr="002556BE">
        <w:rPr>
          <w:rFonts w:ascii="Times New Roman" w:hAnsi="Times New Roman" w:cs="Times New Roman"/>
          <w:lang w:val="en-GB"/>
        </w:rPr>
        <w:t>STEMI: ST-elevation myocardial infarction</w:t>
      </w:r>
    </w:p>
  </w:footnote>
  <w:footnote w:id="2">
    <w:p w:rsidR="00C97960" w:rsidRPr="002556BE" w:rsidRDefault="00C97960">
      <w:pPr>
        <w:pStyle w:val="FootnoteText"/>
        <w:rPr>
          <w:rFonts w:ascii="Times New Roman" w:hAnsi="Times New Roman" w:cs="Times New Roman"/>
        </w:rPr>
      </w:pPr>
      <w:r w:rsidRPr="002556BE">
        <w:rPr>
          <w:rStyle w:val="FootnoteReference"/>
          <w:rFonts w:ascii="Times New Roman" w:hAnsi="Times New Roman" w:cs="Times New Roman"/>
        </w:rPr>
        <w:footnoteRef/>
      </w:r>
      <w:r w:rsidRPr="002556BE">
        <w:rPr>
          <w:rFonts w:ascii="Times New Roman" w:hAnsi="Times New Roman" w:cs="Times New Roman"/>
        </w:rPr>
        <w:t xml:space="preserve"> </w:t>
      </w:r>
      <w:r w:rsidRPr="002556BE">
        <w:rPr>
          <w:rFonts w:ascii="Times New Roman" w:hAnsi="Times New Roman" w:cs="Times New Roman"/>
          <w:lang w:val="en-GB"/>
        </w:rPr>
        <w:t>CS: cardiogenic shock</w:t>
      </w:r>
    </w:p>
  </w:footnote>
  <w:footnote w:id="3">
    <w:p w:rsidR="00C97960" w:rsidRPr="00DC5223" w:rsidRDefault="00C97960">
      <w:pPr>
        <w:pStyle w:val="FootnoteText"/>
        <w:rPr>
          <w:rFonts w:ascii="Times New Roman" w:hAnsi="Times New Roman" w:cs="Times New Roman"/>
        </w:rPr>
      </w:pPr>
      <w:r w:rsidRPr="002556BE">
        <w:rPr>
          <w:rStyle w:val="FootnoteReference"/>
          <w:rFonts w:ascii="Times New Roman" w:hAnsi="Times New Roman" w:cs="Times New Roman"/>
        </w:rPr>
        <w:footnoteRef/>
      </w:r>
      <w:r w:rsidRPr="002556BE">
        <w:rPr>
          <w:rFonts w:ascii="Times New Roman" w:hAnsi="Times New Roman" w:cs="Times New Roman"/>
        </w:rPr>
        <w:t xml:space="preserve"> FDR: false </w:t>
      </w:r>
      <w:proofErr w:type="spellStart"/>
      <w:r w:rsidRPr="002556BE">
        <w:rPr>
          <w:rFonts w:ascii="Times New Roman" w:hAnsi="Times New Roman" w:cs="Times New Roman"/>
        </w:rPr>
        <w:t>discov</w:t>
      </w:r>
      <w:r w:rsidR="002556BE" w:rsidRPr="002556BE">
        <w:rPr>
          <w:rFonts w:ascii="Times New Roman" w:hAnsi="Times New Roman" w:cs="Times New Roman"/>
        </w:rPr>
        <w:t>e</w:t>
      </w:r>
      <w:r w:rsidRPr="002556BE">
        <w:rPr>
          <w:rFonts w:ascii="Times New Roman" w:hAnsi="Times New Roman" w:cs="Times New Roman"/>
        </w:rPr>
        <w:t>ry</w:t>
      </w:r>
      <w:proofErr w:type="spellEnd"/>
      <w:r w:rsidRPr="002556BE">
        <w:rPr>
          <w:rFonts w:ascii="Times New Roman" w:hAnsi="Times New Roman" w:cs="Times New Roman"/>
        </w:rPr>
        <w:t xml:space="preserve"> rate</w:t>
      </w:r>
    </w:p>
  </w:footnote>
  <w:footnote w:id="4">
    <w:p w:rsidR="00C97960" w:rsidRPr="00DC5223" w:rsidRDefault="00C97960">
      <w:pPr>
        <w:pStyle w:val="FootnoteText"/>
        <w:rPr>
          <w:rFonts w:ascii="Times New Roman" w:hAnsi="Times New Roman" w:cs="Times New Roman"/>
        </w:rPr>
      </w:pPr>
      <w:r w:rsidRPr="00DC5223">
        <w:rPr>
          <w:rStyle w:val="FootnoteReference"/>
          <w:rFonts w:ascii="Times New Roman" w:hAnsi="Times New Roman" w:cs="Times New Roman"/>
        </w:rPr>
        <w:footnoteRef/>
      </w:r>
      <w:r w:rsidRPr="00DC5223">
        <w:rPr>
          <w:rFonts w:ascii="Times New Roman" w:hAnsi="Times New Roman" w:cs="Times New Roman"/>
        </w:rPr>
        <w:t xml:space="preserve"> ENSP: </w:t>
      </w:r>
      <w:r w:rsidRPr="00DC5223">
        <w:rPr>
          <w:rFonts w:ascii="Times New Roman" w:hAnsi="Times New Roman" w:cs="Times New Roman"/>
          <w:lang w:val="en-GB"/>
        </w:rPr>
        <w:t>expected number of selected variables with low selection probability</w:t>
      </w:r>
    </w:p>
  </w:footnote>
  <w:footnote w:id="5">
    <w:p w:rsidR="00C97960" w:rsidRDefault="00C97960">
      <w:pPr>
        <w:pStyle w:val="FootnoteText"/>
      </w:pPr>
      <w:r w:rsidRPr="00DC5223">
        <w:rPr>
          <w:rStyle w:val="FootnoteReference"/>
          <w:rFonts w:ascii="Times New Roman" w:hAnsi="Times New Roman" w:cs="Times New Roman"/>
        </w:rPr>
        <w:footnoteRef/>
      </w:r>
      <w:r w:rsidRPr="00DC5223">
        <w:rPr>
          <w:rFonts w:ascii="Times New Roman" w:hAnsi="Times New Roman" w:cs="Times New Roman"/>
        </w:rPr>
        <w:t xml:space="preserve"> </w:t>
      </w:r>
      <w:r w:rsidRPr="00DC5223">
        <w:rPr>
          <w:rFonts w:ascii="Times New Roman" w:hAnsi="Times New Roman" w:cs="Times New Roman"/>
          <w:lang w:val="en-GB"/>
        </w:rPr>
        <w:t>lasso: least absolute shrinkage and selection operator</w:t>
      </w:r>
    </w:p>
  </w:footnote>
  <w:footnote w:id="6">
    <w:p w:rsidR="00C97960" w:rsidRPr="00DC5223" w:rsidRDefault="00C97960">
      <w:pPr>
        <w:pStyle w:val="FootnoteText"/>
        <w:rPr>
          <w:rFonts w:ascii="Times New Roman" w:hAnsi="Times New Roman" w:cs="Times New Roman"/>
        </w:rPr>
      </w:pPr>
      <w:r w:rsidRPr="00DC5223">
        <w:rPr>
          <w:rStyle w:val="FootnoteReference"/>
          <w:rFonts w:ascii="Times New Roman" w:hAnsi="Times New Roman" w:cs="Times New Roman"/>
        </w:rPr>
        <w:footnoteRef/>
      </w:r>
      <w:r w:rsidRPr="00DC5223">
        <w:rPr>
          <w:rFonts w:ascii="Times New Roman" w:hAnsi="Times New Roman" w:cs="Times New Roman"/>
        </w:rPr>
        <w:t xml:space="preserve"> AUC: </w:t>
      </w:r>
      <w:proofErr w:type="spellStart"/>
      <w:r w:rsidRPr="00DC5223">
        <w:rPr>
          <w:rFonts w:ascii="Times New Roman" w:hAnsi="Times New Roman" w:cs="Times New Roman"/>
        </w:rPr>
        <w:t>area</w:t>
      </w:r>
      <w:proofErr w:type="spellEnd"/>
      <w:r w:rsidRPr="00DC5223">
        <w:rPr>
          <w:rFonts w:ascii="Times New Roman" w:hAnsi="Times New Roman" w:cs="Times New Roman"/>
        </w:rPr>
        <w:t xml:space="preserve"> under the </w:t>
      </w:r>
      <w:proofErr w:type="spellStart"/>
      <w:r w:rsidRPr="00DC5223">
        <w:rPr>
          <w:rFonts w:ascii="Times New Roman" w:hAnsi="Times New Roman" w:cs="Times New Roman"/>
        </w:rPr>
        <w:t>curve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5" w:rsidRDefault="006A4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5" w:rsidRDefault="006A4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C5" w:rsidRDefault="006A4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BD"/>
    <w:rsid w:val="00003A67"/>
    <w:rsid w:val="000164BA"/>
    <w:rsid w:val="0009285F"/>
    <w:rsid w:val="000A780F"/>
    <w:rsid w:val="001103C0"/>
    <w:rsid w:val="0012509F"/>
    <w:rsid w:val="00177475"/>
    <w:rsid w:val="001A3846"/>
    <w:rsid w:val="002556BE"/>
    <w:rsid w:val="00262B33"/>
    <w:rsid w:val="002959DA"/>
    <w:rsid w:val="002B395E"/>
    <w:rsid w:val="00345C08"/>
    <w:rsid w:val="00442B33"/>
    <w:rsid w:val="00501256"/>
    <w:rsid w:val="00543287"/>
    <w:rsid w:val="005857AF"/>
    <w:rsid w:val="005D2FA6"/>
    <w:rsid w:val="00605D27"/>
    <w:rsid w:val="00620AB5"/>
    <w:rsid w:val="00632123"/>
    <w:rsid w:val="00684083"/>
    <w:rsid w:val="006A40C5"/>
    <w:rsid w:val="007405E6"/>
    <w:rsid w:val="00765FDB"/>
    <w:rsid w:val="0078776A"/>
    <w:rsid w:val="007A1829"/>
    <w:rsid w:val="007D5CBB"/>
    <w:rsid w:val="00853009"/>
    <w:rsid w:val="008F2BD2"/>
    <w:rsid w:val="00932AED"/>
    <w:rsid w:val="00945BC4"/>
    <w:rsid w:val="009A1CF1"/>
    <w:rsid w:val="009E4C39"/>
    <w:rsid w:val="00A84B99"/>
    <w:rsid w:val="00B11915"/>
    <w:rsid w:val="00B93ABD"/>
    <w:rsid w:val="00BB7E69"/>
    <w:rsid w:val="00C13BFA"/>
    <w:rsid w:val="00C551B0"/>
    <w:rsid w:val="00C6678E"/>
    <w:rsid w:val="00C97960"/>
    <w:rsid w:val="00CC2EB1"/>
    <w:rsid w:val="00CC2F33"/>
    <w:rsid w:val="00CF2671"/>
    <w:rsid w:val="00D17630"/>
    <w:rsid w:val="00D23E90"/>
    <w:rsid w:val="00D56DBA"/>
    <w:rsid w:val="00D75593"/>
    <w:rsid w:val="00D95A14"/>
    <w:rsid w:val="00DA36EF"/>
    <w:rsid w:val="00DA5728"/>
    <w:rsid w:val="00DC5223"/>
    <w:rsid w:val="00DD4449"/>
    <w:rsid w:val="00EA4CF2"/>
    <w:rsid w:val="00EB2704"/>
    <w:rsid w:val="00ED20D8"/>
    <w:rsid w:val="00EF1863"/>
    <w:rsid w:val="00F767DF"/>
    <w:rsid w:val="00FC6984"/>
    <w:rsid w:val="00FD7DF4"/>
    <w:rsid w:val="00FF6C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DF"/>
    <w:rPr>
      <w:color w:val="0000FF" w:themeColor="hyperlink"/>
      <w:u w:val="single"/>
    </w:rPr>
  </w:style>
  <w:style w:type="character" w:styleId="CommentReference">
    <w:name w:val="annotation reference"/>
    <w:basedOn w:val="DefaultParagraphFont"/>
    <w:uiPriority w:val="99"/>
    <w:semiHidden/>
    <w:unhideWhenUsed/>
    <w:rsid w:val="00F767DF"/>
    <w:rPr>
      <w:sz w:val="16"/>
      <w:szCs w:val="16"/>
    </w:rPr>
  </w:style>
  <w:style w:type="paragraph" w:styleId="CommentText">
    <w:name w:val="annotation text"/>
    <w:basedOn w:val="Normal"/>
    <w:link w:val="CommentTextChar"/>
    <w:uiPriority w:val="99"/>
    <w:unhideWhenUsed/>
    <w:rsid w:val="00F767DF"/>
    <w:pPr>
      <w:spacing w:line="240" w:lineRule="auto"/>
    </w:pPr>
    <w:rPr>
      <w:sz w:val="20"/>
      <w:szCs w:val="20"/>
    </w:rPr>
  </w:style>
  <w:style w:type="character" w:customStyle="1" w:styleId="CommentTextChar">
    <w:name w:val="Comment Text Char"/>
    <w:basedOn w:val="DefaultParagraphFont"/>
    <w:link w:val="CommentText"/>
    <w:uiPriority w:val="99"/>
    <w:rsid w:val="00F767DF"/>
    <w:rPr>
      <w:sz w:val="20"/>
      <w:szCs w:val="20"/>
    </w:rPr>
  </w:style>
  <w:style w:type="paragraph" w:styleId="CommentSubject">
    <w:name w:val="annotation subject"/>
    <w:basedOn w:val="CommentText"/>
    <w:next w:val="CommentText"/>
    <w:link w:val="CommentSubjectChar"/>
    <w:uiPriority w:val="99"/>
    <w:semiHidden/>
    <w:unhideWhenUsed/>
    <w:rsid w:val="00F767DF"/>
    <w:rPr>
      <w:b/>
      <w:bCs/>
    </w:rPr>
  </w:style>
  <w:style w:type="character" w:customStyle="1" w:styleId="CommentSubjectChar">
    <w:name w:val="Comment Subject Char"/>
    <w:basedOn w:val="CommentTextChar"/>
    <w:link w:val="CommentSubject"/>
    <w:uiPriority w:val="99"/>
    <w:semiHidden/>
    <w:rsid w:val="00F767DF"/>
    <w:rPr>
      <w:b/>
      <w:bCs/>
      <w:sz w:val="20"/>
      <w:szCs w:val="20"/>
    </w:rPr>
  </w:style>
  <w:style w:type="paragraph" w:styleId="BalloonText">
    <w:name w:val="Balloon Text"/>
    <w:basedOn w:val="Normal"/>
    <w:link w:val="BalloonTextChar"/>
    <w:uiPriority w:val="99"/>
    <w:semiHidden/>
    <w:unhideWhenUsed/>
    <w:rsid w:val="00F7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DF"/>
    <w:rPr>
      <w:rFonts w:ascii="Tahoma" w:hAnsi="Tahoma" w:cs="Tahoma"/>
      <w:sz w:val="16"/>
      <w:szCs w:val="16"/>
    </w:rPr>
  </w:style>
  <w:style w:type="paragraph" w:styleId="Header">
    <w:name w:val="header"/>
    <w:basedOn w:val="Normal"/>
    <w:link w:val="HeaderChar"/>
    <w:uiPriority w:val="99"/>
    <w:unhideWhenUsed/>
    <w:rsid w:val="006A40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40C5"/>
  </w:style>
  <w:style w:type="paragraph" w:styleId="Footer">
    <w:name w:val="footer"/>
    <w:basedOn w:val="Normal"/>
    <w:link w:val="FooterChar"/>
    <w:uiPriority w:val="99"/>
    <w:unhideWhenUsed/>
    <w:rsid w:val="006A4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40C5"/>
  </w:style>
  <w:style w:type="paragraph" w:styleId="FootnoteText">
    <w:name w:val="footnote text"/>
    <w:basedOn w:val="Normal"/>
    <w:link w:val="FootnoteTextChar"/>
    <w:uiPriority w:val="99"/>
    <w:semiHidden/>
    <w:unhideWhenUsed/>
    <w:rsid w:val="00C97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960"/>
    <w:rPr>
      <w:sz w:val="20"/>
      <w:szCs w:val="20"/>
    </w:rPr>
  </w:style>
  <w:style w:type="character" w:styleId="FootnoteReference">
    <w:name w:val="footnote reference"/>
    <w:basedOn w:val="DefaultParagraphFont"/>
    <w:uiPriority w:val="99"/>
    <w:semiHidden/>
    <w:unhideWhenUsed/>
    <w:rsid w:val="00C97960"/>
    <w:rPr>
      <w:vertAlign w:val="superscript"/>
    </w:rPr>
  </w:style>
  <w:style w:type="paragraph" w:styleId="NormalWeb">
    <w:name w:val="Normal (Web)"/>
    <w:basedOn w:val="Normal"/>
    <w:uiPriority w:val="99"/>
    <w:semiHidden/>
    <w:unhideWhenUsed/>
    <w:rsid w:val="00CC2EB1"/>
    <w:pPr>
      <w:spacing w:after="0"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7DF"/>
    <w:rPr>
      <w:color w:val="0000FF" w:themeColor="hyperlink"/>
      <w:u w:val="single"/>
    </w:rPr>
  </w:style>
  <w:style w:type="character" w:styleId="CommentReference">
    <w:name w:val="annotation reference"/>
    <w:basedOn w:val="DefaultParagraphFont"/>
    <w:uiPriority w:val="99"/>
    <w:semiHidden/>
    <w:unhideWhenUsed/>
    <w:rsid w:val="00F767DF"/>
    <w:rPr>
      <w:sz w:val="16"/>
      <w:szCs w:val="16"/>
    </w:rPr>
  </w:style>
  <w:style w:type="paragraph" w:styleId="CommentText">
    <w:name w:val="annotation text"/>
    <w:basedOn w:val="Normal"/>
    <w:link w:val="CommentTextChar"/>
    <w:uiPriority w:val="99"/>
    <w:unhideWhenUsed/>
    <w:rsid w:val="00F767DF"/>
    <w:pPr>
      <w:spacing w:line="240" w:lineRule="auto"/>
    </w:pPr>
    <w:rPr>
      <w:sz w:val="20"/>
      <w:szCs w:val="20"/>
    </w:rPr>
  </w:style>
  <w:style w:type="character" w:customStyle="1" w:styleId="CommentTextChar">
    <w:name w:val="Comment Text Char"/>
    <w:basedOn w:val="DefaultParagraphFont"/>
    <w:link w:val="CommentText"/>
    <w:uiPriority w:val="99"/>
    <w:rsid w:val="00F767DF"/>
    <w:rPr>
      <w:sz w:val="20"/>
      <w:szCs w:val="20"/>
    </w:rPr>
  </w:style>
  <w:style w:type="paragraph" w:styleId="CommentSubject">
    <w:name w:val="annotation subject"/>
    <w:basedOn w:val="CommentText"/>
    <w:next w:val="CommentText"/>
    <w:link w:val="CommentSubjectChar"/>
    <w:uiPriority w:val="99"/>
    <w:semiHidden/>
    <w:unhideWhenUsed/>
    <w:rsid w:val="00F767DF"/>
    <w:rPr>
      <w:b/>
      <w:bCs/>
    </w:rPr>
  </w:style>
  <w:style w:type="character" w:customStyle="1" w:styleId="CommentSubjectChar">
    <w:name w:val="Comment Subject Char"/>
    <w:basedOn w:val="CommentTextChar"/>
    <w:link w:val="CommentSubject"/>
    <w:uiPriority w:val="99"/>
    <w:semiHidden/>
    <w:rsid w:val="00F767DF"/>
    <w:rPr>
      <w:b/>
      <w:bCs/>
      <w:sz w:val="20"/>
      <w:szCs w:val="20"/>
    </w:rPr>
  </w:style>
  <w:style w:type="paragraph" w:styleId="BalloonText">
    <w:name w:val="Balloon Text"/>
    <w:basedOn w:val="Normal"/>
    <w:link w:val="BalloonTextChar"/>
    <w:uiPriority w:val="99"/>
    <w:semiHidden/>
    <w:unhideWhenUsed/>
    <w:rsid w:val="00F7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DF"/>
    <w:rPr>
      <w:rFonts w:ascii="Tahoma" w:hAnsi="Tahoma" w:cs="Tahoma"/>
      <w:sz w:val="16"/>
      <w:szCs w:val="16"/>
    </w:rPr>
  </w:style>
  <w:style w:type="paragraph" w:styleId="Header">
    <w:name w:val="header"/>
    <w:basedOn w:val="Normal"/>
    <w:link w:val="HeaderChar"/>
    <w:uiPriority w:val="99"/>
    <w:unhideWhenUsed/>
    <w:rsid w:val="006A40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40C5"/>
  </w:style>
  <w:style w:type="paragraph" w:styleId="Footer">
    <w:name w:val="footer"/>
    <w:basedOn w:val="Normal"/>
    <w:link w:val="FooterChar"/>
    <w:uiPriority w:val="99"/>
    <w:unhideWhenUsed/>
    <w:rsid w:val="006A4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40C5"/>
  </w:style>
  <w:style w:type="paragraph" w:styleId="FootnoteText">
    <w:name w:val="footnote text"/>
    <w:basedOn w:val="Normal"/>
    <w:link w:val="FootnoteTextChar"/>
    <w:uiPriority w:val="99"/>
    <w:semiHidden/>
    <w:unhideWhenUsed/>
    <w:rsid w:val="00C97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960"/>
    <w:rPr>
      <w:sz w:val="20"/>
      <w:szCs w:val="20"/>
    </w:rPr>
  </w:style>
  <w:style w:type="character" w:styleId="FootnoteReference">
    <w:name w:val="footnote reference"/>
    <w:basedOn w:val="DefaultParagraphFont"/>
    <w:uiPriority w:val="99"/>
    <w:semiHidden/>
    <w:unhideWhenUsed/>
    <w:rsid w:val="00C97960"/>
    <w:rPr>
      <w:vertAlign w:val="superscript"/>
    </w:rPr>
  </w:style>
  <w:style w:type="paragraph" w:styleId="NormalWeb">
    <w:name w:val="Normal (Web)"/>
    <w:basedOn w:val="Normal"/>
    <w:uiPriority w:val="99"/>
    <w:semiHidden/>
    <w:unhideWhenUsed/>
    <w:rsid w:val="00CC2EB1"/>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39155">
      <w:bodyDiv w:val="1"/>
      <w:marLeft w:val="0"/>
      <w:marRight w:val="0"/>
      <w:marTop w:val="0"/>
      <w:marBottom w:val="0"/>
      <w:divBdr>
        <w:top w:val="none" w:sz="0" w:space="0" w:color="auto"/>
        <w:left w:val="none" w:sz="0" w:space="0" w:color="auto"/>
        <w:bottom w:val="none" w:sz="0" w:space="0" w:color="auto"/>
        <w:right w:val="none" w:sz="0" w:space="0" w:color="auto"/>
      </w:divBdr>
    </w:div>
    <w:div w:id="1379084932">
      <w:bodyDiv w:val="1"/>
      <w:marLeft w:val="0"/>
      <w:marRight w:val="0"/>
      <w:marTop w:val="0"/>
      <w:marBottom w:val="0"/>
      <w:divBdr>
        <w:top w:val="none" w:sz="0" w:space="0" w:color="auto"/>
        <w:left w:val="none" w:sz="0" w:space="0" w:color="auto"/>
        <w:bottom w:val="none" w:sz="0" w:space="0" w:color="auto"/>
        <w:right w:val="none" w:sz="0" w:space="0" w:color="auto"/>
      </w:divBdr>
    </w:div>
    <w:div w:id="15707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4327-9788-45BB-B86D-435A310E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10316</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Syddanmark</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Sørensen</dc:creator>
  <cp:lastModifiedBy>Mette Sørensen</cp:lastModifiedBy>
  <cp:revision>2</cp:revision>
  <dcterms:created xsi:type="dcterms:W3CDTF">2020-06-05T18:19:00Z</dcterms:created>
  <dcterms:modified xsi:type="dcterms:W3CDTF">2020-06-05T18:19:00Z</dcterms:modified>
</cp:coreProperties>
</file>