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1E" w:rsidRDefault="000E701E" w:rsidP="005B2F14">
      <w:bookmarkStart w:id="0" w:name="_GoBack"/>
      <w:bookmarkEnd w:id="0"/>
    </w:p>
    <w:p w:rsidR="000506A9" w:rsidRPr="00980594" w:rsidRDefault="000506A9" w:rsidP="000506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059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980594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proofErr w:type="gramEnd"/>
      <w:r w:rsidRPr="00980594">
        <w:rPr>
          <w:rFonts w:ascii="Times New Roman" w:hAnsi="Times New Roman" w:cs="Times New Roman"/>
          <w:b/>
          <w:sz w:val="24"/>
          <w:szCs w:val="24"/>
        </w:rPr>
        <w:t xml:space="preserve">  Supplementary Digital Content </w:t>
      </w:r>
    </w:p>
    <w:p w:rsidR="00CF21CB" w:rsidRPr="009839E0" w:rsidRDefault="009839E0">
      <w:pPr>
        <w:rPr>
          <w:rFonts w:ascii="Times New Roman" w:hAnsi="Times New Roman" w:cs="Times New Roman"/>
          <w:sz w:val="24"/>
          <w:szCs w:val="24"/>
        </w:rPr>
      </w:pPr>
      <w:r w:rsidRPr="009839E0">
        <w:rPr>
          <w:rFonts w:ascii="Times New Roman" w:hAnsi="Times New Roman" w:cs="Times New Roman"/>
          <w:sz w:val="24"/>
          <w:szCs w:val="24"/>
        </w:rPr>
        <w:t>Descriptive Statistics for Depression SP Rya</w:t>
      </w:r>
      <w:r>
        <w:rPr>
          <w:rFonts w:ascii="Times New Roman" w:hAnsi="Times New Roman" w:cs="Times New Roman"/>
          <w:sz w:val="24"/>
          <w:szCs w:val="24"/>
        </w:rPr>
        <w:t xml:space="preserve">n Higgins Symptom Checklist </w:t>
      </w:r>
      <w:r w:rsidRPr="009839E0">
        <w:rPr>
          <w:rFonts w:ascii="Times New Roman" w:hAnsi="Times New Roman" w:cs="Times New Roman"/>
          <w:sz w:val="24"/>
          <w:szCs w:val="24"/>
        </w:rPr>
        <w:t>Overall and by Group</w:t>
      </w:r>
    </w:p>
    <w:tbl>
      <w:tblPr>
        <w:tblW w:w="1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810"/>
        <w:gridCol w:w="1260"/>
        <w:gridCol w:w="1350"/>
        <w:gridCol w:w="1620"/>
        <w:gridCol w:w="1530"/>
        <w:gridCol w:w="990"/>
        <w:gridCol w:w="1170"/>
      </w:tblGrid>
      <w:tr w:rsidR="00B70A54" w:rsidRPr="000506A9" w:rsidTr="00B70A54">
        <w:trPr>
          <w:tblHeader/>
        </w:trPr>
        <w:tc>
          <w:tcPr>
            <w:tcW w:w="3775" w:type="dxa"/>
            <w:shd w:val="clear" w:color="auto" w:fill="BFBFBF" w:themeFill="background1" w:themeFillShade="BF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CF21CB" w:rsidRPr="000506A9" w:rsidRDefault="00B70A54" w:rsidP="00AB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Backstory VP</w:t>
            </w:r>
          </w:p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(n=18, 25.7%)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 </w:t>
            </w:r>
            <w:r w:rsidR="00B70A54">
              <w:rPr>
                <w:rFonts w:ascii="Times New Roman" w:hAnsi="Times New Roman" w:cs="Times New Roman"/>
                <w:b/>
                <w:sz w:val="24"/>
                <w:szCs w:val="24"/>
              </w:rPr>
              <w:t>VP</w:t>
            </w:r>
          </w:p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(n=17, 24.3%)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CF21CB" w:rsidRPr="000506A9" w:rsidRDefault="00B70A54" w:rsidP="00AB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Empathy feedback VP</w:t>
            </w:r>
            <w:r w:rsidR="00CF21CB"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(n=35, 50.0%)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Effect Size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p-value for difference between groups</w:t>
            </w: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I’ve been feeling bad for about three months.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(1.43)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(0.00)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(0.00)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(2.86)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0.1204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(98.57)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(100.00)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(100.00)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(97.14)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started when my sister died.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(1.43)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(5.56)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(0.00)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0.2046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0.5000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(98.57)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(94.44)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(100.00)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(100)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dream about her every night and every time I think about her, I start to cry.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(11.59)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(17.65)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(5.88)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(11.43)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0.1291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0.7047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(88.41)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(82.35)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(94.12)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(88.57)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have thought about suicide.  I even thought about driving my car off the road, but I’m not sure how close I really got.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(35.71)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(27.78)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(29.41)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(42.86)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0.1496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0.4941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(64.29)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(72.22)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(70.59)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(57.14)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I’m not really thinking about suicide right now, but I don’t know how much longer I can take this.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(50.00)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(38.89)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(47.06)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(57.14)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0.1541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0.4487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(50.00)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(61.11)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(52.94)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(42.86)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 have never attempted suicide in the past.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(81.16)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(76.47)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(70.59)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(88.57)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0.1994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0.2441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(18.84)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(23.53)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(29.41)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(11.43)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B70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No one in my family has ever a</w:t>
            </w:r>
            <w:r w:rsidR="00B70A54">
              <w:rPr>
                <w:rFonts w:ascii="Times New Roman" w:hAnsi="Times New Roman" w:cs="Times New Roman"/>
                <w:b/>
                <w:sz w:val="24"/>
                <w:szCs w:val="24"/>
              </w:rPr>
              <w:t>ttempted suicide that I know of…</w:t>
            </w: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(94.20)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(94.12)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(88.24)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(97.14)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0.1552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0.5437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(5.80)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(5.88)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(11.76)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(2.86)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have had trouble falling asleep and staying asleep.  I only get a few hours of restless sleep per night.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(1.43)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(5.56)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(0.00)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0.2046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0.5000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(98.57)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(94.44)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(100.00)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(100)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am tired all day and I’m having trouble getting my work done.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(2.86)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(0.00)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(0.00)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(5.71)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0.1715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0.7391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(97.14)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(100.00)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(100.00)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(94.29)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feel guilty about missing my daughter’s birth and first few months.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(84.06)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(94.12)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(82.35)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(80)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0.1593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0.4767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(15.94)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(5.88)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(17.65)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(20)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have not been eating well.  There has been no significant weight loss.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(24.29)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(27.78)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(17.65)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(25.71)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0.0899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0.8172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(75.71)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(72.22)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(82.35)</w:t>
            </w:r>
          </w:p>
        </w:tc>
        <w:tc>
          <w:tcPr>
            <w:tcW w:w="1530" w:type="dxa"/>
            <w:vAlign w:val="center"/>
          </w:tcPr>
          <w:p w:rsidR="00CF21CB" w:rsidRDefault="00CF21CB" w:rsidP="00AB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(74.29)</w:t>
            </w:r>
          </w:p>
          <w:p w:rsidR="00B70A54" w:rsidRDefault="00B70A54" w:rsidP="00AB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A54" w:rsidRPr="000506A9" w:rsidRDefault="00B70A54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 don’t care about softball or any other sports since my sister died.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(46.38)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(44.44)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(56.25)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(42.86)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0.1096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0.7010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(53.62)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(55.56)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(43.75)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(57.14)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don’t know of any medical problems.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(51.43)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(44.44)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(41.18)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(60)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0.1730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0.3846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(48.57)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(55.56)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(58.82)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(40)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I’m trying to cut down but in the past week I’ve been drink a twelve-pack nearly every night.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(21.43)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(16.67)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(17.65)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(25.71)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0.1048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0.8009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(78.57)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(83.33)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(82.35)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(74.29)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have never done any drugs.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(57.35)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(64.71)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(41.18)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(61.76)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0.1904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0.3275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(42.65)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(35.29)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(58.82)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(38.24)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have never wanted to harm my wife or daughter.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(82.61)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(82.35)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(76.47)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(85.71)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0.0994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0.7738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(17.39)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(17.65)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(23.53)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(14.29)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missed some deadlines at work because I’m having a hard time paying attention very well.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(10.00)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(11.11)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(5.88)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(11.43)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0.0779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(90.00)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(88.89)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(94.12)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(88.57)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When I’m reading, I read the same page over and over.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(34.78)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(23.53)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(52.94)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(31.43)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0.2282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0.1749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(65.22)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(76.47)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(47.06)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(68.57)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 don’t think anyone in my family has any psychiatric problems, but my biological father was a bad drug addict.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(71.01)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(64.71)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(58.82)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(80)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0.2060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0.2635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(28.99)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(35.29)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(41.18)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(20)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4" w:rsidRPr="000506A9" w:rsidTr="00B70A54">
        <w:tc>
          <w:tcPr>
            <w:tcW w:w="3775" w:type="dxa"/>
            <w:vMerge w:val="restart"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don’t ever think about the war.  I don’t have nightmares or flashbacks. – </w:t>
            </w:r>
            <w:proofErr w:type="gramStart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05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(95.65)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(94.12)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(100.00)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(94.29)</w:t>
            </w:r>
          </w:p>
        </w:tc>
        <w:tc>
          <w:tcPr>
            <w:tcW w:w="990" w:type="dxa"/>
            <w:vMerge w:val="restart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0.1219</w:t>
            </w:r>
          </w:p>
        </w:tc>
        <w:tc>
          <w:tcPr>
            <w:tcW w:w="1170" w:type="dxa"/>
            <w:vMerge w:val="restart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B70A54" w:rsidRPr="000506A9" w:rsidTr="00B70A54">
        <w:tc>
          <w:tcPr>
            <w:tcW w:w="3775" w:type="dxa"/>
            <w:vMerge/>
            <w:vAlign w:val="center"/>
          </w:tcPr>
          <w:p w:rsidR="00CF21CB" w:rsidRPr="000506A9" w:rsidRDefault="00CF21CB" w:rsidP="00AB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26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(4.35)</w:t>
            </w:r>
          </w:p>
        </w:tc>
        <w:tc>
          <w:tcPr>
            <w:tcW w:w="1350" w:type="dxa"/>
            <w:vAlign w:val="center"/>
          </w:tcPr>
          <w:p w:rsidR="00CF21CB" w:rsidRPr="000506A9" w:rsidRDefault="00CF21CB" w:rsidP="00AB4C4E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(5.88)</w:t>
            </w:r>
          </w:p>
        </w:tc>
        <w:tc>
          <w:tcPr>
            <w:tcW w:w="162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(0.00)</w:t>
            </w:r>
          </w:p>
        </w:tc>
        <w:tc>
          <w:tcPr>
            <w:tcW w:w="1530" w:type="dxa"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(5.71)</w:t>
            </w:r>
          </w:p>
        </w:tc>
        <w:tc>
          <w:tcPr>
            <w:tcW w:w="990" w:type="dxa"/>
            <w:vMerge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F21CB" w:rsidRPr="000506A9" w:rsidRDefault="00CF21CB" w:rsidP="00AB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1CB" w:rsidRPr="000506A9" w:rsidRDefault="00C75B28" w:rsidP="00CF21CB">
      <w:pPr>
        <w:rPr>
          <w:rFonts w:ascii="Times New Roman" w:hAnsi="Times New Roman" w:cs="Times New Roman"/>
          <w:sz w:val="24"/>
          <w:szCs w:val="24"/>
        </w:rPr>
      </w:pPr>
      <w:r w:rsidRPr="00B70A54">
        <w:rPr>
          <w:rFonts w:ascii="Times New Roman" w:hAnsi="Times New Roman" w:cs="Times New Roman"/>
          <w:sz w:val="24"/>
          <w:szCs w:val="24"/>
          <w:highlight w:val="yellow"/>
        </w:rPr>
        <w:t>*In our study, the SPs completed a symptoms checklist and a communication checklist at the end of each student encounter. The table above shows the results from the symptom checklist overall and for the three study groups</w:t>
      </w:r>
      <w:r w:rsidR="00B70A54" w:rsidRPr="00B70A54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B70A54" w:rsidRPr="00B70A54">
        <w:rPr>
          <w:rFonts w:ascii="Times New Roman" w:hAnsi="Times New Roman" w:cs="Times New Roman"/>
          <w:i/>
          <w:sz w:val="24"/>
          <w:szCs w:val="24"/>
          <w:highlight w:val="yellow"/>
        </w:rPr>
        <w:t>backstory VP, control VP and empathy feedback VP</w:t>
      </w:r>
      <w:r w:rsidR="00B70A54" w:rsidRPr="00B70A5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B70A54">
        <w:rPr>
          <w:rFonts w:ascii="Times New Roman" w:hAnsi="Times New Roman" w:cs="Times New Roman"/>
          <w:sz w:val="24"/>
          <w:szCs w:val="24"/>
          <w:highlight w:val="yellow"/>
        </w:rPr>
        <w:t xml:space="preserve">. The SPs were </w:t>
      </w:r>
      <w:r w:rsidR="00B70A54" w:rsidRPr="00B70A54">
        <w:rPr>
          <w:rFonts w:ascii="Times New Roman" w:hAnsi="Times New Roman" w:cs="Times New Roman"/>
          <w:sz w:val="24"/>
          <w:szCs w:val="24"/>
          <w:highlight w:val="yellow"/>
        </w:rPr>
        <w:t>blinded to</w:t>
      </w:r>
      <w:r w:rsidRPr="00B70A54">
        <w:rPr>
          <w:rFonts w:ascii="Times New Roman" w:hAnsi="Times New Roman" w:cs="Times New Roman"/>
          <w:sz w:val="24"/>
          <w:szCs w:val="24"/>
          <w:highlight w:val="yellow"/>
        </w:rPr>
        <w:t xml:space="preserve"> students’ group assignment.</w:t>
      </w:r>
    </w:p>
    <w:p w:rsidR="00CF21CB" w:rsidRPr="000506A9" w:rsidRDefault="00CF21CB">
      <w:pPr>
        <w:rPr>
          <w:rFonts w:ascii="Times New Roman" w:hAnsi="Times New Roman" w:cs="Times New Roman"/>
          <w:sz w:val="24"/>
          <w:szCs w:val="24"/>
        </w:rPr>
      </w:pPr>
    </w:p>
    <w:sectPr w:rsidR="00CF21CB" w:rsidRPr="000506A9" w:rsidSect="00B70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24" w:rsidRDefault="00C74A24" w:rsidP="000E701E">
      <w:pPr>
        <w:spacing w:after="0" w:line="240" w:lineRule="auto"/>
      </w:pPr>
      <w:r>
        <w:separator/>
      </w:r>
    </w:p>
  </w:endnote>
  <w:endnote w:type="continuationSeparator" w:id="0">
    <w:p w:rsidR="00C74A24" w:rsidRDefault="00C74A24" w:rsidP="000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1E" w:rsidRDefault="000E7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1E" w:rsidRDefault="000E7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1E" w:rsidRDefault="000E7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24" w:rsidRDefault="00C74A24" w:rsidP="000E701E">
      <w:pPr>
        <w:spacing w:after="0" w:line="240" w:lineRule="auto"/>
      </w:pPr>
      <w:r>
        <w:separator/>
      </w:r>
    </w:p>
  </w:footnote>
  <w:footnote w:type="continuationSeparator" w:id="0">
    <w:p w:rsidR="00C74A24" w:rsidRDefault="00C74A24" w:rsidP="000E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1E" w:rsidRDefault="000E7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1E" w:rsidRPr="000E701E" w:rsidRDefault="000E701E" w:rsidP="000E701E">
    <w:pPr>
      <w:pStyle w:val="Default"/>
      <w:spacing w:line="360" w:lineRule="auto"/>
      <w:rPr>
        <w:bCs/>
        <w:i/>
        <w:iCs/>
        <w:sz w:val="22"/>
        <w:szCs w:val="22"/>
      </w:rPr>
    </w:pPr>
    <w:r>
      <w:rPr>
        <w:bCs/>
        <w:i/>
        <w:iCs/>
        <w:sz w:val="22"/>
        <w:szCs w:val="22"/>
      </w:rPr>
      <w:t xml:space="preserve">Foster et al. </w:t>
    </w:r>
    <w:r w:rsidRPr="00113B6C">
      <w:rPr>
        <w:bCs/>
        <w:i/>
        <w:iCs/>
        <w:sz w:val="22"/>
        <w:szCs w:val="22"/>
      </w:rPr>
      <w:t>Using Virtual Patients to Teach Empathy: A Randomized Controlled Study to Enhance Medical S</w:t>
    </w:r>
    <w:r>
      <w:rPr>
        <w:bCs/>
        <w:i/>
        <w:iCs/>
        <w:sz w:val="22"/>
        <w:szCs w:val="22"/>
      </w:rPr>
      <w:t>tudents’ Empathic Communication</w:t>
    </w:r>
  </w:p>
  <w:p w:rsidR="000E701E" w:rsidRDefault="000E70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1E" w:rsidRDefault="000E7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B"/>
    <w:rsid w:val="000506A9"/>
    <w:rsid w:val="000B537A"/>
    <w:rsid w:val="000E701E"/>
    <w:rsid w:val="000F5E88"/>
    <w:rsid w:val="005B2F14"/>
    <w:rsid w:val="005F6307"/>
    <w:rsid w:val="00690FEC"/>
    <w:rsid w:val="009446CC"/>
    <w:rsid w:val="00980594"/>
    <w:rsid w:val="009839E0"/>
    <w:rsid w:val="00B70A54"/>
    <w:rsid w:val="00C74A24"/>
    <w:rsid w:val="00C75B28"/>
    <w:rsid w:val="00CF21CB"/>
    <w:rsid w:val="00E6580E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1E"/>
  </w:style>
  <w:style w:type="paragraph" w:styleId="Footer">
    <w:name w:val="footer"/>
    <w:basedOn w:val="Normal"/>
    <w:link w:val="FooterChar"/>
    <w:uiPriority w:val="99"/>
    <w:unhideWhenUsed/>
    <w:rsid w:val="000E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1E"/>
  </w:style>
  <w:style w:type="paragraph" w:customStyle="1" w:styleId="Default">
    <w:name w:val="Default"/>
    <w:rsid w:val="000E7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1E"/>
  </w:style>
  <w:style w:type="paragraph" w:styleId="Footer">
    <w:name w:val="footer"/>
    <w:basedOn w:val="Normal"/>
    <w:link w:val="FooterChar"/>
    <w:uiPriority w:val="99"/>
    <w:unhideWhenUsed/>
    <w:rsid w:val="000E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1E"/>
  </w:style>
  <w:style w:type="paragraph" w:customStyle="1" w:styleId="Default">
    <w:name w:val="Default"/>
    <w:rsid w:val="000E7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foster</dc:creator>
  <cp:lastModifiedBy>Funk, Shannon</cp:lastModifiedBy>
  <cp:revision>2</cp:revision>
  <dcterms:created xsi:type="dcterms:W3CDTF">2015-12-24T15:32:00Z</dcterms:created>
  <dcterms:modified xsi:type="dcterms:W3CDTF">2015-12-24T15:32:00Z</dcterms:modified>
</cp:coreProperties>
</file>