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87" w:rsidRPr="00EA680C" w:rsidRDefault="004441F5" w:rsidP="00C81033">
      <w:pPr>
        <w:spacing w:after="0"/>
        <w:rPr>
          <w:rFonts w:ascii="Arial" w:hAnsi="Arial" w:cs="Arial"/>
          <w:color w:val="FF0000"/>
          <w:sz w:val="20"/>
          <w:szCs w:val="20"/>
        </w:rPr>
      </w:pPr>
      <w:bookmarkStart w:id="0" w:name="_GoBack"/>
      <w:bookmarkEnd w:id="0"/>
      <w:r w:rsidRPr="00694F7A">
        <w:rPr>
          <w:rFonts w:ascii="Arial" w:hAnsi="Arial" w:cs="Arial"/>
          <w:b/>
          <w:sz w:val="20"/>
          <w:szCs w:val="20"/>
        </w:rPr>
        <w:t>Appendix 1: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Pediatric Reporting Milestones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color w:val="FF0000"/>
          <w:sz w:val="20"/>
          <w:szCs w:val="20"/>
        </w:rPr>
        <w:t xml:space="preserve"> (Table re-ordered to be the same as the evaluation)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8760"/>
      </w:tblGrid>
      <w:tr w:rsidR="00C81033" w:rsidRPr="005A6A87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81033" w:rsidRPr="00CC014C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81033" w:rsidRPr="005A6A87">
        <w:trPr>
          <w:trHeight w:val="1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81033" w:rsidRPr="00CC014C" w:rsidRDefault="00C81033" w:rsidP="00C810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C01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PC1: Gather essential and accurate information about the patient</w:t>
            </w:r>
          </w:p>
        </w:tc>
      </w:tr>
      <w:tr w:rsidR="00C81033" w:rsidRPr="005A6A87">
        <w:trPr>
          <w:trHeight w:val="4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PC2: Organize and prioritize responsibilities to provide patient care that is safe, effective and efficient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PC3: Provide transfer of care that ensures seamless transitions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PC4: Make informed diagnostic and therapeutic decisions that result in optimal clinical judgment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PC5: Develop and carry out management plans</w:t>
            </w:r>
          </w:p>
        </w:tc>
      </w:tr>
      <w:tr w:rsidR="00C81033" w:rsidRPr="005A6A87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81033" w:rsidRPr="005A6A87">
        <w:trPr>
          <w:trHeight w:val="3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MK1: Locate, appraise, and assimilate evidence from scientific studies related to their patients’ health problems</w:t>
            </w:r>
          </w:p>
        </w:tc>
      </w:tr>
      <w:tr w:rsidR="00C81033" w:rsidRPr="005A6A87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</w:pPr>
            <w:r w:rsidRPr="00524131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MK2:  Demonstrate sufficient knowledge of the basic and clinically supportive sciences appropriate to pediatrics</w:t>
            </w:r>
            <w:r w:rsidRPr="00524131">
              <w:rPr>
                <w:rFonts w:ascii="Arial" w:eastAsia="Times New Roman" w:hAnsi="Arial" w:cs="Arial"/>
                <w:i/>
                <w:iCs/>
                <w:sz w:val="16"/>
                <w:szCs w:val="16"/>
                <w:vertAlign w:val="superscript"/>
              </w:rPr>
              <w:t>2</w:t>
            </w:r>
          </w:p>
        </w:tc>
      </w:tr>
      <w:tr w:rsidR="00C81033" w:rsidRPr="005A6A87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PROF1: Humanism, compassion, integrity, and respect for others; based on the characteristics of an empathetic practitioner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PROF2: Professionalization: A sense of duty and accountability to patients, society and the profession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PROF3: Professional Conduct: High standards of ethical behavior which includes maintaining appropriate professional boundaries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PROF4: Self-awareness of one’s own knowledge, skill and emotional limitations that leads to appropriate help-seeking behaviors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PROF5: Trustworthiness that makes colleagues feel secure when one is responsible for the care of patients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PROF6: The capacity to accept that ambiguity is part of clinical medicine and to recognize the need for and to utilize appropriate resources in dealing with uncertainty</w:t>
            </w:r>
          </w:p>
        </w:tc>
      </w:tr>
      <w:tr w:rsidR="00C81033" w:rsidRPr="005A6A87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ICS1: Communicate effectively with patients, families, and the public, as appropriate, across a broad range of socioeconomic and cultural backgrounds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ICS2: Demonstrate the insight and understanding into emotion and human response to emotion that allows one to appropriately develop and manage human interactions</w:t>
            </w:r>
          </w:p>
        </w:tc>
      </w:tr>
      <w:tr w:rsidR="00C81033" w:rsidRPr="005A6A87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PBLI1: Identify strengths, deficiencies, and limits in one’s knowledge and expertise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PBLI2: Identify and perform appropriate learning activities to guide personal and professional development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PBLI3: Systematically analyze practice using quality improvement methods, and implement changes with the goal of practice improvement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PBLI4: Incorporate formative evaluation feedback into daily practice</w:t>
            </w:r>
          </w:p>
        </w:tc>
      </w:tr>
      <w:tr w:rsidR="00C81033" w:rsidRPr="005A6A87">
        <w:trPr>
          <w:trHeight w:val="1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SBP1: Coordinate patient care within the health care system relevant to their clinical specialty</w:t>
            </w:r>
          </w:p>
        </w:tc>
      </w:tr>
      <w:tr w:rsidR="00C81033" w:rsidRPr="005A6A87">
        <w:trPr>
          <w:trHeight w:val="1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SBP2: Advocate for quality patient care and optimal patient care systems</w:t>
            </w:r>
          </w:p>
        </w:tc>
      </w:tr>
      <w:tr w:rsidR="00C81033" w:rsidRPr="005A6A87">
        <w:trPr>
          <w:trHeight w:val="3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24131">
              <w:rPr>
                <w:rFonts w:ascii="Arial" w:eastAsia="Times New Roman" w:hAnsi="Arial" w:cs="Arial"/>
                <w:sz w:val="16"/>
                <w:szCs w:val="16"/>
              </w:rPr>
              <w:t>SBP3: Work in inter-professional teams to enhance patient safety and improve patient care quality</w:t>
            </w:r>
          </w:p>
        </w:tc>
      </w:tr>
      <w:tr w:rsidR="00C81033" w:rsidRPr="005A6A87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bottom"/>
          </w:tcPr>
          <w:p w:rsidR="00C81033" w:rsidRPr="00524131" w:rsidRDefault="00C81033" w:rsidP="00C8103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C81033" w:rsidRDefault="00C81033" w:rsidP="00C81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24131">
        <w:rPr>
          <w:rFonts w:ascii="Arial" w:hAnsi="Arial" w:cs="Arial"/>
          <w:sz w:val="20"/>
          <w:szCs w:val="20"/>
          <w:vertAlign w:val="superscript"/>
        </w:rPr>
        <w:t>1</w:t>
      </w:r>
      <w:r w:rsidRPr="00524131">
        <w:rPr>
          <w:rFonts w:ascii="Arial" w:hAnsi="Arial" w:cs="Arial"/>
          <w:sz w:val="20"/>
          <w:szCs w:val="20"/>
        </w:rPr>
        <w:t xml:space="preserve">The Accreditation Council for Graduate Medical Education </w:t>
      </w:r>
      <w:r>
        <w:rPr>
          <w:rFonts w:ascii="Arial" w:hAnsi="Arial" w:cs="Arial"/>
          <w:sz w:val="20"/>
          <w:szCs w:val="20"/>
        </w:rPr>
        <w:t xml:space="preserve">(ACGME) </w:t>
      </w:r>
      <w:r w:rsidRPr="0052413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The </w:t>
      </w:r>
      <w:r w:rsidRPr="00524131">
        <w:rPr>
          <w:rFonts w:ascii="Arial" w:hAnsi="Arial" w:cs="Arial"/>
          <w:sz w:val="20"/>
          <w:szCs w:val="20"/>
        </w:rPr>
        <w:t>Ame</w:t>
      </w:r>
      <w:r>
        <w:rPr>
          <w:rFonts w:ascii="Arial" w:hAnsi="Arial" w:cs="Arial"/>
          <w:sz w:val="20"/>
          <w:szCs w:val="20"/>
        </w:rPr>
        <w:t>rican Board of Pediatrics (ABP). The Pediatrics M</w:t>
      </w:r>
      <w:r w:rsidRPr="00524131">
        <w:rPr>
          <w:rFonts w:ascii="Arial" w:hAnsi="Arial" w:cs="Arial"/>
          <w:sz w:val="20"/>
          <w:szCs w:val="20"/>
        </w:rPr>
        <w:t>ile</w:t>
      </w:r>
      <w:r>
        <w:rPr>
          <w:rFonts w:ascii="Arial" w:hAnsi="Arial" w:cs="Arial"/>
          <w:sz w:val="20"/>
          <w:szCs w:val="20"/>
        </w:rPr>
        <w:t>stone P</w:t>
      </w:r>
      <w:r w:rsidRPr="00524131">
        <w:rPr>
          <w:rFonts w:ascii="Arial" w:hAnsi="Arial" w:cs="Arial"/>
          <w:sz w:val="20"/>
          <w:szCs w:val="20"/>
        </w:rPr>
        <w:t xml:space="preserve">roject Website.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 xml:space="preserve"> https://www.acgme.org/acgmeweb/Portals/0/PDFs/Milestones/PediatricsMilestones.pdf</w:t>
        </w:r>
      </w:hyperlink>
    </w:p>
    <w:p w:rsidR="00C81033" w:rsidRDefault="00C81033" w:rsidP="00C810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Accessed July</w:t>
      </w:r>
      <w:r w:rsidRPr="00524131">
        <w:rPr>
          <w:rFonts w:ascii="Arial" w:hAnsi="Arial" w:cs="Arial"/>
          <w:sz w:val="20"/>
          <w:szCs w:val="20"/>
        </w:rPr>
        <w:t xml:space="preserve"> 28, 2015.</w:t>
      </w:r>
    </w:p>
    <w:p w:rsidR="00C81033" w:rsidRDefault="00C81033" w:rsidP="00C81033">
      <w:pPr>
        <w:rPr>
          <w:color w:val="1F497D"/>
        </w:rPr>
      </w:pPr>
      <w:r>
        <w:rPr>
          <w:rFonts w:ascii="Arial" w:hAnsi="Arial" w:cs="Arial"/>
          <w:sz w:val="20"/>
          <w:szCs w:val="20"/>
          <w:vertAlign w:val="superscript"/>
        </w:rPr>
        <w:lastRenderedPageBreak/>
        <w:t>2</w:t>
      </w:r>
      <w:r>
        <w:rPr>
          <w:rFonts w:ascii="Arial" w:hAnsi="Arial" w:cs="Arial"/>
          <w:sz w:val="20"/>
          <w:szCs w:val="20"/>
        </w:rPr>
        <w:t>This milestone is not a Pediatric Reporting Milestone, but a milestone required by our residency program.</w:t>
      </w:r>
      <w:r w:rsidRPr="00C966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 was developed as part of the initial ACGME/ABP Milestones.</w:t>
      </w:r>
    </w:p>
    <w:p w:rsidR="00C81033" w:rsidRDefault="00C81033"/>
    <w:sectPr w:rsidR="00C81033" w:rsidSect="00C8103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87"/>
    <w:rsid w:val="004441F5"/>
    <w:rsid w:val="00C8103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CC2E3-EDDB-4205-96C8-921A673C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8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5A6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gme.org/acgmeweb/Portals/0/PDFs/Milestones/PediatricsMilestones.pdf.%20%20Accessed%20Ju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Wolters Kluwer</Company>
  <LinksUpToDate>false</LinksUpToDate>
  <CharactersWithSpaces>3024</CharactersWithSpaces>
  <SharedDoc>false</SharedDoc>
  <HLinks>
    <vt:vector size="6" baseType="variant">
      <vt:variant>
        <vt:i4>1900604</vt:i4>
      </vt:variant>
      <vt:variant>
        <vt:i4>0</vt:i4>
      </vt:variant>
      <vt:variant>
        <vt:i4>0</vt:i4>
      </vt:variant>
      <vt:variant>
        <vt:i4>5</vt:i4>
      </vt:variant>
      <vt:variant>
        <vt:lpwstr>https://www.acgme.org/acgmeweb/Portals/0/PDFs/Milestones/PediatricsMilestones.pdf.  Accessed July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Durst</dc:creator>
  <cp:keywords/>
  <cp:lastModifiedBy>MacKenzie, Ashli</cp:lastModifiedBy>
  <cp:revision>2</cp:revision>
  <dcterms:created xsi:type="dcterms:W3CDTF">2016-03-04T15:09:00Z</dcterms:created>
  <dcterms:modified xsi:type="dcterms:W3CDTF">2016-03-04T15:09:00Z</dcterms:modified>
</cp:coreProperties>
</file>