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3C" w:rsidRDefault="004E593C" w:rsidP="004E593C">
      <w:pPr>
        <w:rPr>
          <w:b/>
          <w:lang w:val="en-GB"/>
        </w:rPr>
      </w:pPr>
      <w:bookmarkStart w:id="0" w:name="_GoBack"/>
      <w:bookmarkEnd w:id="0"/>
      <w:r w:rsidRPr="00005EFB">
        <w:rPr>
          <w:b/>
          <w:lang w:val="en-GB"/>
        </w:rPr>
        <w:t xml:space="preserve"> Assessment </w:t>
      </w:r>
      <w:r w:rsidR="008D3A28">
        <w:rPr>
          <w:b/>
          <w:lang w:val="en-GB"/>
        </w:rPr>
        <w:t xml:space="preserve">instrument </w:t>
      </w:r>
      <w:r>
        <w:rPr>
          <w:b/>
          <w:lang w:val="en-GB"/>
        </w:rPr>
        <w:t>emergency care competencies</w:t>
      </w:r>
    </w:p>
    <w:p w:rsidR="002010D5" w:rsidRPr="00005EFB" w:rsidRDefault="002010D5" w:rsidP="004E593C">
      <w:pPr>
        <w:rPr>
          <w:b/>
          <w:lang w:val="en-GB"/>
        </w:rPr>
      </w:pPr>
      <w:r>
        <w:rPr>
          <w:b/>
          <w:lang w:val="en-GB"/>
        </w:rPr>
        <w:t>(also used for self-assessment by trainees)</w:t>
      </w:r>
    </w:p>
    <w:p w:rsidR="004E593C" w:rsidRPr="003A3806" w:rsidRDefault="004E593C" w:rsidP="004E593C">
      <w:pPr>
        <w:pStyle w:val="Default"/>
        <w:rPr>
          <w:sz w:val="18"/>
          <w:szCs w:val="18"/>
        </w:rPr>
      </w:pPr>
    </w:p>
    <w:p w:rsidR="004E593C" w:rsidRPr="003A3806" w:rsidRDefault="004E593C" w:rsidP="004E593C">
      <w:pPr>
        <w:pStyle w:val="Default"/>
        <w:rPr>
          <w:sz w:val="18"/>
          <w:szCs w:val="18"/>
        </w:rPr>
      </w:pPr>
      <w:r w:rsidRPr="003A3806">
        <w:rPr>
          <w:sz w:val="18"/>
          <w:szCs w:val="18"/>
        </w:rPr>
        <w:t>Name can</w:t>
      </w:r>
      <w:r>
        <w:rPr>
          <w:sz w:val="18"/>
          <w:szCs w:val="18"/>
        </w:rPr>
        <w:t>d</w:t>
      </w:r>
      <w:r w:rsidRPr="003A3806">
        <w:rPr>
          <w:sz w:val="18"/>
          <w:szCs w:val="18"/>
        </w:rPr>
        <w:t xml:space="preserve">idate: ……………………………           </w:t>
      </w:r>
      <w:r w:rsidRPr="003A3806">
        <w:rPr>
          <w:sz w:val="18"/>
          <w:szCs w:val="18"/>
        </w:rPr>
        <w:tab/>
      </w:r>
      <w:r w:rsidR="00A12724">
        <w:rPr>
          <w:sz w:val="18"/>
          <w:szCs w:val="18"/>
        </w:rPr>
        <w:t xml:space="preserve">             </w:t>
      </w:r>
      <w:r w:rsidRPr="003A3806">
        <w:rPr>
          <w:sz w:val="18"/>
          <w:szCs w:val="18"/>
        </w:rPr>
        <w:t xml:space="preserve">Number: ……..     </w:t>
      </w:r>
    </w:p>
    <w:p w:rsidR="004E593C" w:rsidRPr="003A3806" w:rsidRDefault="004E593C" w:rsidP="004E593C">
      <w:pPr>
        <w:pStyle w:val="Default"/>
        <w:rPr>
          <w:sz w:val="18"/>
          <w:szCs w:val="18"/>
        </w:rPr>
      </w:pPr>
    </w:p>
    <w:p w:rsidR="004E593C" w:rsidRDefault="004E593C" w:rsidP="004E593C">
      <w:pPr>
        <w:pStyle w:val="Default"/>
        <w:rPr>
          <w:sz w:val="18"/>
          <w:szCs w:val="18"/>
        </w:rPr>
      </w:pPr>
      <w:r w:rsidRPr="003A3806">
        <w:rPr>
          <w:sz w:val="18"/>
          <w:szCs w:val="18"/>
        </w:rPr>
        <w:t>Date: ……………………………………………</w:t>
      </w:r>
      <w:r w:rsidRPr="003A3806">
        <w:rPr>
          <w:sz w:val="18"/>
          <w:szCs w:val="18"/>
        </w:rPr>
        <w:tab/>
      </w:r>
      <w:r w:rsidRPr="003A3806">
        <w:rPr>
          <w:sz w:val="18"/>
          <w:szCs w:val="18"/>
        </w:rPr>
        <w:tab/>
      </w:r>
      <w:r w:rsidRPr="003A3806">
        <w:rPr>
          <w:sz w:val="18"/>
          <w:szCs w:val="18"/>
        </w:rPr>
        <w:tab/>
      </w:r>
      <w:r>
        <w:rPr>
          <w:sz w:val="18"/>
          <w:szCs w:val="18"/>
        </w:rPr>
        <w:t>Rater</w:t>
      </w:r>
      <w:r w:rsidRPr="00A15A39">
        <w:rPr>
          <w:sz w:val="18"/>
          <w:szCs w:val="18"/>
        </w:rPr>
        <w:t>:………………</w:t>
      </w:r>
    </w:p>
    <w:p w:rsidR="004E593C" w:rsidRDefault="004E593C" w:rsidP="004E593C">
      <w:pPr>
        <w:pStyle w:val="Default"/>
        <w:rPr>
          <w:sz w:val="18"/>
          <w:szCs w:val="18"/>
        </w:rPr>
      </w:pPr>
    </w:p>
    <w:p w:rsidR="004E593C" w:rsidRDefault="004E593C" w:rsidP="004E593C">
      <w:pPr>
        <w:pStyle w:val="Default"/>
        <w:rPr>
          <w:sz w:val="18"/>
          <w:szCs w:val="18"/>
        </w:rPr>
      </w:pPr>
    </w:p>
    <w:p w:rsidR="004E593C" w:rsidRPr="00A15A39" w:rsidRDefault="004E593C" w:rsidP="004E593C">
      <w:pPr>
        <w:pStyle w:val="Default"/>
        <w:rPr>
          <w:sz w:val="18"/>
          <w:szCs w:val="18"/>
        </w:rPr>
      </w:pPr>
    </w:p>
    <w:tbl>
      <w:tblPr>
        <w:tblW w:w="108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6989"/>
        <w:gridCol w:w="475"/>
        <w:gridCol w:w="476"/>
        <w:gridCol w:w="476"/>
        <w:gridCol w:w="475"/>
        <w:gridCol w:w="476"/>
        <w:gridCol w:w="476"/>
        <w:gridCol w:w="476"/>
      </w:tblGrid>
      <w:tr w:rsidR="004E593C" w:rsidTr="004C4E9F">
        <w:trPr>
          <w:cantSplit/>
          <w:trHeight w:val="14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Pr="007D54CB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pStyle w:val="Default"/>
              <w:rPr>
                <w:b/>
                <w:sz w:val="20"/>
                <w:szCs w:val="20"/>
                <w:lang w:val="nl-NL"/>
              </w:rPr>
            </w:pPr>
            <w:r w:rsidRPr="00F862D5">
              <w:rPr>
                <w:b/>
                <w:sz w:val="20"/>
                <w:szCs w:val="20"/>
                <w:lang w:val="en-GB"/>
              </w:rPr>
              <w:t>Competency</w:t>
            </w:r>
            <w:r>
              <w:rPr>
                <w:b/>
                <w:sz w:val="20"/>
                <w:szCs w:val="20"/>
                <w:lang w:val="nl-NL"/>
              </w:rPr>
              <w:t xml:space="preserve"> Scale </w:t>
            </w:r>
          </w:p>
          <w:p w:rsidR="004E593C" w:rsidRDefault="004E593C" w:rsidP="004C4E9F">
            <w:pPr>
              <w:pStyle w:val="Default"/>
              <w:rPr>
                <w:b/>
                <w:sz w:val="20"/>
                <w:szCs w:val="20"/>
                <w:lang w:val="nl-NL"/>
              </w:rPr>
            </w:pPr>
          </w:p>
          <w:p w:rsidR="004E593C" w:rsidRDefault="004E593C" w:rsidP="004C4E9F">
            <w:pPr>
              <w:pStyle w:val="Default"/>
              <w:rPr>
                <w:b/>
                <w:sz w:val="20"/>
                <w:szCs w:val="20"/>
                <w:lang w:val="nl-NL"/>
              </w:rPr>
            </w:pPr>
          </w:p>
          <w:p w:rsidR="004E593C" w:rsidRDefault="004E593C" w:rsidP="004C4E9F">
            <w:pPr>
              <w:pStyle w:val="Default"/>
              <w:rPr>
                <w:b/>
                <w:sz w:val="20"/>
                <w:szCs w:val="20"/>
                <w:lang w:val="nl-NL"/>
              </w:rPr>
            </w:pPr>
          </w:p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593C" w:rsidRDefault="004E593C" w:rsidP="004C4E9F">
            <w:pPr>
              <w:spacing w:after="0" w:line="240" w:lineRule="auto"/>
              <w:ind w:left="113" w:right="113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1 very weak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593C" w:rsidRDefault="004E593C" w:rsidP="004C4E9F">
            <w:pPr>
              <w:spacing w:after="0" w:line="240" w:lineRule="auto"/>
              <w:ind w:left="113" w:right="113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2 weak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593C" w:rsidRDefault="004E593C" w:rsidP="004C4E9F">
            <w:pPr>
              <w:spacing w:after="0" w:line="240" w:lineRule="auto"/>
              <w:ind w:left="113" w:right="113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3 insufficient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593C" w:rsidRDefault="004E593C" w:rsidP="004C4E9F">
            <w:pPr>
              <w:spacing w:after="0" w:line="240" w:lineRule="auto"/>
              <w:ind w:left="113" w:right="113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4 questionable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593C" w:rsidRDefault="004E593C" w:rsidP="004C4E9F">
            <w:pPr>
              <w:spacing w:after="0" w:line="240" w:lineRule="auto"/>
              <w:ind w:left="113" w:right="113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5 sufficient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593C" w:rsidRDefault="004E593C" w:rsidP="004C4E9F">
            <w:pPr>
              <w:spacing w:after="0" w:line="240" w:lineRule="auto"/>
              <w:ind w:left="113" w:right="113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6 good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593C" w:rsidRDefault="004E593C" w:rsidP="004C4E9F">
            <w:pPr>
              <w:spacing w:after="0" w:line="240" w:lineRule="auto"/>
              <w:ind w:left="113" w:right="113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7 excellent</w:t>
            </w:r>
          </w:p>
        </w:tc>
      </w:tr>
      <w:tr w:rsidR="004E593C" w:rsidTr="004C4E9F">
        <w:trPr>
          <w:trHeight w:val="38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593C" w:rsidRDefault="004E593C" w:rsidP="004C4E9F">
            <w:pPr>
              <w:pStyle w:val="Default"/>
              <w:rPr>
                <w:b/>
                <w:color w:val="auto"/>
                <w:sz w:val="20"/>
                <w:szCs w:val="20"/>
                <w:lang w:val="nl-NL"/>
              </w:rPr>
            </w:pPr>
            <w:r>
              <w:rPr>
                <w:b/>
                <w:color w:val="auto"/>
                <w:sz w:val="20"/>
                <w:szCs w:val="20"/>
                <w:lang w:val="nl-NL"/>
              </w:rPr>
              <w:t>ABCDE approach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7030A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7030A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7030A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7030A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7030A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7030A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7030A0"/>
                <w:sz w:val="20"/>
                <w:szCs w:val="20"/>
              </w:rPr>
            </w:pPr>
          </w:p>
        </w:tc>
      </w:tr>
      <w:tr w:rsidR="004E593C" w:rsidRPr="00A12724" w:rsidTr="004C4E9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Pr="00C34F5B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C34F5B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Uses ABCDE approach on initial assessment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Pr="00C34F5B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Pr="00C34F5B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Pr="00C34F5B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Pr="00C34F5B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Pr="00C34F5B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Pr="00C34F5B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Pr="00C34F5B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color w:val="7030A0"/>
                <w:sz w:val="20"/>
                <w:szCs w:val="20"/>
                <w:lang w:val="en-US"/>
              </w:rPr>
            </w:pPr>
          </w:p>
        </w:tc>
      </w:tr>
      <w:tr w:rsidR="004E593C" w:rsidRPr="00A12724" w:rsidTr="004C4E9F">
        <w:trPr>
          <w:trHeight w:val="30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Pr="00C34F5B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C34F5B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Uses ABCDE approach on initial treatment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Pr="00C34F5B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Pr="00C34F5B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Pr="00C34F5B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Pr="00C34F5B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Pr="00C34F5B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Pr="00C34F5B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Pr="00C34F5B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color w:val="7030A0"/>
                <w:sz w:val="20"/>
                <w:szCs w:val="20"/>
                <w:lang w:val="en-US"/>
              </w:rPr>
            </w:pPr>
          </w:p>
        </w:tc>
      </w:tr>
      <w:tr w:rsidR="004E593C" w:rsidRPr="00DE1A7F" w:rsidTr="004C4E9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Pr="00F862D5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U</w:t>
            </w:r>
            <w:r w:rsidRPr="00F862D5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ses re-assessment properly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color w:val="7030A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color w:val="7030A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color w:val="7030A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color w:val="7030A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color w:val="7030A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color w:val="7030A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color w:val="7030A0"/>
                <w:sz w:val="20"/>
                <w:szCs w:val="20"/>
              </w:rPr>
            </w:pPr>
          </w:p>
        </w:tc>
      </w:tr>
      <w:tr w:rsidR="004E593C" w:rsidTr="004C4E9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593C" w:rsidRPr="00F862D5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  <w:lang w:val="en-GB"/>
              </w:rPr>
            </w:pPr>
            <w:r w:rsidRPr="00F862D5">
              <w:rPr>
                <w:rFonts w:ascii="Lucida Sans Unicode" w:hAnsi="Lucida Sans Unicode" w:cs="Lucida Sans Unicode"/>
                <w:b/>
                <w:sz w:val="20"/>
                <w:szCs w:val="20"/>
                <w:lang w:val="en-GB"/>
              </w:rPr>
              <w:t>Additional actions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7030A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7030A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7030A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7030A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7030A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7030A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7030A0"/>
                <w:sz w:val="20"/>
                <w:szCs w:val="20"/>
              </w:rPr>
            </w:pPr>
          </w:p>
        </w:tc>
      </w:tr>
      <w:tr w:rsidR="004E593C" w:rsidRPr="00DE1A7F" w:rsidTr="004C4E9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Pr="00F862D5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R</w:t>
            </w:r>
            <w:r w:rsidRPr="00F862D5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equests additional diagnostic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 xml:space="preserve"> studies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color w:val="7030A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color w:val="7030A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color w:val="7030A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color w:val="7030A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color w:val="7030A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color w:val="7030A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color w:val="7030A0"/>
                <w:sz w:val="20"/>
                <w:szCs w:val="20"/>
              </w:rPr>
            </w:pPr>
          </w:p>
        </w:tc>
      </w:tr>
      <w:tr w:rsidR="004E593C" w:rsidRPr="00DE1A7F" w:rsidTr="004C4E9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Pr="00F862D5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P</w:t>
            </w:r>
            <w:r w:rsidRPr="00F862D5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roposes a working diagnoses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color w:val="7030A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color w:val="7030A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color w:val="7030A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color w:val="7030A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color w:val="7030A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color w:val="7030A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color w:val="7030A0"/>
                <w:sz w:val="20"/>
                <w:szCs w:val="20"/>
              </w:rPr>
            </w:pPr>
          </w:p>
        </w:tc>
      </w:tr>
      <w:tr w:rsidR="004E593C" w:rsidRPr="00DE1A7F" w:rsidTr="004C4E9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Pr="00F862D5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C</w:t>
            </w:r>
            <w:r w:rsidRPr="00F862D5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onsults specialist when needed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color w:val="7030A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color w:val="7030A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color w:val="7030A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color w:val="7030A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color w:val="7030A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color w:val="7030A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color w:val="7030A0"/>
                <w:sz w:val="20"/>
                <w:szCs w:val="20"/>
              </w:rPr>
            </w:pPr>
          </w:p>
        </w:tc>
      </w:tr>
      <w:tr w:rsidR="004E593C" w:rsidTr="004C4E9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593C" w:rsidRPr="00F862D5" w:rsidRDefault="004E593C" w:rsidP="004C4E9F">
            <w:pPr>
              <w:pStyle w:val="Default"/>
              <w:rPr>
                <w:b/>
                <w:sz w:val="20"/>
                <w:szCs w:val="20"/>
                <w:lang w:val="en-GB"/>
              </w:rPr>
            </w:pPr>
            <w:r w:rsidRPr="00F862D5">
              <w:rPr>
                <w:b/>
                <w:sz w:val="20"/>
                <w:szCs w:val="20"/>
                <w:lang w:val="en-GB"/>
              </w:rPr>
              <w:t>Communication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4E593C" w:rsidRPr="00DE1A7F" w:rsidTr="004C4E9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Pr="00F862D5" w:rsidRDefault="004E593C" w:rsidP="004C4E9F">
            <w:pPr>
              <w:pStyle w:val="Defaul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</w:t>
            </w:r>
            <w:r w:rsidRPr="00F862D5">
              <w:rPr>
                <w:sz w:val="18"/>
                <w:szCs w:val="18"/>
                <w:lang w:val="en-GB"/>
              </w:rPr>
              <w:t xml:space="preserve">ommunicates with patient effectively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E593C" w:rsidRPr="00A12724" w:rsidTr="004C4E9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Pr="00C34F5B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C34F5B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Gives clear instructions to nurse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Pr="00C34F5B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Pr="00C34F5B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Pr="00C34F5B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Pr="00C34F5B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Pr="00C34F5B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Pr="00C34F5B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Pr="00C34F5B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  <w:tr w:rsidR="004E593C" w:rsidRPr="00A12724" w:rsidTr="004C4E9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Pr="00C34F5B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C34F5B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Radiates a calm and confident attitude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Pr="00C34F5B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Pr="00C34F5B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Pr="00C34F5B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Pr="00C34F5B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Pr="00C34F5B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Pr="00C34F5B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C" w:rsidRPr="00C34F5B" w:rsidRDefault="004E593C" w:rsidP="004C4E9F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</w:tbl>
    <w:p w:rsidR="004E593C" w:rsidRDefault="004E593C" w:rsidP="004E593C">
      <w:pPr>
        <w:pStyle w:val="Default"/>
        <w:ind w:left="-180" w:firstLine="180"/>
        <w:rPr>
          <w:b/>
          <w:color w:val="auto"/>
          <w:sz w:val="20"/>
          <w:szCs w:val="20"/>
        </w:rPr>
      </w:pPr>
    </w:p>
    <w:p w:rsidR="004E593C" w:rsidRDefault="004E593C" w:rsidP="004E593C">
      <w:pPr>
        <w:pStyle w:val="Default"/>
        <w:ind w:left="-180" w:firstLine="180"/>
        <w:rPr>
          <w:b/>
          <w:color w:val="auto"/>
          <w:sz w:val="20"/>
          <w:szCs w:val="20"/>
        </w:rPr>
      </w:pPr>
    </w:p>
    <w:p w:rsidR="004E593C" w:rsidRDefault="004E593C" w:rsidP="004E593C">
      <w:pPr>
        <w:pStyle w:val="Default"/>
        <w:ind w:left="-180" w:firstLine="180"/>
        <w:rPr>
          <w:color w:val="auto"/>
          <w:sz w:val="18"/>
          <w:szCs w:val="18"/>
        </w:rPr>
      </w:pPr>
      <w:r w:rsidRPr="00072DB8">
        <w:rPr>
          <w:b/>
          <w:color w:val="auto"/>
          <w:sz w:val="20"/>
          <w:szCs w:val="20"/>
        </w:rPr>
        <w:br/>
      </w:r>
      <w:r>
        <w:rPr>
          <w:b/>
          <w:color w:val="auto"/>
          <w:sz w:val="18"/>
          <w:szCs w:val="20"/>
        </w:rPr>
        <w:t xml:space="preserve">Global Performance Scale </w:t>
      </w:r>
      <w:r>
        <w:rPr>
          <w:b/>
          <w:color w:val="auto"/>
          <w:sz w:val="18"/>
          <w:szCs w:val="20"/>
        </w:rPr>
        <w:br/>
        <w:t>Assessment of i</w:t>
      </w:r>
      <w:r w:rsidRPr="00D3098F">
        <w:rPr>
          <w:b/>
          <w:color w:val="auto"/>
          <w:sz w:val="18"/>
          <w:szCs w:val="20"/>
        </w:rPr>
        <w:t xml:space="preserve">ndependent function in </w:t>
      </w:r>
      <w:r>
        <w:rPr>
          <w:b/>
          <w:color w:val="auto"/>
          <w:sz w:val="18"/>
          <w:szCs w:val="20"/>
        </w:rPr>
        <w:t>caring for acutely ill patients</w:t>
      </w:r>
      <w:r w:rsidRPr="00822931">
        <w:rPr>
          <w:b/>
          <w:color w:val="auto"/>
          <w:sz w:val="18"/>
          <w:szCs w:val="20"/>
        </w:rPr>
        <w:t xml:space="preserve"> </w:t>
      </w:r>
      <w:r>
        <w:rPr>
          <w:b/>
          <w:color w:val="auto"/>
          <w:sz w:val="18"/>
          <w:szCs w:val="20"/>
        </w:rPr>
        <w:t>in</w:t>
      </w:r>
      <w:r w:rsidRPr="00D3098F">
        <w:rPr>
          <w:b/>
          <w:color w:val="auto"/>
          <w:sz w:val="18"/>
          <w:szCs w:val="20"/>
        </w:rPr>
        <w:t xml:space="preserve"> the Emergency </w:t>
      </w:r>
      <w:r>
        <w:rPr>
          <w:b/>
          <w:color w:val="auto"/>
          <w:sz w:val="18"/>
          <w:szCs w:val="20"/>
        </w:rPr>
        <w:t>Department</w:t>
      </w:r>
      <w:r>
        <w:rPr>
          <w:color w:val="auto"/>
          <w:sz w:val="20"/>
          <w:szCs w:val="22"/>
        </w:rPr>
        <w:t>:…</w:t>
      </w:r>
      <w:r w:rsidRPr="00D3098F">
        <w:rPr>
          <w:color w:val="auto"/>
          <w:sz w:val="20"/>
          <w:szCs w:val="22"/>
        </w:rPr>
        <w:t xml:space="preserve"> </w:t>
      </w:r>
      <w:r>
        <w:rPr>
          <w:color w:val="auto"/>
          <w:sz w:val="18"/>
          <w:szCs w:val="18"/>
        </w:rPr>
        <w:t>(1-10)</w:t>
      </w:r>
    </w:p>
    <w:p w:rsidR="009A5342" w:rsidRDefault="009A5342" w:rsidP="004E593C">
      <w:pPr>
        <w:pStyle w:val="Default"/>
        <w:ind w:left="-180" w:firstLine="180"/>
        <w:rPr>
          <w:color w:val="auto"/>
          <w:sz w:val="18"/>
          <w:szCs w:val="18"/>
        </w:rPr>
      </w:pPr>
    </w:p>
    <w:p w:rsidR="004E593C" w:rsidRDefault="004E593C" w:rsidP="004E593C">
      <w:pPr>
        <w:pStyle w:val="Default"/>
        <w:ind w:left="-180" w:firstLine="180"/>
        <w:rPr>
          <w:color w:val="auto"/>
          <w:sz w:val="18"/>
          <w:szCs w:val="18"/>
        </w:rPr>
      </w:pPr>
    </w:p>
    <w:p w:rsidR="004E593C" w:rsidRDefault="004E593C" w:rsidP="004E593C">
      <w:pPr>
        <w:pStyle w:val="Default"/>
        <w:rPr>
          <w:b/>
          <w:sz w:val="18"/>
          <w:szCs w:val="20"/>
          <w:lang w:val="en-GB"/>
        </w:rPr>
      </w:pPr>
    </w:p>
    <w:p w:rsidR="004E593C" w:rsidRDefault="004E593C" w:rsidP="004E593C">
      <w:pPr>
        <w:pStyle w:val="Default"/>
        <w:rPr>
          <w:b/>
          <w:sz w:val="18"/>
          <w:szCs w:val="20"/>
          <w:lang w:val="en-GB"/>
        </w:rPr>
      </w:pPr>
    </w:p>
    <w:p w:rsidR="004E593C" w:rsidRDefault="004E593C" w:rsidP="004A4B57">
      <w:pPr>
        <w:pStyle w:val="Default"/>
      </w:pPr>
      <w:r w:rsidRPr="00F862D5">
        <w:rPr>
          <w:b/>
          <w:sz w:val="18"/>
          <w:szCs w:val="20"/>
          <w:lang w:val="en-GB"/>
        </w:rPr>
        <w:t>Passed/Failed</w:t>
      </w:r>
      <w:r w:rsidR="004A4B57">
        <w:rPr>
          <w:b/>
          <w:sz w:val="18"/>
          <w:szCs w:val="20"/>
          <w:lang w:val="en-GB"/>
        </w:rPr>
        <w:t>:</w:t>
      </w:r>
    </w:p>
    <w:p w:rsidR="00C32FD1" w:rsidRDefault="00C32FD1"/>
    <w:sectPr w:rsidR="00C32FD1" w:rsidSect="00F2138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89" w:rsidRDefault="00570B89" w:rsidP="00A472DF">
      <w:pPr>
        <w:spacing w:after="0" w:line="240" w:lineRule="auto"/>
      </w:pPr>
      <w:r>
        <w:separator/>
      </w:r>
    </w:p>
  </w:endnote>
  <w:endnote w:type="continuationSeparator" w:id="0">
    <w:p w:rsidR="00570B89" w:rsidRDefault="00570B89" w:rsidP="00A4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0009"/>
      <w:docPartObj>
        <w:docPartGallery w:val="Page Numbers (Bottom of Page)"/>
        <w:docPartUnique/>
      </w:docPartObj>
    </w:sdtPr>
    <w:sdtEndPr/>
    <w:sdtContent>
      <w:p w:rsidR="00F66777" w:rsidRDefault="00B14EDA">
        <w:pPr>
          <w:pStyle w:val="Footer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777" w:rsidRDefault="00CB1BE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B167B2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B14EDA" w:rsidRPr="00B14EDA">
                                <w:rPr>
                                  <w:noProof/>
                                  <w:color w:val="C0504D" w:themeColor="accent2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  <w:lang w:val="en-U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" filled="f" fillcolor="#c0504d [3205]" stroked="f" strokecolor="#4f81bd [3204]" strokeweight="2.25pt">
                  <v:textbox inset=",0,,0">
                    <w:txbxContent>
                      <w:p w:rsidR="00F66777" w:rsidRDefault="00CB1BE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B167B2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B14EDA" w:rsidRPr="00B14EDA">
                          <w:rPr>
                            <w:noProof/>
                            <w:color w:val="C0504D" w:themeColor="accent2"/>
                            <w:lang w:val="en-US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89" w:rsidRDefault="00570B89" w:rsidP="00A472DF">
      <w:pPr>
        <w:spacing w:after="0" w:line="240" w:lineRule="auto"/>
      </w:pPr>
      <w:r>
        <w:separator/>
      </w:r>
    </w:p>
  </w:footnote>
  <w:footnote w:type="continuationSeparator" w:id="0">
    <w:p w:rsidR="00570B89" w:rsidRDefault="00570B89" w:rsidP="00A47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3C"/>
    <w:rsid w:val="002010D5"/>
    <w:rsid w:val="003264C7"/>
    <w:rsid w:val="004A4B57"/>
    <w:rsid w:val="004E593C"/>
    <w:rsid w:val="00570B89"/>
    <w:rsid w:val="008D3A28"/>
    <w:rsid w:val="009A5342"/>
    <w:rsid w:val="00A12724"/>
    <w:rsid w:val="00A472DF"/>
    <w:rsid w:val="00AA127D"/>
    <w:rsid w:val="00B14EDA"/>
    <w:rsid w:val="00B167B2"/>
    <w:rsid w:val="00B97C63"/>
    <w:rsid w:val="00C32FD1"/>
    <w:rsid w:val="00CB1BE5"/>
    <w:rsid w:val="00CC1A5B"/>
    <w:rsid w:val="00D2307C"/>
    <w:rsid w:val="00E211F0"/>
    <w:rsid w:val="00FA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A3F397-F9EE-49AF-AC85-1BCE0E10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93C"/>
    <w:rPr>
      <w:rFonts w:eastAsiaTheme="minorEastAsia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93C"/>
    <w:rPr>
      <w:rFonts w:eastAsiaTheme="minorEastAsia"/>
      <w:lang w:val="nl-NL" w:eastAsia="nl-NL"/>
    </w:rPr>
  </w:style>
  <w:style w:type="paragraph" w:customStyle="1" w:styleId="Default">
    <w:name w:val="Default"/>
    <w:uiPriority w:val="99"/>
    <w:rsid w:val="004E593C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FA94B84-E3B8-4A8B-891F-6681C956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M.E.W. Dankbaar</dc:creator>
  <cp:lastModifiedBy>MacKenzie, Ashli</cp:lastModifiedBy>
  <cp:revision>2</cp:revision>
  <dcterms:created xsi:type="dcterms:W3CDTF">2016-07-22T13:43:00Z</dcterms:created>
  <dcterms:modified xsi:type="dcterms:W3CDTF">2016-07-22T13:43:00Z</dcterms:modified>
</cp:coreProperties>
</file>