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C" w:rsidRDefault="000D539C">
      <w:pPr>
        <w:rPr>
          <w:rFonts w:ascii="Times New Roman" w:hAnsi="Times New Roman" w:cs="Times New Roman"/>
        </w:rPr>
      </w:pPr>
      <w:proofErr w:type="gramStart"/>
      <w:r w:rsidRPr="00865BC5">
        <w:rPr>
          <w:rFonts w:ascii="Times New Roman" w:hAnsi="Times New Roman" w:cs="Times New Roman"/>
          <w:b/>
        </w:rPr>
        <w:t>Table 1.</w:t>
      </w:r>
      <w:proofErr w:type="gramEnd"/>
      <w:r w:rsidRPr="00865BC5">
        <w:rPr>
          <w:rFonts w:ascii="Times New Roman" w:hAnsi="Times New Roman" w:cs="Times New Roman"/>
          <w:b/>
        </w:rPr>
        <w:t xml:space="preserve">  </w:t>
      </w:r>
      <w:r w:rsidRPr="00865BC5">
        <w:rPr>
          <w:rFonts w:ascii="Times New Roman" w:hAnsi="Times New Roman" w:cs="Times New Roman"/>
        </w:rPr>
        <w:t xml:space="preserve">Table showing selected clinical data in complicated and intermediate patients on admission and on days 7 and 14, as well as the admission and worst values recorded over the hospital course in uncomplicated patients.  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1499"/>
        <w:gridCol w:w="1573"/>
        <w:gridCol w:w="1635"/>
        <w:gridCol w:w="1505"/>
        <w:gridCol w:w="1712"/>
        <w:gridCol w:w="472"/>
        <w:gridCol w:w="472"/>
        <w:gridCol w:w="472"/>
        <w:gridCol w:w="472"/>
      </w:tblGrid>
      <w:tr w:rsidR="000D539C" w:rsidTr="00F93246">
        <w:trPr>
          <w:trHeight w:val="312"/>
        </w:trPr>
        <w:tc>
          <w:tcPr>
            <w:tcW w:w="9812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Patient Clinical Data </w:t>
            </w:r>
          </w:p>
        </w:tc>
      </w:tr>
      <w:tr w:rsidR="000D539C" w:rsidTr="00F93246">
        <w:trPr>
          <w:trHeight w:val="312"/>
        </w:trPr>
        <w:tc>
          <w:tcPr>
            <w:tcW w:w="9812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pct10" w:color="000000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Admission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Complicated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Uncomplicated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Uncomplicated Admission Values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(N=358)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0D539C" w:rsidTr="00F93246">
        <w:trPr>
          <w:trHeight w:val="56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(N=785)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(N=835)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Worst Values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(N=358)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Denver Score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(1, 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(0, 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Marshall Score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(7,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(6,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(1.6, 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(3,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 Count (1000/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 (9.8, 20.2)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 (11.3, 21.7)</w:t>
            </w:r>
          </w:p>
        </w:tc>
        <w:tc>
          <w:tcPr>
            <w:tcW w:w="0" w:type="auto"/>
            <w:noWrap/>
            <w:vAlign w:val="bottom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(9.6, 16.2)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(10.9,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Neutrophil 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(4.5, 10.8)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(7.8, 14.0)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(0.7, 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 (7.1, 13.1)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0D539C" w:rsidTr="00F93246">
        <w:trPr>
          <w:trHeight w:val="6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Lymphocyte 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(0.5,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(0.6, 1.1)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(8.4, 14.1)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(0.8, 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PaO2:FiO2 Ratio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(113, 225)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(248, 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(210, 363)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(261, 409)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Albumin (g/dl)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(1.6, 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(1.7, 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(2, 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Creatinine (mg/dl)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(0.8, 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(0.7, 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(0.7,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260"/>
        </w:trPr>
        <w:tc>
          <w:tcPr>
            <w:tcW w:w="9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000000" w:fill="E5E5E5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Denver Score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(1, 3)</w:t>
            </w:r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1)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Marshall Score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(7, 10)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(0, 6)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 Count (1000/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 (11.8, 20.3)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(10.3, 17.3)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Neutrophil 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(8.11, 13.57)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(7.1, 12.9)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6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Lymphocyte 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(0.8, 1.64)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(0.96, 1.81)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PaO2:FiO2 Ratio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(118, 215)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223.5 (181, 286)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Albumin (g/dl)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(1.4, 2.1)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(1.6, 2.2)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Creatinine (mg/dl)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(1, 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(0.6, 0.895)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9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000000" w:fill="E5E5E5"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14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Denver Score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(0, 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Marshall Score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(5,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(0,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 Count (1000/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 (12.7, 20.8)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 (10.9, 18.2)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Neutrophil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10.7 (8.8, 14.9)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(7.2, 13.5)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6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Lymphocyte Count (1000/ml)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(0.77, 1.77)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(1.2, 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6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Alkaline Phosphatase (per unit)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(121, 238)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134.5 (97, 173)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PaO2:FiO2 Ratio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(136, 244)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(339, 438)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Albumin (g/dl)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(1.4, 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(1.7, 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0D539C" w:rsidTr="00F9324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Creatinine (mg/dl)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(0.6, 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(0.5, 0.7)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539C" w:rsidRDefault="000D539C" w:rsidP="00F9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0D539C" w:rsidRDefault="000D539C" w:rsidP="000D53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represents p&lt;0.05,  NS represents non-significant with p&gt;0.05.;  p1 = uncomplicated patients values on admission vs. complicated and intermediate patients values combined at each time point; p2 = uncomplicated patients values on admission combined with intermediate patients values at each time point vs. complicated patient values at each time point; p3 = uncomplicated patients worst values recorded over their hospital course vs. complicated and intermediate patients values combined at each time point; p4 =uncomplicated patients worst recorded values over their hospital course combined with intermediate patients values at each time point vs. complicated patient values at each time point.</w:t>
      </w:r>
    </w:p>
    <w:p w:rsidR="000D539C" w:rsidRDefault="000D539C">
      <w:bookmarkStart w:id="0" w:name="_GoBack"/>
      <w:bookmarkEnd w:id="0"/>
    </w:p>
    <w:sectPr w:rsidR="000D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C"/>
    <w:rsid w:val="000D539C"/>
    <w:rsid w:val="003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Vanzant</dc:creator>
  <cp:lastModifiedBy>Erin Vanzant</cp:lastModifiedBy>
  <cp:revision>1</cp:revision>
  <dcterms:created xsi:type="dcterms:W3CDTF">2013-10-11T16:12:00Z</dcterms:created>
  <dcterms:modified xsi:type="dcterms:W3CDTF">2013-10-11T16:14:00Z</dcterms:modified>
</cp:coreProperties>
</file>