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B08" w:rsidRPr="00170AB2" w:rsidRDefault="00494B08" w:rsidP="00170AB2">
      <w:pPr>
        <w:spacing w:line="480" w:lineRule="auto"/>
        <w:rPr>
          <w:b/>
          <w:sz w:val="24"/>
          <w:szCs w:val="24"/>
        </w:rPr>
      </w:pPr>
      <w:r w:rsidRPr="00170AB2">
        <w:rPr>
          <w:b/>
          <w:sz w:val="24"/>
          <w:szCs w:val="24"/>
        </w:rPr>
        <w:t>Appendix A</w:t>
      </w:r>
      <w:r w:rsidR="004D5601" w:rsidRPr="00170AB2">
        <w:rPr>
          <w:b/>
          <w:sz w:val="24"/>
          <w:szCs w:val="24"/>
        </w:rPr>
        <w:t>:  CY 2016 Georgia Trauma Center Readiness Costs</w:t>
      </w:r>
      <w:r w:rsidRPr="00170AB2">
        <w:rPr>
          <w:b/>
          <w:sz w:val="24"/>
          <w:szCs w:val="24"/>
        </w:rPr>
        <w:t xml:space="preserve"> </w:t>
      </w:r>
      <w:r w:rsidR="00E23EBD" w:rsidRPr="00170AB2">
        <w:rPr>
          <w:b/>
          <w:sz w:val="24"/>
          <w:szCs w:val="24"/>
        </w:rPr>
        <w:t>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779"/>
        <w:gridCol w:w="495"/>
        <w:gridCol w:w="310"/>
        <w:gridCol w:w="310"/>
        <w:gridCol w:w="310"/>
        <w:gridCol w:w="310"/>
        <w:gridCol w:w="3080"/>
        <w:gridCol w:w="856"/>
        <w:gridCol w:w="849"/>
        <w:gridCol w:w="887"/>
      </w:tblGrid>
      <w:tr w:rsidR="00BF2ECD" w:rsidTr="00BF2ECD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b/>
                <w:bCs/>
              </w:rPr>
            </w:pPr>
            <w:bookmarkStart w:id="0" w:name="RANGE!B1:L115"/>
            <w:r>
              <w:rPr>
                <w:b/>
                <w:bCs/>
              </w:rPr>
              <w:t xml:space="preserve">Trauma Center Name: </w:t>
            </w:r>
            <w:bookmarkEnd w:id="0"/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CFO Name </w:t>
            </w:r>
            <w:r>
              <w:t>(print)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r>
              <w:t> </w:t>
            </w:r>
          </w:p>
        </w:tc>
      </w:tr>
      <w:tr w:rsidR="00BF2ECD" w:rsidTr="00BF2ECD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Survey Completed by: 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</w:tr>
      <w:tr w:rsidR="00BF2ECD" w:rsidTr="00BF2ECD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Phone Number: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CFO Signature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r>
              <w:t> </w:t>
            </w:r>
          </w:p>
        </w:tc>
      </w:tr>
      <w:tr w:rsidR="00BF2ECD" w:rsidTr="00BF2ECD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</w:tr>
      <w:tr w:rsidR="00BF2ECD" w:rsidTr="00BF2ECD">
        <w:trPr>
          <w:trHeight w:val="31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Trauma Med Dir (TMD)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Total # records that met STATE REGISTRY criteria for calendar year 2016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r>
              <w:t> </w:t>
            </w:r>
          </w:p>
        </w:tc>
      </w:tr>
      <w:tr w:rsidR="00BF2ECD" w:rsidTr="00BF2ECD">
        <w:trPr>
          <w:trHeight w:val="32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CD" w:rsidRDefault="00BF2EC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CD" w:rsidRDefault="00BF2ECD"/>
        </w:tc>
      </w:tr>
      <w:tr w:rsidR="00BF2ECD" w:rsidTr="00BF2ECD">
        <w:trPr>
          <w:trHeight w:val="39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TMD Signature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</w:tr>
      <w:tr w:rsidR="00BF2ECD" w:rsidTr="00BF2ECD">
        <w:trPr>
          <w:trHeight w:val="315"/>
        </w:trPr>
        <w:tc>
          <w:tcPr>
            <w:tcW w:w="20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All hospital data will be kept confidential and will be reported only on a consolidated basis that precludes the disclosure of individual hospital information.  </w:t>
            </w:r>
          </w:p>
        </w:tc>
      </w:tr>
      <w:tr w:rsidR="00BF2ECD" w:rsidTr="00BF2ECD">
        <w:trPr>
          <w:trHeight w:val="9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b/>
                <w:bCs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</w:tr>
      <w:tr w:rsidR="00BF2ECD" w:rsidTr="00BF2ECD">
        <w:trPr>
          <w:trHeight w:val="432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LINE ITEM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</w:t>
            </w:r>
            <w:r>
              <w:rPr>
                <w:b/>
                <w:bCs/>
              </w:rPr>
              <w:t>LEVEL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SURVEY INSTRUCTIONS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</w:tr>
      <w:tr w:rsidR="00BF2ECD" w:rsidTr="00BF2ECD">
        <w:trPr>
          <w:trHeight w:val="1140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Criteria by Trauma Center Designation Level Based on standards from 2014 ACS Optimal Care of the Trauma Patient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Respond to items ONLY if applies to your Trauma Level.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Follow Instructions for cost calculation </w:t>
            </w:r>
            <w:r>
              <w:rPr>
                <w:b/>
                <w:bCs/>
              </w:rPr>
              <w:br/>
              <w:t>for each item below.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Salary </w:t>
            </w:r>
            <w:r>
              <w:rPr>
                <w:b/>
                <w:bCs/>
              </w:rPr>
              <w:br/>
              <w:t>(if applicable)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Benefits </w:t>
            </w:r>
            <w:r>
              <w:rPr>
                <w:b/>
                <w:bCs/>
              </w:rPr>
              <w:br/>
              <w:t>(if applicable)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Total Actual Costs CY2016</w:t>
            </w:r>
          </w:p>
        </w:tc>
      </w:tr>
      <w:tr w:rsidR="00BF2ECD" w:rsidTr="00BF2ECD">
        <w:trPr>
          <w:trHeight w:val="2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F2ECD" w:rsidTr="00BF2ECD">
        <w:trPr>
          <w:trHeight w:val="33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ADMINISTRATIVE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 </w:t>
            </w:r>
          </w:p>
        </w:tc>
      </w:tr>
      <w:tr w:rsidR="00BF2ECD" w:rsidTr="00BF2ECD">
        <w:trPr>
          <w:trHeight w:val="563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Senior Administrator Support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% of time focused on trauma by main senior administrator involved in trauma X salary and benefits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563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Program Administrator: Trauma Director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Salary &amp; benefits X % of time on trauma (if position has other duties)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563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Trauma Program Manager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Salary &amp; benefits X % of time on trauma (if position has other duties)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563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lastRenderedPageBreak/>
              <w:t xml:space="preserve">   Trauma Coordinator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Salary &amp; benefits X % of time on trauma (if position has other duties)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623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Participation costs for state, regional and</w:t>
            </w:r>
            <w:r>
              <w:br/>
              <w:t xml:space="preserve">  national activities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Trauma program administrator travel costs to meetings </w:t>
            </w:r>
            <w:r>
              <w:br/>
              <w:t>(exclude CME only travel expenses)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600"/>
        </w:trPr>
        <w:tc>
          <w:tcPr>
            <w:tcW w:w="4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Trauma Center Staff Support</w:t>
            </w:r>
            <w:r>
              <w:rPr>
                <w:b/>
                <w:bCs/>
              </w:rPr>
              <w:br/>
            </w:r>
            <w:r>
              <w:t>Divide the total number of records submitted to the state (STATE = Y) by 333. This is the estimated FTE's needed. Use this '</w:t>
            </w:r>
            <w:r>
              <w:rPr>
                <w:u w:val="single"/>
              </w:rPr>
              <w:t>facility multiplier number</w:t>
            </w:r>
            <w:r>
              <w:t>' to multiply X average salary + benefits.</w:t>
            </w:r>
          </w:p>
        </w:tc>
        <w:tc>
          <w:tcPr>
            <w:tcW w:w="16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If any of the following positions generate reimbursement or supported by grants, use net hospital costs X time spent on trauma to calculate costs.</w:t>
            </w:r>
          </w:p>
        </w:tc>
      </w:tr>
      <w:tr w:rsidR="00BF2ECD" w:rsidTr="00BF2ECD">
        <w:trPr>
          <w:trHeight w:val="52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CD" w:rsidRDefault="00BF2ECD">
            <w:pPr>
              <w:rPr>
                <w:b/>
                <w:bCs/>
              </w:rPr>
            </w:pPr>
          </w:p>
        </w:tc>
        <w:tc>
          <w:tcPr>
            <w:tcW w:w="16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If  position employed by trauma program or other department which focuses trauma responsibility on few staff, use salary &amp; benefits less revenue and grant support for costs.</w:t>
            </w:r>
          </w:p>
        </w:tc>
      </w:tr>
      <w:tr w:rsidR="00BF2ECD" w:rsidTr="00BF2ECD">
        <w:trPr>
          <w:trHeight w:val="6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CD" w:rsidRDefault="00BF2ECD">
            <w:pPr>
              <w:rPr>
                <w:b/>
                <w:bCs/>
              </w:rPr>
            </w:pPr>
          </w:p>
        </w:tc>
        <w:tc>
          <w:tcPr>
            <w:tcW w:w="16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If employed by another department which spreads trauma responsibility among most staff, </w:t>
            </w:r>
            <w:r>
              <w:rPr>
                <w:u w:val="single"/>
              </w:rPr>
              <w:t>use portion</w:t>
            </w:r>
            <w:r>
              <w:t xml:space="preserve"> of trauma </w:t>
            </w:r>
            <w:proofErr w:type="spellStart"/>
            <w:r>
              <w:t>pt</w:t>
            </w:r>
            <w:proofErr w:type="spellEnd"/>
            <w:r>
              <w:t xml:space="preserve"> admits out of total admits X department salary costs.</w:t>
            </w:r>
          </w:p>
        </w:tc>
      </w:tr>
      <w:tr w:rsidR="00BF2ECD" w:rsidTr="00BF2ECD">
        <w:trPr>
          <w:trHeight w:val="563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Education/Outreach Coordinator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649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Case Management, Discharge Planning, </w:t>
            </w:r>
            <w:r>
              <w:br/>
              <w:t xml:space="preserve">   and Social Services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Facility multiplier X average salary and benefits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432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Physical Therapy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Facility multiplier X average salary and benefits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432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Occupational Therapy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Facility multiplier X average salary and benefits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432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Speech Therapy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Facility multiplier X average salary and benefits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563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Injury Prevention Coordinator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Salary &amp; benefits X % of time on trauma </w:t>
            </w:r>
            <w:r>
              <w:br/>
              <w:t>(if position has other duties &amp; minus grant support if applies)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563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Research Coordinator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Salary &amp; benefits X % of time on trauma </w:t>
            </w:r>
            <w:r>
              <w:br/>
              <w:t>(if position has other duties &amp; minus grant support if applies)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563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PI Coordinator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Salary &amp; benefits X % of time on trauma </w:t>
            </w:r>
            <w:r>
              <w:br/>
              <w:t>(if position has other duties &amp; minus grant support if applies)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563"/>
        </w:trPr>
        <w:tc>
          <w:tcPr>
            <w:tcW w:w="5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Trauma Registrar </w:t>
            </w:r>
            <w:r>
              <w:br/>
              <w:t xml:space="preserve">     If CONTRACT used, how paid?  </w:t>
            </w:r>
            <w:r>
              <w:br/>
            </w:r>
            <w:r>
              <w:lastRenderedPageBreak/>
              <w:t xml:space="preserve">          ___ per record    ___ by the hour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rPr>
                <w:b/>
                <w:bCs/>
              </w:rPr>
              <w:t>EMPLOYED:</w:t>
            </w:r>
            <w:r>
              <w:t xml:space="preserve"> Salaries &amp; benefits X % of time on trauma (Limit of 1 FTE dedicated to registry per 500 patients annually).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49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CD" w:rsidRDefault="00BF2ECD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CONTRACT:</w:t>
            </w:r>
            <w: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</w:tr>
      <w:tr w:rsidR="00BF2ECD" w:rsidTr="00BF2ECD">
        <w:trPr>
          <w:trHeight w:val="578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lastRenderedPageBreak/>
              <w:t xml:space="preserve">   Trauma Program Secretary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Salary &amp; benefits X % of time on trauma </w:t>
            </w:r>
            <w:r>
              <w:br/>
              <w:t>(if position has other duties)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983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Trauma Medical Director (stipend for TMD</w:t>
            </w:r>
            <w:r>
              <w:br/>
              <w:t xml:space="preserve">    role, </w:t>
            </w:r>
            <w:r>
              <w:rPr>
                <w:u w:val="single"/>
              </w:rPr>
              <w:t>IF</w:t>
            </w:r>
            <w:r>
              <w:t xml:space="preserve"> paid above &amp; beyond salary OR FTE</w:t>
            </w:r>
            <w:r>
              <w:br/>
              <w:t xml:space="preserve">    carve-out)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Board-certified surgeon with specialty interest in trauma care.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698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    Participation costs for national, state and</w:t>
            </w:r>
            <w:r>
              <w:br/>
              <w:t xml:space="preserve">       regional activities.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TMD travel costs to meetings (do not include CME only meetings).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840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ED Liaison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Administrative stipend if contracted, or if employed, salary &amp; benefits X % of time spent on trauma center administrative functions. Must participate actively with trauma service with documented CME and PI.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732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ICU Surgical Liaison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CD" w:rsidRDefault="00BF2ECD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743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Orthopedic Liaison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CD" w:rsidRDefault="00BF2ECD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758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Neurosurgeon Liaison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CD" w:rsidRDefault="00BF2ECD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698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r>
              <w:t xml:space="preserve">   Registry Hardware and Software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Cost for registry hardware, software and maintenance fees. Use full costs; </w:t>
            </w:r>
            <w:r>
              <w:rPr>
                <w:u w:val="single"/>
              </w:rPr>
              <w:t>do not reduce by state grant amount</w:t>
            </w:r>
            <w: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660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Screening, brief intervention and referral</w:t>
            </w:r>
            <w:r>
              <w:br/>
              <w:t xml:space="preserve">   for treatment (SBIRT)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Costs associated with delivering SBIRT for (+) trauma screened patient meeting ACS SBIRT criteria. If unknown, leave blank.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529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</w:t>
            </w:r>
            <w:proofErr w:type="spellStart"/>
            <w:r>
              <w:t>Thromboelastography</w:t>
            </w:r>
            <w:proofErr w:type="spellEnd"/>
            <w:r>
              <w:t xml:space="preserve"> (TEG) (if applies)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Costs associated with TEG for trauma patients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563"/>
        </w:trPr>
        <w:tc>
          <w:tcPr>
            <w:tcW w:w="4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CLINICAL – MEDICAL STAFF</w:t>
            </w:r>
            <w:r>
              <w:br w:type="page"/>
              <w:t xml:space="preserve">Includes costs of maintaining trauma physician support for your trauma center </w:t>
            </w:r>
            <w:r>
              <w:rPr>
                <w:u w:val="single"/>
              </w:rPr>
              <w:t xml:space="preserve">other than the costs of admin </w:t>
            </w:r>
            <w:r>
              <w:rPr>
                <w:u w:val="single"/>
              </w:rPr>
              <w:lastRenderedPageBreak/>
              <w:t>functions addressed above</w:t>
            </w:r>
            <w:r>
              <w:t xml:space="preserve">.  </w:t>
            </w:r>
            <w:r>
              <w:rPr>
                <w:b/>
                <w:bCs/>
              </w:rPr>
              <w:t>Do not include</w:t>
            </w:r>
            <w:r>
              <w:t xml:space="preserve"> amounts specifically paid to trauma physicians for care of uninsured trauma patients in the amounts for each specialty; you will be asked for a total amount of such pay at the end of this section.</w:t>
            </w:r>
          </w:p>
        </w:tc>
        <w:tc>
          <w:tcPr>
            <w:tcW w:w="16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lastRenderedPageBreak/>
              <w:t xml:space="preserve">If you pay specialty a stipend exclusively for trauma call, enter the full amount. </w:t>
            </w:r>
            <w:r>
              <w:rPr>
                <w:u w:val="single"/>
              </w:rPr>
              <w:t>For trauma surgeons only</w:t>
            </w:r>
            <w:r>
              <w:t xml:space="preserve">, you do NOT have to split on-call pay for trauma and emergent general surgery. </w:t>
            </w:r>
          </w:p>
        </w:tc>
      </w:tr>
      <w:tr w:rsidR="00BF2ECD" w:rsidTr="00BF2ECD">
        <w:trPr>
          <w:trHeight w:val="44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CD" w:rsidRDefault="00BF2ECD">
            <w:pPr>
              <w:rPr>
                <w:b/>
                <w:bCs/>
                <w:u w:val="single"/>
              </w:rPr>
            </w:pPr>
          </w:p>
        </w:tc>
        <w:tc>
          <w:tcPr>
            <w:tcW w:w="16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rPr>
                <w:u w:val="single"/>
              </w:rPr>
              <w:t>For other specialties</w:t>
            </w:r>
            <w:r>
              <w:t xml:space="preserve">: If you pay a stipend to a specialty that is for both trauma and ED call, estimate the portion attributable to trauma care. </w:t>
            </w:r>
          </w:p>
        </w:tc>
      </w:tr>
      <w:tr w:rsidR="00BF2ECD" w:rsidTr="00BF2ECD">
        <w:trPr>
          <w:trHeight w:val="44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CD" w:rsidRDefault="00BF2ECD">
            <w:pPr>
              <w:rPr>
                <w:b/>
                <w:bCs/>
                <w:u w:val="single"/>
              </w:rPr>
            </w:pPr>
          </w:p>
        </w:tc>
        <w:tc>
          <w:tcPr>
            <w:tcW w:w="16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bookmarkStart w:id="1" w:name="_Hlk521067285"/>
            <w:r>
              <w:t>If you employ your physicians, determine net cost (salary + benefits – pro fee reimbursement) and estimate portion attributable to trauma.</w:t>
            </w:r>
            <w:bookmarkEnd w:id="1"/>
          </w:p>
        </w:tc>
      </w:tr>
      <w:tr w:rsidR="00BF2ECD" w:rsidTr="00BF2ECD">
        <w:trPr>
          <w:trHeight w:val="5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CD" w:rsidRDefault="00BF2ECD">
            <w:pPr>
              <w:rPr>
                <w:b/>
                <w:bCs/>
                <w:u w:val="single"/>
              </w:rPr>
            </w:pPr>
          </w:p>
        </w:tc>
        <w:tc>
          <w:tcPr>
            <w:tcW w:w="16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If you are supported by a faculty practice arrangement, take portion of trauma admissions to overall admissions and apply to overall hospital subsidy provided to faculty practice structures, </w:t>
            </w:r>
          </w:p>
        </w:tc>
      </w:tr>
      <w:tr w:rsidR="00BF2ECD" w:rsidTr="00BF2ECD">
        <w:trPr>
          <w:trHeight w:val="4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CD" w:rsidRDefault="00BF2ECD">
            <w:pPr>
              <w:rPr>
                <w:b/>
                <w:bCs/>
                <w:u w:val="single"/>
              </w:rPr>
            </w:pPr>
          </w:p>
        </w:tc>
        <w:tc>
          <w:tcPr>
            <w:tcW w:w="16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</w:tc>
      </w:tr>
      <w:tr w:rsidR="00BF2ECD" w:rsidTr="00BF2ECD">
        <w:trPr>
          <w:trHeight w:val="5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CD" w:rsidRDefault="00BF2ECD">
            <w:pPr>
              <w:rPr>
                <w:b/>
                <w:bCs/>
                <w:u w:val="single"/>
              </w:rPr>
            </w:pPr>
          </w:p>
        </w:tc>
        <w:tc>
          <w:tcPr>
            <w:tcW w:w="16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Total number of physicians by specialty and apply AAMC salary database (at 50% of range) for SE region, add estimated benefits, subtract estimated pro fee reimbursement, and then apply portion of trauma admissions to overall admissions to arrive at net cost for specialty support.</w:t>
            </w:r>
          </w:p>
        </w:tc>
      </w:tr>
      <w:tr w:rsidR="00BF2ECD" w:rsidTr="00BF2ECD">
        <w:trPr>
          <w:trHeight w:val="312"/>
        </w:trPr>
        <w:tc>
          <w:tcPr>
            <w:tcW w:w="20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Trauma/Surgical Sub-Specialists:</w:t>
            </w:r>
          </w:p>
        </w:tc>
      </w:tr>
      <w:tr w:rsidR="00BF2ECD" w:rsidTr="00BF2ECD">
        <w:trPr>
          <w:trHeight w:val="330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Trauma Surgery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See above.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323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   Trauma Physician Extender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See above.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300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Orthopedics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See above.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330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Neurosurgery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See above.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330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Anesthesia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See above.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330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Hand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See above.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585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Microvascular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Include only if hospital pays for support and then only portion attributable to trauma.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585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Cardiothoracic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Include only if hospital pays for support and then only portion attributable to trauma.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585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OB/ GYN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Include only if hospital pays for support and then only portion attributable to trauma.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585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Ophthalmology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Include only if hospital pays for support and then only portion attributable to trauma.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330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Oral/ Maxillofacial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See above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330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ENT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See above.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330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Plastics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See above.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563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lastRenderedPageBreak/>
              <w:t xml:space="preserve">   Critical Care Medicine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Divide trauma ICU patient days by total ICU days and multiply time net hospital subsidy for critical care physicians.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585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Radiology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Estimate portion of hospital net cost for radiology that is attributable to trauma.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585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Urology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Include only if hospital pays for support and then only portion attributable to trauma.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585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Vascular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Include only if hospital pays for support and then only portion attributable to trauma.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600"/>
        </w:trPr>
        <w:tc>
          <w:tcPr>
            <w:tcW w:w="20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Medical Specialists</w:t>
            </w:r>
            <w:r>
              <w:t>:</w:t>
            </w:r>
          </w:p>
        </w:tc>
      </w:tr>
      <w:tr w:rsidR="00BF2ECD" w:rsidTr="00BF2ECD">
        <w:trPr>
          <w:trHeight w:val="623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Internal Medicine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Include only if hospital pays for support and then only portion attributable to trauma.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615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Gastroenterology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Include only if hospital pays for support and then only portion attributable to trauma.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615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Infectious Disease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Include only if hospital pays for support and then only portion attributable to trauma.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615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Pulmonary Medicine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Include only if hospital pays for support and then only portion attributable to trauma.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615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Nephrology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Include only if hospital pays for support and then only portion attributable to trauma.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1538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Surgical Resident Support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 xml:space="preserve">   </w:t>
            </w:r>
            <w:r>
              <w:t xml:space="preserve"> </w:t>
            </w:r>
            <w:r>
              <w:rPr>
                <w:u w:val="single"/>
              </w:rPr>
              <w:t>% Resident Time on Trauma</w:t>
            </w:r>
            <w:r>
              <w:rPr>
                <w:b/>
                <w:bCs/>
              </w:rPr>
              <w:t xml:space="preserve">: </w:t>
            </w:r>
            <w:r>
              <w:rPr>
                <w:b/>
                <w:bCs/>
                <w:u w:val="single"/>
              </w:rPr>
              <w:t xml:space="preserve">             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This applies to surgical residency only (choose one of the following options to calculate)  </w:t>
            </w:r>
            <w:r>
              <w:rPr>
                <w:b/>
                <w:bCs/>
                <w:u w:val="single"/>
              </w:rPr>
              <w:t>1)</w:t>
            </w:r>
            <w:r>
              <w:t xml:space="preserve"> Take residency costs, subtract federal funding and apply portion attributable to trauma, </w:t>
            </w:r>
            <w:r>
              <w:rPr>
                <w:b/>
                <w:bCs/>
              </w:rPr>
              <w:t>OR</w:t>
            </w:r>
            <w:r>
              <w:t xml:space="preserve"> </w:t>
            </w:r>
            <w:r>
              <w:br/>
            </w:r>
            <w:r>
              <w:rPr>
                <w:b/>
                <w:bCs/>
                <w:u w:val="single"/>
              </w:rPr>
              <w:t>2)</w:t>
            </w:r>
            <w:r>
              <w:t xml:space="preserve"> take residents’ hourly salary + benefits for time on trauma rotation and subtract federal funding for this time.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1152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Payment for uninsured trauma patient</w:t>
            </w:r>
            <w:r>
              <w:rPr>
                <w:b/>
                <w:bCs/>
              </w:rPr>
              <w:br/>
              <w:t xml:space="preserve">    care for all specialties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If you paid your trauma medical staff (those listed above) specifically for uninsured trauma patient care in 2016 (with hospital and/or state trauma funds), enter the total </w:t>
            </w:r>
            <w:r>
              <w:lastRenderedPageBreak/>
              <w:t>amount for all specialties on this line.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lastRenderedPageBreak/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315"/>
        </w:trPr>
        <w:tc>
          <w:tcPr>
            <w:tcW w:w="4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IN HOUSE OR AVAILABILITY</w:t>
            </w:r>
          </w:p>
        </w:tc>
        <w:tc>
          <w:tcPr>
            <w:tcW w:w="16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Level I hospitals require in-house </w:t>
            </w:r>
            <w:proofErr w:type="gramStart"/>
            <w:r>
              <w:t>24 hour</w:t>
            </w:r>
            <w:proofErr w:type="gramEnd"/>
            <w:r>
              <w:t xml:space="preserve"> availability and some Level IIs maintain this as well. Answer = A or B, NOT both.</w:t>
            </w:r>
          </w:p>
        </w:tc>
      </w:tr>
      <w:tr w:rsidR="00BF2ECD" w:rsidTr="00BF2EC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CD" w:rsidRDefault="00BF2ECD">
            <w:pPr>
              <w:rPr>
                <w:b/>
                <w:bCs/>
                <w:u w:val="single"/>
              </w:rPr>
            </w:pPr>
          </w:p>
        </w:tc>
        <w:tc>
          <w:tcPr>
            <w:tcW w:w="16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A.  If you maintain a dedicated OR that </w:t>
            </w:r>
            <w:proofErr w:type="spellStart"/>
            <w:r>
              <w:t>remainins</w:t>
            </w:r>
            <w:proofErr w:type="spellEnd"/>
            <w:r>
              <w:t xml:space="preserve"> open, staffed &amp; is used exclusively for trauma, please estimate net costs (less reimbursement) below.</w:t>
            </w:r>
          </w:p>
        </w:tc>
      </w:tr>
      <w:tr w:rsidR="00BF2ECD" w:rsidTr="00BF2ECD">
        <w:trPr>
          <w:trHeight w:val="57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CD" w:rsidRDefault="00BF2ECD">
            <w:pPr>
              <w:rPr>
                <w:b/>
                <w:bCs/>
                <w:u w:val="single"/>
              </w:rPr>
            </w:pPr>
          </w:p>
        </w:tc>
        <w:tc>
          <w:tcPr>
            <w:tcW w:w="16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B.  If you maintain 24 hour in-house OR availability but do not maintain a dedicated OR that remains open and staffed exclusively for trauma, provide your costs for an RN and OR tech for PM and night shift for 7 days a week.</w:t>
            </w:r>
          </w:p>
        </w:tc>
      </w:tr>
      <w:tr w:rsidR="00BF2ECD" w:rsidTr="00BF2ECD">
        <w:trPr>
          <w:trHeight w:val="330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A. Dedicated OR Costs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Net costs (less reimbursement)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330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B. Costs Of In House OR Availability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Cost for night and weekend OR coverage of 1 OR nurse and 1 OR tech.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330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EDUCATION &amp; OUTREACH</w:t>
            </w:r>
          </w:p>
        </w:tc>
        <w:tc>
          <w:tcPr>
            <w:tcW w:w="15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Includes costs for travel, courses, training, supplies and materials for activities specific to trauma. Include personnel costs in Administrative section.</w:t>
            </w:r>
          </w:p>
        </w:tc>
      </w:tr>
      <w:tr w:rsidR="00BF2ECD" w:rsidTr="00BF2ECD">
        <w:trPr>
          <w:trHeight w:val="585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Injury prevention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Must be specific to trauma, and amount should be reduced by grant funding for program.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323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Community outreach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This includes public education.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585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Professional education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Net cost (i.e., less participant fees) of offering courses, &amp; trauma clinical education to EMS and other hospital staff in your region.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638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Outlying hospital education (exclude grant &amp;</w:t>
            </w:r>
            <w:r>
              <w:br/>
              <w:t xml:space="preserve">   vendor money)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This addresses the unique responsibilities of Level I trauma centers in supporting outlying hospitals (e.g., Grand Rounds. Symposium)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323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Required Physician CME (16 hours/</w:t>
            </w:r>
            <w:proofErr w:type="spellStart"/>
            <w:r>
              <w:rPr>
                <w:b/>
                <w:bCs/>
              </w:rPr>
              <w:t>yr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5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Includes costs for courses and travel for up to 16 hours of trauma CMEs only for personnel below:</w:t>
            </w:r>
          </w:p>
        </w:tc>
      </w:tr>
      <w:tr w:rsidR="00BF2ECD" w:rsidTr="00BF2ECD">
        <w:trPr>
          <w:trHeight w:val="323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    Trauma Medical Director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323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    Trauma Program Manager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330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    Trauma Program Coordinator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323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    ED Liaison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323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    ICU Liaison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323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lastRenderedPageBreak/>
              <w:t xml:space="preserve">       Neurosurgical Liaison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323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    Orthopedic Liaison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330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Trauma related hospital staff education</w:t>
            </w:r>
          </w:p>
        </w:tc>
        <w:tc>
          <w:tcPr>
            <w:tcW w:w="15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Includes cost of courses plus salary costs for educational time reduced by grant funding.</w:t>
            </w:r>
          </w:p>
        </w:tc>
      </w:tr>
      <w:tr w:rsidR="00BF2ECD" w:rsidTr="00BF2ECD">
        <w:trPr>
          <w:trHeight w:val="323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Emergency Department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330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  Intensive Care unit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tr w:rsidR="00BF2ECD" w:rsidTr="00BF2ECD">
        <w:trPr>
          <w:trHeight w:val="330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bookmarkStart w:id="2" w:name="_GoBack"/>
            <w:r>
              <w:t xml:space="preserve">   Surgery/PACU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r>
              <w:t xml:space="preserve"> $                       -   </w:t>
            </w:r>
          </w:p>
        </w:tc>
      </w:tr>
      <w:bookmarkEnd w:id="2"/>
      <w:tr w:rsidR="00BF2ECD" w:rsidTr="00BF2ECD">
        <w:trPr>
          <w:trHeight w:val="16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</w:tr>
      <w:tr w:rsidR="00BF2ECD" w:rsidTr="00BF2ECD">
        <w:trPr>
          <w:trHeight w:val="36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>Key Readiness Status Factors</w:t>
            </w:r>
          </w:p>
        </w:tc>
        <w:tc>
          <w:tcPr>
            <w:tcW w:w="16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r>
              <w:t>This section addresses readiness functions required by Georgia trauma center standards. Please use data &amp; experience from the last 12 months to complete this section.</w:t>
            </w:r>
          </w:p>
        </w:tc>
      </w:tr>
      <w:tr w:rsidR="00BF2ECD" w:rsidTr="00BF2ECD">
        <w:trPr>
          <w:trHeight w:val="12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</w:tr>
      <w:tr w:rsidR="00BF2ECD" w:rsidTr="00BF2ECD">
        <w:trPr>
          <w:trHeight w:val="31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Trauma Center Designation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</w:tr>
      <w:tr w:rsidR="00BF2ECD" w:rsidTr="00BF2ECD">
        <w:trPr>
          <w:trHeight w:val="315"/>
        </w:trPr>
        <w:tc>
          <w:tcPr>
            <w:tcW w:w="14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r>
              <w:t>1. What was the date of your original state trauma center designation?  And at what level?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/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r>
              <w:t> </w:t>
            </w:r>
          </w:p>
        </w:tc>
      </w:tr>
      <w:tr w:rsidR="00BF2ECD" w:rsidTr="00BF2ECD">
        <w:trPr>
          <w:trHeight w:val="315"/>
        </w:trPr>
        <w:tc>
          <w:tcPr>
            <w:tcW w:w="14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r>
              <w:t xml:space="preserve">          What was your original state trauma designation </w:t>
            </w:r>
            <w:r>
              <w:rPr>
                <w:u w:val="single"/>
              </w:rPr>
              <w:t>level</w:t>
            </w:r>
            <w:r>
              <w:t>?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/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r>
              <w:t> </w:t>
            </w:r>
          </w:p>
        </w:tc>
      </w:tr>
      <w:tr w:rsidR="00BF2ECD" w:rsidTr="00BF2ECD">
        <w:trPr>
          <w:trHeight w:val="9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</w:tr>
      <w:tr w:rsidR="00BF2ECD" w:rsidTr="00BF2ECD">
        <w:trPr>
          <w:trHeight w:val="315"/>
        </w:trPr>
        <w:tc>
          <w:tcPr>
            <w:tcW w:w="14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r>
              <w:t>2. If you have upgraded your center designation level since original designation, please provide latest designation survey date and level achieved.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/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r>
              <w:t> </w:t>
            </w:r>
          </w:p>
        </w:tc>
      </w:tr>
      <w:tr w:rsidR="00BF2ECD" w:rsidTr="00BF2ECD">
        <w:trPr>
          <w:trHeight w:val="9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</w:tr>
      <w:tr w:rsidR="00BF2ECD" w:rsidTr="00BF2ECD">
        <w:trPr>
          <w:trHeight w:val="315"/>
        </w:trPr>
        <w:tc>
          <w:tcPr>
            <w:tcW w:w="14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r>
              <w:t xml:space="preserve">3. What was the date of your </w:t>
            </w:r>
            <w:r>
              <w:rPr>
                <w:u w:val="single"/>
              </w:rPr>
              <w:t>most recent state designation site survey visit</w:t>
            </w:r>
            <w:r>
              <w:t xml:space="preserve">?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/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r>
              <w:t> </w:t>
            </w:r>
          </w:p>
        </w:tc>
      </w:tr>
      <w:tr w:rsidR="00BF2ECD" w:rsidTr="00BF2ECD">
        <w:trPr>
          <w:trHeight w:val="315"/>
        </w:trPr>
        <w:tc>
          <w:tcPr>
            <w:tcW w:w="16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r>
              <w:t xml:space="preserve">          If you had a state designation or ACS consultative or verification visit in 2016, what were your costs* for preparation and visit? 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r>
              <w:t> </w:t>
            </w:r>
          </w:p>
        </w:tc>
      </w:tr>
      <w:tr w:rsidR="00BF2ECD" w:rsidTr="00BF2ECD">
        <w:trPr>
          <w:trHeight w:val="315"/>
        </w:trPr>
        <w:tc>
          <w:tcPr>
            <w:tcW w:w="16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r>
              <w:t xml:space="preserve">          If you had a state designation or ACS consultative or verification visit in 2016, how long did your facility take to prepare for the visit? 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r>
              <w:t> </w:t>
            </w:r>
          </w:p>
        </w:tc>
      </w:tr>
      <w:tr w:rsidR="00BF2ECD" w:rsidTr="00BF2ECD">
        <w:trPr>
          <w:trHeight w:val="9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</w:tr>
      <w:tr w:rsidR="00BF2ECD" w:rsidTr="00BF2ECD">
        <w:trPr>
          <w:trHeight w:val="315"/>
        </w:trPr>
        <w:tc>
          <w:tcPr>
            <w:tcW w:w="14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r>
              <w:t>4. Do you have plans to pursue ACS trauma center verification within the next three years?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/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r>
              <w:t> </w:t>
            </w:r>
          </w:p>
        </w:tc>
      </w:tr>
      <w:tr w:rsidR="00BF2ECD" w:rsidTr="00BF2ECD">
        <w:trPr>
          <w:trHeight w:val="9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</w:tr>
      <w:tr w:rsidR="00BF2ECD" w:rsidTr="00BF2ECD">
        <w:trPr>
          <w:trHeight w:val="315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r>
              <w:t xml:space="preserve">5. If yes, have you had an ACS consultative visit?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r>
              <w:t> </w:t>
            </w:r>
          </w:p>
        </w:tc>
      </w:tr>
      <w:tr w:rsidR="00BF2ECD" w:rsidTr="00BF2ECD">
        <w:trPr>
          <w:trHeight w:val="9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</w:tr>
      <w:tr w:rsidR="00BF2ECD" w:rsidTr="00BF2ECD">
        <w:trPr>
          <w:trHeight w:val="315"/>
        </w:trPr>
        <w:tc>
          <w:tcPr>
            <w:tcW w:w="14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r>
              <w:t xml:space="preserve">6. If yes, when was your ACS consultative visit date or anticipated date?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/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r>
              <w:t> </w:t>
            </w:r>
          </w:p>
        </w:tc>
      </w:tr>
      <w:tr w:rsidR="00BF2ECD" w:rsidTr="00BF2ECD">
        <w:trPr>
          <w:trHeight w:val="9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pPr>
              <w:rPr>
                <w:sz w:val="20"/>
                <w:szCs w:val="20"/>
              </w:rPr>
            </w:pPr>
          </w:p>
        </w:tc>
      </w:tr>
      <w:tr w:rsidR="00BF2ECD" w:rsidTr="00BF2ECD">
        <w:trPr>
          <w:trHeight w:val="240"/>
        </w:trPr>
        <w:tc>
          <w:tcPr>
            <w:tcW w:w="18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>
            <w:r>
              <w:t xml:space="preserve">       *(survey fee, surveyor room/board, survey lunch/dinner costs, office supplies, additional staff costs NOT included elsewhere in this report)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ECD" w:rsidRDefault="00BF2ECD"/>
        </w:tc>
      </w:tr>
    </w:tbl>
    <w:p w:rsidR="00BF2ECD" w:rsidRDefault="00BF2ECD" w:rsidP="00576B97">
      <w:pPr>
        <w:spacing w:line="480" w:lineRule="auto"/>
        <w:rPr>
          <w:b/>
          <w:sz w:val="24"/>
          <w:szCs w:val="24"/>
        </w:rPr>
      </w:pPr>
    </w:p>
    <w:sectPr w:rsidR="00BF2ECD" w:rsidSect="00EB1D34">
      <w:footerReference w:type="default" r:id="rId8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D34" w:rsidRDefault="00EB1D34" w:rsidP="00EB1D34">
      <w:pPr>
        <w:spacing w:after="0" w:line="240" w:lineRule="auto"/>
      </w:pPr>
      <w:r>
        <w:separator/>
      </w:r>
    </w:p>
  </w:endnote>
  <w:endnote w:type="continuationSeparator" w:id="0">
    <w:p w:rsidR="00EB1D34" w:rsidRDefault="00EB1D34" w:rsidP="00EB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D34" w:rsidRDefault="00EB1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D34" w:rsidRDefault="00EB1D34" w:rsidP="00EB1D34">
      <w:pPr>
        <w:spacing w:after="0" w:line="240" w:lineRule="auto"/>
      </w:pPr>
      <w:r>
        <w:separator/>
      </w:r>
    </w:p>
  </w:footnote>
  <w:footnote w:type="continuationSeparator" w:id="0">
    <w:p w:rsidR="00EB1D34" w:rsidRDefault="00EB1D34" w:rsidP="00EB1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64DBA"/>
    <w:multiLevelType w:val="hybridMultilevel"/>
    <w:tmpl w:val="394C9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1994E1A-B42B-4418-A55A-A6369D129533}"/>
    <w:docVar w:name="dgnword-eventsink" w:val="188395544"/>
  </w:docVars>
  <w:rsids>
    <w:rsidRoot w:val="000D0C40"/>
    <w:rsid w:val="00014A23"/>
    <w:rsid w:val="00032262"/>
    <w:rsid w:val="00034D9C"/>
    <w:rsid w:val="00035502"/>
    <w:rsid w:val="0003657E"/>
    <w:rsid w:val="00043F25"/>
    <w:rsid w:val="00047923"/>
    <w:rsid w:val="00066E77"/>
    <w:rsid w:val="000768B7"/>
    <w:rsid w:val="00080FA6"/>
    <w:rsid w:val="000828E7"/>
    <w:rsid w:val="000867D3"/>
    <w:rsid w:val="00091212"/>
    <w:rsid w:val="00091517"/>
    <w:rsid w:val="0009152C"/>
    <w:rsid w:val="0009282F"/>
    <w:rsid w:val="000A26DF"/>
    <w:rsid w:val="000B0C49"/>
    <w:rsid w:val="000B6E80"/>
    <w:rsid w:val="000C5BFD"/>
    <w:rsid w:val="000D0729"/>
    <w:rsid w:val="000D0C40"/>
    <w:rsid w:val="000D14FF"/>
    <w:rsid w:val="000D552E"/>
    <w:rsid w:val="0010096C"/>
    <w:rsid w:val="00104ED3"/>
    <w:rsid w:val="0011461A"/>
    <w:rsid w:val="001255CC"/>
    <w:rsid w:val="00127122"/>
    <w:rsid w:val="00137D22"/>
    <w:rsid w:val="00151449"/>
    <w:rsid w:val="00154E70"/>
    <w:rsid w:val="00161691"/>
    <w:rsid w:val="00165F8C"/>
    <w:rsid w:val="00170AB2"/>
    <w:rsid w:val="0017270C"/>
    <w:rsid w:val="001741D0"/>
    <w:rsid w:val="00184933"/>
    <w:rsid w:val="00187F19"/>
    <w:rsid w:val="00190EB4"/>
    <w:rsid w:val="001972CF"/>
    <w:rsid w:val="001A7F4B"/>
    <w:rsid w:val="001B09F2"/>
    <w:rsid w:val="001C39FF"/>
    <w:rsid w:val="001C496F"/>
    <w:rsid w:val="001C6B92"/>
    <w:rsid w:val="001E2823"/>
    <w:rsid w:val="001E2AD1"/>
    <w:rsid w:val="001E39F1"/>
    <w:rsid w:val="001E4BD3"/>
    <w:rsid w:val="00203EB3"/>
    <w:rsid w:val="00205E74"/>
    <w:rsid w:val="00206251"/>
    <w:rsid w:val="0021055A"/>
    <w:rsid w:val="002229AC"/>
    <w:rsid w:val="00226014"/>
    <w:rsid w:val="002276AF"/>
    <w:rsid w:val="00231387"/>
    <w:rsid w:val="002423C1"/>
    <w:rsid w:val="00242BD1"/>
    <w:rsid w:val="00245708"/>
    <w:rsid w:val="00246D66"/>
    <w:rsid w:val="002505EF"/>
    <w:rsid w:val="00251D28"/>
    <w:rsid w:val="0025456A"/>
    <w:rsid w:val="00257B9F"/>
    <w:rsid w:val="00265EE3"/>
    <w:rsid w:val="00273B98"/>
    <w:rsid w:val="0027537A"/>
    <w:rsid w:val="002808FC"/>
    <w:rsid w:val="002876A7"/>
    <w:rsid w:val="002A0705"/>
    <w:rsid w:val="002B1836"/>
    <w:rsid w:val="002B6318"/>
    <w:rsid w:val="002C66C0"/>
    <w:rsid w:val="002E503F"/>
    <w:rsid w:val="002E5BC6"/>
    <w:rsid w:val="002F3DA9"/>
    <w:rsid w:val="002F6901"/>
    <w:rsid w:val="00312119"/>
    <w:rsid w:val="0031476D"/>
    <w:rsid w:val="00316F4E"/>
    <w:rsid w:val="003278CE"/>
    <w:rsid w:val="00332F5D"/>
    <w:rsid w:val="00334899"/>
    <w:rsid w:val="00335D13"/>
    <w:rsid w:val="00336CDB"/>
    <w:rsid w:val="003554D5"/>
    <w:rsid w:val="00361E89"/>
    <w:rsid w:val="00374491"/>
    <w:rsid w:val="00382349"/>
    <w:rsid w:val="003828A1"/>
    <w:rsid w:val="003843A1"/>
    <w:rsid w:val="00384628"/>
    <w:rsid w:val="00394290"/>
    <w:rsid w:val="003945EE"/>
    <w:rsid w:val="003A058C"/>
    <w:rsid w:val="003A4C2E"/>
    <w:rsid w:val="003B3187"/>
    <w:rsid w:val="003B323C"/>
    <w:rsid w:val="003B64C7"/>
    <w:rsid w:val="003D34C0"/>
    <w:rsid w:val="003E42BC"/>
    <w:rsid w:val="003F09D2"/>
    <w:rsid w:val="003F1BD1"/>
    <w:rsid w:val="004070A2"/>
    <w:rsid w:val="0041015E"/>
    <w:rsid w:val="00417BB8"/>
    <w:rsid w:val="004224E1"/>
    <w:rsid w:val="00426111"/>
    <w:rsid w:val="00426CEA"/>
    <w:rsid w:val="00435387"/>
    <w:rsid w:val="004401E6"/>
    <w:rsid w:val="00441D07"/>
    <w:rsid w:val="004460E7"/>
    <w:rsid w:val="0045506B"/>
    <w:rsid w:val="00455262"/>
    <w:rsid w:val="00460A7E"/>
    <w:rsid w:val="004644D6"/>
    <w:rsid w:val="00475070"/>
    <w:rsid w:val="004774CE"/>
    <w:rsid w:val="00480428"/>
    <w:rsid w:val="004826ED"/>
    <w:rsid w:val="0049077C"/>
    <w:rsid w:val="00492F5B"/>
    <w:rsid w:val="00494B08"/>
    <w:rsid w:val="004A0664"/>
    <w:rsid w:val="004A2223"/>
    <w:rsid w:val="004A4D27"/>
    <w:rsid w:val="004A6484"/>
    <w:rsid w:val="004A6ACA"/>
    <w:rsid w:val="004B4968"/>
    <w:rsid w:val="004B4E74"/>
    <w:rsid w:val="004C65FF"/>
    <w:rsid w:val="004D2A08"/>
    <w:rsid w:val="004D5601"/>
    <w:rsid w:val="004D729E"/>
    <w:rsid w:val="004E3B28"/>
    <w:rsid w:val="004F4260"/>
    <w:rsid w:val="004F4E79"/>
    <w:rsid w:val="004F5C2E"/>
    <w:rsid w:val="00502C55"/>
    <w:rsid w:val="0050719B"/>
    <w:rsid w:val="00514D67"/>
    <w:rsid w:val="005158CF"/>
    <w:rsid w:val="005172B7"/>
    <w:rsid w:val="00524DAD"/>
    <w:rsid w:val="00525EFA"/>
    <w:rsid w:val="00530326"/>
    <w:rsid w:val="0053105D"/>
    <w:rsid w:val="00532A34"/>
    <w:rsid w:val="00534298"/>
    <w:rsid w:val="005470AA"/>
    <w:rsid w:val="0054757A"/>
    <w:rsid w:val="00553493"/>
    <w:rsid w:val="00554E87"/>
    <w:rsid w:val="005564C3"/>
    <w:rsid w:val="0056371D"/>
    <w:rsid w:val="00573EC4"/>
    <w:rsid w:val="00576B97"/>
    <w:rsid w:val="00580B83"/>
    <w:rsid w:val="00581C9B"/>
    <w:rsid w:val="0058338C"/>
    <w:rsid w:val="00595FFC"/>
    <w:rsid w:val="005A7050"/>
    <w:rsid w:val="005C0CBD"/>
    <w:rsid w:val="005C2A8F"/>
    <w:rsid w:val="005C6EB3"/>
    <w:rsid w:val="005D0ECD"/>
    <w:rsid w:val="005D28AC"/>
    <w:rsid w:val="005E1BED"/>
    <w:rsid w:val="005E608C"/>
    <w:rsid w:val="005F28CF"/>
    <w:rsid w:val="005F4062"/>
    <w:rsid w:val="0060566F"/>
    <w:rsid w:val="0061444D"/>
    <w:rsid w:val="00622807"/>
    <w:rsid w:val="00665321"/>
    <w:rsid w:val="00676AB3"/>
    <w:rsid w:val="006825EC"/>
    <w:rsid w:val="006A0279"/>
    <w:rsid w:val="006A6A50"/>
    <w:rsid w:val="006C003F"/>
    <w:rsid w:val="006C18BA"/>
    <w:rsid w:val="006C34C9"/>
    <w:rsid w:val="006C4834"/>
    <w:rsid w:val="006D0FC3"/>
    <w:rsid w:val="006E4009"/>
    <w:rsid w:val="006E64EB"/>
    <w:rsid w:val="006E7F39"/>
    <w:rsid w:val="006F10B5"/>
    <w:rsid w:val="006F1448"/>
    <w:rsid w:val="006F3E30"/>
    <w:rsid w:val="00723F29"/>
    <w:rsid w:val="00740B76"/>
    <w:rsid w:val="007435DF"/>
    <w:rsid w:val="00761347"/>
    <w:rsid w:val="007622B7"/>
    <w:rsid w:val="007632A1"/>
    <w:rsid w:val="00770599"/>
    <w:rsid w:val="00782067"/>
    <w:rsid w:val="007824A8"/>
    <w:rsid w:val="007A2AEE"/>
    <w:rsid w:val="007B11AD"/>
    <w:rsid w:val="007B195C"/>
    <w:rsid w:val="007B6033"/>
    <w:rsid w:val="007C03E1"/>
    <w:rsid w:val="007C7E9E"/>
    <w:rsid w:val="007D334F"/>
    <w:rsid w:val="007E0F2D"/>
    <w:rsid w:val="007F1208"/>
    <w:rsid w:val="007F3081"/>
    <w:rsid w:val="007F471A"/>
    <w:rsid w:val="008033F7"/>
    <w:rsid w:val="00813F00"/>
    <w:rsid w:val="00843BE1"/>
    <w:rsid w:val="00851E44"/>
    <w:rsid w:val="008557CF"/>
    <w:rsid w:val="008624A8"/>
    <w:rsid w:val="00870366"/>
    <w:rsid w:val="00874C7E"/>
    <w:rsid w:val="0088473E"/>
    <w:rsid w:val="0088539A"/>
    <w:rsid w:val="00895FD9"/>
    <w:rsid w:val="008A2F21"/>
    <w:rsid w:val="008C35BA"/>
    <w:rsid w:val="008D2835"/>
    <w:rsid w:val="008D6947"/>
    <w:rsid w:val="008E67EC"/>
    <w:rsid w:val="008E752C"/>
    <w:rsid w:val="008F0A1A"/>
    <w:rsid w:val="008F43E4"/>
    <w:rsid w:val="008F7C44"/>
    <w:rsid w:val="00901C7C"/>
    <w:rsid w:val="00922C51"/>
    <w:rsid w:val="00930460"/>
    <w:rsid w:val="009307E2"/>
    <w:rsid w:val="0094025F"/>
    <w:rsid w:val="009451ED"/>
    <w:rsid w:val="0094656A"/>
    <w:rsid w:val="00950C79"/>
    <w:rsid w:val="0095366B"/>
    <w:rsid w:val="00955F06"/>
    <w:rsid w:val="00957797"/>
    <w:rsid w:val="00957DC7"/>
    <w:rsid w:val="0096755B"/>
    <w:rsid w:val="00973E3B"/>
    <w:rsid w:val="00984366"/>
    <w:rsid w:val="00987DAB"/>
    <w:rsid w:val="009A7D1A"/>
    <w:rsid w:val="009B7333"/>
    <w:rsid w:val="009B7559"/>
    <w:rsid w:val="009C6028"/>
    <w:rsid w:val="009D2149"/>
    <w:rsid w:val="009E01DE"/>
    <w:rsid w:val="009E4351"/>
    <w:rsid w:val="009E578E"/>
    <w:rsid w:val="009F0769"/>
    <w:rsid w:val="009F0DC5"/>
    <w:rsid w:val="009F1953"/>
    <w:rsid w:val="009F4321"/>
    <w:rsid w:val="009F5AAD"/>
    <w:rsid w:val="00A029B8"/>
    <w:rsid w:val="00A04F80"/>
    <w:rsid w:val="00A1185E"/>
    <w:rsid w:val="00A17ADF"/>
    <w:rsid w:val="00A26AB9"/>
    <w:rsid w:val="00A27252"/>
    <w:rsid w:val="00A31551"/>
    <w:rsid w:val="00A315E8"/>
    <w:rsid w:val="00A527C2"/>
    <w:rsid w:val="00A60F1B"/>
    <w:rsid w:val="00A754A1"/>
    <w:rsid w:val="00A852C3"/>
    <w:rsid w:val="00A86F8B"/>
    <w:rsid w:val="00A9044F"/>
    <w:rsid w:val="00AA5461"/>
    <w:rsid w:val="00AD37DD"/>
    <w:rsid w:val="00AD682B"/>
    <w:rsid w:val="00AD6F50"/>
    <w:rsid w:val="00AE651A"/>
    <w:rsid w:val="00AE65E9"/>
    <w:rsid w:val="00B02B52"/>
    <w:rsid w:val="00B252CC"/>
    <w:rsid w:val="00B2582B"/>
    <w:rsid w:val="00B2747E"/>
    <w:rsid w:val="00B31ED4"/>
    <w:rsid w:val="00B42A33"/>
    <w:rsid w:val="00B43D2D"/>
    <w:rsid w:val="00B51617"/>
    <w:rsid w:val="00B751A8"/>
    <w:rsid w:val="00B82137"/>
    <w:rsid w:val="00B92016"/>
    <w:rsid w:val="00BA2215"/>
    <w:rsid w:val="00BC0E15"/>
    <w:rsid w:val="00BC6E59"/>
    <w:rsid w:val="00BD7693"/>
    <w:rsid w:val="00BE00B6"/>
    <w:rsid w:val="00BE479A"/>
    <w:rsid w:val="00BE4D36"/>
    <w:rsid w:val="00BE6F7A"/>
    <w:rsid w:val="00BF2ECD"/>
    <w:rsid w:val="00BF4530"/>
    <w:rsid w:val="00C05213"/>
    <w:rsid w:val="00C16C3F"/>
    <w:rsid w:val="00C216D8"/>
    <w:rsid w:val="00C34C84"/>
    <w:rsid w:val="00C4160F"/>
    <w:rsid w:val="00C42437"/>
    <w:rsid w:val="00C43A36"/>
    <w:rsid w:val="00C43E14"/>
    <w:rsid w:val="00C51AD5"/>
    <w:rsid w:val="00C55C28"/>
    <w:rsid w:val="00C6239C"/>
    <w:rsid w:val="00C625AF"/>
    <w:rsid w:val="00C6280B"/>
    <w:rsid w:val="00C631E0"/>
    <w:rsid w:val="00C70DBE"/>
    <w:rsid w:val="00C765E3"/>
    <w:rsid w:val="00C822EB"/>
    <w:rsid w:val="00C824BE"/>
    <w:rsid w:val="00C93B63"/>
    <w:rsid w:val="00CA22BF"/>
    <w:rsid w:val="00CB2F81"/>
    <w:rsid w:val="00CB402D"/>
    <w:rsid w:val="00CB6966"/>
    <w:rsid w:val="00CB6CD8"/>
    <w:rsid w:val="00CC0386"/>
    <w:rsid w:val="00CC4978"/>
    <w:rsid w:val="00CD06FD"/>
    <w:rsid w:val="00CE1E26"/>
    <w:rsid w:val="00CE64EE"/>
    <w:rsid w:val="00CE72FC"/>
    <w:rsid w:val="00CF740F"/>
    <w:rsid w:val="00CF7425"/>
    <w:rsid w:val="00D0388B"/>
    <w:rsid w:val="00D04890"/>
    <w:rsid w:val="00D1109E"/>
    <w:rsid w:val="00D11250"/>
    <w:rsid w:val="00D14BD2"/>
    <w:rsid w:val="00D228B7"/>
    <w:rsid w:val="00D22AD3"/>
    <w:rsid w:val="00D3457E"/>
    <w:rsid w:val="00D4248F"/>
    <w:rsid w:val="00D51249"/>
    <w:rsid w:val="00D62464"/>
    <w:rsid w:val="00D67B02"/>
    <w:rsid w:val="00D738B6"/>
    <w:rsid w:val="00D743C0"/>
    <w:rsid w:val="00D80180"/>
    <w:rsid w:val="00D804ED"/>
    <w:rsid w:val="00D92F40"/>
    <w:rsid w:val="00DA5F51"/>
    <w:rsid w:val="00DB00C9"/>
    <w:rsid w:val="00DB595E"/>
    <w:rsid w:val="00DB786A"/>
    <w:rsid w:val="00DC0FA3"/>
    <w:rsid w:val="00DC201F"/>
    <w:rsid w:val="00DD6AF0"/>
    <w:rsid w:val="00DE2F6F"/>
    <w:rsid w:val="00DE3A56"/>
    <w:rsid w:val="00DF7C09"/>
    <w:rsid w:val="00E025CF"/>
    <w:rsid w:val="00E03D81"/>
    <w:rsid w:val="00E07BF6"/>
    <w:rsid w:val="00E22B7B"/>
    <w:rsid w:val="00E23EBD"/>
    <w:rsid w:val="00E24225"/>
    <w:rsid w:val="00E3053E"/>
    <w:rsid w:val="00E32F5F"/>
    <w:rsid w:val="00E57265"/>
    <w:rsid w:val="00E62245"/>
    <w:rsid w:val="00E62430"/>
    <w:rsid w:val="00E70B86"/>
    <w:rsid w:val="00E71089"/>
    <w:rsid w:val="00E80855"/>
    <w:rsid w:val="00E8413E"/>
    <w:rsid w:val="00E96E5C"/>
    <w:rsid w:val="00EA006A"/>
    <w:rsid w:val="00EA5A49"/>
    <w:rsid w:val="00EB1D34"/>
    <w:rsid w:val="00EB257F"/>
    <w:rsid w:val="00ED7847"/>
    <w:rsid w:val="00EF4CE9"/>
    <w:rsid w:val="00F015D1"/>
    <w:rsid w:val="00F11AD4"/>
    <w:rsid w:val="00F20DC2"/>
    <w:rsid w:val="00F239AE"/>
    <w:rsid w:val="00F341B1"/>
    <w:rsid w:val="00F36E88"/>
    <w:rsid w:val="00F3788D"/>
    <w:rsid w:val="00F43A1A"/>
    <w:rsid w:val="00F46BD5"/>
    <w:rsid w:val="00F5202C"/>
    <w:rsid w:val="00F568EE"/>
    <w:rsid w:val="00F61C8A"/>
    <w:rsid w:val="00F73E91"/>
    <w:rsid w:val="00F8743C"/>
    <w:rsid w:val="00F92438"/>
    <w:rsid w:val="00F9496C"/>
    <w:rsid w:val="00F94FE9"/>
    <w:rsid w:val="00FA5DB2"/>
    <w:rsid w:val="00FB383E"/>
    <w:rsid w:val="00FB5C96"/>
    <w:rsid w:val="00FC35AE"/>
    <w:rsid w:val="00FC50CE"/>
    <w:rsid w:val="00FD6261"/>
    <w:rsid w:val="00FE2C1D"/>
    <w:rsid w:val="00FF03EE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EB8D7"/>
  <w15:chartTrackingRefBased/>
  <w15:docId w15:val="{6D0D175F-15FC-4B0F-9E16-AFCFFB20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0D0C40"/>
  </w:style>
  <w:style w:type="character" w:styleId="Hyperlink">
    <w:name w:val="Hyperlink"/>
    <w:basedOn w:val="DefaultParagraphFont"/>
    <w:uiPriority w:val="99"/>
    <w:unhideWhenUsed/>
    <w:rsid w:val="0066532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5321"/>
    <w:rPr>
      <w:color w:val="808080"/>
      <w:shd w:val="clear" w:color="auto" w:fill="E6E6E6"/>
    </w:rPr>
  </w:style>
  <w:style w:type="paragraph" w:customStyle="1" w:styleId="Default">
    <w:name w:val="Default"/>
    <w:rsid w:val="00CE6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dTable4-Accent3">
    <w:name w:val="Grid Table 4 Accent 3"/>
    <w:basedOn w:val="TableNormal"/>
    <w:uiPriority w:val="49"/>
    <w:rsid w:val="006E7F3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16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8C"/>
    <w:rPr>
      <w:rFonts w:ascii="Segoe UI" w:hAnsi="Segoe UI" w:cs="Segoe UI"/>
      <w:sz w:val="18"/>
      <w:szCs w:val="18"/>
    </w:rPr>
  </w:style>
  <w:style w:type="character" w:customStyle="1" w:styleId="meta-citation-journal-name">
    <w:name w:val="meta-citation-journal-name"/>
    <w:basedOn w:val="DefaultParagraphFont"/>
    <w:rsid w:val="00DC201F"/>
  </w:style>
  <w:style w:type="character" w:customStyle="1" w:styleId="meta-citation">
    <w:name w:val="meta-citation"/>
    <w:basedOn w:val="DefaultParagraphFont"/>
    <w:rsid w:val="00DC201F"/>
  </w:style>
  <w:style w:type="paragraph" w:styleId="NormalWeb">
    <w:name w:val="Normal (Web)"/>
    <w:basedOn w:val="Normal"/>
    <w:uiPriority w:val="99"/>
    <w:semiHidden/>
    <w:unhideWhenUsed/>
    <w:rsid w:val="00DC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201F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9F4321"/>
  </w:style>
  <w:style w:type="character" w:styleId="FollowedHyperlink">
    <w:name w:val="FollowedHyperlink"/>
    <w:basedOn w:val="DefaultParagraphFont"/>
    <w:uiPriority w:val="99"/>
    <w:semiHidden/>
    <w:unhideWhenUsed/>
    <w:rsid w:val="009F4321"/>
    <w:rPr>
      <w:color w:val="800080"/>
      <w:u w:val="single"/>
    </w:rPr>
  </w:style>
  <w:style w:type="paragraph" w:customStyle="1" w:styleId="msonormal0">
    <w:name w:val="msonormal"/>
    <w:basedOn w:val="Normal"/>
    <w:rsid w:val="009F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9F432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6">
    <w:name w:val="font6"/>
    <w:basedOn w:val="Normal"/>
    <w:rsid w:val="009F432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7">
    <w:name w:val="font7"/>
    <w:basedOn w:val="Normal"/>
    <w:rsid w:val="009F432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font8">
    <w:name w:val="font8"/>
    <w:basedOn w:val="Normal"/>
    <w:rsid w:val="009F432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font9">
    <w:name w:val="font9"/>
    <w:basedOn w:val="Normal"/>
    <w:rsid w:val="009F432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</w:rPr>
  </w:style>
  <w:style w:type="paragraph" w:customStyle="1" w:styleId="font10">
    <w:name w:val="font10"/>
    <w:basedOn w:val="Normal"/>
    <w:rsid w:val="009F432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11">
    <w:name w:val="font11"/>
    <w:basedOn w:val="Normal"/>
    <w:rsid w:val="009F432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u w:val="single"/>
    </w:rPr>
  </w:style>
  <w:style w:type="paragraph" w:customStyle="1" w:styleId="font12">
    <w:name w:val="font12"/>
    <w:basedOn w:val="Normal"/>
    <w:rsid w:val="009F43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13">
    <w:name w:val="font13"/>
    <w:basedOn w:val="Normal"/>
    <w:rsid w:val="009F432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u w:val="single"/>
    </w:rPr>
  </w:style>
  <w:style w:type="paragraph" w:customStyle="1" w:styleId="font14">
    <w:name w:val="font14"/>
    <w:basedOn w:val="Normal"/>
    <w:rsid w:val="009F432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font15">
    <w:name w:val="font15"/>
    <w:basedOn w:val="Normal"/>
    <w:rsid w:val="009F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16">
    <w:name w:val="font16"/>
    <w:basedOn w:val="Normal"/>
    <w:rsid w:val="009F432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u w:val="single"/>
    </w:rPr>
  </w:style>
  <w:style w:type="paragraph" w:customStyle="1" w:styleId="font17">
    <w:name w:val="font17"/>
    <w:basedOn w:val="Normal"/>
    <w:rsid w:val="009F432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u w:val="single"/>
    </w:rPr>
  </w:style>
  <w:style w:type="paragraph" w:customStyle="1" w:styleId="font18">
    <w:name w:val="font18"/>
    <w:basedOn w:val="Normal"/>
    <w:rsid w:val="009F432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u w:val="single"/>
    </w:rPr>
  </w:style>
  <w:style w:type="paragraph" w:customStyle="1" w:styleId="font19">
    <w:name w:val="font19"/>
    <w:basedOn w:val="Normal"/>
    <w:rsid w:val="009F432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val="single"/>
    </w:rPr>
  </w:style>
  <w:style w:type="paragraph" w:customStyle="1" w:styleId="font20">
    <w:name w:val="font20"/>
    <w:basedOn w:val="Normal"/>
    <w:rsid w:val="009F432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4"/>
      <w:szCs w:val="24"/>
    </w:rPr>
  </w:style>
  <w:style w:type="paragraph" w:customStyle="1" w:styleId="font21">
    <w:name w:val="font21"/>
    <w:basedOn w:val="Normal"/>
    <w:rsid w:val="009F43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65">
    <w:name w:val="xl65"/>
    <w:basedOn w:val="Normal"/>
    <w:rsid w:val="009F432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9F432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67">
    <w:name w:val="xl67"/>
    <w:basedOn w:val="Normal"/>
    <w:rsid w:val="009F432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8">
    <w:name w:val="xl68"/>
    <w:basedOn w:val="Normal"/>
    <w:rsid w:val="009F43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9F43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9F4321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9F4321"/>
    <w:pPr>
      <w:spacing w:before="100" w:beforeAutospacing="1" w:after="100" w:afterAutospacing="1" w:line="240" w:lineRule="auto"/>
      <w:ind w:firstLineChars="300" w:firstLine="300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9F43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9F43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9F43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9F43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9F43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9F43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9F43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9F432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9F432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9F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2">
    <w:name w:val="xl82"/>
    <w:basedOn w:val="Normal"/>
    <w:rsid w:val="009F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9F432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84">
    <w:name w:val="xl84"/>
    <w:basedOn w:val="Normal"/>
    <w:rsid w:val="009F432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"/>
    <w:rsid w:val="009F43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9F43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"/>
    <w:rsid w:val="009F43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88">
    <w:name w:val="xl88"/>
    <w:basedOn w:val="Normal"/>
    <w:rsid w:val="009F43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89">
    <w:name w:val="xl89"/>
    <w:basedOn w:val="Normal"/>
    <w:rsid w:val="009F43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9F43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91">
    <w:name w:val="xl91"/>
    <w:basedOn w:val="Normal"/>
    <w:rsid w:val="009F43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92">
    <w:name w:val="xl92"/>
    <w:basedOn w:val="Normal"/>
    <w:rsid w:val="009F43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93">
    <w:name w:val="xl93"/>
    <w:basedOn w:val="Normal"/>
    <w:rsid w:val="009F43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94">
    <w:name w:val="xl94"/>
    <w:basedOn w:val="Normal"/>
    <w:rsid w:val="009F43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95">
    <w:name w:val="xl95"/>
    <w:basedOn w:val="Normal"/>
    <w:rsid w:val="009F43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96">
    <w:name w:val="xl96"/>
    <w:basedOn w:val="Normal"/>
    <w:rsid w:val="009F43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</w:rPr>
  </w:style>
  <w:style w:type="paragraph" w:customStyle="1" w:styleId="xl97">
    <w:name w:val="xl97"/>
    <w:basedOn w:val="Normal"/>
    <w:rsid w:val="009F4321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</w:rPr>
  </w:style>
  <w:style w:type="paragraph" w:customStyle="1" w:styleId="xl98">
    <w:name w:val="xl98"/>
    <w:basedOn w:val="Normal"/>
    <w:rsid w:val="009F43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99">
    <w:name w:val="xl99"/>
    <w:basedOn w:val="Normal"/>
    <w:rsid w:val="009F43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100">
    <w:name w:val="xl100"/>
    <w:basedOn w:val="Normal"/>
    <w:rsid w:val="009F43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01">
    <w:name w:val="xl101"/>
    <w:basedOn w:val="Normal"/>
    <w:rsid w:val="009F43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02">
    <w:name w:val="xl102"/>
    <w:basedOn w:val="Normal"/>
    <w:rsid w:val="009F43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03">
    <w:name w:val="xl103"/>
    <w:basedOn w:val="Normal"/>
    <w:rsid w:val="009F432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104">
    <w:name w:val="xl104"/>
    <w:basedOn w:val="Normal"/>
    <w:rsid w:val="009F43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"/>
    <w:rsid w:val="009F43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Normal"/>
    <w:rsid w:val="009F432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107">
    <w:name w:val="xl107"/>
    <w:basedOn w:val="Normal"/>
    <w:rsid w:val="009F432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108">
    <w:name w:val="xl108"/>
    <w:basedOn w:val="Normal"/>
    <w:rsid w:val="009F43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"/>
    <w:rsid w:val="009F43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8080"/>
      <w:sz w:val="24"/>
      <w:szCs w:val="24"/>
    </w:rPr>
  </w:style>
  <w:style w:type="paragraph" w:customStyle="1" w:styleId="xl110">
    <w:name w:val="xl110"/>
    <w:basedOn w:val="Normal"/>
    <w:rsid w:val="009F43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8080"/>
      <w:sz w:val="24"/>
      <w:szCs w:val="24"/>
    </w:rPr>
  </w:style>
  <w:style w:type="paragraph" w:customStyle="1" w:styleId="xl111">
    <w:name w:val="xl111"/>
    <w:basedOn w:val="Normal"/>
    <w:rsid w:val="009F432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12">
    <w:name w:val="xl112"/>
    <w:basedOn w:val="Normal"/>
    <w:rsid w:val="009F432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"/>
    <w:rsid w:val="009F4321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114">
    <w:name w:val="xl114"/>
    <w:basedOn w:val="Normal"/>
    <w:rsid w:val="009F43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Normal"/>
    <w:rsid w:val="009F43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</w:rPr>
  </w:style>
  <w:style w:type="paragraph" w:customStyle="1" w:styleId="xl116">
    <w:name w:val="xl116"/>
    <w:basedOn w:val="Normal"/>
    <w:rsid w:val="009F43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Normal"/>
    <w:rsid w:val="009F43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Normal"/>
    <w:rsid w:val="009F43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Normal"/>
    <w:rsid w:val="009F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Normal"/>
    <w:rsid w:val="009F43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9F43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9F432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9F43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9F43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9F43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126">
    <w:name w:val="xl126"/>
    <w:basedOn w:val="Normal"/>
    <w:rsid w:val="009F43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Normal"/>
    <w:rsid w:val="009F43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9F43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"/>
    <w:rsid w:val="009F43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"/>
    <w:rsid w:val="009F43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9F4321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"/>
    <w:rsid w:val="009F4321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Normal"/>
    <w:rsid w:val="009F43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Normal"/>
    <w:rsid w:val="009F43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Normal"/>
    <w:rsid w:val="009F43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9F43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8080"/>
      <w:sz w:val="24"/>
      <w:szCs w:val="24"/>
    </w:rPr>
  </w:style>
  <w:style w:type="paragraph" w:customStyle="1" w:styleId="xl137">
    <w:name w:val="xl137"/>
    <w:basedOn w:val="Normal"/>
    <w:rsid w:val="009F43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Normal"/>
    <w:rsid w:val="009F43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Normal"/>
    <w:rsid w:val="009F43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140">
    <w:name w:val="xl140"/>
    <w:basedOn w:val="Normal"/>
    <w:rsid w:val="009F43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Normal"/>
    <w:rsid w:val="009F432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8080"/>
      <w:sz w:val="24"/>
      <w:szCs w:val="24"/>
    </w:rPr>
  </w:style>
  <w:style w:type="paragraph" w:customStyle="1" w:styleId="xl142">
    <w:name w:val="xl142"/>
    <w:basedOn w:val="Normal"/>
    <w:rsid w:val="009F432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9F432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Normal"/>
    <w:rsid w:val="009F43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Normal"/>
    <w:rsid w:val="009F43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Normal"/>
    <w:rsid w:val="009F43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9F43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9F43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9F43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9F43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1">
    <w:name w:val="xl151"/>
    <w:basedOn w:val="Normal"/>
    <w:rsid w:val="009F43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Normal"/>
    <w:rsid w:val="009F43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Normal"/>
    <w:rsid w:val="009F43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4">
    <w:name w:val="xl154"/>
    <w:basedOn w:val="Normal"/>
    <w:rsid w:val="009F43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5">
    <w:name w:val="xl155"/>
    <w:basedOn w:val="Normal"/>
    <w:rsid w:val="009F43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6">
    <w:name w:val="xl156"/>
    <w:basedOn w:val="Normal"/>
    <w:rsid w:val="009F43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7">
    <w:name w:val="xl157"/>
    <w:basedOn w:val="Normal"/>
    <w:rsid w:val="009F43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8">
    <w:name w:val="xl158"/>
    <w:basedOn w:val="Normal"/>
    <w:rsid w:val="009F43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Normal"/>
    <w:rsid w:val="009F43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0">
    <w:name w:val="xl160"/>
    <w:basedOn w:val="Normal"/>
    <w:rsid w:val="009F4321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1">
    <w:name w:val="xl161"/>
    <w:basedOn w:val="Normal"/>
    <w:rsid w:val="009F4321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</w:rPr>
  </w:style>
  <w:style w:type="paragraph" w:customStyle="1" w:styleId="xl162">
    <w:name w:val="xl162"/>
    <w:basedOn w:val="Normal"/>
    <w:rsid w:val="009F432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</w:rPr>
  </w:style>
  <w:style w:type="paragraph" w:customStyle="1" w:styleId="xl163">
    <w:name w:val="xl163"/>
    <w:basedOn w:val="Normal"/>
    <w:rsid w:val="009F4321"/>
    <w:pPr>
      <w:pBdr>
        <w:top w:val="single" w:sz="4" w:space="0" w:color="808080"/>
        <w:left w:val="single" w:sz="8" w:space="0" w:color="auto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4">
    <w:name w:val="xl164"/>
    <w:basedOn w:val="Normal"/>
    <w:rsid w:val="009F432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</w:rPr>
  </w:style>
  <w:style w:type="paragraph" w:customStyle="1" w:styleId="xl165">
    <w:name w:val="xl165"/>
    <w:basedOn w:val="Normal"/>
    <w:rsid w:val="009F4321"/>
    <w:pPr>
      <w:pBdr>
        <w:top w:val="single" w:sz="4" w:space="0" w:color="808080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</w:rPr>
  </w:style>
  <w:style w:type="paragraph" w:customStyle="1" w:styleId="xl166">
    <w:name w:val="xl166"/>
    <w:basedOn w:val="Normal"/>
    <w:rsid w:val="009F4321"/>
    <w:pPr>
      <w:pBdr>
        <w:top w:val="single" w:sz="4" w:space="0" w:color="808080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7">
    <w:name w:val="xl167"/>
    <w:basedOn w:val="Normal"/>
    <w:rsid w:val="009F4321"/>
    <w:pPr>
      <w:pBdr>
        <w:top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</w:rPr>
  </w:style>
  <w:style w:type="paragraph" w:customStyle="1" w:styleId="xl168">
    <w:name w:val="xl168"/>
    <w:basedOn w:val="Normal"/>
    <w:rsid w:val="009F4321"/>
    <w:pPr>
      <w:pBdr>
        <w:top w:val="single" w:sz="4" w:space="0" w:color="80808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</w:rPr>
  </w:style>
  <w:style w:type="paragraph" w:customStyle="1" w:styleId="xl169">
    <w:name w:val="xl169"/>
    <w:basedOn w:val="Normal"/>
    <w:rsid w:val="009F432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170">
    <w:name w:val="xl170"/>
    <w:basedOn w:val="Normal"/>
    <w:rsid w:val="009F4321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171">
    <w:name w:val="xl171"/>
    <w:basedOn w:val="Normal"/>
    <w:rsid w:val="009F432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172">
    <w:name w:val="xl172"/>
    <w:basedOn w:val="Normal"/>
    <w:rsid w:val="009F432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173">
    <w:name w:val="xl173"/>
    <w:basedOn w:val="Normal"/>
    <w:rsid w:val="009F43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174">
    <w:name w:val="xl174"/>
    <w:basedOn w:val="Normal"/>
    <w:rsid w:val="009F43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75">
    <w:name w:val="xl175"/>
    <w:basedOn w:val="Normal"/>
    <w:rsid w:val="009F432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176">
    <w:name w:val="xl176"/>
    <w:basedOn w:val="Normal"/>
    <w:rsid w:val="009F432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7">
    <w:name w:val="xl177"/>
    <w:basedOn w:val="Normal"/>
    <w:rsid w:val="009F432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8">
    <w:name w:val="xl178"/>
    <w:basedOn w:val="Normal"/>
    <w:rsid w:val="009F43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179">
    <w:name w:val="xl179"/>
    <w:basedOn w:val="Normal"/>
    <w:rsid w:val="009F43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180">
    <w:name w:val="xl180"/>
    <w:basedOn w:val="Normal"/>
    <w:rsid w:val="009F43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181">
    <w:name w:val="xl181"/>
    <w:basedOn w:val="Normal"/>
    <w:rsid w:val="009F43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82">
    <w:name w:val="xl182"/>
    <w:basedOn w:val="Normal"/>
    <w:rsid w:val="009F43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83">
    <w:name w:val="xl183"/>
    <w:basedOn w:val="Normal"/>
    <w:rsid w:val="009F43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4">
    <w:name w:val="xl184"/>
    <w:basedOn w:val="Normal"/>
    <w:rsid w:val="009F43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5">
    <w:name w:val="xl185"/>
    <w:basedOn w:val="Normal"/>
    <w:rsid w:val="009F43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86">
    <w:name w:val="xl186"/>
    <w:basedOn w:val="Normal"/>
    <w:rsid w:val="009F4321"/>
    <w:pPr>
      <w:pBdr>
        <w:top w:val="single" w:sz="8" w:space="0" w:color="auto"/>
        <w:left w:val="single" w:sz="8" w:space="0" w:color="auto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7">
    <w:name w:val="xl187"/>
    <w:basedOn w:val="Normal"/>
    <w:rsid w:val="009F4321"/>
    <w:pPr>
      <w:pBdr>
        <w:top w:val="single" w:sz="8" w:space="0" w:color="auto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sz w:val="20"/>
      <w:szCs w:val="20"/>
    </w:rPr>
  </w:style>
  <w:style w:type="paragraph" w:customStyle="1" w:styleId="xl188">
    <w:name w:val="xl188"/>
    <w:basedOn w:val="Normal"/>
    <w:rsid w:val="009F4321"/>
    <w:pPr>
      <w:pBdr>
        <w:top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sz w:val="20"/>
      <w:szCs w:val="20"/>
    </w:rPr>
  </w:style>
  <w:style w:type="paragraph" w:customStyle="1" w:styleId="xl189">
    <w:name w:val="xl189"/>
    <w:basedOn w:val="Normal"/>
    <w:rsid w:val="009F432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0">
    <w:name w:val="xl190"/>
    <w:basedOn w:val="Normal"/>
    <w:rsid w:val="009F432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1">
    <w:name w:val="xl191"/>
    <w:basedOn w:val="Normal"/>
    <w:rsid w:val="009F4321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2">
    <w:name w:val="xl192"/>
    <w:basedOn w:val="Normal"/>
    <w:rsid w:val="009F4321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3">
    <w:name w:val="xl193"/>
    <w:basedOn w:val="Normal"/>
    <w:rsid w:val="009F432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4">
    <w:name w:val="xl194"/>
    <w:basedOn w:val="Normal"/>
    <w:rsid w:val="009F43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5">
    <w:name w:val="xl195"/>
    <w:basedOn w:val="Normal"/>
    <w:rsid w:val="009F43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96">
    <w:name w:val="xl196"/>
    <w:basedOn w:val="Normal"/>
    <w:rsid w:val="009F43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97">
    <w:name w:val="xl197"/>
    <w:basedOn w:val="Normal"/>
    <w:rsid w:val="009F43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98">
    <w:name w:val="xl198"/>
    <w:basedOn w:val="Normal"/>
    <w:rsid w:val="009F4321"/>
    <w:pPr>
      <w:pBdr>
        <w:top w:val="single" w:sz="4" w:space="0" w:color="808080"/>
        <w:left w:val="single" w:sz="8" w:space="0" w:color="auto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9">
    <w:name w:val="xl199"/>
    <w:basedOn w:val="Normal"/>
    <w:rsid w:val="009F432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sz w:val="20"/>
      <w:szCs w:val="20"/>
    </w:rPr>
  </w:style>
  <w:style w:type="paragraph" w:customStyle="1" w:styleId="xl200">
    <w:name w:val="xl200"/>
    <w:basedOn w:val="Normal"/>
    <w:rsid w:val="009F4321"/>
    <w:pPr>
      <w:pBdr>
        <w:top w:val="single" w:sz="4" w:space="0" w:color="808080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sz w:val="20"/>
      <w:szCs w:val="20"/>
    </w:rPr>
  </w:style>
  <w:style w:type="paragraph" w:customStyle="1" w:styleId="xl201">
    <w:name w:val="xl201"/>
    <w:basedOn w:val="Normal"/>
    <w:rsid w:val="009F432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2">
    <w:name w:val="xl202"/>
    <w:basedOn w:val="Normal"/>
    <w:rsid w:val="009F432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sz w:val="20"/>
      <w:szCs w:val="20"/>
    </w:rPr>
  </w:style>
  <w:style w:type="paragraph" w:customStyle="1" w:styleId="xl203">
    <w:name w:val="xl203"/>
    <w:basedOn w:val="Normal"/>
    <w:rsid w:val="009F43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sz w:val="20"/>
      <w:szCs w:val="20"/>
    </w:rPr>
  </w:style>
  <w:style w:type="paragraph" w:customStyle="1" w:styleId="xl204">
    <w:name w:val="xl204"/>
    <w:basedOn w:val="Normal"/>
    <w:rsid w:val="009F432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5">
    <w:name w:val="xl205"/>
    <w:basedOn w:val="Normal"/>
    <w:rsid w:val="009F4321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6">
    <w:name w:val="xl206"/>
    <w:basedOn w:val="Normal"/>
    <w:rsid w:val="009F432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7">
    <w:name w:val="xl207"/>
    <w:basedOn w:val="Normal"/>
    <w:rsid w:val="009F432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8">
    <w:name w:val="xl208"/>
    <w:basedOn w:val="Normal"/>
    <w:rsid w:val="009F432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9">
    <w:name w:val="xl209"/>
    <w:basedOn w:val="Normal"/>
    <w:rsid w:val="009F43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0">
    <w:name w:val="xl210"/>
    <w:basedOn w:val="Normal"/>
    <w:rsid w:val="009F432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11">
    <w:name w:val="xl211"/>
    <w:basedOn w:val="Normal"/>
    <w:rsid w:val="009F4321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12">
    <w:name w:val="xl212"/>
    <w:basedOn w:val="Normal"/>
    <w:rsid w:val="009F432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13">
    <w:name w:val="xl213"/>
    <w:basedOn w:val="Normal"/>
    <w:rsid w:val="009F432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14">
    <w:name w:val="xl214"/>
    <w:basedOn w:val="Normal"/>
    <w:rsid w:val="009F4321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15">
    <w:name w:val="xl215"/>
    <w:basedOn w:val="Normal"/>
    <w:rsid w:val="009F43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16">
    <w:name w:val="xl216"/>
    <w:basedOn w:val="Normal"/>
    <w:rsid w:val="009F43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217">
    <w:name w:val="xl217"/>
    <w:basedOn w:val="Normal"/>
    <w:rsid w:val="009F43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218">
    <w:name w:val="xl218"/>
    <w:basedOn w:val="Normal"/>
    <w:rsid w:val="009F43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219">
    <w:name w:val="xl219"/>
    <w:basedOn w:val="Normal"/>
    <w:rsid w:val="009F432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220">
    <w:name w:val="xl220"/>
    <w:basedOn w:val="Normal"/>
    <w:rsid w:val="009F4321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221">
    <w:name w:val="xl221"/>
    <w:basedOn w:val="Normal"/>
    <w:rsid w:val="009F432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222">
    <w:name w:val="xl222"/>
    <w:basedOn w:val="Normal"/>
    <w:rsid w:val="009F4321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223">
    <w:name w:val="xl223"/>
    <w:basedOn w:val="Normal"/>
    <w:rsid w:val="009F432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224">
    <w:name w:val="xl224"/>
    <w:basedOn w:val="Normal"/>
    <w:rsid w:val="009F432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225">
    <w:name w:val="xl225"/>
    <w:basedOn w:val="Normal"/>
    <w:rsid w:val="009F432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226">
    <w:name w:val="xl226"/>
    <w:basedOn w:val="Normal"/>
    <w:rsid w:val="009F432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227">
    <w:name w:val="xl227"/>
    <w:basedOn w:val="Normal"/>
    <w:rsid w:val="009F43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228">
    <w:name w:val="xl228"/>
    <w:basedOn w:val="Normal"/>
    <w:rsid w:val="009F43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229">
    <w:name w:val="xl229"/>
    <w:basedOn w:val="Normal"/>
    <w:rsid w:val="009F432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30">
    <w:name w:val="xl230"/>
    <w:basedOn w:val="Normal"/>
    <w:rsid w:val="009F432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Normal"/>
    <w:rsid w:val="009F43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32">
    <w:name w:val="xl232"/>
    <w:basedOn w:val="Normal"/>
    <w:rsid w:val="009F43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233">
    <w:name w:val="xl233"/>
    <w:basedOn w:val="Normal"/>
    <w:rsid w:val="009F43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234">
    <w:name w:val="xl234"/>
    <w:basedOn w:val="Normal"/>
    <w:rsid w:val="009F43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235">
    <w:name w:val="xl235"/>
    <w:basedOn w:val="Normal"/>
    <w:rsid w:val="009F43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236">
    <w:name w:val="xl236"/>
    <w:basedOn w:val="Normal"/>
    <w:rsid w:val="009F43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237">
    <w:name w:val="xl237"/>
    <w:basedOn w:val="Normal"/>
    <w:rsid w:val="009F43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238">
    <w:name w:val="xl238"/>
    <w:basedOn w:val="Normal"/>
    <w:rsid w:val="009F43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Normal"/>
    <w:rsid w:val="009F43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Normal"/>
    <w:rsid w:val="009F43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241">
    <w:name w:val="xl241"/>
    <w:basedOn w:val="Normal"/>
    <w:rsid w:val="009F432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242">
    <w:name w:val="xl242"/>
    <w:basedOn w:val="Normal"/>
    <w:rsid w:val="009F43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243">
    <w:name w:val="xl243"/>
    <w:basedOn w:val="Normal"/>
    <w:rsid w:val="009F4321"/>
    <w:pPr>
      <w:pBdr>
        <w:top w:val="single" w:sz="4" w:space="0" w:color="808080"/>
        <w:left w:val="single" w:sz="8" w:space="0" w:color="auto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44">
    <w:name w:val="xl244"/>
    <w:basedOn w:val="Normal"/>
    <w:rsid w:val="009F432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45">
    <w:name w:val="xl245"/>
    <w:basedOn w:val="Normal"/>
    <w:rsid w:val="009F4321"/>
    <w:pPr>
      <w:pBdr>
        <w:top w:val="single" w:sz="4" w:space="0" w:color="808080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46">
    <w:name w:val="xl246"/>
    <w:basedOn w:val="Normal"/>
    <w:rsid w:val="009F432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47">
    <w:name w:val="xl247"/>
    <w:basedOn w:val="Normal"/>
    <w:rsid w:val="009F432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48">
    <w:name w:val="xl248"/>
    <w:basedOn w:val="Normal"/>
    <w:rsid w:val="009F43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49">
    <w:name w:val="xl249"/>
    <w:basedOn w:val="Normal"/>
    <w:rsid w:val="009F43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Normal"/>
    <w:rsid w:val="009F43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Normal"/>
    <w:rsid w:val="009F43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Normal"/>
    <w:rsid w:val="009F43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4-Accent31">
    <w:name w:val="Grid Table 4 - Accent 31"/>
    <w:basedOn w:val="TableNormal"/>
    <w:next w:val="GridTable4-Accent3"/>
    <w:uiPriority w:val="49"/>
    <w:rsid w:val="004D560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B1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D34"/>
  </w:style>
  <w:style w:type="paragraph" w:styleId="Footer">
    <w:name w:val="footer"/>
    <w:basedOn w:val="Normal"/>
    <w:link w:val="FooterChar"/>
    <w:uiPriority w:val="99"/>
    <w:unhideWhenUsed/>
    <w:rsid w:val="00EB1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D34"/>
  </w:style>
  <w:style w:type="paragraph" w:styleId="ListParagraph">
    <w:name w:val="List Paragraph"/>
    <w:basedOn w:val="Normal"/>
    <w:uiPriority w:val="34"/>
    <w:qFormat/>
    <w:rsid w:val="00170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6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96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04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904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A8C8F-4183-4B40-B23F-B4809984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Ashley.Dennis</dc:creator>
  <cp:keywords/>
  <dc:description/>
  <cp:lastModifiedBy>Land.Virginia</cp:lastModifiedBy>
  <cp:revision>3</cp:revision>
  <cp:lastPrinted>2018-07-26T16:21:00Z</cp:lastPrinted>
  <dcterms:created xsi:type="dcterms:W3CDTF">2019-01-24T19:22:00Z</dcterms:created>
  <dcterms:modified xsi:type="dcterms:W3CDTF">2019-01-24T19:26:00Z</dcterms:modified>
</cp:coreProperties>
</file>