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A567" w14:textId="3D4EDCE2" w:rsidR="0068657C" w:rsidRDefault="00995BA0" w:rsidP="00E32251">
      <w:pPr>
        <w:spacing w:line="360" w:lineRule="auto"/>
        <w:jc w:val="left"/>
        <w:rPr>
          <w:b/>
          <w:bCs/>
          <w:szCs w:val="24"/>
          <w:lang w:val="en-GB"/>
        </w:rPr>
      </w:pPr>
      <w:r>
        <w:rPr>
          <w:b/>
          <w:bCs/>
          <w:color w:val="auto"/>
          <w:szCs w:val="24"/>
          <w:lang w:val="en-GB"/>
        </w:rPr>
        <w:t xml:space="preserve">Supplemental Content 2: </w:t>
      </w:r>
      <w:r w:rsidR="00D7451C">
        <w:rPr>
          <w:b/>
          <w:bCs/>
          <w:color w:val="auto"/>
          <w:szCs w:val="24"/>
          <w:lang w:val="en-GB"/>
        </w:rPr>
        <w:t xml:space="preserve">Table </w:t>
      </w:r>
      <w:r>
        <w:rPr>
          <w:b/>
          <w:bCs/>
          <w:color w:val="auto"/>
          <w:szCs w:val="24"/>
          <w:lang w:val="en-GB"/>
        </w:rPr>
        <w:t>2</w:t>
      </w:r>
      <w:r w:rsidR="00D7451C">
        <w:rPr>
          <w:b/>
          <w:bCs/>
          <w:color w:val="auto"/>
          <w:szCs w:val="24"/>
          <w:lang w:val="en-GB"/>
        </w:rPr>
        <w:t xml:space="preserve">. </w:t>
      </w:r>
      <w:r w:rsidR="00D7451C" w:rsidRPr="00D7451C">
        <w:rPr>
          <w:b/>
          <w:bCs/>
          <w:color w:val="auto"/>
          <w:szCs w:val="24"/>
          <w:lang w:val="en-GB"/>
        </w:rPr>
        <w:t xml:space="preserve">Descriptive Statistics for </w:t>
      </w:r>
      <w:proofErr w:type="spellStart"/>
      <w:r w:rsidR="00D7451C" w:rsidRPr="00D7451C">
        <w:rPr>
          <w:b/>
          <w:bCs/>
          <w:color w:val="auto"/>
          <w:szCs w:val="24"/>
          <w:lang w:val="en-GB"/>
        </w:rPr>
        <w:t>Multi</w:t>
      </w:r>
      <w:r w:rsidR="00721AFB">
        <w:rPr>
          <w:b/>
          <w:bCs/>
          <w:color w:val="auto"/>
          <w:szCs w:val="24"/>
          <w:lang w:val="en-GB"/>
        </w:rPr>
        <w:t>c</w:t>
      </w:r>
      <w:r w:rsidR="00D7451C" w:rsidRPr="00D7451C">
        <w:rPr>
          <w:b/>
          <w:bCs/>
          <w:color w:val="auto"/>
          <w:szCs w:val="24"/>
          <w:lang w:val="en-GB"/>
        </w:rPr>
        <w:t>ontext</w:t>
      </w:r>
      <w:proofErr w:type="spellEnd"/>
      <w:r w:rsidR="00D7451C" w:rsidRPr="00D7451C">
        <w:rPr>
          <w:b/>
          <w:bCs/>
          <w:color w:val="auto"/>
          <w:szCs w:val="24"/>
          <w:lang w:val="en-GB"/>
        </w:rPr>
        <w:t xml:space="preserve"> Sitting Questionnaire (MSTQ) instrument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4788"/>
        <w:gridCol w:w="1710"/>
        <w:gridCol w:w="1260"/>
        <w:gridCol w:w="630"/>
      </w:tblGrid>
      <w:tr w:rsidR="0068657C" w14:paraId="2731FF6E" w14:textId="77777777" w:rsidTr="0068657C"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D0AFB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040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1FF9" w14:textId="77777777" w:rsidR="0068657C" w:rsidRDefault="0068657C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Mean (S.D.)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5A31" w14:textId="77777777" w:rsidR="0068657C" w:rsidRDefault="0068657C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Median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0ECF42" w14:textId="77777777" w:rsidR="0068657C" w:rsidRDefault="0068657C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</w:p>
        </w:tc>
      </w:tr>
      <w:tr w:rsidR="0068657C" w14:paraId="38645940" w14:textId="77777777" w:rsidTr="0068657C"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20DA61" w14:textId="77777777" w:rsidR="0068657C" w:rsidRDefault="0068657C">
            <w:pPr>
              <w:spacing w:line="360" w:lineRule="auto"/>
              <w:rPr>
                <w:sz w:val="20"/>
                <w:szCs w:val="24"/>
              </w:rPr>
            </w:pPr>
            <w:r>
              <w:rPr>
                <w:i/>
                <w:iCs/>
                <w:szCs w:val="24"/>
              </w:rPr>
              <w:t xml:space="preserve">Workday </w:t>
            </w:r>
            <w:r>
              <w:rPr>
                <w:bCs/>
                <w:i/>
                <w:iCs/>
                <w:szCs w:val="24"/>
              </w:rPr>
              <w:t>sleeping and sitting (hours/day)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696A7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E4F38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220D48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</w:tr>
      <w:tr w:rsidR="0068657C" w14:paraId="36E915A1" w14:textId="77777777" w:rsidTr="0068657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AC5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A258F" w14:textId="77777777" w:rsidR="0068657C" w:rsidRDefault="0068657C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sleeping per night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0F9A84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6.4 (1.2)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A7A34D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30A9A7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</w:tr>
      <w:tr w:rsidR="0068657C" w14:paraId="0CD2CF3F" w14:textId="77777777" w:rsidTr="0068657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F908A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88C9CF" w14:textId="77777777" w:rsidR="0068657C" w:rsidRDefault="0068657C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sitting while working, reading or studying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B2F592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5.7 (2.4)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83C70A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77C525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68657C" w14:paraId="2AB484CE" w14:textId="77777777" w:rsidTr="0068657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5D36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B5925E" w14:textId="77777777" w:rsidR="0068657C" w:rsidRDefault="0068657C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sitting while watching TV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BD115E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2.2 (1.4)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0083C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58AB67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  <w:tr w:rsidR="0068657C" w14:paraId="5C52D18A" w14:textId="77777777" w:rsidTr="0068657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AC5F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CBB09" w14:textId="77777777" w:rsidR="0068657C" w:rsidRDefault="0068657C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sitting while using a computer/videogame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203226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1.8 (2.0)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30822B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FE8576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</w:tr>
      <w:tr w:rsidR="0068657C" w14:paraId="71B8564C" w14:textId="77777777" w:rsidTr="0068657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D7485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AC06E9" w14:textId="77777777" w:rsidR="0068657C" w:rsidRDefault="0068657C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sitting during transportation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1BE08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1.8 (3.3)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42B40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6BFC3C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68657C" w14:paraId="2B0A97AC" w14:textId="77777777" w:rsidTr="0068657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38CE8" w14:textId="77777777" w:rsidR="0068657C" w:rsidRDefault="0068657C">
            <w:pPr>
              <w:spacing w:after="120"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17E52" w14:textId="77777777" w:rsidR="0068657C" w:rsidRDefault="0068657C">
            <w:pPr>
              <w:spacing w:after="12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sitting while talking/texting/socializing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7C1B2" w14:textId="77777777" w:rsidR="0068657C" w:rsidRDefault="0068657C">
            <w:pPr>
              <w:spacing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 (3.5)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FE7C18" w14:textId="77777777" w:rsidR="0068657C" w:rsidRDefault="0068657C">
            <w:pPr>
              <w:spacing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EB618F" w14:textId="77777777" w:rsidR="0068657C" w:rsidRDefault="0068657C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68657C" w14:paraId="3F931870" w14:textId="77777777" w:rsidTr="0068657C"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696A77" w14:textId="77777777" w:rsidR="0068657C" w:rsidRDefault="0068657C">
            <w:pPr>
              <w:spacing w:line="360" w:lineRule="auto"/>
              <w:rPr>
                <w:sz w:val="20"/>
                <w:szCs w:val="24"/>
              </w:rPr>
            </w:pPr>
            <w:r>
              <w:rPr>
                <w:i/>
                <w:iCs/>
                <w:szCs w:val="24"/>
              </w:rPr>
              <w:t xml:space="preserve">Non-Workday </w:t>
            </w:r>
            <w:r>
              <w:rPr>
                <w:bCs/>
                <w:i/>
                <w:iCs/>
                <w:szCs w:val="24"/>
              </w:rPr>
              <w:t>sleeping and sitting (hours/day)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2DEB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C96A5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BFE99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</w:tr>
      <w:tr w:rsidR="0068657C" w14:paraId="22E9F450" w14:textId="77777777" w:rsidTr="0068657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D470D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B6057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bCs/>
                <w:szCs w:val="24"/>
              </w:rPr>
              <w:t>sleeping per night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EBC04C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7.1 (1.5)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D0385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BCCBF9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68657C" w14:paraId="139EF2FD" w14:textId="77777777" w:rsidTr="0068657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E6746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DCA379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bCs/>
                <w:szCs w:val="24"/>
              </w:rPr>
              <w:t>sitting while working, reading or studying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837E5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 (2.2)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0504FC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9D2B9C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68657C" w14:paraId="03AEEA8F" w14:textId="77777777" w:rsidTr="0068657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9C4A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4AE8E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bCs/>
                <w:szCs w:val="24"/>
              </w:rPr>
              <w:t>sitting while watching TV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9581A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3.4 (2.3)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05A11C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026378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</w:tr>
      <w:tr w:rsidR="0068657C" w14:paraId="46A63015" w14:textId="77777777" w:rsidTr="0068657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91C14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672AF2" w14:textId="77777777" w:rsidR="0068657C" w:rsidRDefault="0068657C">
            <w:pPr>
              <w:spacing w:line="360" w:lineRule="auto"/>
              <w:rPr>
                <w:iCs/>
                <w:szCs w:val="24"/>
              </w:rPr>
            </w:pPr>
            <w:r>
              <w:rPr>
                <w:bCs/>
                <w:szCs w:val="24"/>
              </w:rPr>
              <w:t>sitting while using a computer/videogame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E74D2C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1.5 (1.4)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860DC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F8A385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</w:tr>
      <w:tr w:rsidR="0068657C" w14:paraId="5BADF828" w14:textId="77777777" w:rsidTr="0068657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F7EC0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FE85E2" w14:textId="77777777" w:rsidR="0068657C" w:rsidRDefault="0068657C">
            <w:pPr>
              <w:spacing w:line="360" w:lineRule="auto"/>
              <w:rPr>
                <w:iCs/>
                <w:szCs w:val="24"/>
              </w:rPr>
            </w:pPr>
            <w:r>
              <w:rPr>
                <w:bCs/>
                <w:szCs w:val="24"/>
              </w:rPr>
              <w:t>sitting during transportation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630BEF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1.7 (1.2)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DD20D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000ADF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  <w:tr w:rsidR="0068657C" w14:paraId="2260D6F5" w14:textId="77777777" w:rsidTr="0068657C"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60CFE" w14:textId="77777777" w:rsidR="0068657C" w:rsidRDefault="0068657C">
            <w:pPr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4CC8" w14:textId="77777777" w:rsidR="0068657C" w:rsidRDefault="0068657C">
            <w:pPr>
              <w:spacing w:line="360" w:lineRule="auto"/>
              <w:rPr>
                <w:iCs/>
                <w:szCs w:val="24"/>
              </w:rPr>
            </w:pPr>
            <w:r>
              <w:rPr>
                <w:bCs/>
                <w:szCs w:val="24"/>
              </w:rPr>
              <w:t>sitting while talking/texting/socializing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6CB2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2.2 (2.1)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D2EA" w14:textId="77777777" w:rsidR="0068657C" w:rsidRDefault="006865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55245E" w14:textId="77777777" w:rsidR="0068657C" w:rsidRDefault="006865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</w:tr>
    </w:tbl>
    <w:p w14:paraId="7823404E" w14:textId="77777777" w:rsidR="0068657C" w:rsidRDefault="0068657C" w:rsidP="0068657C">
      <w:pPr>
        <w:spacing w:line="360" w:lineRule="auto"/>
        <w:rPr>
          <w:sz w:val="22"/>
          <w:szCs w:val="18"/>
        </w:rPr>
      </w:pPr>
      <w:r>
        <w:rPr>
          <w:sz w:val="22"/>
          <w:szCs w:val="18"/>
        </w:rPr>
        <w:t xml:space="preserve">Note: 89% of the respondents stated their answers in MSTQ reflected their normal activity levels. 9% stated their ability to move was reduced during injury/illness (at some time during the past 2 weeks prior to the survey). Standard deviations are displayed in the parentheses. n is sample size. </w:t>
      </w:r>
    </w:p>
    <w:sectPr w:rsidR="0068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7C"/>
    <w:rsid w:val="00276EB3"/>
    <w:rsid w:val="003846BE"/>
    <w:rsid w:val="0068657C"/>
    <w:rsid w:val="00721AFB"/>
    <w:rsid w:val="00995BA0"/>
    <w:rsid w:val="00B96578"/>
    <w:rsid w:val="00D7451C"/>
    <w:rsid w:val="00E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1BC9"/>
  <w15:chartTrackingRefBased/>
  <w15:docId w15:val="{FBC7B30A-D5EF-453F-ABED-BB45649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7C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57C"/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Taylor</dc:creator>
  <cp:keywords/>
  <dc:description/>
  <cp:lastModifiedBy>Wendell</cp:lastModifiedBy>
  <cp:revision>7</cp:revision>
  <dcterms:created xsi:type="dcterms:W3CDTF">2020-05-24T20:53:00Z</dcterms:created>
  <dcterms:modified xsi:type="dcterms:W3CDTF">2020-06-25T15:14:00Z</dcterms:modified>
</cp:coreProperties>
</file>