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44EB8" w14:textId="0632FFA0" w:rsidR="00E21D4D" w:rsidRPr="0037789D" w:rsidRDefault="00E21D4D" w:rsidP="00E21D4D">
      <w:pPr>
        <w:spacing w:line="480" w:lineRule="auto"/>
        <w:rPr>
          <w:i/>
          <w:iCs/>
        </w:rPr>
      </w:pPr>
      <w:r>
        <w:rPr>
          <w:i/>
          <w:iCs/>
        </w:rPr>
        <w:t>Table</w:t>
      </w:r>
      <w:r w:rsidR="004700A3">
        <w:rPr>
          <w:i/>
          <w:iCs/>
        </w:rPr>
        <w:t>.</w:t>
      </w:r>
      <w:bookmarkStart w:id="0" w:name="_GoBack"/>
      <w:bookmarkEnd w:id="0"/>
      <w:r>
        <w:rPr>
          <w:i/>
          <w:iCs/>
        </w:rPr>
        <w:t xml:space="preserve"> Correlations between recruitment rate and all other variables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810"/>
        <w:gridCol w:w="900"/>
        <w:gridCol w:w="3060"/>
        <w:gridCol w:w="720"/>
        <w:gridCol w:w="805"/>
      </w:tblGrid>
      <w:tr w:rsidR="00E21D4D" w14:paraId="70F07B45" w14:textId="77777777" w:rsidTr="00715BED">
        <w:tc>
          <w:tcPr>
            <w:tcW w:w="3055" w:type="dxa"/>
          </w:tcPr>
          <w:p w14:paraId="6EFC9BDE" w14:textId="77777777" w:rsidR="00E21D4D" w:rsidRDefault="00E21D4D" w:rsidP="00715BED">
            <w:pPr>
              <w:spacing w:line="480" w:lineRule="auto"/>
            </w:pPr>
            <w:r>
              <w:t>Var</w:t>
            </w:r>
          </w:p>
        </w:tc>
        <w:tc>
          <w:tcPr>
            <w:tcW w:w="810" w:type="dxa"/>
          </w:tcPr>
          <w:p w14:paraId="6BF4883C" w14:textId="77777777" w:rsidR="00E21D4D" w:rsidRDefault="00E21D4D" w:rsidP="00715BED">
            <w:pPr>
              <w:spacing w:line="480" w:lineRule="auto"/>
            </w:pPr>
            <w:r>
              <w:t>r</w:t>
            </w:r>
          </w:p>
        </w:tc>
        <w:tc>
          <w:tcPr>
            <w:tcW w:w="900" w:type="dxa"/>
          </w:tcPr>
          <w:p w14:paraId="1F1B57EA" w14:textId="77777777" w:rsidR="00E21D4D" w:rsidRDefault="00E21D4D" w:rsidP="00715BED">
            <w:pPr>
              <w:spacing w:line="480" w:lineRule="auto"/>
            </w:pPr>
            <w:r>
              <w:t>p</w:t>
            </w:r>
          </w:p>
        </w:tc>
        <w:tc>
          <w:tcPr>
            <w:tcW w:w="3060" w:type="dxa"/>
          </w:tcPr>
          <w:p w14:paraId="7708780F" w14:textId="77777777" w:rsidR="00E21D4D" w:rsidRDefault="00E21D4D" w:rsidP="00715BED">
            <w:pPr>
              <w:spacing w:line="480" w:lineRule="auto"/>
            </w:pPr>
            <w:r>
              <w:t>Var</w:t>
            </w:r>
          </w:p>
        </w:tc>
        <w:tc>
          <w:tcPr>
            <w:tcW w:w="720" w:type="dxa"/>
          </w:tcPr>
          <w:p w14:paraId="1AF2BF4D" w14:textId="77777777" w:rsidR="00E21D4D" w:rsidRDefault="00E21D4D" w:rsidP="00715BED">
            <w:pPr>
              <w:spacing w:line="480" w:lineRule="auto"/>
            </w:pPr>
            <w:r>
              <w:t>r</w:t>
            </w:r>
          </w:p>
        </w:tc>
        <w:tc>
          <w:tcPr>
            <w:tcW w:w="805" w:type="dxa"/>
          </w:tcPr>
          <w:p w14:paraId="6DA1BD85" w14:textId="77777777" w:rsidR="00E21D4D" w:rsidRDefault="00E21D4D" w:rsidP="00715BED">
            <w:pPr>
              <w:spacing w:line="480" w:lineRule="auto"/>
            </w:pPr>
            <w:r>
              <w:t>p</w:t>
            </w:r>
          </w:p>
        </w:tc>
      </w:tr>
      <w:tr w:rsidR="00E21D4D" w14:paraId="2068C186" w14:textId="77777777" w:rsidTr="00715BED">
        <w:tc>
          <w:tcPr>
            <w:tcW w:w="3055" w:type="dxa"/>
          </w:tcPr>
          <w:p w14:paraId="54B5EBE5" w14:textId="77777777" w:rsidR="00E21D4D" w:rsidRPr="0037789D" w:rsidRDefault="00E21D4D" w:rsidP="00715BED">
            <w:pPr>
              <w:rPr>
                <w:b/>
                <w:bCs/>
              </w:rPr>
            </w:pPr>
            <w:r w:rsidRPr="0037789D">
              <w:rPr>
                <w:b/>
                <w:bCs/>
              </w:rPr>
              <w:t>D</w:t>
            </w:r>
            <w:r>
              <w:rPr>
                <w:b/>
                <w:bCs/>
              </w:rPr>
              <w:t>ropout</w:t>
            </w:r>
            <w:r w:rsidRPr="0037789D">
              <w:rPr>
                <w:b/>
                <w:bCs/>
              </w:rPr>
              <w:t xml:space="preserve"> rates</w:t>
            </w:r>
          </w:p>
        </w:tc>
        <w:tc>
          <w:tcPr>
            <w:tcW w:w="810" w:type="dxa"/>
          </w:tcPr>
          <w:p w14:paraId="62278456" w14:textId="77777777" w:rsidR="00E21D4D" w:rsidRPr="0037789D" w:rsidRDefault="00E21D4D" w:rsidP="00715BED">
            <w:pPr>
              <w:rPr>
                <w:b/>
                <w:bCs/>
              </w:rPr>
            </w:pPr>
            <w:r w:rsidRPr="0037789D">
              <w:rPr>
                <w:b/>
                <w:bCs/>
              </w:rPr>
              <w:t>.64</w:t>
            </w:r>
          </w:p>
        </w:tc>
        <w:tc>
          <w:tcPr>
            <w:tcW w:w="900" w:type="dxa"/>
          </w:tcPr>
          <w:p w14:paraId="210CB069" w14:textId="77777777" w:rsidR="00E21D4D" w:rsidRPr="0037789D" w:rsidRDefault="00E21D4D" w:rsidP="00715BED">
            <w:pPr>
              <w:rPr>
                <w:b/>
                <w:bCs/>
              </w:rPr>
            </w:pPr>
            <w:r w:rsidRPr="0037789D">
              <w:rPr>
                <w:b/>
                <w:bCs/>
              </w:rPr>
              <w:t>.003</w:t>
            </w:r>
          </w:p>
        </w:tc>
        <w:tc>
          <w:tcPr>
            <w:tcW w:w="3060" w:type="dxa"/>
          </w:tcPr>
          <w:p w14:paraId="7ED86576" w14:textId="77777777" w:rsidR="00E21D4D" w:rsidRDefault="00E21D4D" w:rsidP="00715BED">
            <w:r>
              <w:t>Hours of intervention received by intervention group</w:t>
            </w:r>
          </w:p>
        </w:tc>
        <w:tc>
          <w:tcPr>
            <w:tcW w:w="720" w:type="dxa"/>
          </w:tcPr>
          <w:p w14:paraId="4EB95E58" w14:textId="77777777" w:rsidR="00E21D4D" w:rsidRDefault="00E21D4D" w:rsidP="00715BED">
            <w:r>
              <w:t>.11</w:t>
            </w:r>
          </w:p>
        </w:tc>
        <w:tc>
          <w:tcPr>
            <w:tcW w:w="805" w:type="dxa"/>
          </w:tcPr>
          <w:p w14:paraId="38654730" w14:textId="00B8585A" w:rsidR="00E21D4D" w:rsidRDefault="00B75032" w:rsidP="00715BED">
            <w:r>
              <w:t>.675</w:t>
            </w:r>
          </w:p>
        </w:tc>
      </w:tr>
      <w:tr w:rsidR="00E21D4D" w14:paraId="27338E88" w14:textId="77777777" w:rsidTr="00715BED">
        <w:tc>
          <w:tcPr>
            <w:tcW w:w="3055" w:type="dxa"/>
          </w:tcPr>
          <w:p w14:paraId="6DD4F749" w14:textId="77777777" w:rsidR="00E21D4D" w:rsidRPr="0037789D" w:rsidRDefault="00E21D4D" w:rsidP="00715BED">
            <w:pPr>
              <w:rPr>
                <w:b/>
                <w:bCs/>
              </w:rPr>
            </w:pPr>
            <w:r>
              <w:rPr>
                <w:b/>
                <w:bCs/>
              </w:rPr>
              <w:t>Race</w:t>
            </w:r>
          </w:p>
        </w:tc>
        <w:tc>
          <w:tcPr>
            <w:tcW w:w="810" w:type="dxa"/>
          </w:tcPr>
          <w:p w14:paraId="1E1FA1E9" w14:textId="77777777" w:rsidR="00E21D4D" w:rsidRPr="0037789D" w:rsidRDefault="00E21D4D" w:rsidP="00715BED">
            <w:pPr>
              <w:rPr>
                <w:b/>
                <w:bCs/>
              </w:rPr>
            </w:pPr>
            <w:r w:rsidRPr="0037789D">
              <w:rPr>
                <w:b/>
                <w:bCs/>
              </w:rPr>
              <w:t>-.54</w:t>
            </w:r>
          </w:p>
        </w:tc>
        <w:tc>
          <w:tcPr>
            <w:tcW w:w="900" w:type="dxa"/>
          </w:tcPr>
          <w:p w14:paraId="3E931AD2" w14:textId="77777777" w:rsidR="00E21D4D" w:rsidRPr="0037789D" w:rsidRDefault="00E21D4D" w:rsidP="00715BED">
            <w:pPr>
              <w:rPr>
                <w:b/>
                <w:bCs/>
              </w:rPr>
            </w:pPr>
            <w:r w:rsidRPr="0037789D">
              <w:rPr>
                <w:b/>
                <w:bCs/>
              </w:rPr>
              <w:t>.024</w:t>
            </w:r>
          </w:p>
        </w:tc>
        <w:tc>
          <w:tcPr>
            <w:tcW w:w="3060" w:type="dxa"/>
          </w:tcPr>
          <w:p w14:paraId="2C78C674" w14:textId="77777777" w:rsidR="00E21D4D" w:rsidRDefault="00E21D4D" w:rsidP="00715BED">
            <w:r>
              <w:t>Home-based intervention</w:t>
            </w:r>
          </w:p>
        </w:tc>
        <w:tc>
          <w:tcPr>
            <w:tcW w:w="720" w:type="dxa"/>
          </w:tcPr>
          <w:p w14:paraId="306213A7" w14:textId="77777777" w:rsidR="00E21D4D" w:rsidRDefault="00E21D4D" w:rsidP="00715BED">
            <w:r>
              <w:t>-.11</w:t>
            </w:r>
          </w:p>
        </w:tc>
        <w:tc>
          <w:tcPr>
            <w:tcW w:w="805" w:type="dxa"/>
          </w:tcPr>
          <w:p w14:paraId="3D98BA65" w14:textId="19E02487" w:rsidR="00E21D4D" w:rsidRDefault="00B75032" w:rsidP="00715BED">
            <w:r>
              <w:t>.648</w:t>
            </w:r>
          </w:p>
        </w:tc>
      </w:tr>
      <w:tr w:rsidR="00E21D4D" w14:paraId="0CC7ADEF" w14:textId="77777777" w:rsidTr="00715BED">
        <w:tc>
          <w:tcPr>
            <w:tcW w:w="3055" w:type="dxa"/>
          </w:tcPr>
          <w:p w14:paraId="7FEFC913" w14:textId="77777777" w:rsidR="00E21D4D" w:rsidRDefault="00E21D4D" w:rsidP="00715BED">
            <w:r>
              <w:t>Recruitment efficiency</w:t>
            </w:r>
          </w:p>
        </w:tc>
        <w:tc>
          <w:tcPr>
            <w:tcW w:w="810" w:type="dxa"/>
          </w:tcPr>
          <w:p w14:paraId="2D01DDA8" w14:textId="77777777" w:rsidR="00E21D4D" w:rsidRDefault="00E21D4D" w:rsidP="00715BED">
            <w:r>
              <w:t>-.06</w:t>
            </w:r>
          </w:p>
        </w:tc>
        <w:tc>
          <w:tcPr>
            <w:tcW w:w="900" w:type="dxa"/>
          </w:tcPr>
          <w:p w14:paraId="3BA14455" w14:textId="784D36AC" w:rsidR="00E21D4D" w:rsidRDefault="00B75032" w:rsidP="00715BED">
            <w:r>
              <w:t>.815</w:t>
            </w:r>
          </w:p>
        </w:tc>
        <w:tc>
          <w:tcPr>
            <w:tcW w:w="3060" w:type="dxa"/>
          </w:tcPr>
          <w:p w14:paraId="34C7439A" w14:textId="77777777" w:rsidR="00E21D4D" w:rsidRDefault="00E21D4D" w:rsidP="00715BED">
            <w:r>
              <w:t>Type of exercise</w:t>
            </w:r>
          </w:p>
        </w:tc>
        <w:tc>
          <w:tcPr>
            <w:tcW w:w="720" w:type="dxa"/>
          </w:tcPr>
          <w:p w14:paraId="5B7932CD" w14:textId="77777777" w:rsidR="00E21D4D" w:rsidRDefault="00E21D4D" w:rsidP="00715BED">
            <w:r>
              <w:t>-.02</w:t>
            </w:r>
          </w:p>
        </w:tc>
        <w:tc>
          <w:tcPr>
            <w:tcW w:w="805" w:type="dxa"/>
          </w:tcPr>
          <w:p w14:paraId="539EC3BB" w14:textId="376ADF3E" w:rsidR="00E21D4D" w:rsidRDefault="00B75032" w:rsidP="00715BED">
            <w:r>
              <w:t>.944</w:t>
            </w:r>
          </w:p>
        </w:tc>
      </w:tr>
      <w:tr w:rsidR="00E21D4D" w14:paraId="077F90CD" w14:textId="77777777" w:rsidTr="00715BED">
        <w:tc>
          <w:tcPr>
            <w:tcW w:w="3055" w:type="dxa"/>
          </w:tcPr>
          <w:p w14:paraId="63686ADC" w14:textId="77777777" w:rsidR="00E21D4D" w:rsidRDefault="00E21D4D" w:rsidP="00715BED">
            <w:r>
              <w:t>Funded</w:t>
            </w:r>
          </w:p>
        </w:tc>
        <w:tc>
          <w:tcPr>
            <w:tcW w:w="810" w:type="dxa"/>
          </w:tcPr>
          <w:p w14:paraId="37D86D3D" w14:textId="77777777" w:rsidR="00E21D4D" w:rsidRDefault="00E21D4D" w:rsidP="00715BED">
            <w:r>
              <w:t>.03</w:t>
            </w:r>
          </w:p>
        </w:tc>
        <w:tc>
          <w:tcPr>
            <w:tcW w:w="900" w:type="dxa"/>
          </w:tcPr>
          <w:p w14:paraId="04E3858B" w14:textId="3A026B5E" w:rsidR="00E21D4D" w:rsidRDefault="00B75032" w:rsidP="00715BED">
            <w:r>
              <w:t>.898</w:t>
            </w:r>
          </w:p>
        </w:tc>
        <w:tc>
          <w:tcPr>
            <w:tcW w:w="3060" w:type="dxa"/>
          </w:tcPr>
          <w:p w14:paraId="2786EACE" w14:textId="77777777" w:rsidR="00E21D4D" w:rsidRDefault="00E21D4D" w:rsidP="00715BED">
            <w:r>
              <w:t>Type of intervention</w:t>
            </w:r>
          </w:p>
        </w:tc>
        <w:tc>
          <w:tcPr>
            <w:tcW w:w="720" w:type="dxa"/>
          </w:tcPr>
          <w:p w14:paraId="7DEABB59" w14:textId="77777777" w:rsidR="00E21D4D" w:rsidRDefault="00E21D4D" w:rsidP="00715BED">
            <w:r>
              <w:t>-.19</w:t>
            </w:r>
          </w:p>
        </w:tc>
        <w:tc>
          <w:tcPr>
            <w:tcW w:w="805" w:type="dxa"/>
          </w:tcPr>
          <w:p w14:paraId="31222F5B" w14:textId="3B4A237B" w:rsidR="00E21D4D" w:rsidRDefault="00B75032" w:rsidP="00715BED">
            <w:r>
              <w:t>.382</w:t>
            </w:r>
          </w:p>
        </w:tc>
      </w:tr>
      <w:tr w:rsidR="00E21D4D" w14:paraId="228B105A" w14:textId="77777777" w:rsidTr="00715BED">
        <w:tc>
          <w:tcPr>
            <w:tcW w:w="3055" w:type="dxa"/>
          </w:tcPr>
          <w:p w14:paraId="43E2BAAD" w14:textId="77777777" w:rsidR="00E21D4D" w:rsidRDefault="00E21D4D" w:rsidP="00715BED">
            <w:r>
              <w:t>Multisite</w:t>
            </w:r>
          </w:p>
        </w:tc>
        <w:tc>
          <w:tcPr>
            <w:tcW w:w="810" w:type="dxa"/>
          </w:tcPr>
          <w:p w14:paraId="6C204D25" w14:textId="77777777" w:rsidR="00E21D4D" w:rsidRDefault="00E21D4D" w:rsidP="00715BED">
            <w:r>
              <w:t>.36</w:t>
            </w:r>
          </w:p>
        </w:tc>
        <w:tc>
          <w:tcPr>
            <w:tcW w:w="900" w:type="dxa"/>
          </w:tcPr>
          <w:p w14:paraId="2E3C7D87" w14:textId="02969194" w:rsidR="00E21D4D" w:rsidRDefault="00B75032" w:rsidP="00715BED">
            <w:r>
              <w:t>.090</w:t>
            </w:r>
          </w:p>
        </w:tc>
        <w:tc>
          <w:tcPr>
            <w:tcW w:w="3060" w:type="dxa"/>
          </w:tcPr>
          <w:p w14:paraId="61A86BE6" w14:textId="77777777" w:rsidR="00E21D4D" w:rsidRDefault="00E21D4D" w:rsidP="00715BED">
            <w:r>
              <w:t>Supervised exercise</w:t>
            </w:r>
          </w:p>
        </w:tc>
        <w:tc>
          <w:tcPr>
            <w:tcW w:w="720" w:type="dxa"/>
          </w:tcPr>
          <w:p w14:paraId="154037D1" w14:textId="77777777" w:rsidR="00E21D4D" w:rsidRDefault="00E21D4D" w:rsidP="00715BED">
            <w:r>
              <w:t>.03</w:t>
            </w:r>
          </w:p>
        </w:tc>
        <w:tc>
          <w:tcPr>
            <w:tcW w:w="805" w:type="dxa"/>
          </w:tcPr>
          <w:p w14:paraId="5BA9F78F" w14:textId="4C8A9F6E" w:rsidR="00E21D4D" w:rsidRDefault="00B75032" w:rsidP="00715BED">
            <w:r>
              <w:t>.911</w:t>
            </w:r>
          </w:p>
        </w:tc>
      </w:tr>
      <w:tr w:rsidR="00E21D4D" w14:paraId="6649010E" w14:textId="77777777" w:rsidTr="00715BED">
        <w:tc>
          <w:tcPr>
            <w:tcW w:w="3055" w:type="dxa"/>
          </w:tcPr>
          <w:p w14:paraId="4BFF19A5" w14:textId="77777777" w:rsidR="00E21D4D" w:rsidRDefault="00E21D4D" w:rsidP="00715BED">
            <w:r>
              <w:t>Pilot study</w:t>
            </w:r>
          </w:p>
        </w:tc>
        <w:tc>
          <w:tcPr>
            <w:tcW w:w="810" w:type="dxa"/>
          </w:tcPr>
          <w:p w14:paraId="1487BDB0" w14:textId="77777777" w:rsidR="00E21D4D" w:rsidRDefault="00E21D4D" w:rsidP="00715BED">
            <w:r>
              <w:t>-.12</w:t>
            </w:r>
          </w:p>
        </w:tc>
        <w:tc>
          <w:tcPr>
            <w:tcW w:w="900" w:type="dxa"/>
          </w:tcPr>
          <w:p w14:paraId="3684CE3F" w14:textId="2CCDC46F" w:rsidR="00E21D4D" w:rsidRDefault="00B75032" w:rsidP="00715BED">
            <w:r>
              <w:t>.588</w:t>
            </w:r>
          </w:p>
        </w:tc>
        <w:tc>
          <w:tcPr>
            <w:tcW w:w="3060" w:type="dxa"/>
          </w:tcPr>
          <w:p w14:paraId="1FE92167" w14:textId="77777777" w:rsidR="00E21D4D" w:rsidRDefault="00E21D4D" w:rsidP="00715BED">
            <w:r>
              <w:t>Age</w:t>
            </w:r>
          </w:p>
        </w:tc>
        <w:tc>
          <w:tcPr>
            <w:tcW w:w="720" w:type="dxa"/>
          </w:tcPr>
          <w:p w14:paraId="4DB33014" w14:textId="77777777" w:rsidR="00E21D4D" w:rsidRDefault="00E21D4D" w:rsidP="00715BED">
            <w:r>
              <w:t>-.08</w:t>
            </w:r>
          </w:p>
        </w:tc>
        <w:tc>
          <w:tcPr>
            <w:tcW w:w="805" w:type="dxa"/>
          </w:tcPr>
          <w:p w14:paraId="6E4849ED" w14:textId="6599DA2F" w:rsidR="00E21D4D" w:rsidRDefault="00B75032" w:rsidP="00715BED">
            <w:r>
              <w:t>.733</w:t>
            </w:r>
          </w:p>
        </w:tc>
      </w:tr>
      <w:tr w:rsidR="00E21D4D" w14:paraId="7DA52655" w14:textId="77777777" w:rsidTr="00715BED">
        <w:tc>
          <w:tcPr>
            <w:tcW w:w="3055" w:type="dxa"/>
          </w:tcPr>
          <w:p w14:paraId="19BA6EF3" w14:textId="77777777" w:rsidR="00E21D4D" w:rsidRDefault="00E21D4D" w:rsidP="00715BED">
            <w:r>
              <w:t>Length of active participation</w:t>
            </w:r>
          </w:p>
        </w:tc>
        <w:tc>
          <w:tcPr>
            <w:tcW w:w="810" w:type="dxa"/>
          </w:tcPr>
          <w:p w14:paraId="203F133B" w14:textId="77777777" w:rsidR="00E21D4D" w:rsidRDefault="00E21D4D" w:rsidP="00715BED">
            <w:r>
              <w:t>.21</w:t>
            </w:r>
          </w:p>
        </w:tc>
        <w:tc>
          <w:tcPr>
            <w:tcW w:w="900" w:type="dxa"/>
          </w:tcPr>
          <w:p w14:paraId="2ED185B1" w14:textId="5673AA71" w:rsidR="00E21D4D" w:rsidRDefault="00B75032" w:rsidP="00715BED">
            <w:r>
              <w:t>.320</w:t>
            </w:r>
          </w:p>
        </w:tc>
        <w:tc>
          <w:tcPr>
            <w:tcW w:w="3060" w:type="dxa"/>
          </w:tcPr>
          <w:p w14:paraId="3702A72D" w14:textId="77777777" w:rsidR="00E21D4D" w:rsidRDefault="00E21D4D" w:rsidP="00715BED">
            <w:r>
              <w:t>Gender</w:t>
            </w:r>
          </w:p>
        </w:tc>
        <w:tc>
          <w:tcPr>
            <w:tcW w:w="720" w:type="dxa"/>
          </w:tcPr>
          <w:p w14:paraId="7BD434F2" w14:textId="77777777" w:rsidR="00E21D4D" w:rsidRDefault="00E21D4D" w:rsidP="00715BED">
            <w:r>
              <w:t>-.14</w:t>
            </w:r>
          </w:p>
        </w:tc>
        <w:tc>
          <w:tcPr>
            <w:tcW w:w="805" w:type="dxa"/>
          </w:tcPr>
          <w:p w14:paraId="170032AF" w14:textId="3BA0CF34" w:rsidR="00E21D4D" w:rsidRDefault="00B75032" w:rsidP="00715BED">
            <w:r>
              <w:t>.537</w:t>
            </w:r>
          </w:p>
        </w:tc>
      </w:tr>
      <w:tr w:rsidR="00E21D4D" w14:paraId="191A32D0" w14:textId="77777777" w:rsidTr="00715BED">
        <w:tc>
          <w:tcPr>
            <w:tcW w:w="3055" w:type="dxa"/>
          </w:tcPr>
          <w:p w14:paraId="43BC8503" w14:textId="77777777" w:rsidR="00E21D4D" w:rsidRDefault="00E21D4D" w:rsidP="00715BED">
            <w:r>
              <w:t>Number of required visits</w:t>
            </w:r>
          </w:p>
        </w:tc>
        <w:tc>
          <w:tcPr>
            <w:tcW w:w="810" w:type="dxa"/>
          </w:tcPr>
          <w:p w14:paraId="3247A0ED" w14:textId="77777777" w:rsidR="00E21D4D" w:rsidRDefault="00E21D4D" w:rsidP="00715BED">
            <w:r>
              <w:t>.10</w:t>
            </w:r>
          </w:p>
        </w:tc>
        <w:tc>
          <w:tcPr>
            <w:tcW w:w="900" w:type="dxa"/>
          </w:tcPr>
          <w:p w14:paraId="00F57FF7" w14:textId="5EAA1C41" w:rsidR="00E21D4D" w:rsidRDefault="00B75032" w:rsidP="00715BED">
            <w:r>
              <w:t>.656</w:t>
            </w:r>
          </w:p>
        </w:tc>
        <w:tc>
          <w:tcPr>
            <w:tcW w:w="3060" w:type="dxa"/>
          </w:tcPr>
          <w:p w14:paraId="653ACE5E" w14:textId="77777777" w:rsidR="00E21D4D" w:rsidRDefault="00E21D4D" w:rsidP="00715BED">
            <w:r>
              <w:t>Intent-to-treat</w:t>
            </w:r>
          </w:p>
        </w:tc>
        <w:tc>
          <w:tcPr>
            <w:tcW w:w="720" w:type="dxa"/>
          </w:tcPr>
          <w:p w14:paraId="1C0BC95D" w14:textId="77777777" w:rsidR="00E21D4D" w:rsidRDefault="00E21D4D" w:rsidP="00715BED">
            <w:r>
              <w:t>-.15</w:t>
            </w:r>
          </w:p>
        </w:tc>
        <w:tc>
          <w:tcPr>
            <w:tcW w:w="805" w:type="dxa"/>
          </w:tcPr>
          <w:p w14:paraId="0B38B23B" w14:textId="280D11BA" w:rsidR="00E21D4D" w:rsidRDefault="00B75032" w:rsidP="00715BED">
            <w:r>
              <w:t>.490</w:t>
            </w:r>
          </w:p>
        </w:tc>
      </w:tr>
      <w:tr w:rsidR="00E21D4D" w14:paraId="7D79EB8F" w14:textId="77777777" w:rsidTr="00715BED">
        <w:tc>
          <w:tcPr>
            <w:tcW w:w="3055" w:type="dxa"/>
          </w:tcPr>
          <w:p w14:paraId="1D1C23F1" w14:textId="77777777" w:rsidR="00E21D4D" w:rsidRDefault="00E21D4D" w:rsidP="00715BED">
            <w:r>
              <w:t>Hours of intervention received by control group</w:t>
            </w:r>
          </w:p>
        </w:tc>
        <w:tc>
          <w:tcPr>
            <w:tcW w:w="810" w:type="dxa"/>
          </w:tcPr>
          <w:p w14:paraId="5B9B87E0" w14:textId="77777777" w:rsidR="00E21D4D" w:rsidRDefault="00E21D4D" w:rsidP="00715BED">
            <w:r>
              <w:t>.21</w:t>
            </w:r>
          </w:p>
        </w:tc>
        <w:tc>
          <w:tcPr>
            <w:tcW w:w="900" w:type="dxa"/>
          </w:tcPr>
          <w:p w14:paraId="78B88678" w14:textId="22BD78F1" w:rsidR="00E21D4D" w:rsidRDefault="00B75032" w:rsidP="00715BED">
            <w:r>
              <w:t>.369</w:t>
            </w:r>
          </w:p>
        </w:tc>
        <w:tc>
          <w:tcPr>
            <w:tcW w:w="3060" w:type="dxa"/>
          </w:tcPr>
          <w:p w14:paraId="5A0BB196" w14:textId="77777777" w:rsidR="00E21D4D" w:rsidRDefault="00E21D4D" w:rsidP="00715BED">
            <w:r>
              <w:t>True control group</w:t>
            </w:r>
          </w:p>
        </w:tc>
        <w:tc>
          <w:tcPr>
            <w:tcW w:w="720" w:type="dxa"/>
          </w:tcPr>
          <w:p w14:paraId="0DA8BB69" w14:textId="77777777" w:rsidR="00E21D4D" w:rsidRDefault="00E21D4D" w:rsidP="00715BED">
            <w:r>
              <w:t>.31</w:t>
            </w:r>
          </w:p>
        </w:tc>
        <w:tc>
          <w:tcPr>
            <w:tcW w:w="805" w:type="dxa"/>
          </w:tcPr>
          <w:p w14:paraId="1D2A5E8C" w14:textId="4AA30D7A" w:rsidR="00E21D4D" w:rsidRDefault="00B75032" w:rsidP="00715BED">
            <w:r>
              <w:t>.151</w:t>
            </w:r>
          </w:p>
        </w:tc>
      </w:tr>
      <w:tr w:rsidR="00E21D4D" w14:paraId="1BC0F53E" w14:textId="77777777" w:rsidTr="00715BED">
        <w:tc>
          <w:tcPr>
            <w:tcW w:w="3055" w:type="dxa"/>
          </w:tcPr>
          <w:p w14:paraId="494ED0D3" w14:textId="77777777" w:rsidR="00E21D4D" w:rsidRDefault="00E21D4D" w:rsidP="00715BED">
            <w:r>
              <w:t>Education</w:t>
            </w:r>
          </w:p>
        </w:tc>
        <w:tc>
          <w:tcPr>
            <w:tcW w:w="810" w:type="dxa"/>
          </w:tcPr>
          <w:p w14:paraId="6FADFC80" w14:textId="77777777" w:rsidR="00E21D4D" w:rsidRDefault="00E21D4D" w:rsidP="00715BED">
            <w:r>
              <w:t>.01</w:t>
            </w:r>
          </w:p>
        </w:tc>
        <w:tc>
          <w:tcPr>
            <w:tcW w:w="900" w:type="dxa"/>
          </w:tcPr>
          <w:p w14:paraId="00BCB024" w14:textId="460D0237" w:rsidR="00E21D4D" w:rsidRDefault="00B75032" w:rsidP="00715BED">
            <w:r>
              <w:t>.977</w:t>
            </w:r>
          </w:p>
        </w:tc>
        <w:tc>
          <w:tcPr>
            <w:tcW w:w="3060" w:type="dxa"/>
          </w:tcPr>
          <w:p w14:paraId="61BE0F72" w14:textId="77777777" w:rsidR="00E21D4D" w:rsidRDefault="00E21D4D" w:rsidP="00715BED">
            <w:r>
              <w:t>Monitored</w:t>
            </w:r>
          </w:p>
        </w:tc>
        <w:tc>
          <w:tcPr>
            <w:tcW w:w="720" w:type="dxa"/>
          </w:tcPr>
          <w:p w14:paraId="5363755C" w14:textId="77777777" w:rsidR="00E21D4D" w:rsidRDefault="00E21D4D" w:rsidP="00715BED">
            <w:r>
              <w:t>-.14</w:t>
            </w:r>
          </w:p>
        </w:tc>
        <w:tc>
          <w:tcPr>
            <w:tcW w:w="805" w:type="dxa"/>
          </w:tcPr>
          <w:p w14:paraId="299A33C6" w14:textId="6A9502CD" w:rsidR="00E21D4D" w:rsidRDefault="00B75032" w:rsidP="00715BED">
            <w:r>
              <w:t>.522</w:t>
            </w:r>
          </w:p>
        </w:tc>
      </w:tr>
      <w:tr w:rsidR="00E21D4D" w14:paraId="11FCEAB7" w14:textId="77777777" w:rsidTr="00715BED">
        <w:tc>
          <w:tcPr>
            <w:tcW w:w="3055" w:type="dxa"/>
          </w:tcPr>
          <w:p w14:paraId="548D1BD8" w14:textId="77777777" w:rsidR="00E21D4D" w:rsidRDefault="00E21D4D" w:rsidP="00715BED">
            <w:r>
              <w:t>Researchers blinded</w:t>
            </w:r>
          </w:p>
        </w:tc>
        <w:tc>
          <w:tcPr>
            <w:tcW w:w="810" w:type="dxa"/>
          </w:tcPr>
          <w:p w14:paraId="447222E2" w14:textId="77777777" w:rsidR="00E21D4D" w:rsidRDefault="00E21D4D" w:rsidP="00715BED">
            <w:r>
              <w:t>.04</w:t>
            </w:r>
          </w:p>
        </w:tc>
        <w:tc>
          <w:tcPr>
            <w:tcW w:w="900" w:type="dxa"/>
          </w:tcPr>
          <w:p w14:paraId="69B103C7" w14:textId="2B27068A" w:rsidR="00E21D4D" w:rsidRDefault="00B75032" w:rsidP="00715BED">
            <w:r>
              <w:t>.857</w:t>
            </w:r>
          </w:p>
        </w:tc>
        <w:tc>
          <w:tcPr>
            <w:tcW w:w="3060" w:type="dxa"/>
          </w:tcPr>
          <w:p w14:paraId="46EAD4AA" w14:textId="77777777" w:rsidR="00E21D4D" w:rsidRDefault="00E21D4D" w:rsidP="00715BED">
            <w:r>
              <w:t>Randomized</w:t>
            </w:r>
          </w:p>
        </w:tc>
        <w:tc>
          <w:tcPr>
            <w:tcW w:w="720" w:type="dxa"/>
          </w:tcPr>
          <w:p w14:paraId="39ED62C3" w14:textId="77777777" w:rsidR="00E21D4D" w:rsidRDefault="00E21D4D" w:rsidP="00715BED">
            <w:r>
              <w:t>.13</w:t>
            </w:r>
          </w:p>
        </w:tc>
        <w:tc>
          <w:tcPr>
            <w:tcW w:w="805" w:type="dxa"/>
          </w:tcPr>
          <w:p w14:paraId="62F2A6FC" w14:textId="33F24710" w:rsidR="00E21D4D" w:rsidRDefault="00B75032" w:rsidP="00715BED">
            <w:r>
              <w:t>.557</w:t>
            </w:r>
          </w:p>
        </w:tc>
      </w:tr>
      <w:tr w:rsidR="00E21D4D" w14:paraId="4945F538" w14:textId="77777777" w:rsidTr="00715BED">
        <w:tc>
          <w:tcPr>
            <w:tcW w:w="3055" w:type="dxa"/>
          </w:tcPr>
          <w:p w14:paraId="2EC527CD" w14:textId="77777777" w:rsidR="00E21D4D" w:rsidRDefault="00E21D4D" w:rsidP="00715BED">
            <w:r>
              <w:t>Intervention compensation</w:t>
            </w:r>
          </w:p>
        </w:tc>
        <w:tc>
          <w:tcPr>
            <w:tcW w:w="810" w:type="dxa"/>
          </w:tcPr>
          <w:p w14:paraId="5C94BB96" w14:textId="77777777" w:rsidR="00E21D4D" w:rsidRDefault="00E21D4D" w:rsidP="00715BED">
            <w:r>
              <w:t>.18</w:t>
            </w:r>
          </w:p>
        </w:tc>
        <w:tc>
          <w:tcPr>
            <w:tcW w:w="900" w:type="dxa"/>
          </w:tcPr>
          <w:p w14:paraId="50ED5AB5" w14:textId="66FB4B77" w:rsidR="00E21D4D" w:rsidRPr="00E72653" w:rsidRDefault="00B75032" w:rsidP="00715BED">
            <w:r>
              <w:t>.</w:t>
            </w:r>
            <w:r w:rsidR="004517DC">
              <w:t>443</w:t>
            </w:r>
          </w:p>
        </w:tc>
        <w:tc>
          <w:tcPr>
            <w:tcW w:w="3060" w:type="dxa"/>
          </w:tcPr>
          <w:p w14:paraId="3CBDBD34" w14:textId="77777777" w:rsidR="00E21D4D" w:rsidRDefault="00E21D4D" w:rsidP="00715BED">
            <w:r>
              <w:t>Control/comparison compensation</w:t>
            </w:r>
          </w:p>
        </w:tc>
        <w:tc>
          <w:tcPr>
            <w:tcW w:w="720" w:type="dxa"/>
          </w:tcPr>
          <w:p w14:paraId="5610397F" w14:textId="77777777" w:rsidR="00E21D4D" w:rsidRDefault="00E21D4D" w:rsidP="00715BED">
            <w:r>
              <w:t>.24</w:t>
            </w:r>
          </w:p>
        </w:tc>
        <w:tc>
          <w:tcPr>
            <w:tcW w:w="805" w:type="dxa"/>
          </w:tcPr>
          <w:p w14:paraId="477AB386" w14:textId="3D743EC5" w:rsidR="00E21D4D" w:rsidRPr="00B96000" w:rsidRDefault="00B75032" w:rsidP="00715BED">
            <w:r w:rsidRPr="00B96000">
              <w:t xml:space="preserve"> </w:t>
            </w:r>
            <w:r w:rsidR="004517DC">
              <w:t>.307</w:t>
            </w:r>
          </w:p>
        </w:tc>
      </w:tr>
    </w:tbl>
    <w:p w14:paraId="5CEC6034" w14:textId="6A815DA5" w:rsidR="00695A3B" w:rsidRPr="00C07EC9" w:rsidRDefault="00C07EC9">
      <w:pPr>
        <w:rPr>
          <w:i/>
          <w:iCs/>
        </w:rPr>
      </w:pPr>
      <w:r>
        <w:rPr>
          <w:i/>
          <w:iCs/>
        </w:rPr>
        <w:t>Note: Bold typeface indicates p-values &lt; .05</w:t>
      </w:r>
    </w:p>
    <w:sectPr w:rsidR="00695A3B" w:rsidRPr="00C07EC9" w:rsidSect="00E64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D4D"/>
    <w:rsid w:val="00253642"/>
    <w:rsid w:val="00382CD2"/>
    <w:rsid w:val="004517DC"/>
    <w:rsid w:val="00454363"/>
    <w:rsid w:val="004700A3"/>
    <w:rsid w:val="0092238E"/>
    <w:rsid w:val="00A13240"/>
    <w:rsid w:val="00B75032"/>
    <w:rsid w:val="00BC0879"/>
    <w:rsid w:val="00C07EC9"/>
    <w:rsid w:val="00C24922"/>
    <w:rsid w:val="00C768D6"/>
    <w:rsid w:val="00E21D4D"/>
    <w:rsid w:val="00E6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46C24C"/>
  <w15:chartTrackingRefBased/>
  <w15:docId w15:val="{0EFF582B-F4E4-BB4A-924C-AAA173DB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76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8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8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8D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8D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Hoover, Jeff C</dc:creator>
  <cp:keywords/>
  <dc:description/>
  <cp:lastModifiedBy>Hoover, Jeff C</cp:lastModifiedBy>
  <cp:revision>6</cp:revision>
  <dcterms:created xsi:type="dcterms:W3CDTF">2020-02-08T01:15:00Z</dcterms:created>
  <dcterms:modified xsi:type="dcterms:W3CDTF">2020-03-06T15:42:00Z</dcterms:modified>
</cp:coreProperties>
</file>