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0" w:rsidRPr="008B41B0" w:rsidRDefault="008B41B0" w:rsidP="008B41B0">
      <w:pPr>
        <w:spacing w:line="480" w:lineRule="auto"/>
        <w:jc w:val="both"/>
        <w:rPr>
          <w:szCs w:val="24"/>
          <w:lang w:val="en-US"/>
        </w:rPr>
      </w:pPr>
      <w:r w:rsidRPr="008B41B0">
        <w:rPr>
          <w:b/>
          <w:szCs w:val="24"/>
          <w:lang w:val="en-US"/>
        </w:rPr>
        <w:t>SDC 5 – Figure 5.</w:t>
      </w:r>
      <w:r w:rsidRPr="008B41B0">
        <w:rPr>
          <w:szCs w:val="24"/>
          <w:lang w:val="en-US"/>
        </w:rPr>
        <w:t xml:space="preserve"> </w:t>
      </w:r>
      <w:proofErr w:type="gramStart"/>
      <w:r w:rsidRPr="008B41B0">
        <w:rPr>
          <w:szCs w:val="24"/>
          <w:lang w:val="en-US"/>
        </w:rPr>
        <w:t xml:space="preserve">Expression of </w:t>
      </w:r>
      <w:proofErr w:type="spellStart"/>
      <w:r w:rsidRPr="008B41B0">
        <w:rPr>
          <w:szCs w:val="24"/>
          <w:lang w:val="en-US"/>
        </w:rPr>
        <w:t>vimentin</w:t>
      </w:r>
      <w:proofErr w:type="spellEnd"/>
      <w:r w:rsidRPr="008B41B0">
        <w:rPr>
          <w:szCs w:val="24"/>
          <w:lang w:val="en-US"/>
        </w:rPr>
        <w:t xml:space="preserve"> in the renal tubules, quantified by </w:t>
      </w:r>
      <w:proofErr w:type="spellStart"/>
      <w:r w:rsidRPr="008B41B0">
        <w:rPr>
          <w:szCs w:val="24"/>
          <w:lang w:val="en-US"/>
        </w:rPr>
        <w:t>immunohistochemistry</w:t>
      </w:r>
      <w:proofErr w:type="spellEnd"/>
      <w:r w:rsidRPr="008B41B0">
        <w:rPr>
          <w:szCs w:val="24"/>
          <w:lang w:val="en-US"/>
        </w:rPr>
        <w:t xml:space="preserve">, after 2 weeks of treatment by </w:t>
      </w:r>
      <w:proofErr w:type="spellStart"/>
      <w:r w:rsidRPr="008B41B0">
        <w:rPr>
          <w:szCs w:val="24"/>
          <w:lang w:val="en-US"/>
        </w:rPr>
        <w:t>sirolimus</w:t>
      </w:r>
      <w:proofErr w:type="spellEnd"/>
      <w:r w:rsidRPr="008B41B0">
        <w:rPr>
          <w:szCs w:val="24"/>
          <w:lang w:val="en-US"/>
        </w:rPr>
        <w:t xml:space="preserve"> (50µg/d).</w:t>
      </w:r>
      <w:proofErr w:type="gramEnd"/>
    </w:p>
    <w:p w:rsidR="0061424F" w:rsidRPr="008B41B0" w:rsidRDefault="008B41B0" w:rsidP="008B41B0">
      <w:r>
        <w:rPr>
          <w:noProof/>
          <w:lang w:val="en-US" w:eastAsia="en-US"/>
        </w:rPr>
        <w:drawing>
          <wp:inline distT="0" distB="0" distL="0" distR="0">
            <wp:extent cx="5073945" cy="5073945"/>
            <wp:effectExtent l="19050" t="0" r="0" b="0"/>
            <wp:docPr id="2" name="Picture 2" descr="C:\Documents and Settings\KMyers\My Documents\TP Stuff\TP SDC\202299\Supplemental_Figure_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Myers\My Documents\TP Stuff\TP SDC\202299\Supplemental_Figure_3.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300" cy="50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24F" w:rsidRPr="008B41B0" w:rsidSect="008B41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E76F1"/>
    <w:rsid w:val="000E76F1"/>
    <w:rsid w:val="0061424F"/>
    <w:rsid w:val="008B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F1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F1"/>
    <w:rPr>
      <w:rFonts w:ascii="Tahoma" w:eastAsia="Times" w:hAnsi="Tahoma" w:cs="Tahoma"/>
      <w:sz w:val="16"/>
      <w:szCs w:val="16"/>
      <w:lang w:val="fr-FR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Wolters Kluwer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2</cp:revision>
  <dcterms:created xsi:type="dcterms:W3CDTF">2011-08-03T15:00:00Z</dcterms:created>
  <dcterms:modified xsi:type="dcterms:W3CDTF">2011-08-03T15:00:00Z</dcterms:modified>
</cp:coreProperties>
</file>