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E7" w:rsidRPr="00000E7F" w:rsidRDefault="005F25E7" w:rsidP="005F25E7">
      <w:pPr>
        <w:spacing w:line="480" w:lineRule="auto"/>
        <w:jc w:val="both"/>
        <w:rPr>
          <w:rFonts w:ascii="AdvMinionNormal_Rm" w:hAnsi="AdvMinionNormal_Rm" w:cs="AdvMinionNormal_Rm"/>
          <w:b/>
          <w:lang w:val="en-US"/>
        </w:rPr>
      </w:pPr>
      <w:r>
        <w:rPr>
          <w:rFonts w:ascii="AdvMinionNormal_Rm" w:hAnsi="AdvMinionNormal_Rm" w:cs="AdvMinionNormal_Rm"/>
          <w:b/>
          <w:lang w:val="en-US"/>
        </w:rPr>
        <w:t>SDC 1</w:t>
      </w:r>
    </w:p>
    <w:p w:rsidR="005F25E7" w:rsidRPr="00000E7F" w:rsidRDefault="005F25E7" w:rsidP="005F25E7">
      <w:pPr>
        <w:jc w:val="both"/>
      </w:pPr>
    </w:p>
    <w:p w:rsidR="005F25E7" w:rsidRPr="00000E7F" w:rsidRDefault="005F25E7" w:rsidP="005F25E7">
      <w:pPr>
        <w:rPr>
          <w:b/>
        </w:rPr>
      </w:pPr>
      <w:r w:rsidRPr="00000E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75pt;margin-top:108.9pt;width:36pt;height:36pt;z-index:251660288" filled="f" stroked="f">
            <v:textbox style="mso-next-textbox:#_x0000_s1026">
              <w:txbxContent>
                <w:p w:rsidR="005F25E7" w:rsidRPr="00F27A4B" w:rsidRDefault="005F25E7" w:rsidP="005F25E7">
                  <w:pPr>
                    <w:rPr>
                      <w:sz w:val="28"/>
                      <w:szCs w:val="28"/>
                    </w:rPr>
                  </w:pPr>
                  <w:r w:rsidRPr="00F27A4B">
                    <w:rPr>
                      <w:sz w:val="28"/>
                      <w:szCs w:val="28"/>
                    </w:rPr>
                    <w:t>*</w:t>
                  </w:r>
                </w:p>
              </w:txbxContent>
            </v:textbox>
          </v:shape>
        </w:pict>
      </w:r>
      <w:r w:rsidRPr="00000E7F">
        <w:rPr>
          <w:noProof/>
          <w:lang w:val="hu-HU" w:eastAsia="hu-HU"/>
        </w:rPr>
        <w:pict>
          <v:shape id="_x0000_s1027" type="#_x0000_t202" style="position:absolute;margin-left:364.95pt;margin-top:23.45pt;width:36pt;height:36pt;z-index:251661312" filled="f" stroked="f">
            <v:textbox style="mso-next-textbox:#_x0000_s1027">
              <w:txbxContent>
                <w:p w:rsidR="005F25E7" w:rsidRPr="00F27A4B" w:rsidRDefault="005F25E7" w:rsidP="005F25E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#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drawing>
          <wp:inline distT="0" distB="0" distL="0" distR="0">
            <wp:extent cx="5743575" cy="22383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5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5E7" w:rsidRPr="00000E7F" w:rsidRDefault="005F25E7" w:rsidP="005F25E7">
      <w:pPr>
        <w:rPr>
          <w:b/>
          <w:lang w:val="en-US"/>
        </w:rPr>
      </w:pPr>
      <w:r>
        <w:rPr>
          <w:b/>
          <w:lang w:val="en-US"/>
        </w:rPr>
        <w:t>SDC 1 - Figure 1</w:t>
      </w:r>
      <w:r w:rsidRPr="00000E7F">
        <w:rPr>
          <w:b/>
          <w:lang w:val="en-US"/>
        </w:rPr>
        <w:t xml:space="preserve">. </w:t>
      </w:r>
      <w:proofErr w:type="spellStart"/>
      <w:r w:rsidRPr="00000E7F">
        <w:rPr>
          <w:b/>
          <w:lang w:val="en-GB"/>
        </w:rPr>
        <w:t>Ang</w:t>
      </w:r>
      <w:proofErr w:type="spellEnd"/>
      <w:r w:rsidRPr="00000E7F">
        <w:rPr>
          <w:b/>
          <w:lang w:val="en-GB"/>
        </w:rPr>
        <w:t xml:space="preserve"> II serum levels measured in </w:t>
      </w:r>
      <w:proofErr w:type="spellStart"/>
      <w:r w:rsidRPr="00000E7F">
        <w:rPr>
          <w:b/>
          <w:lang w:val="en-GB"/>
        </w:rPr>
        <w:t>aliskiren</w:t>
      </w:r>
      <w:proofErr w:type="spellEnd"/>
      <w:r w:rsidRPr="00000E7F">
        <w:rPr>
          <w:b/>
          <w:lang w:val="en-GB"/>
        </w:rPr>
        <w:t xml:space="preserve"> </w:t>
      </w:r>
      <w:r w:rsidRPr="00000E7F">
        <w:rPr>
          <w:lang w:val="en-GB"/>
        </w:rPr>
        <w:t>(n=7)</w:t>
      </w:r>
      <w:r w:rsidRPr="00000E7F">
        <w:rPr>
          <w:b/>
          <w:lang w:val="en-GB"/>
        </w:rPr>
        <w:t xml:space="preserve">, VEH </w:t>
      </w:r>
      <w:r w:rsidRPr="00000E7F">
        <w:rPr>
          <w:lang w:val="en-GB"/>
        </w:rPr>
        <w:t xml:space="preserve">(n=9) </w:t>
      </w:r>
      <w:r w:rsidRPr="00000E7F">
        <w:rPr>
          <w:b/>
          <w:lang w:val="en-GB"/>
        </w:rPr>
        <w:t xml:space="preserve">and </w:t>
      </w:r>
      <w:proofErr w:type="spellStart"/>
      <w:r w:rsidRPr="00000E7F">
        <w:rPr>
          <w:b/>
          <w:lang w:val="en-GB"/>
        </w:rPr>
        <w:t>candesartan</w:t>
      </w:r>
      <w:proofErr w:type="spellEnd"/>
      <w:r w:rsidRPr="00000E7F">
        <w:rPr>
          <w:b/>
          <w:lang w:val="en-GB"/>
        </w:rPr>
        <w:t xml:space="preserve"> </w:t>
      </w:r>
      <w:r w:rsidRPr="00000E7F">
        <w:rPr>
          <w:lang w:val="en-GB"/>
        </w:rPr>
        <w:t xml:space="preserve">(n=6) </w:t>
      </w:r>
      <w:r w:rsidRPr="00000E7F">
        <w:rPr>
          <w:b/>
          <w:lang w:val="en-GB"/>
        </w:rPr>
        <w:t>treated animals</w:t>
      </w:r>
      <w:r w:rsidRPr="00000E7F">
        <w:rPr>
          <w:lang w:val="en-GB"/>
        </w:rPr>
        <w:t xml:space="preserve">. </w:t>
      </w:r>
      <w:proofErr w:type="spellStart"/>
      <w:r w:rsidRPr="00000E7F">
        <w:rPr>
          <w:lang w:val="en-GB"/>
        </w:rPr>
        <w:t>Ang</w:t>
      </w:r>
      <w:proofErr w:type="spellEnd"/>
      <w:r w:rsidRPr="00000E7F">
        <w:rPr>
          <w:lang w:val="en-GB"/>
        </w:rPr>
        <w:t xml:space="preserve"> II level in the serum was significantly reduced in the </w:t>
      </w:r>
      <w:proofErr w:type="spellStart"/>
      <w:r w:rsidRPr="00000E7F">
        <w:rPr>
          <w:lang w:val="en-GB"/>
        </w:rPr>
        <w:t>aliskiren</w:t>
      </w:r>
      <w:proofErr w:type="spellEnd"/>
      <w:r w:rsidRPr="00000E7F">
        <w:rPr>
          <w:lang w:val="en-GB"/>
        </w:rPr>
        <w:t xml:space="preserve"> treated animals </w:t>
      </w:r>
      <w:r w:rsidRPr="00000E7F">
        <w:rPr>
          <w:lang w:val="en-GB" w:eastAsia="hu-HU"/>
        </w:rPr>
        <w:t>(*</w:t>
      </w:r>
      <w:r w:rsidRPr="00000E7F">
        <w:rPr>
          <w:i/>
          <w:lang w:val="en-GB" w:eastAsia="hu-HU"/>
        </w:rPr>
        <w:t>P</w:t>
      </w:r>
      <w:r w:rsidRPr="00000E7F">
        <w:rPr>
          <w:lang w:val="en-GB" w:eastAsia="hu-HU"/>
        </w:rPr>
        <w:t>&lt;0.05 vs. VEH)</w:t>
      </w:r>
      <w:r w:rsidRPr="00000E7F">
        <w:rPr>
          <w:lang w:val="en-GB"/>
        </w:rPr>
        <w:t xml:space="preserve">, whereas it was significantly higher in the </w:t>
      </w:r>
      <w:proofErr w:type="spellStart"/>
      <w:r w:rsidRPr="00000E7F">
        <w:rPr>
          <w:lang w:val="en-GB"/>
        </w:rPr>
        <w:t>candesartan</w:t>
      </w:r>
      <w:proofErr w:type="spellEnd"/>
      <w:r w:rsidRPr="00000E7F">
        <w:rPr>
          <w:lang w:val="en-GB"/>
        </w:rPr>
        <w:t xml:space="preserve"> treated rats compared to vehicle group </w:t>
      </w:r>
      <w:r w:rsidRPr="00000E7F">
        <w:rPr>
          <w:lang w:val="en-GB" w:eastAsia="hu-HU"/>
        </w:rPr>
        <w:t>(#</w:t>
      </w:r>
      <w:r w:rsidRPr="00000E7F">
        <w:rPr>
          <w:i/>
          <w:lang w:val="en-GB" w:eastAsia="hu-HU"/>
        </w:rPr>
        <w:t>P</w:t>
      </w:r>
      <w:r w:rsidRPr="00000E7F">
        <w:rPr>
          <w:lang w:val="en-GB" w:eastAsia="hu-HU"/>
        </w:rPr>
        <w:t>&lt;0.01 vs. VEH).</w:t>
      </w:r>
      <w:r w:rsidRPr="00000E7F">
        <w:rPr>
          <w:lang w:val="en-GB"/>
        </w:rPr>
        <w:t xml:space="preserve"> </w:t>
      </w:r>
    </w:p>
    <w:p w:rsidR="0052166A" w:rsidRDefault="0052166A"/>
    <w:sectPr w:rsidR="0052166A" w:rsidSect="00521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vMinionNormal_R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5E7"/>
    <w:rsid w:val="0052166A"/>
    <w:rsid w:val="005F25E7"/>
    <w:rsid w:val="0080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E7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Wolters Kluwer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2011-08-08T02:13:00Z</dcterms:created>
  <dcterms:modified xsi:type="dcterms:W3CDTF">2011-08-08T02:13:00Z</dcterms:modified>
</cp:coreProperties>
</file>