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4E5C" w14:textId="77777777" w:rsidR="00585D8B" w:rsidRPr="003167F4" w:rsidRDefault="00585D8B" w:rsidP="00585D8B">
      <w:pPr>
        <w:spacing w:line="480" w:lineRule="auto"/>
        <w:rPr>
          <w:rFonts w:ascii="Times New Roman" w:hAnsi="Times New Roman" w:cs="Times New Roman"/>
          <w:lang w:val="en-GB"/>
        </w:rPr>
      </w:pPr>
      <w:r>
        <w:rPr>
          <w:rFonts w:ascii="Times New Roman" w:hAnsi="Times New Roman" w:cs="Times New Roman"/>
          <w:lang w:val="en-GB"/>
        </w:rPr>
        <w:t>Appendix 1| Search strategy</w:t>
      </w:r>
    </w:p>
    <w:p w14:paraId="1906DDFD" w14:textId="77777777" w:rsidR="00585D8B" w:rsidRDefault="00585D8B" w:rsidP="00585D8B">
      <w:pPr>
        <w:spacing w:line="480" w:lineRule="auto"/>
        <w:rPr>
          <w:rFonts w:ascii="Times New Roman" w:hAnsi="Times New Roman" w:cs="Times New Roman"/>
          <w:u w:val="single"/>
          <w:lang w:val="en-GB"/>
        </w:rPr>
      </w:pPr>
    </w:p>
    <w:p w14:paraId="377F0016" w14:textId="77777777" w:rsidR="00585D8B" w:rsidRDefault="00585D8B" w:rsidP="00585D8B">
      <w:pPr>
        <w:spacing w:line="480" w:lineRule="auto"/>
        <w:rPr>
          <w:rFonts w:ascii="Times New Roman" w:hAnsi="Times New Roman" w:cs="Times New Roman"/>
          <w:u w:val="single"/>
          <w:lang w:val="en-GB"/>
        </w:rPr>
      </w:pPr>
      <w:r>
        <w:rPr>
          <w:rFonts w:ascii="Times New Roman" w:hAnsi="Times New Roman" w:cs="Times New Roman"/>
          <w:lang w:val="en-GB"/>
        </w:rPr>
        <w:t>The</w:t>
      </w:r>
      <w:r w:rsidRPr="00D254A4">
        <w:rPr>
          <w:rFonts w:ascii="Times New Roman" w:hAnsi="Times New Roman" w:cs="Times New Roman"/>
          <w:lang w:val="en-GB"/>
        </w:rPr>
        <w:t xml:space="preserve"> MEDLINE </w:t>
      </w:r>
      <w:r>
        <w:rPr>
          <w:rFonts w:ascii="Times New Roman" w:hAnsi="Times New Roman" w:cs="Times New Roman"/>
          <w:lang w:val="en-GB"/>
        </w:rPr>
        <w:t xml:space="preserve">database was searched </w:t>
      </w:r>
      <w:r w:rsidRPr="00D254A4">
        <w:rPr>
          <w:rFonts w:ascii="Times New Roman" w:hAnsi="Times New Roman" w:cs="Times New Roman"/>
          <w:lang w:val="en-GB"/>
        </w:rPr>
        <w:t xml:space="preserve">for reports published between </w:t>
      </w:r>
      <w:r>
        <w:rPr>
          <w:rFonts w:ascii="Times New Roman" w:hAnsi="Times New Roman" w:cs="Times New Roman"/>
          <w:lang w:val="en-GB"/>
        </w:rPr>
        <w:t>the inception of the database</w:t>
      </w:r>
      <w:r w:rsidRPr="00D254A4">
        <w:rPr>
          <w:rFonts w:ascii="Times New Roman" w:hAnsi="Times New Roman" w:cs="Times New Roman"/>
          <w:lang w:val="en-GB"/>
        </w:rPr>
        <w:t xml:space="preserve"> and </w:t>
      </w:r>
      <w:r>
        <w:rPr>
          <w:rFonts w:ascii="Times New Roman" w:hAnsi="Times New Roman" w:cs="Times New Roman"/>
          <w:lang w:val="en-GB"/>
        </w:rPr>
        <w:t xml:space="preserve">October 26, 2018. An updated search was performed in May 2019 prior to final preparation of the manuscript. </w:t>
      </w:r>
      <w:r w:rsidRPr="00D254A4">
        <w:rPr>
          <w:rFonts w:ascii="Times New Roman" w:hAnsi="Times New Roman" w:cs="Times New Roman"/>
          <w:lang w:val="en-GB"/>
        </w:rPr>
        <w:t>In addition to the search results, references of relevant articles retrieved by the search strategy</w:t>
      </w:r>
      <w:r>
        <w:rPr>
          <w:rFonts w:ascii="Times New Roman" w:hAnsi="Times New Roman" w:cs="Times New Roman"/>
          <w:lang w:val="en-GB"/>
        </w:rPr>
        <w:t xml:space="preserve"> were explored</w:t>
      </w:r>
      <w:r w:rsidRPr="00D254A4">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rPr>
        <w:t>Evidence from f</w:t>
      </w:r>
      <w:r w:rsidRPr="00856C52">
        <w:rPr>
          <w:rFonts w:ascii="Times New Roman" w:hAnsi="Times New Roman" w:cs="Times New Roman"/>
        </w:rPr>
        <w:t xml:space="preserve">ull text articles, abstracts and data presented at scientific </w:t>
      </w:r>
      <w:r>
        <w:rPr>
          <w:rFonts w:ascii="Times New Roman" w:hAnsi="Times New Roman" w:cs="Times New Roman"/>
        </w:rPr>
        <w:t>meetings were considered. Articles focusing solely on organ viability assessment, and pre-clinical models including a</w:t>
      </w:r>
      <w:r w:rsidRPr="00856C52">
        <w:rPr>
          <w:rFonts w:ascii="Times New Roman" w:hAnsi="Times New Roman" w:cs="Times New Roman"/>
        </w:rPr>
        <w:t xml:space="preserve">nimal studies </w:t>
      </w:r>
      <w:r>
        <w:rPr>
          <w:rFonts w:ascii="Times New Roman" w:hAnsi="Times New Roman" w:cs="Times New Roman"/>
        </w:rPr>
        <w:t>were</w:t>
      </w:r>
      <w:r w:rsidRPr="00856C52">
        <w:rPr>
          <w:rFonts w:ascii="Times New Roman" w:hAnsi="Times New Roman" w:cs="Times New Roman"/>
        </w:rPr>
        <w:t xml:space="preserve"> excluded. </w:t>
      </w:r>
      <w:r w:rsidRPr="00856C52">
        <w:rPr>
          <w:rFonts w:ascii="Times New Roman" w:hAnsi="Times New Roman" w:cs="Times New Roman"/>
          <w:lang w:val="en-GB"/>
        </w:rPr>
        <w:t xml:space="preserve">The organs covered include </w:t>
      </w:r>
      <w:r w:rsidRPr="00856C52">
        <w:rPr>
          <w:rFonts w:ascii="Times New Roman" w:hAnsi="Times New Roman" w:cs="Times New Roman"/>
        </w:rPr>
        <w:t>kidney, liver, pancreas, heart and lungs</w:t>
      </w:r>
      <w:r>
        <w:rPr>
          <w:rFonts w:ascii="Times New Roman" w:hAnsi="Times New Roman" w:cs="Times New Roman"/>
        </w:rPr>
        <w:t>. A total of 90 original articles including systematic reviews and meta-analyses were identified (Figure 1).</w:t>
      </w:r>
    </w:p>
    <w:p w14:paraId="1E332948" w14:textId="77777777" w:rsidR="00585D8B" w:rsidRDefault="00585D8B" w:rsidP="00585D8B">
      <w:pPr>
        <w:spacing w:line="480" w:lineRule="auto"/>
        <w:rPr>
          <w:rFonts w:ascii="Times New Roman" w:hAnsi="Times New Roman" w:cs="Times New Roman"/>
          <w:u w:val="single"/>
          <w:lang w:val="en-GB"/>
        </w:rPr>
      </w:pPr>
    </w:p>
    <w:p w14:paraId="2BC3681A" w14:textId="77777777" w:rsidR="00585D8B" w:rsidRPr="001637C5" w:rsidRDefault="00585D8B" w:rsidP="00585D8B">
      <w:pPr>
        <w:spacing w:line="480" w:lineRule="auto"/>
        <w:rPr>
          <w:rFonts w:ascii="Times New Roman" w:hAnsi="Times New Roman" w:cs="Times New Roman"/>
          <w:u w:val="single"/>
          <w:lang w:val="en-GB"/>
        </w:rPr>
      </w:pPr>
      <w:r w:rsidRPr="001637C5">
        <w:rPr>
          <w:rFonts w:ascii="Times New Roman" w:hAnsi="Times New Roman" w:cs="Times New Roman"/>
          <w:u w:val="single"/>
          <w:lang w:val="en-GB"/>
        </w:rPr>
        <w:t>Kidney search</w:t>
      </w:r>
    </w:p>
    <w:p w14:paraId="027D8916" w14:textId="77777777" w:rsidR="00585D8B" w:rsidRPr="00AE020A" w:rsidRDefault="00585D8B" w:rsidP="00585D8B">
      <w:pPr>
        <w:spacing w:line="480" w:lineRule="auto"/>
        <w:rPr>
          <w:rFonts w:ascii="Times New Roman" w:hAnsi="Times New Roman" w:cs="Times New Roman"/>
        </w:rPr>
      </w:pPr>
      <w:r w:rsidRPr="00AE020A">
        <w:rPr>
          <w:rFonts w:ascii="Times New Roman" w:hAnsi="Times New Roman" w:cs="Times New Roman"/>
        </w:rPr>
        <w:t xml:space="preserve">(kidney transplantation OR kidneys for transplantation OR allograft kidney OR kidney allografts OR deceased donor kidney transplantation OR transplantable kidneys OR renal transplants OR renal allografts OR kidneys) AND (deceased-donor OR deceased donor OR high-risk donors OR extended criteria OR expanded criteria donors OR </w:t>
      </w:r>
      <w:r w:rsidRPr="00AE020A">
        <w:rPr>
          <w:rFonts w:ascii="Times New Roman" w:hAnsi="Times New Roman" w:cs="Times New Roman"/>
          <w:lang w:val="en-GB"/>
        </w:rPr>
        <w:t>expanded-criteria donors </w:t>
      </w:r>
      <w:r w:rsidRPr="00AE020A">
        <w:rPr>
          <w:rFonts w:ascii="Times New Roman" w:hAnsi="Times New Roman" w:cs="Times New Roman"/>
        </w:rPr>
        <w:t xml:space="preserve">OR expanded criteria donors after brain death OR donation after cardiac death OR donated after cardiac death OR non-heart-beating donors OR circulatory determination of death OR donation after circulatory death OR controlled donation after circulatory death OR uncontrolled donation after circulatory determination of death OR uncontrolled donors victims of cardiac arrest OR </w:t>
      </w:r>
      <w:r w:rsidRPr="00AE020A">
        <w:rPr>
          <w:rFonts w:ascii="Times New Roman" w:hAnsi="Times New Roman" w:cs="Times New Roman"/>
          <w:bCs/>
          <w:lang w:val="en-GB"/>
        </w:rPr>
        <w:t>victims of cardiac arrest occurring outside the hospital)</w:t>
      </w:r>
      <w:r w:rsidRPr="00AE020A">
        <w:rPr>
          <w:rFonts w:ascii="Times New Roman" w:hAnsi="Times New Roman" w:cs="Times New Roman"/>
          <w:b/>
          <w:bCs/>
          <w:lang w:val="en-GB"/>
        </w:rPr>
        <w:t xml:space="preserve"> </w:t>
      </w:r>
      <w:r w:rsidRPr="00AE020A">
        <w:rPr>
          <w:rFonts w:ascii="Times New Roman" w:hAnsi="Times New Roman" w:cs="Times New Roman"/>
        </w:rPr>
        <w:t xml:space="preserve">AND (machine perfusion OR hypothermic machine perfusion OR hypothermic pulsatile machine perfusion OR renal perfusion pump OR machine perfusion preservation OR cold machine perfusion </w:t>
      </w:r>
      <w:r w:rsidRPr="00AE020A">
        <w:rPr>
          <w:rFonts w:ascii="Times New Roman" w:hAnsi="Times New Roman" w:cs="Times New Roman"/>
        </w:rPr>
        <w:lastRenderedPageBreak/>
        <w:t xml:space="preserve">OR cold pulsatile machine perfusion OR end-ischemic hypothermic in-house machine perfusion OR </w:t>
      </w:r>
      <w:r w:rsidRPr="00AE020A">
        <w:rPr>
          <w:rFonts w:ascii="Times New Roman" w:hAnsi="Times New Roman" w:cs="Times New Roman"/>
          <w:bCs/>
          <w:lang w:val="en-GB"/>
        </w:rPr>
        <w:t>hypothermic machine perfusion following static cold storage</w:t>
      </w:r>
      <w:r w:rsidRPr="00AE020A">
        <w:rPr>
          <w:rFonts w:ascii="Times New Roman" w:hAnsi="Times New Roman" w:cs="Times New Roman"/>
          <w:b/>
          <w:bCs/>
          <w:lang w:val="en-GB"/>
        </w:rPr>
        <w:t xml:space="preserve"> </w:t>
      </w:r>
      <w:r w:rsidRPr="00AE020A">
        <w:rPr>
          <w:rFonts w:ascii="Times New Roman" w:hAnsi="Times New Roman" w:cs="Times New Roman"/>
        </w:rPr>
        <w:t xml:space="preserve">OR hypothermic abdominal regional perfusion OR normothermic abdominal regional perfusion OR portable cardiopulmonary bypass OR normothermic recirculation OR extracorporeal membrane oxygenation OR normothermic regional perfusion OR in situ normothermic regional perfusion OR abdominal normothermic regional perfusion OR extracorporeal support OR normothermic oxygenated perfusion OR hypothermic oxygenated perfusion OR ex vivo normothermic perfusion OR dynamic preservation OR renal preservation OR reconditioning OR controlled reperfusion OR </w:t>
      </w:r>
      <w:r w:rsidRPr="00AE020A">
        <w:rPr>
          <w:rFonts w:ascii="Times New Roman" w:hAnsi="Times New Roman" w:cs="Times New Roman"/>
          <w:lang w:val="en-GB"/>
        </w:rPr>
        <w:t xml:space="preserve">extracorporeal interval support for organ retrieval OR </w:t>
      </w:r>
      <w:r w:rsidRPr="00AE020A">
        <w:rPr>
          <w:rFonts w:ascii="Times New Roman" w:hAnsi="Times New Roman" w:cs="Times New Roman"/>
        </w:rPr>
        <w:t xml:space="preserve">normothermic and hypothermic oxygenated perfusion OR versus static cold storage) </w:t>
      </w:r>
    </w:p>
    <w:p w14:paraId="2500CA17" w14:textId="77777777" w:rsidR="00585D8B" w:rsidRPr="00AE020A" w:rsidRDefault="00585D8B" w:rsidP="00585D8B">
      <w:pPr>
        <w:spacing w:line="480" w:lineRule="auto"/>
        <w:rPr>
          <w:rFonts w:ascii="Times New Roman" w:hAnsi="Times New Roman" w:cs="Times New Roman"/>
        </w:rPr>
      </w:pPr>
    </w:p>
    <w:p w14:paraId="2A559792" w14:textId="77777777" w:rsidR="00585D8B" w:rsidRPr="001637C5" w:rsidRDefault="00585D8B" w:rsidP="00585D8B">
      <w:pPr>
        <w:spacing w:line="480" w:lineRule="auto"/>
        <w:rPr>
          <w:rFonts w:ascii="Times New Roman" w:hAnsi="Times New Roman" w:cs="Times New Roman"/>
          <w:u w:val="single"/>
        </w:rPr>
      </w:pPr>
      <w:r w:rsidRPr="001637C5">
        <w:rPr>
          <w:rFonts w:ascii="Times New Roman" w:hAnsi="Times New Roman" w:cs="Times New Roman"/>
          <w:u w:val="single"/>
        </w:rPr>
        <w:t>Liver search</w:t>
      </w:r>
    </w:p>
    <w:p w14:paraId="30A483E6" w14:textId="77777777" w:rsidR="00585D8B" w:rsidRPr="00AE020A" w:rsidRDefault="00585D8B" w:rsidP="00585D8B">
      <w:pPr>
        <w:spacing w:line="480" w:lineRule="auto"/>
        <w:rPr>
          <w:rFonts w:ascii="Times New Roman" w:hAnsi="Times New Roman" w:cs="Times New Roman"/>
        </w:rPr>
      </w:pPr>
      <w:r w:rsidRPr="00AE020A">
        <w:rPr>
          <w:rFonts w:ascii="Times New Roman" w:hAnsi="Times New Roman" w:cs="Times New Roman"/>
        </w:rPr>
        <w:t xml:space="preserve">(Liver transplantation OR Extended Criteria Donor Livers OR Orphan livers OR liver transplants donated after circulatory death OR donation after cardiac death liver transplants OR declined liver allografts OR controlled donation after circulatory death liver transplantation OR liver grafts from donors after circulatory death OR </w:t>
      </w:r>
      <w:proofErr w:type="spellStart"/>
      <w:r w:rsidRPr="00AE020A">
        <w:rPr>
          <w:rFonts w:ascii="Times New Roman" w:hAnsi="Times New Roman" w:cs="Times New Roman"/>
        </w:rPr>
        <w:t>maastricht</w:t>
      </w:r>
      <w:proofErr w:type="spellEnd"/>
      <w:r w:rsidRPr="00AE020A">
        <w:rPr>
          <w:rFonts w:ascii="Times New Roman" w:hAnsi="Times New Roman" w:cs="Times New Roman"/>
        </w:rPr>
        <w:t xml:space="preserve"> type 2 donation after cardiac death liver transplantation OR Liver transplantation using uncontrolled non-heart-beating donors) AND (hypothermic machine preservation OR hypothermic oxygenated perfusion OR dual hypothermic oxygenated machine perfusion OR hypothermic oxygenated perfusion OR versus static cold storage OR oxygen </w:t>
      </w:r>
      <w:proofErr w:type="spellStart"/>
      <w:r w:rsidRPr="00AE020A">
        <w:rPr>
          <w:rFonts w:ascii="Times New Roman" w:hAnsi="Times New Roman" w:cs="Times New Roman"/>
        </w:rPr>
        <w:t>persufflation</w:t>
      </w:r>
      <w:proofErr w:type="spellEnd"/>
      <w:r w:rsidRPr="00AE020A">
        <w:rPr>
          <w:rFonts w:ascii="Times New Roman" w:hAnsi="Times New Roman" w:cs="Times New Roman"/>
        </w:rPr>
        <w:t xml:space="preserve"> preservation OR normothermic ex-situ evaluation OR normothermic ex vivo liver perfusion OR normothermic preservation in liver transplantation OR controlled oxygenated rewarming OR in situ normothermic perfusion of livers OR normothermic regional perfusion OR versus super-rapid </w:t>
      </w:r>
      <w:r w:rsidRPr="00AE020A">
        <w:rPr>
          <w:rFonts w:ascii="Times New Roman" w:hAnsi="Times New Roman" w:cs="Times New Roman"/>
        </w:rPr>
        <w:lastRenderedPageBreak/>
        <w:t>recovery OR regional perfusion OR normothermic extracorporeal membrane oxygenation)</w:t>
      </w:r>
    </w:p>
    <w:p w14:paraId="3264C973" w14:textId="77777777" w:rsidR="00585D8B" w:rsidRPr="00AE020A" w:rsidRDefault="00585D8B" w:rsidP="00585D8B">
      <w:pPr>
        <w:spacing w:line="480" w:lineRule="auto"/>
        <w:rPr>
          <w:rFonts w:ascii="Times New Roman" w:hAnsi="Times New Roman" w:cs="Times New Roman"/>
        </w:rPr>
      </w:pPr>
    </w:p>
    <w:p w14:paraId="5F9111C6" w14:textId="77777777" w:rsidR="00585D8B" w:rsidRPr="001637C5" w:rsidRDefault="00585D8B" w:rsidP="00585D8B">
      <w:pPr>
        <w:spacing w:line="480" w:lineRule="auto"/>
        <w:rPr>
          <w:rFonts w:ascii="Times New Roman" w:hAnsi="Times New Roman" w:cs="Times New Roman"/>
          <w:u w:val="single"/>
        </w:rPr>
      </w:pPr>
      <w:r w:rsidRPr="001637C5">
        <w:rPr>
          <w:rFonts w:ascii="Times New Roman" w:hAnsi="Times New Roman" w:cs="Times New Roman"/>
          <w:u w:val="single"/>
        </w:rPr>
        <w:t>Pancreas search</w:t>
      </w:r>
    </w:p>
    <w:p w14:paraId="5B63C054" w14:textId="77777777" w:rsidR="00585D8B" w:rsidRPr="00AE020A" w:rsidRDefault="00585D8B" w:rsidP="00585D8B">
      <w:pPr>
        <w:spacing w:line="480" w:lineRule="auto"/>
        <w:rPr>
          <w:rFonts w:ascii="Times New Roman" w:hAnsi="Times New Roman" w:cs="Times New Roman"/>
        </w:rPr>
      </w:pPr>
      <w:r w:rsidRPr="00AE020A">
        <w:rPr>
          <w:rFonts w:ascii="Times New Roman" w:hAnsi="Times New Roman" w:cs="Times New Roman"/>
        </w:rPr>
        <w:t xml:space="preserve">(pancreas OR </w:t>
      </w:r>
      <w:proofErr w:type="spellStart"/>
      <w:r w:rsidRPr="00AE020A">
        <w:rPr>
          <w:rFonts w:ascii="Times New Roman" w:hAnsi="Times New Roman" w:cs="Times New Roman"/>
        </w:rPr>
        <w:t>pancreata</w:t>
      </w:r>
      <w:proofErr w:type="spellEnd"/>
      <w:r w:rsidRPr="00AE020A">
        <w:rPr>
          <w:rFonts w:ascii="Times New Roman" w:hAnsi="Times New Roman" w:cs="Times New Roman"/>
        </w:rPr>
        <w:t xml:space="preserve"> OR pancreatic) AND (machine perfusion OR hypothermic pulsatile perfusion OR hypothermic oxygenated machine perfusion OR ex vivo normothermic perfusion OR oxygen perfusion OR </w:t>
      </w:r>
      <w:proofErr w:type="spellStart"/>
      <w:r w:rsidRPr="00AE020A">
        <w:rPr>
          <w:rFonts w:ascii="Times New Roman" w:hAnsi="Times New Roman" w:cs="Times New Roman"/>
        </w:rPr>
        <w:t>persufflation</w:t>
      </w:r>
      <w:proofErr w:type="spellEnd"/>
      <w:r w:rsidRPr="00AE020A">
        <w:rPr>
          <w:rFonts w:ascii="Times New Roman" w:hAnsi="Times New Roman" w:cs="Times New Roman"/>
        </w:rPr>
        <w:t>)</w:t>
      </w:r>
    </w:p>
    <w:p w14:paraId="1CD649D5" w14:textId="77777777" w:rsidR="00585D8B" w:rsidRPr="00AE020A" w:rsidRDefault="00585D8B" w:rsidP="00585D8B">
      <w:pPr>
        <w:spacing w:line="480" w:lineRule="auto"/>
        <w:rPr>
          <w:rFonts w:ascii="Times New Roman" w:hAnsi="Times New Roman" w:cs="Times New Roman"/>
        </w:rPr>
      </w:pPr>
    </w:p>
    <w:p w14:paraId="63DB38C2" w14:textId="77777777" w:rsidR="00585D8B" w:rsidRPr="001637C5" w:rsidRDefault="00585D8B" w:rsidP="00585D8B">
      <w:pPr>
        <w:spacing w:line="480" w:lineRule="auto"/>
        <w:rPr>
          <w:rFonts w:ascii="Times New Roman" w:hAnsi="Times New Roman" w:cs="Times New Roman"/>
          <w:u w:val="single"/>
        </w:rPr>
      </w:pPr>
      <w:r w:rsidRPr="001637C5">
        <w:rPr>
          <w:rFonts w:ascii="Times New Roman" w:hAnsi="Times New Roman" w:cs="Times New Roman"/>
          <w:u w:val="single"/>
        </w:rPr>
        <w:t>Heart search</w:t>
      </w:r>
    </w:p>
    <w:p w14:paraId="6C1D5625" w14:textId="77777777" w:rsidR="00585D8B" w:rsidRPr="00AE020A" w:rsidRDefault="00585D8B" w:rsidP="00585D8B">
      <w:pPr>
        <w:spacing w:line="480" w:lineRule="auto"/>
        <w:rPr>
          <w:rFonts w:ascii="Times New Roman" w:hAnsi="Times New Roman" w:cs="Times New Roman"/>
        </w:rPr>
      </w:pPr>
      <w:r w:rsidRPr="00AE020A">
        <w:rPr>
          <w:rFonts w:ascii="Times New Roman" w:hAnsi="Times New Roman" w:cs="Times New Roman"/>
        </w:rPr>
        <w:t>(heart transplantation OR donor hearts OR hearts donated after circulatory death OR donor hearts after circulatory death OR heart transplantation after donor circulatory death OR donor heart after circulatory death OR heart transplantation from donation after circulatory-determined death donors) AND (ex-vivo perfusion OR ex-vivo preservation OR normothermic perfusion OR normothermic regional perfusion OR versus super-rapid recovery OR regional perfusion OR normothermic extracorporeal membrane oxygenation)</w:t>
      </w:r>
    </w:p>
    <w:p w14:paraId="3C7ECA52" w14:textId="77777777" w:rsidR="00585D8B" w:rsidRPr="00AE020A" w:rsidRDefault="00585D8B" w:rsidP="00585D8B">
      <w:pPr>
        <w:spacing w:line="480" w:lineRule="auto"/>
        <w:rPr>
          <w:rFonts w:ascii="Times New Roman" w:hAnsi="Times New Roman" w:cs="Times New Roman"/>
        </w:rPr>
      </w:pPr>
    </w:p>
    <w:p w14:paraId="67246F72" w14:textId="77777777" w:rsidR="00585D8B" w:rsidRPr="001637C5" w:rsidRDefault="00585D8B" w:rsidP="00585D8B">
      <w:pPr>
        <w:spacing w:line="480" w:lineRule="auto"/>
        <w:rPr>
          <w:rFonts w:ascii="Times New Roman" w:hAnsi="Times New Roman" w:cs="Times New Roman"/>
          <w:u w:val="single"/>
        </w:rPr>
      </w:pPr>
      <w:r w:rsidRPr="001637C5">
        <w:rPr>
          <w:rFonts w:ascii="Times New Roman" w:hAnsi="Times New Roman" w:cs="Times New Roman"/>
          <w:u w:val="single"/>
        </w:rPr>
        <w:t>Lung search</w:t>
      </w:r>
    </w:p>
    <w:p w14:paraId="7BD46970" w14:textId="77777777" w:rsidR="00585D8B" w:rsidRPr="00AE020A" w:rsidRDefault="00585D8B" w:rsidP="00585D8B">
      <w:pPr>
        <w:spacing w:line="480" w:lineRule="auto"/>
        <w:rPr>
          <w:rFonts w:ascii="Times New Roman" w:hAnsi="Times New Roman" w:cs="Times New Roman"/>
        </w:rPr>
      </w:pPr>
      <w:r w:rsidRPr="00AE020A">
        <w:rPr>
          <w:rFonts w:ascii="Times New Roman" w:hAnsi="Times New Roman" w:cs="Times New Roman"/>
        </w:rPr>
        <w:t>(Lung transplantation OR donor lungs) AND (normothermic ex vivo lung perfusion OR ex vivo lung perfusions OR ex vivo lung perfusion OR ex-vivo lung evaluation OR reconditioning OR ex vivo lung reconditioning OR normothermic ex vivo lung perfusion OR normothermic ex-vivo preservation)</w:t>
      </w:r>
    </w:p>
    <w:p w14:paraId="1EDDE5A6" w14:textId="77777777" w:rsidR="00585D8B" w:rsidRDefault="00585D8B" w:rsidP="00585D8B">
      <w:pPr>
        <w:spacing w:line="480" w:lineRule="auto"/>
        <w:rPr>
          <w:rFonts w:ascii="Times New Roman" w:hAnsi="Times New Roman" w:cs="Times New Roman"/>
          <w:lang w:val="en-GB"/>
        </w:rPr>
      </w:pPr>
    </w:p>
    <w:p w14:paraId="18C4F4A4" w14:textId="77777777" w:rsidR="00FF3253" w:rsidRDefault="00FF3253">
      <w:bookmarkStart w:id="0" w:name="_GoBack"/>
      <w:bookmarkEnd w:id="0"/>
    </w:p>
    <w:sectPr w:rsidR="00FF3253" w:rsidSect="004020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D8B"/>
    <w:rsid w:val="0040207B"/>
    <w:rsid w:val="00585D8B"/>
    <w:rsid w:val="00E96B2E"/>
    <w:rsid w:val="00FF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EC165"/>
  <w14:defaultImageDpi w14:val="300"/>
  <w15:docId w15:val="{2F37B395-9E94-4243-AC69-2DD6EC2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Stephen</dc:creator>
  <cp:keywords/>
  <dc:description/>
  <cp:lastModifiedBy>Sollenberger, Jennifer</cp:lastModifiedBy>
  <cp:revision>2</cp:revision>
  <dcterms:created xsi:type="dcterms:W3CDTF">2019-08-15T19:16:00Z</dcterms:created>
  <dcterms:modified xsi:type="dcterms:W3CDTF">2019-12-30T16:34:00Z</dcterms:modified>
</cp:coreProperties>
</file>