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DAF30" w14:textId="77777777" w:rsidR="006D4B47" w:rsidRPr="005D37C4" w:rsidRDefault="005D37C4" w:rsidP="005D37C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Co-Investigators from</w:t>
      </w:r>
      <w:r w:rsidRPr="005D3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our Study Group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D37C4">
        <w:rPr>
          <w:rFonts w:ascii="Times New Roman" w:hAnsi="Times New Roman" w:cs="Times New Roman"/>
          <w:b/>
          <w:sz w:val="24"/>
          <w:szCs w:val="24"/>
          <w:u w:val="single"/>
        </w:rPr>
        <w:t>Alzheimer’s Disease Neuroimaging Initiative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D37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E86AB51" w14:textId="77777777" w:rsidR="005D37C4" w:rsidRPr="005D37C4" w:rsidRDefault="005D37C4" w:rsidP="005D37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37C4">
        <w:rPr>
          <w:rFonts w:ascii="Times New Roman" w:hAnsi="Times New Roman" w:cs="Times New Roman"/>
          <w:sz w:val="24"/>
          <w:szCs w:val="24"/>
        </w:rPr>
        <w:t>Michael W</w:t>
      </w:r>
      <w:r w:rsidR="00615F07">
        <w:rPr>
          <w:rFonts w:ascii="Times New Roman" w:hAnsi="Times New Roman" w:cs="Times New Roman"/>
          <w:sz w:val="24"/>
          <w:szCs w:val="24"/>
        </w:rPr>
        <w:t>.</w:t>
      </w:r>
      <w:r w:rsidRPr="005D37C4">
        <w:rPr>
          <w:rFonts w:ascii="Times New Roman" w:hAnsi="Times New Roman" w:cs="Times New Roman"/>
          <w:sz w:val="24"/>
          <w:szCs w:val="24"/>
        </w:rPr>
        <w:t xml:space="preserve"> Weiner, MD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UCSF, NCIRE, 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Principal Investigator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Aisen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>, MD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University of California, San Diego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Clinical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Ronald Petersen MD, PhD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Mayo Clinic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Clinical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Clifford Jack, MD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Mayo Clinic, Rochester, Minnesota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MRI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Jagust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>, MD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University of California, Berkeley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PET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John C</w:t>
      </w:r>
      <w:r w:rsidR="00615F07">
        <w:rPr>
          <w:rFonts w:ascii="Times New Roman" w:hAnsi="Times New Roman" w:cs="Times New Roman"/>
          <w:sz w:val="24"/>
          <w:szCs w:val="24"/>
        </w:rPr>
        <w:t>.</w:t>
      </w:r>
      <w:r w:rsidRPr="005D37C4">
        <w:rPr>
          <w:rFonts w:ascii="Times New Roman" w:hAnsi="Times New Roman" w:cs="Times New Roman"/>
          <w:sz w:val="24"/>
          <w:szCs w:val="24"/>
        </w:rPr>
        <w:t xml:space="preserve"> Morris, MD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Washington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Neuropathology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Andrew J</w:t>
      </w:r>
      <w:r w:rsidR="00615F07">
        <w:rPr>
          <w:rFonts w:ascii="Times New Roman" w:hAnsi="Times New Roman" w:cs="Times New Roman"/>
          <w:sz w:val="24"/>
          <w:szCs w:val="24"/>
        </w:rPr>
        <w:t>.</w:t>
      </w:r>
      <w:r w:rsidRPr="005D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Saykin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PsyD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37C4">
        <w:rPr>
          <w:rFonts w:ascii="Times New Roman" w:hAnsi="Times New Roman" w:cs="Times New Roman"/>
          <w:sz w:val="24"/>
          <w:szCs w:val="24"/>
        </w:rPr>
        <w:t>Indiana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Genetics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John Q</w:t>
      </w:r>
      <w:r w:rsidR="00615F07">
        <w:rPr>
          <w:rFonts w:ascii="Times New Roman" w:hAnsi="Times New Roman" w:cs="Times New Roman"/>
          <w:sz w:val="24"/>
          <w:szCs w:val="24"/>
        </w:rPr>
        <w:t>.</w:t>
      </w:r>
      <w:r w:rsidRPr="005D3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Trojanowski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>, MD, PhD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University of Pennsylvania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Biomarker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Arthur W</w:t>
      </w:r>
      <w:r w:rsidR="00615F07">
        <w:rPr>
          <w:rFonts w:ascii="Times New Roman" w:hAnsi="Times New Roman" w:cs="Times New Roman"/>
          <w:sz w:val="24"/>
          <w:szCs w:val="24"/>
        </w:rPr>
        <w:t>.</w:t>
      </w:r>
      <w:r w:rsidRPr="005D37C4">
        <w:rPr>
          <w:rFonts w:ascii="Times New Roman" w:hAnsi="Times New Roman" w:cs="Times New Roman"/>
          <w:sz w:val="24"/>
          <w:szCs w:val="24"/>
        </w:rPr>
        <w:t xml:space="preserve"> Toga, PhD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37C4">
        <w:rPr>
          <w:rFonts w:ascii="Times New Roman" w:hAnsi="Times New Roman" w:cs="Times New Roman"/>
          <w:sz w:val="24"/>
          <w:szCs w:val="24"/>
        </w:rPr>
        <w:t>University of Southern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 xml:space="preserve">PI of </w:t>
      </w:r>
      <w:proofErr w:type="spellStart"/>
      <w:r w:rsidRPr="005D37C4">
        <w:rPr>
          <w:rFonts w:ascii="Times New Roman" w:hAnsi="Times New Roman" w:cs="Times New Roman"/>
          <w:sz w:val="24"/>
          <w:szCs w:val="24"/>
        </w:rPr>
        <w:t>Infomatics</w:t>
      </w:r>
      <w:proofErr w:type="spellEnd"/>
      <w:r w:rsidRPr="005D37C4">
        <w:rPr>
          <w:rFonts w:ascii="Times New Roman" w:hAnsi="Times New Roman" w:cs="Times New Roman"/>
          <w:sz w:val="24"/>
          <w:szCs w:val="24"/>
        </w:rPr>
        <w:t xml:space="preserve"> Core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7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7C4">
        <w:rPr>
          <w:rFonts w:ascii="Times New Roman" w:hAnsi="Times New Roman" w:cs="Times New Roman"/>
          <w:sz w:val="24"/>
          <w:szCs w:val="24"/>
        </w:rPr>
        <w:t>Laurel Beckett, PhD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37C4">
        <w:rPr>
          <w:rFonts w:ascii="Times New Roman" w:hAnsi="Times New Roman" w:cs="Times New Roman"/>
          <w:sz w:val="24"/>
          <w:szCs w:val="24"/>
        </w:rPr>
        <w:t>University of California, Davis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7C4">
        <w:rPr>
          <w:rFonts w:ascii="Times New Roman" w:hAnsi="Times New Roman" w:cs="Times New Roman"/>
          <w:sz w:val="24"/>
          <w:szCs w:val="24"/>
        </w:rPr>
        <w:t>PI of Statistics Core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D37C4" w:rsidRPr="005D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4"/>
    <w:rsid w:val="00271AAF"/>
    <w:rsid w:val="00332210"/>
    <w:rsid w:val="005D37C4"/>
    <w:rsid w:val="00615F07"/>
    <w:rsid w:val="006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636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Joseph Therriault</cp:lastModifiedBy>
  <cp:revision>2</cp:revision>
  <dcterms:created xsi:type="dcterms:W3CDTF">2017-11-08T17:55:00Z</dcterms:created>
  <dcterms:modified xsi:type="dcterms:W3CDTF">2017-11-08T17:55:00Z</dcterms:modified>
</cp:coreProperties>
</file>