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2386E" w14:textId="3C3970CA" w:rsidR="001C3929" w:rsidRPr="00082A0A" w:rsidRDefault="001C3929" w:rsidP="00FD6F61">
      <w:pPr>
        <w:spacing w:after="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082A0A">
        <w:rPr>
          <w:rFonts w:asciiTheme="majorBidi" w:hAnsiTheme="majorBidi" w:cstheme="majorBidi"/>
          <w:b/>
          <w:bCs/>
          <w:i/>
          <w:sz w:val="24"/>
          <w:szCs w:val="24"/>
        </w:rPr>
        <w:t>Co-investigators and other contributors to the Australian Stroke Clinical Registry</w:t>
      </w:r>
    </w:p>
    <w:p w14:paraId="7F7BC0E7" w14:textId="47FE2D83" w:rsidR="001C3929" w:rsidRPr="00082A0A" w:rsidRDefault="001C3929" w:rsidP="00FD6F61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82A0A">
        <w:rPr>
          <w:rFonts w:asciiTheme="majorBidi" w:hAnsiTheme="majorBidi" w:cstheme="majorBidi"/>
          <w:bCs/>
          <w:sz w:val="24"/>
          <w:szCs w:val="24"/>
        </w:rPr>
        <w:t xml:space="preserve">The following people are acknowledged for their contribution to collecting hospital data on the </w:t>
      </w:r>
      <w:r w:rsidR="008E5DF0">
        <w:rPr>
          <w:rFonts w:asciiTheme="majorBidi" w:hAnsiTheme="majorBidi" w:cstheme="majorBidi"/>
          <w:bCs/>
          <w:sz w:val="24"/>
          <w:szCs w:val="24"/>
        </w:rPr>
        <w:t xml:space="preserve">    </w:t>
      </w:r>
      <w:r w:rsidRPr="00082A0A">
        <w:rPr>
          <w:rFonts w:asciiTheme="majorBidi" w:hAnsiTheme="majorBidi" w:cstheme="majorBidi"/>
          <w:bCs/>
          <w:sz w:val="24"/>
          <w:szCs w:val="24"/>
        </w:rPr>
        <w:t>patients registered in AuSCR or their participation on various governance committees:</w:t>
      </w:r>
    </w:p>
    <w:p w14:paraId="1E0C8D40" w14:textId="77777777" w:rsidR="00F32A94" w:rsidRDefault="00F32A94" w:rsidP="00FD6F6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220D7210" w14:textId="7E744847" w:rsidR="00432C2A" w:rsidRDefault="00432C2A" w:rsidP="00FD6F6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20E36">
        <w:rPr>
          <w:rFonts w:asciiTheme="majorBidi" w:hAnsiTheme="majorBidi" w:cstheme="majorBidi"/>
          <w:b/>
          <w:sz w:val="24"/>
          <w:szCs w:val="24"/>
        </w:rPr>
        <w:t>S</w:t>
      </w:r>
      <w:r w:rsidR="002C44EE">
        <w:rPr>
          <w:rFonts w:asciiTheme="majorBidi" w:hAnsiTheme="majorBidi" w:cstheme="majorBidi"/>
          <w:b/>
          <w:sz w:val="24"/>
          <w:szCs w:val="24"/>
        </w:rPr>
        <w:t>t</w:t>
      </w:r>
      <w:r w:rsidRPr="00320E36">
        <w:rPr>
          <w:rFonts w:asciiTheme="majorBidi" w:hAnsiTheme="majorBidi" w:cstheme="majorBidi"/>
          <w:b/>
          <w:sz w:val="24"/>
          <w:szCs w:val="24"/>
        </w:rPr>
        <w:t xml:space="preserve">eering </w:t>
      </w:r>
      <w:r>
        <w:rPr>
          <w:rFonts w:asciiTheme="majorBidi" w:hAnsiTheme="majorBidi" w:cstheme="majorBidi"/>
          <w:b/>
          <w:sz w:val="24"/>
          <w:szCs w:val="24"/>
        </w:rPr>
        <w:t xml:space="preserve">and Management </w:t>
      </w:r>
      <w:r w:rsidRPr="00320E36">
        <w:rPr>
          <w:rFonts w:asciiTheme="majorBidi" w:hAnsiTheme="majorBidi" w:cstheme="majorBidi"/>
          <w:b/>
          <w:sz w:val="24"/>
          <w:szCs w:val="24"/>
        </w:rPr>
        <w:t xml:space="preserve">Committee </w:t>
      </w:r>
    </w:p>
    <w:p w14:paraId="06450433" w14:textId="77777777" w:rsidR="00FD6F61" w:rsidRDefault="00FD6F61" w:rsidP="00FD6F6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3B2A4C16" w14:textId="15329E43" w:rsidR="002C44EE" w:rsidRPr="003C23A1" w:rsidRDefault="00432C2A" w:rsidP="00432C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C23A1">
        <w:rPr>
          <w:rFonts w:asciiTheme="majorBidi" w:hAnsiTheme="majorBidi" w:cstheme="majorBidi"/>
          <w:b/>
          <w:sz w:val="24"/>
          <w:szCs w:val="24"/>
        </w:rPr>
        <w:t>Craig Anderson</w:t>
      </w:r>
      <w:r w:rsidRPr="003C23A1">
        <w:rPr>
          <w:rFonts w:asciiTheme="majorBidi" w:hAnsiTheme="majorBidi" w:cstheme="majorBidi"/>
          <w:bCs/>
          <w:sz w:val="24"/>
          <w:szCs w:val="24"/>
        </w:rPr>
        <w:t xml:space="preserve"> PhD (Royal Prince Alfred Hospital NSW, </w:t>
      </w:r>
      <w:r w:rsidR="002501C7" w:rsidRPr="003C23A1">
        <w:rPr>
          <w:rFonts w:asciiTheme="majorBidi" w:hAnsiTheme="majorBidi" w:cstheme="majorBidi"/>
          <w:bCs/>
          <w:sz w:val="24"/>
          <w:szCs w:val="24"/>
        </w:rPr>
        <w:t xml:space="preserve">site investigator, </w:t>
      </w:r>
      <w:r w:rsidRPr="003C23A1">
        <w:rPr>
          <w:rFonts w:asciiTheme="majorBidi" w:hAnsiTheme="majorBidi" w:cstheme="majorBidi"/>
          <w:bCs/>
          <w:sz w:val="24"/>
          <w:szCs w:val="24"/>
        </w:rPr>
        <w:t xml:space="preserve">The George Institute for Global Health University of New South Wales NSW, The George Institute for Global Health at Peking University Health Science Center China); </w:t>
      </w:r>
      <w:r w:rsidR="000A6EB1" w:rsidRPr="003C23A1">
        <w:rPr>
          <w:rFonts w:asciiTheme="majorBidi" w:hAnsiTheme="majorBidi" w:cstheme="majorBidi"/>
          <w:b/>
          <w:sz w:val="24"/>
          <w:szCs w:val="24"/>
        </w:rPr>
        <w:t>Dominique Cadilhac</w:t>
      </w:r>
      <w:r w:rsidR="000A6EB1" w:rsidRPr="003C23A1">
        <w:rPr>
          <w:rFonts w:asciiTheme="majorBidi" w:hAnsiTheme="majorBidi" w:cstheme="majorBidi"/>
          <w:bCs/>
          <w:sz w:val="24"/>
          <w:szCs w:val="24"/>
        </w:rPr>
        <w:t xml:space="preserve"> PhD</w:t>
      </w:r>
      <w:r w:rsidR="000A6EB1" w:rsidRPr="003C23A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A6EB1" w:rsidRPr="003C23A1">
        <w:rPr>
          <w:rFonts w:asciiTheme="majorBidi" w:hAnsiTheme="majorBidi" w:cstheme="majorBidi"/>
          <w:bCs/>
          <w:sz w:val="24"/>
          <w:szCs w:val="24"/>
        </w:rPr>
        <w:t xml:space="preserve">(Stroke and Ageing Research, School of Clinical Sciences at Monash Health, Monash University VIC, Stroke Division, The Florey Institute of Neuroscience and Mental Health VIC, </w:t>
      </w:r>
      <w:r w:rsidR="000A6EB1" w:rsidRPr="00DB52AA">
        <w:rPr>
          <w:rFonts w:asciiTheme="majorBidi" w:hAnsiTheme="majorBidi" w:cstheme="majorBidi"/>
          <w:bCs/>
          <w:sz w:val="24"/>
          <w:szCs w:val="24"/>
        </w:rPr>
        <w:t>Data Custodian</w:t>
      </w:r>
      <w:r w:rsidR="000A6EB1" w:rsidRPr="003C23A1">
        <w:rPr>
          <w:rFonts w:asciiTheme="majorBidi" w:hAnsiTheme="majorBidi" w:cstheme="majorBidi"/>
          <w:bCs/>
          <w:sz w:val="24"/>
          <w:szCs w:val="24"/>
        </w:rPr>
        <w:t>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23A1">
        <w:rPr>
          <w:rFonts w:asciiTheme="majorBidi" w:hAnsiTheme="majorBidi" w:cstheme="majorBidi"/>
          <w:b/>
          <w:sz w:val="24"/>
          <w:szCs w:val="24"/>
        </w:rPr>
        <w:t>Geoffrey Donnan</w:t>
      </w:r>
      <w:r w:rsidRPr="003C23A1">
        <w:rPr>
          <w:rFonts w:asciiTheme="majorBidi" w:hAnsiTheme="majorBidi" w:cstheme="majorBidi"/>
          <w:bCs/>
          <w:sz w:val="24"/>
          <w:szCs w:val="24"/>
        </w:rPr>
        <w:t xml:space="preserve"> MD (Stroke Division, The Florey Institute of Neur</w:t>
      </w:r>
      <w:r w:rsidR="00D337EE" w:rsidRPr="003C23A1">
        <w:rPr>
          <w:rFonts w:asciiTheme="majorBidi" w:hAnsiTheme="majorBidi" w:cstheme="majorBidi"/>
          <w:bCs/>
          <w:sz w:val="24"/>
          <w:szCs w:val="24"/>
        </w:rPr>
        <w:t>oscience and Mental Health VIC)</w:t>
      </w:r>
    </w:p>
    <w:p w14:paraId="3C06DB10" w14:textId="77777777" w:rsidR="00D337EE" w:rsidRPr="003C23A1" w:rsidRDefault="00D337EE" w:rsidP="00432C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  <w:highlight w:val="yellow"/>
        </w:rPr>
      </w:pPr>
    </w:p>
    <w:p w14:paraId="35C8757E" w14:textId="77777777" w:rsidR="00FD6F61" w:rsidRPr="003C23A1" w:rsidRDefault="00432C2A" w:rsidP="00FD6F6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C23A1">
        <w:rPr>
          <w:rFonts w:asciiTheme="majorBidi" w:hAnsiTheme="majorBidi" w:cstheme="majorBidi"/>
          <w:b/>
          <w:sz w:val="24"/>
          <w:szCs w:val="24"/>
        </w:rPr>
        <w:t xml:space="preserve">Steering Committee </w:t>
      </w:r>
    </w:p>
    <w:p w14:paraId="20BEC231" w14:textId="77777777" w:rsidR="00FD6F61" w:rsidRPr="003C23A1" w:rsidRDefault="00FD6F61" w:rsidP="00FD6F61">
      <w:pPr>
        <w:spacing w:after="0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14:paraId="1DC914AB" w14:textId="0BCA55CE" w:rsidR="00432C2A" w:rsidRPr="003C23A1" w:rsidRDefault="00432C2A" w:rsidP="002C44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C23A1">
        <w:rPr>
          <w:rFonts w:asciiTheme="majorBidi" w:hAnsiTheme="majorBidi" w:cstheme="majorBidi"/>
          <w:b/>
          <w:sz w:val="24"/>
          <w:szCs w:val="24"/>
        </w:rPr>
        <w:t>Julie Bernhardt</w:t>
      </w:r>
      <w:r w:rsidRPr="003C23A1">
        <w:rPr>
          <w:rFonts w:asciiTheme="majorBidi" w:hAnsiTheme="majorBidi" w:cstheme="majorBidi"/>
          <w:bCs/>
          <w:sz w:val="24"/>
          <w:szCs w:val="24"/>
        </w:rPr>
        <w:t xml:space="preserve"> PhD (The Florey Institute of Neuroscience and Mental Health VIC); </w:t>
      </w:r>
      <w:r w:rsidR="00276F60" w:rsidRPr="00143699">
        <w:rPr>
          <w:rFonts w:asciiTheme="majorBidi" w:hAnsiTheme="majorBidi" w:cstheme="majorBidi"/>
          <w:b/>
          <w:sz w:val="24"/>
          <w:szCs w:val="24"/>
        </w:rPr>
        <w:t>Paul Bew</w:t>
      </w:r>
      <w:r w:rsidR="00143699" w:rsidRPr="0014369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43699" w:rsidRPr="00143699">
        <w:rPr>
          <w:rFonts w:asciiTheme="majorBidi" w:hAnsiTheme="majorBidi" w:cstheme="majorBidi"/>
          <w:bCs/>
          <w:sz w:val="24"/>
          <w:szCs w:val="24"/>
        </w:rPr>
        <w:t>(The Prince Charles Hospital QLD)</w:t>
      </w:r>
      <w:r w:rsidR="00276F60" w:rsidRPr="00143699">
        <w:rPr>
          <w:rFonts w:asciiTheme="majorBidi" w:hAnsiTheme="majorBidi" w:cstheme="majorBidi"/>
          <w:bCs/>
          <w:sz w:val="24"/>
          <w:szCs w:val="24"/>
        </w:rPr>
        <w:t>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23A1">
        <w:rPr>
          <w:rFonts w:asciiTheme="majorBidi" w:hAnsiTheme="majorBidi" w:cstheme="majorBidi"/>
          <w:b/>
          <w:sz w:val="24"/>
          <w:szCs w:val="24"/>
        </w:rPr>
        <w:t>Christopher Bladin</w:t>
      </w:r>
      <w:r w:rsidRPr="003C23A1">
        <w:rPr>
          <w:rFonts w:asciiTheme="majorBidi" w:hAnsiTheme="majorBidi" w:cstheme="majorBidi"/>
          <w:bCs/>
          <w:sz w:val="24"/>
          <w:szCs w:val="24"/>
        </w:rPr>
        <w:t xml:space="preserve"> MD, MBBS, FRACP (Box Hill Hospital VIC, site investigator);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23A1">
        <w:rPr>
          <w:rFonts w:asciiTheme="majorBidi" w:hAnsiTheme="majorBidi" w:cstheme="majorBidi"/>
          <w:b/>
          <w:sz w:val="24"/>
          <w:szCs w:val="24"/>
        </w:rPr>
        <w:t>Greg Cadigan</w:t>
      </w:r>
      <w:r w:rsidRPr="003C23A1">
        <w:rPr>
          <w:rFonts w:asciiTheme="majorBidi" w:hAnsiTheme="majorBidi" w:cstheme="majorBidi"/>
          <w:bCs/>
          <w:sz w:val="24"/>
          <w:szCs w:val="24"/>
        </w:rPr>
        <w:t xml:space="preserve"> BN (Queensland State-wide Stroke Clinical Network QLD);  </w:t>
      </w:r>
    </w:p>
    <w:p w14:paraId="16BC9BA3" w14:textId="280316C1" w:rsidR="00DF6A9F" w:rsidRPr="003C23A1" w:rsidRDefault="00432C2A" w:rsidP="00DF6A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C23A1">
        <w:rPr>
          <w:rFonts w:asciiTheme="majorBidi" w:hAnsiTheme="majorBidi" w:cstheme="majorBidi"/>
          <w:b/>
          <w:sz w:val="24"/>
          <w:szCs w:val="24"/>
        </w:rPr>
        <w:t>Helen Castley</w:t>
      </w:r>
      <w:r w:rsidRPr="003C23A1">
        <w:rPr>
          <w:rFonts w:asciiTheme="majorBidi" w:hAnsiTheme="majorBidi" w:cstheme="majorBidi"/>
          <w:bCs/>
          <w:sz w:val="24"/>
          <w:szCs w:val="24"/>
        </w:rPr>
        <w:t xml:space="preserve"> MBBS (Royal Hobart Hospital Tasmania, site investigator); </w:t>
      </w:r>
      <w:r w:rsidR="009F27FC" w:rsidRPr="003C23A1">
        <w:rPr>
          <w:rFonts w:asciiTheme="majorBidi" w:hAnsiTheme="majorBidi" w:cstheme="majorBidi"/>
          <w:b/>
          <w:sz w:val="24"/>
          <w:szCs w:val="24"/>
        </w:rPr>
        <w:t xml:space="preserve">David Dunbabin </w:t>
      </w:r>
      <w:r w:rsidR="009F27FC" w:rsidRPr="003C23A1">
        <w:rPr>
          <w:rFonts w:asciiTheme="majorBidi" w:hAnsiTheme="majorBidi" w:cstheme="majorBidi"/>
          <w:bCs/>
          <w:sz w:val="24"/>
          <w:szCs w:val="24"/>
        </w:rPr>
        <w:t>MBBS FRACP FAFRM (Royal Hobart Hospital, TAS);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61E22" w:rsidRPr="003C23A1">
        <w:rPr>
          <w:rFonts w:asciiTheme="majorBidi" w:hAnsiTheme="majorBidi" w:cstheme="majorBidi"/>
          <w:b/>
          <w:sz w:val="24"/>
          <w:szCs w:val="24"/>
        </w:rPr>
        <w:t>Anne Gordon</w:t>
      </w:r>
      <w:r w:rsidR="00861E22" w:rsidRPr="003C23A1">
        <w:rPr>
          <w:rFonts w:asciiTheme="majorBidi" w:hAnsiTheme="majorBidi" w:cstheme="majorBidi"/>
          <w:bCs/>
          <w:sz w:val="24"/>
          <w:szCs w:val="24"/>
        </w:rPr>
        <w:t xml:space="preserve"> (The Royal Children’s Hospital Melbourne VIC);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F27FC" w:rsidRPr="003C23A1">
        <w:rPr>
          <w:rFonts w:asciiTheme="majorBidi" w:hAnsiTheme="majorBidi" w:cstheme="majorBidi"/>
          <w:b/>
          <w:sz w:val="24"/>
          <w:szCs w:val="24"/>
        </w:rPr>
        <w:t xml:space="preserve">Andrew Granger </w:t>
      </w:r>
      <w:r w:rsidR="009F27FC" w:rsidRPr="003C23A1">
        <w:rPr>
          <w:rFonts w:asciiTheme="majorBidi" w:hAnsiTheme="majorBidi" w:cstheme="majorBidi"/>
          <w:bCs/>
          <w:sz w:val="24"/>
          <w:szCs w:val="24"/>
        </w:rPr>
        <w:t>(</w:t>
      </w:r>
      <w:r w:rsidR="00861E22" w:rsidRPr="003C23A1">
        <w:rPr>
          <w:rFonts w:asciiTheme="majorBidi" w:hAnsiTheme="majorBidi" w:cstheme="majorBidi"/>
          <w:bCs/>
          <w:sz w:val="24"/>
          <w:szCs w:val="24"/>
        </w:rPr>
        <w:t xml:space="preserve">Osborne Park Hospital </w:t>
      </w:r>
      <w:r w:rsidR="009F27FC" w:rsidRPr="003C23A1">
        <w:rPr>
          <w:rFonts w:asciiTheme="majorBidi" w:hAnsiTheme="majorBidi" w:cstheme="majorBidi"/>
          <w:bCs/>
          <w:sz w:val="24"/>
          <w:szCs w:val="24"/>
        </w:rPr>
        <w:t>WA);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C23A1" w:rsidRPr="003C23A1">
        <w:rPr>
          <w:rFonts w:asciiTheme="majorBidi" w:hAnsiTheme="majorBidi" w:cstheme="majorBidi"/>
          <w:b/>
          <w:sz w:val="24"/>
          <w:szCs w:val="24"/>
        </w:rPr>
        <w:t>Rohan Grimley</w:t>
      </w:r>
      <w:r w:rsidR="003C23A1" w:rsidRPr="003C23A1">
        <w:rPr>
          <w:rFonts w:asciiTheme="majorBidi" w:hAnsiTheme="majorBidi" w:cstheme="majorBidi"/>
          <w:bCs/>
          <w:sz w:val="24"/>
          <w:szCs w:val="24"/>
        </w:rPr>
        <w:t xml:space="preserve"> MBBS (Nambour General Hospital QLD, site investigator,</w:t>
      </w:r>
      <w:r w:rsidR="003C23A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060FE" w:rsidRPr="0069268E">
        <w:rPr>
          <w:rFonts w:asciiTheme="majorBidi" w:hAnsiTheme="majorBidi" w:cstheme="majorBidi"/>
          <w:bCs/>
          <w:sz w:val="24"/>
          <w:szCs w:val="24"/>
        </w:rPr>
        <w:t>Sunshine Coast Clinical School, University of Queensland QLD</w:t>
      </w:r>
      <w:r w:rsidR="00B060FE">
        <w:rPr>
          <w:rFonts w:asciiTheme="majorBidi" w:hAnsiTheme="majorBidi" w:cstheme="majorBidi"/>
          <w:bCs/>
          <w:sz w:val="24"/>
          <w:szCs w:val="24"/>
        </w:rPr>
        <w:t>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7423" w:rsidRPr="003C23A1">
        <w:rPr>
          <w:rFonts w:asciiTheme="majorBidi" w:hAnsiTheme="majorBidi" w:cstheme="majorBidi"/>
          <w:b/>
          <w:sz w:val="24"/>
          <w:szCs w:val="24"/>
        </w:rPr>
        <w:t xml:space="preserve">Niall Johnson </w:t>
      </w:r>
      <w:r w:rsidR="00007423" w:rsidRPr="003C23A1">
        <w:rPr>
          <w:rFonts w:asciiTheme="majorBidi" w:hAnsiTheme="majorBidi" w:cstheme="majorBidi"/>
          <w:bCs/>
          <w:sz w:val="24"/>
          <w:szCs w:val="24"/>
        </w:rPr>
        <w:t>(Australian Commission on Safety and Quality in Health Care);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32A94" w:rsidRPr="003C23A1">
        <w:rPr>
          <w:rFonts w:asciiTheme="majorBidi" w:hAnsiTheme="majorBidi" w:cstheme="majorBidi"/>
          <w:b/>
          <w:sz w:val="24"/>
          <w:szCs w:val="24"/>
        </w:rPr>
        <w:t>Erin Lalor</w:t>
      </w:r>
      <w:r w:rsidR="00F32A94" w:rsidRPr="003C23A1">
        <w:rPr>
          <w:rFonts w:asciiTheme="majorBidi" w:hAnsiTheme="majorBidi" w:cstheme="majorBidi"/>
          <w:bCs/>
          <w:sz w:val="24"/>
          <w:szCs w:val="24"/>
        </w:rPr>
        <w:t xml:space="preserve"> PhD (</w:t>
      </w:r>
      <w:r w:rsidR="00826225" w:rsidRPr="003C23A1">
        <w:rPr>
          <w:rFonts w:asciiTheme="majorBidi" w:hAnsiTheme="majorBidi" w:cstheme="majorBidi"/>
          <w:bCs/>
          <w:sz w:val="24"/>
          <w:szCs w:val="24"/>
        </w:rPr>
        <w:t xml:space="preserve">National </w:t>
      </w:r>
      <w:r w:rsidR="00F32A94" w:rsidRPr="003C23A1">
        <w:rPr>
          <w:rFonts w:asciiTheme="majorBidi" w:hAnsiTheme="majorBidi" w:cstheme="majorBidi"/>
          <w:bCs/>
          <w:sz w:val="24"/>
          <w:szCs w:val="24"/>
        </w:rPr>
        <w:t xml:space="preserve">Stroke Foundation VIC); </w:t>
      </w:r>
      <w:r w:rsidR="00A70F0C" w:rsidRPr="003C23A1">
        <w:rPr>
          <w:rFonts w:asciiTheme="majorBidi" w:hAnsiTheme="majorBidi" w:cstheme="majorBidi"/>
          <w:b/>
          <w:sz w:val="24"/>
          <w:szCs w:val="24"/>
        </w:rPr>
        <w:t>Andrew Lee</w:t>
      </w:r>
      <w:r w:rsidR="00A70F0C" w:rsidRPr="003C23A1">
        <w:rPr>
          <w:rFonts w:asciiTheme="majorBidi" w:hAnsiTheme="majorBidi" w:cstheme="majorBidi"/>
          <w:bCs/>
          <w:sz w:val="24"/>
          <w:szCs w:val="24"/>
        </w:rPr>
        <w:t xml:space="preserve"> MBBS FRACP (Flinders Medical Centre, South Australia); </w:t>
      </w:r>
      <w:r w:rsidR="00DF6A9F" w:rsidRPr="003C23A1">
        <w:rPr>
          <w:rFonts w:asciiTheme="majorBidi" w:hAnsiTheme="majorBidi" w:cstheme="majorBidi"/>
          <w:b/>
          <w:sz w:val="24"/>
          <w:szCs w:val="24"/>
        </w:rPr>
        <w:t>Richard Lindley</w:t>
      </w:r>
      <w:r w:rsidR="00DF6A9F" w:rsidRPr="003C23A1">
        <w:rPr>
          <w:rFonts w:asciiTheme="majorBidi" w:hAnsiTheme="majorBidi" w:cstheme="majorBidi"/>
          <w:bCs/>
          <w:sz w:val="24"/>
          <w:szCs w:val="24"/>
        </w:rPr>
        <w:t xml:space="preserve"> PhD (The George Institute for Global Health NSW); </w:t>
      </w:r>
      <w:r w:rsidR="00DF6A9F" w:rsidRPr="003C23A1">
        <w:rPr>
          <w:rFonts w:asciiTheme="majorBidi" w:hAnsiTheme="majorBidi" w:cstheme="majorBidi"/>
          <w:b/>
          <w:sz w:val="24"/>
          <w:szCs w:val="24"/>
        </w:rPr>
        <w:t>Mark Mackay</w:t>
      </w:r>
      <w:r w:rsidR="00DF6A9F" w:rsidRPr="003C23A1">
        <w:rPr>
          <w:rFonts w:asciiTheme="majorBidi" w:hAnsiTheme="majorBidi" w:cstheme="majorBidi"/>
          <w:bCs/>
          <w:sz w:val="24"/>
          <w:szCs w:val="24"/>
        </w:rPr>
        <w:t xml:space="preserve"> MBBS, FRACP (Royal Children’s Hospital VIC, site investigator);</w:t>
      </w:r>
      <w:r w:rsidR="00DF6A9F" w:rsidRPr="003C23A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70CDC" w:rsidRPr="003C23A1">
        <w:rPr>
          <w:rFonts w:asciiTheme="majorBidi" w:hAnsiTheme="majorBidi" w:cstheme="majorBidi"/>
          <w:b/>
          <w:sz w:val="24"/>
          <w:szCs w:val="24"/>
        </w:rPr>
        <w:t>Sandra Martyn</w:t>
      </w:r>
      <w:r w:rsidR="00C70CDC" w:rsidRPr="003C23A1">
        <w:rPr>
          <w:rFonts w:asciiTheme="majorBidi" w:hAnsiTheme="majorBidi" w:cstheme="majorBidi"/>
          <w:bCs/>
          <w:sz w:val="24"/>
          <w:szCs w:val="24"/>
        </w:rPr>
        <w:t xml:space="preserve"> (Health Statistics Centre Queensland Health QLD);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A6EB1" w:rsidRPr="003C23A1">
        <w:rPr>
          <w:rFonts w:asciiTheme="majorBidi" w:hAnsiTheme="majorBidi" w:cstheme="majorBidi"/>
          <w:b/>
          <w:sz w:val="24"/>
          <w:szCs w:val="24"/>
        </w:rPr>
        <w:t>John McNeil</w:t>
      </w:r>
      <w:r w:rsidR="000A6EB1" w:rsidRPr="003C23A1">
        <w:rPr>
          <w:rFonts w:asciiTheme="majorBidi" w:hAnsiTheme="majorBidi" w:cstheme="majorBidi"/>
          <w:bCs/>
          <w:sz w:val="24"/>
          <w:szCs w:val="24"/>
        </w:rPr>
        <w:t xml:space="preserve"> PhD (Monash University VIC); </w:t>
      </w:r>
      <w:r w:rsidR="000A6EB1" w:rsidRPr="003C23A1">
        <w:rPr>
          <w:rFonts w:asciiTheme="majorBidi" w:hAnsiTheme="majorBidi" w:cstheme="majorBidi"/>
          <w:b/>
          <w:sz w:val="24"/>
          <w:szCs w:val="24"/>
        </w:rPr>
        <w:t>Sandy Middleton</w:t>
      </w:r>
      <w:r w:rsidR="000A6EB1" w:rsidRPr="003C23A1">
        <w:rPr>
          <w:rFonts w:asciiTheme="majorBidi" w:hAnsiTheme="majorBidi" w:cstheme="majorBidi"/>
          <w:bCs/>
          <w:sz w:val="24"/>
          <w:szCs w:val="24"/>
        </w:rPr>
        <w:t>, PhD (Nursing Research Institute, St Vincent’s Health Australia NSW, Australian Catholic University NSW);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31A81" w:rsidRPr="003C23A1">
        <w:rPr>
          <w:rFonts w:asciiTheme="majorBidi" w:hAnsiTheme="majorBidi" w:cstheme="majorBidi"/>
          <w:b/>
          <w:sz w:val="24"/>
          <w:szCs w:val="24"/>
        </w:rPr>
        <w:t>Michael Pollack</w:t>
      </w:r>
      <w:r w:rsidR="00731A81" w:rsidRPr="003C23A1">
        <w:rPr>
          <w:rFonts w:asciiTheme="majorBidi" w:hAnsiTheme="majorBidi" w:cstheme="majorBidi"/>
          <w:bCs/>
          <w:sz w:val="24"/>
          <w:szCs w:val="24"/>
        </w:rPr>
        <w:t xml:space="preserve"> MBBS, FAFRM (RACP), FACRM, FFPM (ANZCA), MMedSci (Clin Epi) (Hunter Stroke Service NSW); </w:t>
      </w:r>
      <w:r w:rsidR="002E0D82" w:rsidRPr="003C23A1">
        <w:rPr>
          <w:rFonts w:asciiTheme="majorBidi" w:hAnsiTheme="majorBidi" w:cstheme="majorBidi"/>
          <w:b/>
          <w:sz w:val="24"/>
          <w:szCs w:val="24"/>
        </w:rPr>
        <w:t xml:space="preserve">Peter Somerford </w:t>
      </w:r>
      <w:r w:rsidR="002E0D82" w:rsidRPr="003C23A1">
        <w:rPr>
          <w:rFonts w:asciiTheme="majorBidi" w:hAnsiTheme="majorBidi" w:cstheme="majorBidi"/>
          <w:bCs/>
          <w:sz w:val="24"/>
          <w:szCs w:val="24"/>
        </w:rPr>
        <w:t>(Public Health Division of the WA Health Department WA);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31A81" w:rsidRPr="003C23A1">
        <w:rPr>
          <w:rFonts w:asciiTheme="majorBidi" w:hAnsiTheme="majorBidi" w:cstheme="majorBidi"/>
          <w:b/>
          <w:sz w:val="24"/>
          <w:szCs w:val="24"/>
        </w:rPr>
        <w:t>Mark Simcocks</w:t>
      </w:r>
      <w:r w:rsidR="00731A81" w:rsidRPr="003C23A1">
        <w:rPr>
          <w:rFonts w:asciiTheme="majorBidi" w:hAnsiTheme="majorBidi" w:cstheme="majorBidi"/>
          <w:bCs/>
          <w:sz w:val="24"/>
          <w:szCs w:val="24"/>
        </w:rPr>
        <w:t xml:space="preserve"> BSc (VIC, Consumer Representative); </w:t>
      </w:r>
      <w:r w:rsidR="00DF6A9F" w:rsidRPr="003C23A1">
        <w:rPr>
          <w:rFonts w:asciiTheme="majorBidi" w:hAnsiTheme="majorBidi" w:cstheme="majorBidi"/>
          <w:b/>
          <w:sz w:val="24"/>
          <w:szCs w:val="24"/>
        </w:rPr>
        <w:t>Frances Simmonds</w:t>
      </w:r>
      <w:r w:rsidR="00DF6A9F" w:rsidRPr="003C23A1">
        <w:rPr>
          <w:rFonts w:asciiTheme="majorBidi" w:hAnsiTheme="majorBidi" w:cstheme="majorBidi"/>
          <w:bCs/>
          <w:sz w:val="24"/>
          <w:szCs w:val="24"/>
        </w:rPr>
        <w:t xml:space="preserve"> MSc(Med), (Australasian Rehabilitation Outcomes Centre NSW); </w:t>
      </w:r>
      <w:r w:rsidR="00DF6A9F" w:rsidRPr="003C23A1">
        <w:rPr>
          <w:rFonts w:asciiTheme="majorBidi" w:hAnsiTheme="majorBidi" w:cstheme="majorBidi"/>
          <w:b/>
          <w:sz w:val="24"/>
          <w:szCs w:val="24"/>
        </w:rPr>
        <w:t>Amanda Thrift</w:t>
      </w:r>
      <w:r w:rsidR="00DF6A9F" w:rsidRPr="003C23A1">
        <w:rPr>
          <w:rFonts w:asciiTheme="majorBidi" w:hAnsiTheme="majorBidi" w:cstheme="majorBidi"/>
          <w:bCs/>
          <w:sz w:val="24"/>
          <w:szCs w:val="24"/>
        </w:rPr>
        <w:t xml:space="preserve"> PhD (Stroke and Ageing Research, School of Clinical Sciences at Monash</w:t>
      </w:r>
      <w:r w:rsidR="00D337EE" w:rsidRPr="003C23A1">
        <w:rPr>
          <w:rFonts w:asciiTheme="majorBidi" w:hAnsiTheme="majorBidi" w:cstheme="majorBidi"/>
          <w:bCs/>
          <w:sz w:val="24"/>
          <w:szCs w:val="24"/>
        </w:rPr>
        <w:t xml:space="preserve"> Health, Monash University VIC)</w:t>
      </w:r>
    </w:p>
    <w:p w14:paraId="54A23474" w14:textId="77777777" w:rsidR="00432C2A" w:rsidRPr="003C23A1" w:rsidRDefault="00432C2A" w:rsidP="00432C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14:paraId="6DC3193C" w14:textId="77777777" w:rsidR="00432C2A" w:rsidRPr="00143699" w:rsidRDefault="00432C2A" w:rsidP="00FD6F6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143699">
        <w:rPr>
          <w:rFonts w:asciiTheme="majorBidi" w:hAnsiTheme="majorBidi" w:cstheme="majorBidi"/>
          <w:b/>
          <w:sz w:val="24"/>
          <w:szCs w:val="24"/>
        </w:rPr>
        <w:t xml:space="preserve">Management Committee </w:t>
      </w:r>
    </w:p>
    <w:p w14:paraId="0A0DF510" w14:textId="77777777" w:rsidR="00FD6F61" w:rsidRPr="003C23A1" w:rsidRDefault="00FD6F61" w:rsidP="00FD6F61">
      <w:pPr>
        <w:spacing w:after="0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14:paraId="2D9BC8F5" w14:textId="275F3A43" w:rsidR="00F32A94" w:rsidRPr="00143699" w:rsidRDefault="00F32A94" w:rsidP="00E10F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43699">
        <w:rPr>
          <w:rFonts w:asciiTheme="majorBidi" w:hAnsiTheme="majorBidi" w:cstheme="majorBidi"/>
          <w:b/>
          <w:sz w:val="24"/>
          <w:szCs w:val="24"/>
        </w:rPr>
        <w:t>Helen Dewey</w:t>
      </w:r>
      <w:r w:rsidRPr="00143699">
        <w:rPr>
          <w:rFonts w:asciiTheme="majorBidi" w:hAnsiTheme="majorBidi" w:cstheme="majorBidi"/>
          <w:bCs/>
          <w:sz w:val="24"/>
          <w:szCs w:val="24"/>
        </w:rPr>
        <w:t xml:space="preserve"> PhD</w:t>
      </w:r>
      <w:r w:rsidRPr="00143699">
        <w:t xml:space="preserve"> </w:t>
      </w:r>
      <w:r w:rsidRPr="00143699">
        <w:rPr>
          <w:rFonts w:asciiTheme="majorBidi" w:hAnsiTheme="majorBidi" w:cstheme="majorBidi"/>
          <w:bCs/>
          <w:sz w:val="24"/>
          <w:szCs w:val="24"/>
        </w:rPr>
        <w:t xml:space="preserve">(Austin Hospital VIC, </w:t>
      </w:r>
      <w:r w:rsidR="002501C7" w:rsidRPr="00143699">
        <w:rPr>
          <w:rFonts w:asciiTheme="majorBidi" w:hAnsiTheme="majorBidi" w:cstheme="majorBidi"/>
          <w:bCs/>
          <w:sz w:val="24"/>
          <w:szCs w:val="24"/>
        </w:rPr>
        <w:t xml:space="preserve">site investigator, </w:t>
      </w:r>
      <w:r w:rsidRPr="00143699">
        <w:rPr>
          <w:rFonts w:asciiTheme="majorBidi" w:hAnsiTheme="majorBidi" w:cstheme="majorBidi"/>
          <w:bCs/>
          <w:sz w:val="24"/>
          <w:szCs w:val="24"/>
        </w:rPr>
        <w:t>Eastern Health Clinical School, Monash University VIC);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A6EB1" w:rsidRPr="00143699">
        <w:rPr>
          <w:rFonts w:asciiTheme="majorBidi" w:hAnsiTheme="majorBidi" w:cstheme="majorBidi"/>
          <w:b/>
          <w:sz w:val="24"/>
          <w:szCs w:val="24"/>
        </w:rPr>
        <w:t>Steven Faux</w:t>
      </w:r>
      <w:r w:rsidR="000A6EB1" w:rsidRPr="00143699">
        <w:rPr>
          <w:rFonts w:asciiTheme="majorBidi" w:hAnsiTheme="majorBidi" w:cstheme="majorBidi"/>
          <w:bCs/>
          <w:sz w:val="24"/>
          <w:szCs w:val="24"/>
        </w:rPr>
        <w:t xml:space="preserve"> FAFRM (RACP) (St Vincent’s Health Australia NSW);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43699">
        <w:rPr>
          <w:rFonts w:asciiTheme="majorBidi" w:hAnsiTheme="majorBidi" w:cstheme="majorBidi"/>
          <w:b/>
          <w:sz w:val="24"/>
          <w:szCs w:val="24"/>
        </w:rPr>
        <w:t>Kelvin Hill</w:t>
      </w:r>
      <w:r w:rsidRPr="00143699">
        <w:rPr>
          <w:rFonts w:asciiTheme="majorBidi" w:hAnsiTheme="majorBidi" w:cstheme="majorBidi"/>
          <w:bCs/>
          <w:sz w:val="24"/>
          <w:szCs w:val="24"/>
        </w:rPr>
        <w:t xml:space="preserve"> BAppSci (Stroke Foundation VIC);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A6EB1" w:rsidRPr="00143699">
        <w:rPr>
          <w:rFonts w:asciiTheme="majorBidi" w:hAnsiTheme="majorBidi" w:cstheme="majorBidi"/>
          <w:b/>
          <w:sz w:val="24"/>
          <w:szCs w:val="24"/>
        </w:rPr>
        <w:t>Natasha Lannin</w:t>
      </w:r>
      <w:r w:rsidR="000A6EB1" w:rsidRPr="00143699">
        <w:rPr>
          <w:rFonts w:asciiTheme="majorBidi" w:hAnsiTheme="majorBidi" w:cstheme="majorBidi"/>
          <w:bCs/>
          <w:sz w:val="24"/>
          <w:szCs w:val="24"/>
        </w:rPr>
        <w:t xml:space="preserve"> PhD (Faculty of Health Sciences, La Trobe University VIC, Occupational Therapy Department, Alfred Health VIC);</w:t>
      </w:r>
      <w:r w:rsid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43699">
        <w:rPr>
          <w:rFonts w:asciiTheme="majorBidi" w:hAnsiTheme="majorBidi" w:cstheme="majorBidi"/>
          <w:b/>
          <w:sz w:val="24"/>
          <w:szCs w:val="24"/>
        </w:rPr>
        <w:t>Christopher Levi</w:t>
      </w:r>
      <w:r w:rsidRPr="00143699">
        <w:rPr>
          <w:rFonts w:asciiTheme="majorBidi" w:hAnsiTheme="majorBidi" w:cstheme="majorBidi"/>
          <w:bCs/>
          <w:sz w:val="24"/>
          <w:szCs w:val="24"/>
        </w:rPr>
        <w:t xml:space="preserve"> PhD</w:t>
      </w:r>
      <w:r w:rsidRPr="00143699">
        <w:t xml:space="preserve"> </w:t>
      </w:r>
      <w:r w:rsidRPr="00143699">
        <w:rPr>
          <w:rFonts w:asciiTheme="majorBidi" w:hAnsiTheme="majorBidi" w:cstheme="majorBidi"/>
          <w:bCs/>
          <w:sz w:val="24"/>
          <w:szCs w:val="24"/>
        </w:rPr>
        <w:t xml:space="preserve">(Acute Stroke Services, John Hunter Hospital NSW, site investigator); </w:t>
      </w:r>
      <w:r w:rsidR="000A6EB1" w:rsidRPr="00143699">
        <w:rPr>
          <w:rFonts w:asciiTheme="majorBidi" w:hAnsiTheme="majorBidi" w:cstheme="majorBidi"/>
          <w:b/>
          <w:sz w:val="24"/>
          <w:szCs w:val="24"/>
        </w:rPr>
        <w:t xml:space="preserve">Christopher Price </w:t>
      </w:r>
      <w:r w:rsidR="00C70CDC" w:rsidRPr="00143699">
        <w:rPr>
          <w:rFonts w:asciiTheme="majorBidi" w:hAnsiTheme="majorBidi" w:cstheme="majorBidi"/>
          <w:bCs/>
          <w:sz w:val="24"/>
          <w:szCs w:val="24"/>
        </w:rPr>
        <w:t>(</w:t>
      </w:r>
      <w:r w:rsidR="00826225" w:rsidRPr="00143699">
        <w:rPr>
          <w:rFonts w:asciiTheme="majorBidi" w:hAnsiTheme="majorBidi" w:cstheme="majorBidi"/>
          <w:bCs/>
          <w:sz w:val="24"/>
          <w:szCs w:val="24"/>
        </w:rPr>
        <w:t xml:space="preserve">National </w:t>
      </w:r>
      <w:r w:rsidR="00DB52AA">
        <w:rPr>
          <w:rFonts w:asciiTheme="majorBidi" w:hAnsiTheme="majorBidi" w:cstheme="majorBidi"/>
          <w:bCs/>
          <w:sz w:val="24"/>
          <w:szCs w:val="24"/>
        </w:rPr>
        <w:t>Stroke Foundation)</w:t>
      </w:r>
    </w:p>
    <w:p w14:paraId="4261A658" w14:textId="77777777" w:rsidR="00FD6F61" w:rsidRPr="003C23A1" w:rsidRDefault="00FD6F61" w:rsidP="001F23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14:paraId="6305C154" w14:textId="77777777" w:rsidR="00432C2A" w:rsidRPr="00143699" w:rsidRDefault="00432C2A" w:rsidP="00432C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43699">
        <w:rPr>
          <w:rFonts w:asciiTheme="majorBidi" w:hAnsiTheme="majorBidi" w:cstheme="majorBidi"/>
          <w:b/>
          <w:sz w:val="24"/>
          <w:szCs w:val="24"/>
        </w:rPr>
        <w:t>Site Investigators</w:t>
      </w:r>
    </w:p>
    <w:p w14:paraId="600A773F" w14:textId="77777777" w:rsidR="00FF7AAD" w:rsidRPr="003C23A1" w:rsidRDefault="00FF7AAD" w:rsidP="00432C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14:paraId="2976D026" w14:textId="674BD7C4" w:rsidR="005041C3" w:rsidRPr="00E10FDE" w:rsidRDefault="007F5427" w:rsidP="003244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10FDE">
        <w:rPr>
          <w:rFonts w:asciiTheme="majorBidi" w:hAnsiTheme="majorBidi" w:cstheme="majorBidi"/>
          <w:b/>
          <w:sz w:val="24"/>
          <w:szCs w:val="24"/>
        </w:rPr>
        <w:t>Pradeep Bambery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MD, FRCP(G), FRACP (Bundaberg Hospital QLD);</w:t>
      </w:r>
      <w:r w:rsidRPr="00E10FDE">
        <w:rPr>
          <w:rFonts w:asciiTheme="majorBidi" w:hAnsiTheme="majorBidi" w:cstheme="majorBidi"/>
          <w:b/>
          <w:sz w:val="24"/>
          <w:szCs w:val="24"/>
        </w:rPr>
        <w:t xml:space="preserve"> Tim Bates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FRACP (Swan District Hospital WA); </w:t>
      </w:r>
      <w:r w:rsidR="00472AAF" w:rsidRPr="00E10FDE">
        <w:rPr>
          <w:rFonts w:asciiTheme="majorBidi" w:hAnsiTheme="majorBidi" w:cstheme="majorBidi"/>
          <w:b/>
          <w:sz w:val="24"/>
          <w:szCs w:val="24"/>
        </w:rPr>
        <w:t>David Blacker</w:t>
      </w:r>
      <w:r w:rsidR="00472AAF" w:rsidRPr="00E10FDE">
        <w:rPr>
          <w:rFonts w:asciiTheme="majorBidi" w:hAnsiTheme="majorBidi" w:cstheme="majorBidi"/>
          <w:bCs/>
          <w:sz w:val="24"/>
          <w:szCs w:val="24"/>
        </w:rPr>
        <w:t xml:space="preserve"> MBBS, FRACP (Sir Charles Gairdn</w:t>
      </w:r>
      <w:r w:rsidR="001B04B4" w:rsidRPr="00E10FDE">
        <w:rPr>
          <w:rFonts w:asciiTheme="majorBidi" w:hAnsiTheme="majorBidi" w:cstheme="majorBidi"/>
          <w:bCs/>
          <w:sz w:val="24"/>
          <w:szCs w:val="24"/>
        </w:rPr>
        <w:t xml:space="preserve">er Hospital </w:t>
      </w:r>
      <w:r w:rsidR="00472AAF" w:rsidRPr="00E10FDE">
        <w:rPr>
          <w:rFonts w:asciiTheme="majorBidi" w:hAnsiTheme="majorBidi" w:cstheme="majorBidi"/>
          <w:bCs/>
          <w:sz w:val="24"/>
          <w:szCs w:val="24"/>
        </w:rPr>
        <w:t>WA)</w:t>
      </w:r>
      <w:r w:rsidR="00463B47" w:rsidRPr="00E10FDE">
        <w:rPr>
          <w:rFonts w:asciiTheme="majorBidi" w:hAnsiTheme="majorBidi" w:cstheme="majorBidi"/>
          <w:bCs/>
          <w:sz w:val="24"/>
          <w:szCs w:val="24"/>
        </w:rPr>
        <w:t>;</w:t>
      </w:r>
      <w:r w:rsidR="001B0D19" w:rsidRPr="00E10F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0FDE">
        <w:rPr>
          <w:rFonts w:asciiTheme="majorBidi" w:hAnsiTheme="majorBidi" w:cstheme="majorBidi"/>
          <w:b/>
          <w:sz w:val="24"/>
          <w:szCs w:val="24"/>
        </w:rPr>
        <w:t>Ernie Butler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 FRACP (Peninsula Health VIC); </w:t>
      </w:r>
      <w:r w:rsidRPr="00E10FDE">
        <w:rPr>
          <w:rFonts w:asciiTheme="majorBidi" w:hAnsiTheme="majorBidi" w:cstheme="majorBidi"/>
          <w:b/>
          <w:sz w:val="24"/>
          <w:szCs w:val="24"/>
        </w:rPr>
        <w:t>Sean Butler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FIMLS, BM Hons, MRCP(UK), FRACP (Prince Charles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Douglas Crompton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MA, PhD, </w:t>
      </w:r>
      <w:r w:rsidRPr="00E10FDE">
        <w:rPr>
          <w:rFonts w:asciiTheme="majorBidi" w:hAnsiTheme="majorBidi" w:cstheme="majorBidi"/>
          <w:bCs/>
          <w:sz w:val="24"/>
          <w:szCs w:val="24"/>
        </w:rPr>
        <w:lastRenderedPageBreak/>
        <w:t xml:space="preserve">MBBS, FRACP (Northern Hospital VIC); </w:t>
      </w:r>
      <w:r w:rsidRPr="00E10FDE">
        <w:rPr>
          <w:rFonts w:asciiTheme="majorBidi" w:hAnsiTheme="majorBidi" w:cstheme="majorBidi"/>
          <w:b/>
          <w:sz w:val="24"/>
          <w:szCs w:val="24"/>
        </w:rPr>
        <w:t>Carolyn De Wytt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MRCP (UK), MB BCH DUBL, FRACP (G</w:t>
      </w:r>
      <w:r w:rsidR="00FF7AAD" w:rsidRPr="00E10FDE">
        <w:rPr>
          <w:rFonts w:asciiTheme="majorBidi" w:hAnsiTheme="majorBidi" w:cstheme="majorBidi"/>
          <w:bCs/>
          <w:sz w:val="24"/>
          <w:szCs w:val="24"/>
        </w:rPr>
        <w:t>reenslopes Private Hospital QLD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); </w:t>
      </w:r>
      <w:r w:rsidRPr="00E10FDE">
        <w:rPr>
          <w:rFonts w:asciiTheme="majorBidi" w:hAnsiTheme="majorBidi" w:cstheme="majorBidi"/>
          <w:b/>
          <w:sz w:val="24"/>
          <w:szCs w:val="24"/>
        </w:rPr>
        <w:t>David Douglas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M Admin, FRACGP, FAFRM (RACP) (Ipswich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Martin Dunlop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FACRM (Cairns Base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Paula Easton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BPhty (Hons) (Mackay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Sharan Ermel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RN (Div1) (Bendigo Health VIC); </w:t>
      </w:r>
      <w:r w:rsidRPr="00E10FDE">
        <w:rPr>
          <w:rFonts w:asciiTheme="majorBidi" w:hAnsiTheme="majorBidi" w:cstheme="majorBidi"/>
          <w:b/>
          <w:sz w:val="24"/>
          <w:szCs w:val="24"/>
        </w:rPr>
        <w:t>Nisal Gange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AMC CERT (Toowoomba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Richard Geraghty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FRACP (Redcliffe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Melissa Gill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BAppSc (SpPath) (Armidale Hospital, NSW); </w:t>
      </w:r>
      <w:r w:rsidR="003918D9" w:rsidRPr="00E10FDE">
        <w:rPr>
          <w:rFonts w:asciiTheme="majorBidi" w:hAnsiTheme="majorBidi" w:cstheme="majorBidi"/>
          <w:b/>
          <w:sz w:val="24"/>
          <w:szCs w:val="24"/>
        </w:rPr>
        <w:t>Graham Hall</w:t>
      </w:r>
      <w:r w:rsidR="003918D9" w:rsidRPr="00E10FDE">
        <w:rPr>
          <w:rFonts w:asciiTheme="majorBidi" w:hAnsiTheme="majorBidi" w:cstheme="majorBidi"/>
          <w:bCs/>
          <w:sz w:val="24"/>
          <w:szCs w:val="24"/>
        </w:rPr>
        <w:t xml:space="preserve"> MBBS, FRACP (Princess Alexandra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Geoffrey Herkes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PhD, FRACP (Royal North Shore Hospital NSW);</w:t>
      </w:r>
      <w:r w:rsidR="00DB52A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0FDE">
        <w:rPr>
          <w:rFonts w:asciiTheme="majorBidi" w:hAnsiTheme="majorBidi" w:cstheme="majorBidi"/>
          <w:b/>
          <w:sz w:val="24"/>
          <w:szCs w:val="24"/>
        </w:rPr>
        <w:t>Karen Hines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BHIM (Caboolture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Francis Hishon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RN (Redland Hospital QLD); </w:t>
      </w:r>
      <w:r w:rsidR="001C3929" w:rsidRPr="00E10FDE">
        <w:rPr>
          <w:rFonts w:asciiTheme="majorBidi" w:hAnsiTheme="majorBidi" w:cstheme="majorBidi"/>
          <w:b/>
          <w:sz w:val="24"/>
          <w:szCs w:val="24"/>
        </w:rPr>
        <w:t>James Hughes</w:t>
      </w:r>
      <w:r w:rsidR="001C3929" w:rsidRPr="00E10FDE">
        <w:rPr>
          <w:rFonts w:asciiTheme="majorBidi" w:hAnsiTheme="majorBidi" w:cstheme="majorBidi"/>
          <w:bCs/>
          <w:sz w:val="24"/>
          <w:szCs w:val="24"/>
        </w:rPr>
        <w:t xml:space="preserve"> BMed, FRACP (Tamworth Hospital NSW); </w:t>
      </w:r>
      <w:r w:rsidRPr="00AF64EA">
        <w:rPr>
          <w:rFonts w:asciiTheme="majorBidi" w:hAnsiTheme="majorBidi" w:cstheme="majorBidi"/>
          <w:b/>
          <w:sz w:val="24"/>
          <w:szCs w:val="24"/>
        </w:rPr>
        <w:t>Joel Iedema</w:t>
      </w:r>
      <w:r w:rsidRPr="00AF64EA">
        <w:rPr>
          <w:rFonts w:asciiTheme="majorBidi" w:hAnsiTheme="majorBidi" w:cstheme="majorBidi"/>
          <w:bCs/>
          <w:sz w:val="24"/>
          <w:szCs w:val="24"/>
        </w:rPr>
        <w:t xml:space="preserve"> MBBS, FRACP (Redland Hospital QLD); </w:t>
      </w:r>
      <w:r w:rsidR="001C3929" w:rsidRPr="00E10FDE">
        <w:rPr>
          <w:rFonts w:asciiTheme="majorBidi" w:hAnsiTheme="majorBidi" w:cstheme="majorBidi"/>
          <w:b/>
          <w:sz w:val="24"/>
          <w:szCs w:val="24"/>
        </w:rPr>
        <w:t>Martin Jude</w:t>
      </w:r>
      <w:r w:rsidR="001C3929" w:rsidRPr="00E10FDE">
        <w:rPr>
          <w:rFonts w:asciiTheme="majorBidi" w:hAnsiTheme="majorBidi" w:cstheme="majorBidi"/>
          <w:bCs/>
          <w:sz w:val="24"/>
          <w:szCs w:val="24"/>
        </w:rPr>
        <w:t xml:space="preserve"> MBBS, FRACP (Wagga Wagga Hospital NSW);</w:t>
      </w:r>
      <w:r w:rsidR="00DB52A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0FDE">
        <w:rPr>
          <w:rFonts w:asciiTheme="majorBidi" w:hAnsiTheme="majorBidi" w:cstheme="majorBidi"/>
          <w:b/>
          <w:sz w:val="24"/>
          <w:szCs w:val="24"/>
        </w:rPr>
        <w:t>Paul Laird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FRACP (Rockhampton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Graham Mahaffey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RN (Hervey Bay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Suzana Milosevic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MD, FRACP, AMC CERT (Logan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Peter O’Brien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DIP RANZCOG, FRACMA, FACRRM (Warrnambool Hospital VIC); </w:t>
      </w:r>
      <w:r w:rsidRPr="00E10FDE">
        <w:rPr>
          <w:rFonts w:asciiTheme="majorBidi" w:hAnsiTheme="majorBidi" w:cstheme="majorBidi"/>
          <w:b/>
          <w:sz w:val="24"/>
          <w:szCs w:val="24"/>
        </w:rPr>
        <w:t>Stephen Read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PhD, FRACP (Royal Brisbane and Women’s Hospital QLD); </w:t>
      </w:r>
      <w:r w:rsidR="001C3929" w:rsidRPr="00E10FDE">
        <w:rPr>
          <w:rFonts w:asciiTheme="majorBidi" w:hAnsiTheme="majorBidi" w:cstheme="majorBidi"/>
          <w:b/>
          <w:sz w:val="24"/>
          <w:szCs w:val="24"/>
        </w:rPr>
        <w:t>Fiona Ryan</w:t>
      </w:r>
      <w:r w:rsidR="001C3929" w:rsidRPr="00E10FDE">
        <w:rPr>
          <w:rFonts w:asciiTheme="majorBidi" w:hAnsiTheme="majorBidi" w:cstheme="majorBidi"/>
          <w:bCs/>
          <w:sz w:val="24"/>
          <w:szCs w:val="24"/>
        </w:rPr>
        <w:t xml:space="preserve"> BAppSc (SpPath), MHlthSc (Orange Hospital and Bathurst Hospitals NSW); </w:t>
      </w:r>
      <w:r w:rsidRPr="00E10FDE">
        <w:rPr>
          <w:rFonts w:asciiTheme="majorBidi" w:hAnsiTheme="majorBidi" w:cstheme="majorBidi"/>
          <w:b/>
          <w:sz w:val="24"/>
          <w:szCs w:val="24"/>
        </w:rPr>
        <w:t>Arman Sabet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MD, FRACP, BSc (Gold Coast Hospital and Robina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Noel Saines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FRACP (The Wesley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Eva Salud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MD, AMC CERT (Gympie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Amanda Siller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MBBS, FRACP (Queen Elizabeth II Jubilee Hospital QLD); </w:t>
      </w:r>
      <w:r w:rsidRPr="00E10FDE">
        <w:rPr>
          <w:rFonts w:asciiTheme="majorBidi" w:hAnsiTheme="majorBidi" w:cstheme="majorBidi"/>
          <w:b/>
          <w:sz w:val="24"/>
          <w:szCs w:val="24"/>
        </w:rPr>
        <w:t>Christopher Staples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MD (Mater Adults QLD); </w:t>
      </w:r>
      <w:r w:rsidRPr="00E10FDE">
        <w:rPr>
          <w:rFonts w:asciiTheme="majorBidi" w:hAnsiTheme="majorBidi" w:cstheme="majorBidi"/>
          <w:b/>
          <w:sz w:val="24"/>
          <w:szCs w:val="24"/>
        </w:rPr>
        <w:t>Richard White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 MD, FRCP, FRACP. (Townsville Hospital QLD); </w:t>
      </w:r>
      <w:r w:rsidR="001C3929" w:rsidRPr="00E10FDE">
        <w:rPr>
          <w:rFonts w:asciiTheme="majorBidi" w:hAnsiTheme="majorBidi" w:cstheme="majorBidi"/>
          <w:b/>
          <w:sz w:val="24"/>
          <w:szCs w:val="24"/>
        </w:rPr>
        <w:t>Andrew Wong</w:t>
      </w:r>
      <w:r w:rsidR="001C3929" w:rsidRPr="00E10FDE">
        <w:rPr>
          <w:rFonts w:asciiTheme="majorBidi" w:hAnsiTheme="majorBidi" w:cstheme="majorBidi"/>
          <w:bCs/>
          <w:sz w:val="24"/>
          <w:szCs w:val="24"/>
        </w:rPr>
        <w:t xml:space="preserve"> MBBS, PhD (Royal Brisbane and Women’s Hospital</w:t>
      </w:r>
      <w:r w:rsidR="009A12C6" w:rsidRPr="00E10FDE">
        <w:rPr>
          <w:rFonts w:asciiTheme="majorBidi" w:hAnsiTheme="majorBidi" w:cstheme="majorBidi"/>
          <w:bCs/>
          <w:sz w:val="24"/>
          <w:szCs w:val="24"/>
        </w:rPr>
        <w:t xml:space="preserve"> QLD</w:t>
      </w:r>
      <w:r w:rsidR="00DB52AA">
        <w:rPr>
          <w:rFonts w:asciiTheme="majorBidi" w:hAnsiTheme="majorBidi" w:cstheme="majorBidi"/>
          <w:bCs/>
          <w:sz w:val="24"/>
          <w:szCs w:val="24"/>
        </w:rPr>
        <w:t>)</w:t>
      </w:r>
    </w:p>
    <w:p w14:paraId="3E3A66DB" w14:textId="77777777" w:rsidR="003B2901" w:rsidRPr="003C23A1" w:rsidRDefault="003B2901" w:rsidP="00082A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  <w:highlight w:val="yellow"/>
        </w:rPr>
      </w:pPr>
    </w:p>
    <w:p w14:paraId="01CA1BB3" w14:textId="419549AA" w:rsidR="002C44EE" w:rsidRPr="00E10FDE" w:rsidRDefault="000E05F4" w:rsidP="002C44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10FDE">
        <w:rPr>
          <w:rFonts w:asciiTheme="majorBidi" w:hAnsiTheme="majorBidi" w:cstheme="majorBidi"/>
          <w:b/>
          <w:sz w:val="24"/>
          <w:szCs w:val="24"/>
        </w:rPr>
        <w:t>Staff at The Florey Institute of Neuros</w:t>
      </w:r>
      <w:r w:rsidR="002C44EE" w:rsidRPr="00E10FDE">
        <w:rPr>
          <w:rFonts w:asciiTheme="majorBidi" w:hAnsiTheme="majorBidi" w:cstheme="majorBidi"/>
          <w:b/>
          <w:sz w:val="24"/>
          <w:szCs w:val="24"/>
        </w:rPr>
        <w:t>cience and Mental Health VIC</w:t>
      </w:r>
    </w:p>
    <w:p w14:paraId="764605F9" w14:textId="23676FD2" w:rsidR="001F231C" w:rsidRDefault="002C44EE" w:rsidP="00C131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10FDE">
        <w:rPr>
          <w:rFonts w:asciiTheme="majorBidi" w:hAnsiTheme="majorBidi" w:cstheme="majorBidi"/>
          <w:bCs/>
          <w:sz w:val="24"/>
          <w:szCs w:val="24"/>
        </w:rPr>
        <w:t>Leonid Churilov</w:t>
      </w:r>
      <w:r w:rsidR="001F231C" w:rsidRPr="00E10FDE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1B749A" w:rsidRPr="00E10FDE">
        <w:rPr>
          <w:rFonts w:asciiTheme="majorBidi" w:hAnsiTheme="majorBidi" w:cstheme="majorBidi"/>
          <w:bCs/>
          <w:sz w:val="24"/>
          <w:szCs w:val="24"/>
        </w:rPr>
        <w:t>Alison Dias, Adele Gibbs, Brenda Grabsch</w:t>
      </w:r>
      <w:r w:rsidR="00C131AB" w:rsidRPr="00E10FDE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E10FDE">
        <w:rPr>
          <w:rFonts w:asciiTheme="majorBidi" w:hAnsiTheme="majorBidi" w:cstheme="majorBidi"/>
          <w:bCs/>
          <w:sz w:val="24"/>
          <w:szCs w:val="24"/>
        </w:rPr>
        <w:t xml:space="preserve">Monique Kilkenny, </w:t>
      </w:r>
      <w:r w:rsidR="001B749A" w:rsidRPr="00E10FDE">
        <w:rPr>
          <w:rFonts w:asciiTheme="majorBidi" w:hAnsiTheme="majorBidi" w:cstheme="majorBidi"/>
          <w:bCs/>
          <w:sz w:val="24"/>
          <w:szCs w:val="24"/>
        </w:rPr>
        <w:t xml:space="preserve">Francis Kung, Joyce Lim, Karen Moss, </w:t>
      </w:r>
      <w:r w:rsidR="00C131AB" w:rsidRPr="00E10FDE">
        <w:rPr>
          <w:rFonts w:asciiTheme="majorBidi" w:hAnsiTheme="majorBidi" w:cstheme="majorBidi"/>
          <w:bCs/>
          <w:sz w:val="24"/>
          <w:szCs w:val="24"/>
        </w:rPr>
        <w:t xml:space="preserve">Sabrina Small, </w:t>
      </w:r>
      <w:r w:rsidR="001B749A" w:rsidRPr="00E10FDE">
        <w:rPr>
          <w:rFonts w:asciiTheme="majorBidi" w:hAnsiTheme="majorBidi" w:cstheme="majorBidi"/>
          <w:bCs/>
          <w:sz w:val="24"/>
          <w:szCs w:val="24"/>
        </w:rPr>
        <w:t>Renee Stojanovic, Steven Street, Emma Tod</w:t>
      </w:r>
    </w:p>
    <w:p w14:paraId="7691E02B" w14:textId="77777777" w:rsidR="00AF64EA" w:rsidRDefault="00AF64EA" w:rsidP="00C131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3C9B380A" w14:textId="77777777" w:rsidR="00AF64EA" w:rsidRPr="00F76D5E" w:rsidRDefault="00AF64EA" w:rsidP="00AF64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Staff at </w:t>
      </w:r>
      <w:r w:rsidRPr="00F76D5E">
        <w:rPr>
          <w:rFonts w:asciiTheme="majorBidi" w:hAnsiTheme="majorBidi" w:cstheme="majorBidi"/>
          <w:b/>
          <w:sz w:val="24"/>
          <w:szCs w:val="24"/>
        </w:rPr>
        <w:t>Monash University</w:t>
      </w:r>
      <w:r>
        <w:rPr>
          <w:rFonts w:asciiTheme="majorBidi" w:hAnsiTheme="majorBidi" w:cstheme="majorBidi"/>
          <w:b/>
          <w:sz w:val="24"/>
          <w:szCs w:val="24"/>
        </w:rPr>
        <w:t xml:space="preserve"> VIC</w:t>
      </w:r>
    </w:p>
    <w:p w14:paraId="29C1BCF0" w14:textId="77777777" w:rsidR="00AF64EA" w:rsidRDefault="00AF64EA" w:rsidP="00AF64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F76D5E">
        <w:rPr>
          <w:rFonts w:asciiTheme="majorBidi" w:hAnsiTheme="majorBidi" w:cstheme="majorBidi"/>
          <w:bCs/>
          <w:sz w:val="24"/>
          <w:szCs w:val="24"/>
        </w:rPr>
        <w:t>Nadine Andrew</w:t>
      </w:r>
    </w:p>
    <w:p w14:paraId="5551C263" w14:textId="77777777" w:rsidR="00AF64EA" w:rsidRDefault="00AF64EA" w:rsidP="00C131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sectPr w:rsidR="00AF64EA" w:rsidSect="008570D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19A7" w14:textId="77777777" w:rsidR="0079439B" w:rsidRDefault="0079439B" w:rsidP="00220BF5">
      <w:pPr>
        <w:spacing w:after="0" w:line="240" w:lineRule="auto"/>
      </w:pPr>
      <w:r>
        <w:separator/>
      </w:r>
    </w:p>
  </w:endnote>
  <w:endnote w:type="continuationSeparator" w:id="0">
    <w:p w14:paraId="5A9C9151" w14:textId="77777777" w:rsidR="0079439B" w:rsidRDefault="0079439B" w:rsidP="0022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043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AA5339" w14:textId="77777777" w:rsidR="006764A2" w:rsidRPr="0098625B" w:rsidRDefault="006764A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2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2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2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4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62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47B129" w14:textId="77777777" w:rsidR="006764A2" w:rsidRDefault="0067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AE16" w14:textId="77777777" w:rsidR="0079439B" w:rsidRDefault="0079439B" w:rsidP="00220BF5">
      <w:pPr>
        <w:spacing w:after="0" w:line="240" w:lineRule="auto"/>
      </w:pPr>
      <w:r>
        <w:separator/>
      </w:r>
    </w:p>
  </w:footnote>
  <w:footnote w:type="continuationSeparator" w:id="0">
    <w:p w14:paraId="2760C3B8" w14:textId="77777777" w:rsidR="0079439B" w:rsidRDefault="0079439B" w:rsidP="0022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5AD"/>
    <w:multiLevelType w:val="hybridMultilevel"/>
    <w:tmpl w:val="9EDCFFCE"/>
    <w:lvl w:ilvl="0" w:tplc="FC2CE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2A"/>
    <w:multiLevelType w:val="hybridMultilevel"/>
    <w:tmpl w:val="9508B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353"/>
    <w:multiLevelType w:val="hybridMultilevel"/>
    <w:tmpl w:val="C2E09316"/>
    <w:lvl w:ilvl="0" w:tplc="DA80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C43F6F"/>
    <w:multiLevelType w:val="hybridMultilevel"/>
    <w:tmpl w:val="F6ACD82A"/>
    <w:lvl w:ilvl="0" w:tplc="CA70D4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446"/>
    <w:multiLevelType w:val="hybridMultilevel"/>
    <w:tmpl w:val="2FF4EE58"/>
    <w:lvl w:ilvl="0" w:tplc="3F6EA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085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40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45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9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23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46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A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94D29"/>
    <w:multiLevelType w:val="hybridMultilevel"/>
    <w:tmpl w:val="546C4BB8"/>
    <w:lvl w:ilvl="0" w:tplc="5A8C04C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E7C"/>
    <w:multiLevelType w:val="hybridMultilevel"/>
    <w:tmpl w:val="04BAB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E3D37"/>
    <w:multiLevelType w:val="hybridMultilevel"/>
    <w:tmpl w:val="24DA30AA"/>
    <w:lvl w:ilvl="0" w:tplc="A96E8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7222"/>
    <w:multiLevelType w:val="hybridMultilevel"/>
    <w:tmpl w:val="B778E4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53491"/>
    <w:multiLevelType w:val="hybridMultilevel"/>
    <w:tmpl w:val="E85C9728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7E6661EC"/>
    <w:multiLevelType w:val="hybridMultilevel"/>
    <w:tmpl w:val="31641338"/>
    <w:lvl w:ilvl="0" w:tplc="E304A1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dvpdvpcz0wdpez2wppvwscev2wz205rxrw&quot;&gt;InHosp&lt;record-ids&gt;&lt;item&gt;37&lt;/item&gt;&lt;item&gt;38&lt;/item&gt;&lt;/record-ids&gt;&lt;/item&gt;&lt;/Libraries&gt;"/>
  </w:docVars>
  <w:rsids>
    <w:rsidRoot w:val="00E20FC1"/>
    <w:rsid w:val="00001804"/>
    <w:rsid w:val="000029B3"/>
    <w:rsid w:val="00002CDA"/>
    <w:rsid w:val="00004BA3"/>
    <w:rsid w:val="00005E9F"/>
    <w:rsid w:val="00007423"/>
    <w:rsid w:val="00011240"/>
    <w:rsid w:val="00013C36"/>
    <w:rsid w:val="0001509F"/>
    <w:rsid w:val="00016770"/>
    <w:rsid w:val="00020E12"/>
    <w:rsid w:val="0002155E"/>
    <w:rsid w:val="00023BD1"/>
    <w:rsid w:val="00023D33"/>
    <w:rsid w:val="00025046"/>
    <w:rsid w:val="000264EE"/>
    <w:rsid w:val="000306FB"/>
    <w:rsid w:val="00031414"/>
    <w:rsid w:val="00037501"/>
    <w:rsid w:val="000467B0"/>
    <w:rsid w:val="00047210"/>
    <w:rsid w:val="000479AA"/>
    <w:rsid w:val="00051302"/>
    <w:rsid w:val="00051947"/>
    <w:rsid w:val="00051E37"/>
    <w:rsid w:val="0005350F"/>
    <w:rsid w:val="00053A13"/>
    <w:rsid w:val="00054575"/>
    <w:rsid w:val="000549BA"/>
    <w:rsid w:val="00061181"/>
    <w:rsid w:val="00063039"/>
    <w:rsid w:val="00065C30"/>
    <w:rsid w:val="00067315"/>
    <w:rsid w:val="00070E40"/>
    <w:rsid w:val="000711BF"/>
    <w:rsid w:val="00071D5B"/>
    <w:rsid w:val="00071DBE"/>
    <w:rsid w:val="0007226F"/>
    <w:rsid w:val="000726AF"/>
    <w:rsid w:val="0007288E"/>
    <w:rsid w:val="000738A4"/>
    <w:rsid w:val="000742D9"/>
    <w:rsid w:val="000768F7"/>
    <w:rsid w:val="00076C60"/>
    <w:rsid w:val="00077A0B"/>
    <w:rsid w:val="00080757"/>
    <w:rsid w:val="00082A0A"/>
    <w:rsid w:val="00086578"/>
    <w:rsid w:val="0008741D"/>
    <w:rsid w:val="000937EF"/>
    <w:rsid w:val="000946DA"/>
    <w:rsid w:val="00094D6D"/>
    <w:rsid w:val="00094F35"/>
    <w:rsid w:val="00096B9F"/>
    <w:rsid w:val="000A40A3"/>
    <w:rsid w:val="000A55BB"/>
    <w:rsid w:val="000A6EB1"/>
    <w:rsid w:val="000A783F"/>
    <w:rsid w:val="000B179F"/>
    <w:rsid w:val="000B1D5E"/>
    <w:rsid w:val="000B54E2"/>
    <w:rsid w:val="000B5F68"/>
    <w:rsid w:val="000C17EC"/>
    <w:rsid w:val="000C35E2"/>
    <w:rsid w:val="000C5A68"/>
    <w:rsid w:val="000D00C8"/>
    <w:rsid w:val="000D0BE7"/>
    <w:rsid w:val="000D1A7C"/>
    <w:rsid w:val="000D282F"/>
    <w:rsid w:val="000D4F95"/>
    <w:rsid w:val="000E05F4"/>
    <w:rsid w:val="000E0D23"/>
    <w:rsid w:val="000F352C"/>
    <w:rsid w:val="000F64FA"/>
    <w:rsid w:val="00103357"/>
    <w:rsid w:val="0010335A"/>
    <w:rsid w:val="0010764D"/>
    <w:rsid w:val="001079F9"/>
    <w:rsid w:val="0012026B"/>
    <w:rsid w:val="00120AE5"/>
    <w:rsid w:val="00120F93"/>
    <w:rsid w:val="00121776"/>
    <w:rsid w:val="00121A67"/>
    <w:rsid w:val="00123CD8"/>
    <w:rsid w:val="001250C2"/>
    <w:rsid w:val="001330F3"/>
    <w:rsid w:val="00133B18"/>
    <w:rsid w:val="001366AC"/>
    <w:rsid w:val="0013679F"/>
    <w:rsid w:val="00137D6A"/>
    <w:rsid w:val="00143699"/>
    <w:rsid w:val="001441A3"/>
    <w:rsid w:val="001444A5"/>
    <w:rsid w:val="00144525"/>
    <w:rsid w:val="0014615E"/>
    <w:rsid w:val="00153987"/>
    <w:rsid w:val="00154E88"/>
    <w:rsid w:val="001579E5"/>
    <w:rsid w:val="00160D07"/>
    <w:rsid w:val="00162908"/>
    <w:rsid w:val="0016306C"/>
    <w:rsid w:val="00164C67"/>
    <w:rsid w:val="00164D55"/>
    <w:rsid w:val="0017342D"/>
    <w:rsid w:val="00173F1A"/>
    <w:rsid w:val="00174BB4"/>
    <w:rsid w:val="00176758"/>
    <w:rsid w:val="00180AC9"/>
    <w:rsid w:val="0018217D"/>
    <w:rsid w:val="00182A0C"/>
    <w:rsid w:val="001928B4"/>
    <w:rsid w:val="00194C95"/>
    <w:rsid w:val="001966DF"/>
    <w:rsid w:val="00197A63"/>
    <w:rsid w:val="001A2F4F"/>
    <w:rsid w:val="001A6156"/>
    <w:rsid w:val="001A6E4E"/>
    <w:rsid w:val="001B007C"/>
    <w:rsid w:val="001B04B4"/>
    <w:rsid w:val="001B0D19"/>
    <w:rsid w:val="001B184B"/>
    <w:rsid w:val="001B221D"/>
    <w:rsid w:val="001B447B"/>
    <w:rsid w:val="001B52E2"/>
    <w:rsid w:val="001B749A"/>
    <w:rsid w:val="001B7BB1"/>
    <w:rsid w:val="001C084C"/>
    <w:rsid w:val="001C1AE7"/>
    <w:rsid w:val="001C3929"/>
    <w:rsid w:val="001C3A47"/>
    <w:rsid w:val="001C4B06"/>
    <w:rsid w:val="001C6734"/>
    <w:rsid w:val="001C67A2"/>
    <w:rsid w:val="001C7864"/>
    <w:rsid w:val="001D00D7"/>
    <w:rsid w:val="001D4DDC"/>
    <w:rsid w:val="001D529C"/>
    <w:rsid w:val="001D5947"/>
    <w:rsid w:val="001E1D93"/>
    <w:rsid w:val="001E5BBA"/>
    <w:rsid w:val="001F231C"/>
    <w:rsid w:val="001F301C"/>
    <w:rsid w:val="001F5B18"/>
    <w:rsid w:val="0020099D"/>
    <w:rsid w:val="002014B2"/>
    <w:rsid w:val="0020277C"/>
    <w:rsid w:val="00211098"/>
    <w:rsid w:val="00211C28"/>
    <w:rsid w:val="00212F84"/>
    <w:rsid w:val="00215BF6"/>
    <w:rsid w:val="00216CD1"/>
    <w:rsid w:val="00217925"/>
    <w:rsid w:val="00217E83"/>
    <w:rsid w:val="002207E1"/>
    <w:rsid w:val="00220BF5"/>
    <w:rsid w:val="0022103D"/>
    <w:rsid w:val="00221395"/>
    <w:rsid w:val="00221C63"/>
    <w:rsid w:val="002224BC"/>
    <w:rsid w:val="002258BE"/>
    <w:rsid w:val="00225D31"/>
    <w:rsid w:val="002351B0"/>
    <w:rsid w:val="002370FD"/>
    <w:rsid w:val="00240DCB"/>
    <w:rsid w:val="00241E59"/>
    <w:rsid w:val="00242E32"/>
    <w:rsid w:val="0024467C"/>
    <w:rsid w:val="00244E57"/>
    <w:rsid w:val="00246209"/>
    <w:rsid w:val="00246CE2"/>
    <w:rsid w:val="0024719B"/>
    <w:rsid w:val="002501C7"/>
    <w:rsid w:val="00252EF3"/>
    <w:rsid w:val="00256FAB"/>
    <w:rsid w:val="002575E2"/>
    <w:rsid w:val="002642DB"/>
    <w:rsid w:val="0027076A"/>
    <w:rsid w:val="00273CBB"/>
    <w:rsid w:val="002749BC"/>
    <w:rsid w:val="002751F3"/>
    <w:rsid w:val="00276F60"/>
    <w:rsid w:val="0028204C"/>
    <w:rsid w:val="002825C3"/>
    <w:rsid w:val="002847C1"/>
    <w:rsid w:val="00285E8B"/>
    <w:rsid w:val="00286890"/>
    <w:rsid w:val="00287FCB"/>
    <w:rsid w:val="00290CF4"/>
    <w:rsid w:val="00291BDD"/>
    <w:rsid w:val="00297B86"/>
    <w:rsid w:val="002A1F01"/>
    <w:rsid w:val="002A6CA8"/>
    <w:rsid w:val="002B1E3C"/>
    <w:rsid w:val="002B6275"/>
    <w:rsid w:val="002C2D55"/>
    <w:rsid w:val="002C40F7"/>
    <w:rsid w:val="002C44EE"/>
    <w:rsid w:val="002D04EB"/>
    <w:rsid w:val="002E012E"/>
    <w:rsid w:val="002E0795"/>
    <w:rsid w:val="002E0817"/>
    <w:rsid w:val="002E0B94"/>
    <w:rsid w:val="002E0D82"/>
    <w:rsid w:val="002E3CDD"/>
    <w:rsid w:val="002E3FBB"/>
    <w:rsid w:val="002F3FFE"/>
    <w:rsid w:val="002F4845"/>
    <w:rsid w:val="002F494F"/>
    <w:rsid w:val="00300514"/>
    <w:rsid w:val="00300953"/>
    <w:rsid w:val="00303589"/>
    <w:rsid w:val="00304F82"/>
    <w:rsid w:val="003134EB"/>
    <w:rsid w:val="003153A1"/>
    <w:rsid w:val="00315974"/>
    <w:rsid w:val="00315B05"/>
    <w:rsid w:val="0032180B"/>
    <w:rsid w:val="00321882"/>
    <w:rsid w:val="00322363"/>
    <w:rsid w:val="00322608"/>
    <w:rsid w:val="00322717"/>
    <w:rsid w:val="00324410"/>
    <w:rsid w:val="00325608"/>
    <w:rsid w:val="00332D07"/>
    <w:rsid w:val="0033673F"/>
    <w:rsid w:val="00340D45"/>
    <w:rsid w:val="00342DD9"/>
    <w:rsid w:val="00344F6D"/>
    <w:rsid w:val="00353C9B"/>
    <w:rsid w:val="00354476"/>
    <w:rsid w:val="0036093C"/>
    <w:rsid w:val="00361EC7"/>
    <w:rsid w:val="003624C8"/>
    <w:rsid w:val="0036296A"/>
    <w:rsid w:val="00366074"/>
    <w:rsid w:val="00371E1A"/>
    <w:rsid w:val="003734C2"/>
    <w:rsid w:val="00375ABA"/>
    <w:rsid w:val="00377C79"/>
    <w:rsid w:val="00381C6B"/>
    <w:rsid w:val="00384943"/>
    <w:rsid w:val="003865C5"/>
    <w:rsid w:val="003870D8"/>
    <w:rsid w:val="003918D9"/>
    <w:rsid w:val="0039439F"/>
    <w:rsid w:val="003A1CA8"/>
    <w:rsid w:val="003A75CB"/>
    <w:rsid w:val="003B1549"/>
    <w:rsid w:val="003B2901"/>
    <w:rsid w:val="003B2A95"/>
    <w:rsid w:val="003B392D"/>
    <w:rsid w:val="003B3ABD"/>
    <w:rsid w:val="003B4827"/>
    <w:rsid w:val="003B7326"/>
    <w:rsid w:val="003C08C4"/>
    <w:rsid w:val="003C09C5"/>
    <w:rsid w:val="003C0DFB"/>
    <w:rsid w:val="003C12F2"/>
    <w:rsid w:val="003C23A1"/>
    <w:rsid w:val="003C6853"/>
    <w:rsid w:val="003C7AF5"/>
    <w:rsid w:val="003D1D0F"/>
    <w:rsid w:val="003D35FC"/>
    <w:rsid w:val="003D6386"/>
    <w:rsid w:val="003D7702"/>
    <w:rsid w:val="003E43A8"/>
    <w:rsid w:val="003E77AE"/>
    <w:rsid w:val="003F18C7"/>
    <w:rsid w:val="003F1B27"/>
    <w:rsid w:val="003F4213"/>
    <w:rsid w:val="003F45D7"/>
    <w:rsid w:val="003F5B06"/>
    <w:rsid w:val="003F63B4"/>
    <w:rsid w:val="003F7379"/>
    <w:rsid w:val="003F7714"/>
    <w:rsid w:val="00400849"/>
    <w:rsid w:val="00402E7E"/>
    <w:rsid w:val="004033EA"/>
    <w:rsid w:val="00405EA6"/>
    <w:rsid w:val="00406163"/>
    <w:rsid w:val="004100C3"/>
    <w:rsid w:val="00412CDC"/>
    <w:rsid w:val="00414BDF"/>
    <w:rsid w:val="0041706D"/>
    <w:rsid w:val="004170A8"/>
    <w:rsid w:val="004206D5"/>
    <w:rsid w:val="00420B92"/>
    <w:rsid w:val="0042794E"/>
    <w:rsid w:val="0043115C"/>
    <w:rsid w:val="00431216"/>
    <w:rsid w:val="0043127B"/>
    <w:rsid w:val="00432C2A"/>
    <w:rsid w:val="00434429"/>
    <w:rsid w:val="00434AE7"/>
    <w:rsid w:val="00440B87"/>
    <w:rsid w:val="00441811"/>
    <w:rsid w:val="004516F3"/>
    <w:rsid w:val="00452896"/>
    <w:rsid w:val="004528AA"/>
    <w:rsid w:val="0046079F"/>
    <w:rsid w:val="00463B47"/>
    <w:rsid w:val="0046496F"/>
    <w:rsid w:val="00464F2E"/>
    <w:rsid w:val="00464F9E"/>
    <w:rsid w:val="00466DD4"/>
    <w:rsid w:val="00470A75"/>
    <w:rsid w:val="00471534"/>
    <w:rsid w:val="00471750"/>
    <w:rsid w:val="00472AAF"/>
    <w:rsid w:val="0047376F"/>
    <w:rsid w:val="004773DC"/>
    <w:rsid w:val="004802F2"/>
    <w:rsid w:val="00480E41"/>
    <w:rsid w:val="0048346B"/>
    <w:rsid w:val="0048370C"/>
    <w:rsid w:val="0048601C"/>
    <w:rsid w:val="0049212C"/>
    <w:rsid w:val="004A17B1"/>
    <w:rsid w:val="004A2FB7"/>
    <w:rsid w:val="004A361D"/>
    <w:rsid w:val="004A4199"/>
    <w:rsid w:val="004A4CB4"/>
    <w:rsid w:val="004B0D20"/>
    <w:rsid w:val="004B1BB0"/>
    <w:rsid w:val="004B23E3"/>
    <w:rsid w:val="004B2BBD"/>
    <w:rsid w:val="004B3608"/>
    <w:rsid w:val="004B62AB"/>
    <w:rsid w:val="004B6B02"/>
    <w:rsid w:val="004C0F5E"/>
    <w:rsid w:val="004C1184"/>
    <w:rsid w:val="004C2496"/>
    <w:rsid w:val="004C5550"/>
    <w:rsid w:val="004C797E"/>
    <w:rsid w:val="004D0A45"/>
    <w:rsid w:val="004D5BC2"/>
    <w:rsid w:val="004D770E"/>
    <w:rsid w:val="004E1862"/>
    <w:rsid w:val="004E1FE5"/>
    <w:rsid w:val="004E2E79"/>
    <w:rsid w:val="004E5BEA"/>
    <w:rsid w:val="004F18E7"/>
    <w:rsid w:val="004F4458"/>
    <w:rsid w:val="004F5881"/>
    <w:rsid w:val="004F6A1A"/>
    <w:rsid w:val="004F7B32"/>
    <w:rsid w:val="005035B6"/>
    <w:rsid w:val="005041C3"/>
    <w:rsid w:val="00506221"/>
    <w:rsid w:val="0050631C"/>
    <w:rsid w:val="0050696C"/>
    <w:rsid w:val="00511734"/>
    <w:rsid w:val="00513D75"/>
    <w:rsid w:val="005148F7"/>
    <w:rsid w:val="00522D83"/>
    <w:rsid w:val="00523F3C"/>
    <w:rsid w:val="00524547"/>
    <w:rsid w:val="00531DF1"/>
    <w:rsid w:val="005324D1"/>
    <w:rsid w:val="00534605"/>
    <w:rsid w:val="00535F7B"/>
    <w:rsid w:val="005362BA"/>
    <w:rsid w:val="005363B5"/>
    <w:rsid w:val="005370AC"/>
    <w:rsid w:val="005441D6"/>
    <w:rsid w:val="005500E8"/>
    <w:rsid w:val="005509CC"/>
    <w:rsid w:val="00551BEF"/>
    <w:rsid w:val="0055228A"/>
    <w:rsid w:val="00552E1B"/>
    <w:rsid w:val="00553FCD"/>
    <w:rsid w:val="005552A3"/>
    <w:rsid w:val="00555D06"/>
    <w:rsid w:val="00557C10"/>
    <w:rsid w:val="005613DD"/>
    <w:rsid w:val="0056199D"/>
    <w:rsid w:val="00565207"/>
    <w:rsid w:val="005709E8"/>
    <w:rsid w:val="0057489E"/>
    <w:rsid w:val="00581599"/>
    <w:rsid w:val="00592D79"/>
    <w:rsid w:val="005A6485"/>
    <w:rsid w:val="005A6F24"/>
    <w:rsid w:val="005A7A31"/>
    <w:rsid w:val="005B1095"/>
    <w:rsid w:val="005B235F"/>
    <w:rsid w:val="005B347D"/>
    <w:rsid w:val="005B67C4"/>
    <w:rsid w:val="005C3B47"/>
    <w:rsid w:val="005C5A20"/>
    <w:rsid w:val="005C7FB9"/>
    <w:rsid w:val="005D302A"/>
    <w:rsid w:val="005D3B98"/>
    <w:rsid w:val="005D553F"/>
    <w:rsid w:val="005D7EA6"/>
    <w:rsid w:val="005E089C"/>
    <w:rsid w:val="005E1C85"/>
    <w:rsid w:val="005E417A"/>
    <w:rsid w:val="005E4BAB"/>
    <w:rsid w:val="005F0947"/>
    <w:rsid w:val="005F0DC0"/>
    <w:rsid w:val="005F6521"/>
    <w:rsid w:val="0060015B"/>
    <w:rsid w:val="00602651"/>
    <w:rsid w:val="00604616"/>
    <w:rsid w:val="006144EA"/>
    <w:rsid w:val="00614B0B"/>
    <w:rsid w:val="00630670"/>
    <w:rsid w:val="00631C66"/>
    <w:rsid w:val="00632D45"/>
    <w:rsid w:val="0063523A"/>
    <w:rsid w:val="00635970"/>
    <w:rsid w:val="0064102E"/>
    <w:rsid w:val="006456A1"/>
    <w:rsid w:val="00647FB5"/>
    <w:rsid w:val="00654FB0"/>
    <w:rsid w:val="00655BCA"/>
    <w:rsid w:val="00657067"/>
    <w:rsid w:val="00657624"/>
    <w:rsid w:val="00660A3C"/>
    <w:rsid w:val="00661B81"/>
    <w:rsid w:val="006659ED"/>
    <w:rsid w:val="00665EDA"/>
    <w:rsid w:val="00667183"/>
    <w:rsid w:val="006721BD"/>
    <w:rsid w:val="0067246F"/>
    <w:rsid w:val="00672BA5"/>
    <w:rsid w:val="006764A2"/>
    <w:rsid w:val="00683E3B"/>
    <w:rsid w:val="00684630"/>
    <w:rsid w:val="00685BE0"/>
    <w:rsid w:val="006862D1"/>
    <w:rsid w:val="00686410"/>
    <w:rsid w:val="00687CF0"/>
    <w:rsid w:val="00687D75"/>
    <w:rsid w:val="006924C0"/>
    <w:rsid w:val="0069268E"/>
    <w:rsid w:val="006934D7"/>
    <w:rsid w:val="00694203"/>
    <w:rsid w:val="00696D62"/>
    <w:rsid w:val="006A255E"/>
    <w:rsid w:val="006A39CA"/>
    <w:rsid w:val="006C1D9A"/>
    <w:rsid w:val="006C23F3"/>
    <w:rsid w:val="006C464B"/>
    <w:rsid w:val="006C4DA2"/>
    <w:rsid w:val="006C50A4"/>
    <w:rsid w:val="006C72A0"/>
    <w:rsid w:val="006D0566"/>
    <w:rsid w:val="006D209E"/>
    <w:rsid w:val="006D2224"/>
    <w:rsid w:val="006D2ED5"/>
    <w:rsid w:val="006E1097"/>
    <w:rsid w:val="006E10CC"/>
    <w:rsid w:val="006E1A94"/>
    <w:rsid w:val="006F2A85"/>
    <w:rsid w:val="006F60A9"/>
    <w:rsid w:val="00701798"/>
    <w:rsid w:val="00701841"/>
    <w:rsid w:val="007029D4"/>
    <w:rsid w:val="00710312"/>
    <w:rsid w:val="00711B82"/>
    <w:rsid w:val="00716079"/>
    <w:rsid w:val="0071682A"/>
    <w:rsid w:val="00716B72"/>
    <w:rsid w:val="0072596A"/>
    <w:rsid w:val="00725A8C"/>
    <w:rsid w:val="00726F7D"/>
    <w:rsid w:val="00731A81"/>
    <w:rsid w:val="007320AE"/>
    <w:rsid w:val="00733FAB"/>
    <w:rsid w:val="00735288"/>
    <w:rsid w:val="0073624B"/>
    <w:rsid w:val="00737537"/>
    <w:rsid w:val="00737C84"/>
    <w:rsid w:val="0074020E"/>
    <w:rsid w:val="00754630"/>
    <w:rsid w:val="00756242"/>
    <w:rsid w:val="00756FD7"/>
    <w:rsid w:val="00761CCE"/>
    <w:rsid w:val="00762A8A"/>
    <w:rsid w:val="007661C7"/>
    <w:rsid w:val="00770642"/>
    <w:rsid w:val="00772003"/>
    <w:rsid w:val="00772492"/>
    <w:rsid w:val="00773C84"/>
    <w:rsid w:val="007846B7"/>
    <w:rsid w:val="007848B8"/>
    <w:rsid w:val="007850BA"/>
    <w:rsid w:val="007929BC"/>
    <w:rsid w:val="00793206"/>
    <w:rsid w:val="0079439B"/>
    <w:rsid w:val="00794BE1"/>
    <w:rsid w:val="00794F3A"/>
    <w:rsid w:val="00795166"/>
    <w:rsid w:val="007964C9"/>
    <w:rsid w:val="007A5183"/>
    <w:rsid w:val="007A5FBE"/>
    <w:rsid w:val="007B0402"/>
    <w:rsid w:val="007B35FB"/>
    <w:rsid w:val="007B3D46"/>
    <w:rsid w:val="007B4987"/>
    <w:rsid w:val="007C1856"/>
    <w:rsid w:val="007C213B"/>
    <w:rsid w:val="007C3E40"/>
    <w:rsid w:val="007C52E3"/>
    <w:rsid w:val="007C6462"/>
    <w:rsid w:val="007C6D81"/>
    <w:rsid w:val="007C6FD8"/>
    <w:rsid w:val="007C799A"/>
    <w:rsid w:val="007D46A5"/>
    <w:rsid w:val="007D4B63"/>
    <w:rsid w:val="007E4E5F"/>
    <w:rsid w:val="007E5FE8"/>
    <w:rsid w:val="007F0F31"/>
    <w:rsid w:val="007F5427"/>
    <w:rsid w:val="007F716D"/>
    <w:rsid w:val="00802284"/>
    <w:rsid w:val="0080349A"/>
    <w:rsid w:val="008165EB"/>
    <w:rsid w:val="00821CAE"/>
    <w:rsid w:val="008230E8"/>
    <w:rsid w:val="008247E5"/>
    <w:rsid w:val="008249E3"/>
    <w:rsid w:val="0082583C"/>
    <w:rsid w:val="008259D6"/>
    <w:rsid w:val="00825C5B"/>
    <w:rsid w:val="00826225"/>
    <w:rsid w:val="008340FD"/>
    <w:rsid w:val="00835FF8"/>
    <w:rsid w:val="00843F38"/>
    <w:rsid w:val="0084519A"/>
    <w:rsid w:val="008467EC"/>
    <w:rsid w:val="008472F7"/>
    <w:rsid w:val="008501DF"/>
    <w:rsid w:val="008513F2"/>
    <w:rsid w:val="00852D4D"/>
    <w:rsid w:val="008570D2"/>
    <w:rsid w:val="0086049F"/>
    <w:rsid w:val="00861E22"/>
    <w:rsid w:val="008637A2"/>
    <w:rsid w:val="00865E1C"/>
    <w:rsid w:val="00872821"/>
    <w:rsid w:val="0087643F"/>
    <w:rsid w:val="00881B30"/>
    <w:rsid w:val="008825AC"/>
    <w:rsid w:val="008930DD"/>
    <w:rsid w:val="00894FCC"/>
    <w:rsid w:val="008971B8"/>
    <w:rsid w:val="008A17BA"/>
    <w:rsid w:val="008A2A92"/>
    <w:rsid w:val="008A3148"/>
    <w:rsid w:val="008A6F7C"/>
    <w:rsid w:val="008B1D2B"/>
    <w:rsid w:val="008B2F94"/>
    <w:rsid w:val="008B521D"/>
    <w:rsid w:val="008B6861"/>
    <w:rsid w:val="008C21A7"/>
    <w:rsid w:val="008C3F08"/>
    <w:rsid w:val="008C4756"/>
    <w:rsid w:val="008C4C21"/>
    <w:rsid w:val="008C7DF8"/>
    <w:rsid w:val="008D095B"/>
    <w:rsid w:val="008D2CE7"/>
    <w:rsid w:val="008D5973"/>
    <w:rsid w:val="008E1115"/>
    <w:rsid w:val="008E299D"/>
    <w:rsid w:val="008E555E"/>
    <w:rsid w:val="008E5DF0"/>
    <w:rsid w:val="008F6C79"/>
    <w:rsid w:val="009001B5"/>
    <w:rsid w:val="00900E11"/>
    <w:rsid w:val="009039EB"/>
    <w:rsid w:val="009067B5"/>
    <w:rsid w:val="009103A4"/>
    <w:rsid w:val="00911607"/>
    <w:rsid w:val="00912C8B"/>
    <w:rsid w:val="00916121"/>
    <w:rsid w:val="00916C4E"/>
    <w:rsid w:val="00917904"/>
    <w:rsid w:val="00921C1D"/>
    <w:rsid w:val="00921D90"/>
    <w:rsid w:val="00922CF3"/>
    <w:rsid w:val="00923CAD"/>
    <w:rsid w:val="00924445"/>
    <w:rsid w:val="00932324"/>
    <w:rsid w:val="00933CF3"/>
    <w:rsid w:val="00935C77"/>
    <w:rsid w:val="009375A6"/>
    <w:rsid w:val="009458D9"/>
    <w:rsid w:val="00953D58"/>
    <w:rsid w:val="00954331"/>
    <w:rsid w:val="00955170"/>
    <w:rsid w:val="00956548"/>
    <w:rsid w:val="009610BA"/>
    <w:rsid w:val="009648E1"/>
    <w:rsid w:val="009663CD"/>
    <w:rsid w:val="009677C4"/>
    <w:rsid w:val="009734A0"/>
    <w:rsid w:val="0097435C"/>
    <w:rsid w:val="00975E49"/>
    <w:rsid w:val="0097726F"/>
    <w:rsid w:val="0098348F"/>
    <w:rsid w:val="009843A4"/>
    <w:rsid w:val="009843C2"/>
    <w:rsid w:val="0098452E"/>
    <w:rsid w:val="00984CEE"/>
    <w:rsid w:val="00985054"/>
    <w:rsid w:val="0098625B"/>
    <w:rsid w:val="0099152D"/>
    <w:rsid w:val="00991910"/>
    <w:rsid w:val="00993053"/>
    <w:rsid w:val="009943F6"/>
    <w:rsid w:val="0099586C"/>
    <w:rsid w:val="00996847"/>
    <w:rsid w:val="009A0B52"/>
    <w:rsid w:val="009A12C6"/>
    <w:rsid w:val="009A1B8C"/>
    <w:rsid w:val="009A367E"/>
    <w:rsid w:val="009A5C42"/>
    <w:rsid w:val="009A7AD5"/>
    <w:rsid w:val="009A7B71"/>
    <w:rsid w:val="009B03D4"/>
    <w:rsid w:val="009B0CD0"/>
    <w:rsid w:val="009B2A52"/>
    <w:rsid w:val="009B59B2"/>
    <w:rsid w:val="009C0156"/>
    <w:rsid w:val="009C0418"/>
    <w:rsid w:val="009C105C"/>
    <w:rsid w:val="009C27CF"/>
    <w:rsid w:val="009C5626"/>
    <w:rsid w:val="009C56A6"/>
    <w:rsid w:val="009D30B6"/>
    <w:rsid w:val="009D58BB"/>
    <w:rsid w:val="009D5D9C"/>
    <w:rsid w:val="009D738A"/>
    <w:rsid w:val="009D77F8"/>
    <w:rsid w:val="009E2CE4"/>
    <w:rsid w:val="009E30E4"/>
    <w:rsid w:val="009F1A76"/>
    <w:rsid w:val="009F27FC"/>
    <w:rsid w:val="009F47FD"/>
    <w:rsid w:val="009F58E0"/>
    <w:rsid w:val="009F5A30"/>
    <w:rsid w:val="009F5B33"/>
    <w:rsid w:val="00A026A9"/>
    <w:rsid w:val="00A0427F"/>
    <w:rsid w:val="00A04771"/>
    <w:rsid w:val="00A06BF7"/>
    <w:rsid w:val="00A13433"/>
    <w:rsid w:val="00A14AE4"/>
    <w:rsid w:val="00A14E79"/>
    <w:rsid w:val="00A157A6"/>
    <w:rsid w:val="00A17919"/>
    <w:rsid w:val="00A201C2"/>
    <w:rsid w:val="00A20461"/>
    <w:rsid w:val="00A21084"/>
    <w:rsid w:val="00A21118"/>
    <w:rsid w:val="00A248F2"/>
    <w:rsid w:val="00A27E73"/>
    <w:rsid w:val="00A316AC"/>
    <w:rsid w:val="00A31AE4"/>
    <w:rsid w:val="00A35F45"/>
    <w:rsid w:val="00A3742F"/>
    <w:rsid w:val="00A401DE"/>
    <w:rsid w:val="00A4252F"/>
    <w:rsid w:val="00A42A54"/>
    <w:rsid w:val="00A43150"/>
    <w:rsid w:val="00A44404"/>
    <w:rsid w:val="00A44570"/>
    <w:rsid w:val="00A468F1"/>
    <w:rsid w:val="00A46C86"/>
    <w:rsid w:val="00A5076B"/>
    <w:rsid w:val="00A634A0"/>
    <w:rsid w:val="00A63B86"/>
    <w:rsid w:val="00A67673"/>
    <w:rsid w:val="00A70F0C"/>
    <w:rsid w:val="00A725EA"/>
    <w:rsid w:val="00A732B4"/>
    <w:rsid w:val="00A74FF0"/>
    <w:rsid w:val="00A7503B"/>
    <w:rsid w:val="00A804DB"/>
    <w:rsid w:val="00A816C1"/>
    <w:rsid w:val="00A856D0"/>
    <w:rsid w:val="00A93421"/>
    <w:rsid w:val="00A93538"/>
    <w:rsid w:val="00A95F85"/>
    <w:rsid w:val="00A97AB4"/>
    <w:rsid w:val="00AA11DA"/>
    <w:rsid w:val="00AA1461"/>
    <w:rsid w:val="00AA1A74"/>
    <w:rsid w:val="00AA279F"/>
    <w:rsid w:val="00AA29C9"/>
    <w:rsid w:val="00AA38BB"/>
    <w:rsid w:val="00AA4346"/>
    <w:rsid w:val="00AA6D61"/>
    <w:rsid w:val="00AB377E"/>
    <w:rsid w:val="00AB38E6"/>
    <w:rsid w:val="00AB7A95"/>
    <w:rsid w:val="00AC491E"/>
    <w:rsid w:val="00AC5245"/>
    <w:rsid w:val="00AC6DCF"/>
    <w:rsid w:val="00AC6EE1"/>
    <w:rsid w:val="00AC7C20"/>
    <w:rsid w:val="00AD0027"/>
    <w:rsid w:val="00AD1952"/>
    <w:rsid w:val="00AD2CC4"/>
    <w:rsid w:val="00AD2D90"/>
    <w:rsid w:val="00AD3371"/>
    <w:rsid w:val="00AD4E5A"/>
    <w:rsid w:val="00AD66E4"/>
    <w:rsid w:val="00AD719C"/>
    <w:rsid w:val="00AE325C"/>
    <w:rsid w:val="00AE3414"/>
    <w:rsid w:val="00AF64EA"/>
    <w:rsid w:val="00AF73FD"/>
    <w:rsid w:val="00B000CF"/>
    <w:rsid w:val="00B02ECA"/>
    <w:rsid w:val="00B060FE"/>
    <w:rsid w:val="00B13406"/>
    <w:rsid w:val="00B13875"/>
    <w:rsid w:val="00B14F80"/>
    <w:rsid w:val="00B177BF"/>
    <w:rsid w:val="00B17BAD"/>
    <w:rsid w:val="00B21229"/>
    <w:rsid w:val="00B23665"/>
    <w:rsid w:val="00B23C06"/>
    <w:rsid w:val="00B244D7"/>
    <w:rsid w:val="00B24A14"/>
    <w:rsid w:val="00B276A3"/>
    <w:rsid w:val="00B35115"/>
    <w:rsid w:val="00B358F5"/>
    <w:rsid w:val="00B43FEB"/>
    <w:rsid w:val="00B44CD1"/>
    <w:rsid w:val="00B45F01"/>
    <w:rsid w:val="00B46E42"/>
    <w:rsid w:val="00B471D6"/>
    <w:rsid w:val="00B54EEB"/>
    <w:rsid w:val="00B571B6"/>
    <w:rsid w:val="00B638E2"/>
    <w:rsid w:val="00B71703"/>
    <w:rsid w:val="00B8122A"/>
    <w:rsid w:val="00B84096"/>
    <w:rsid w:val="00B879C6"/>
    <w:rsid w:val="00B903B0"/>
    <w:rsid w:val="00BA0283"/>
    <w:rsid w:val="00BB3791"/>
    <w:rsid w:val="00BB5057"/>
    <w:rsid w:val="00BB61E9"/>
    <w:rsid w:val="00BB7B53"/>
    <w:rsid w:val="00BC19BF"/>
    <w:rsid w:val="00BC4F0F"/>
    <w:rsid w:val="00BC6E01"/>
    <w:rsid w:val="00BD2EBA"/>
    <w:rsid w:val="00BD4939"/>
    <w:rsid w:val="00BD530C"/>
    <w:rsid w:val="00BD5FBD"/>
    <w:rsid w:val="00BD6FD7"/>
    <w:rsid w:val="00BD78AF"/>
    <w:rsid w:val="00BF1D90"/>
    <w:rsid w:val="00BF2506"/>
    <w:rsid w:val="00BF2CC6"/>
    <w:rsid w:val="00C07484"/>
    <w:rsid w:val="00C074A2"/>
    <w:rsid w:val="00C11279"/>
    <w:rsid w:val="00C11504"/>
    <w:rsid w:val="00C131AB"/>
    <w:rsid w:val="00C14A48"/>
    <w:rsid w:val="00C1567E"/>
    <w:rsid w:val="00C15E62"/>
    <w:rsid w:val="00C17FE1"/>
    <w:rsid w:val="00C25A0D"/>
    <w:rsid w:val="00C333BF"/>
    <w:rsid w:val="00C355AF"/>
    <w:rsid w:val="00C370A8"/>
    <w:rsid w:val="00C405DA"/>
    <w:rsid w:val="00C46133"/>
    <w:rsid w:val="00C46490"/>
    <w:rsid w:val="00C5485A"/>
    <w:rsid w:val="00C57B1E"/>
    <w:rsid w:val="00C57B21"/>
    <w:rsid w:val="00C636BF"/>
    <w:rsid w:val="00C644A6"/>
    <w:rsid w:val="00C64F39"/>
    <w:rsid w:val="00C708B1"/>
    <w:rsid w:val="00C70CDC"/>
    <w:rsid w:val="00C72AEF"/>
    <w:rsid w:val="00C73A2E"/>
    <w:rsid w:val="00C74867"/>
    <w:rsid w:val="00C75C7F"/>
    <w:rsid w:val="00C8045F"/>
    <w:rsid w:val="00C82714"/>
    <w:rsid w:val="00C840F1"/>
    <w:rsid w:val="00C84B16"/>
    <w:rsid w:val="00C862FD"/>
    <w:rsid w:val="00C870E2"/>
    <w:rsid w:val="00C872F2"/>
    <w:rsid w:val="00C90306"/>
    <w:rsid w:val="00C906A3"/>
    <w:rsid w:val="00C94485"/>
    <w:rsid w:val="00C967E9"/>
    <w:rsid w:val="00CA21B4"/>
    <w:rsid w:val="00CA32CF"/>
    <w:rsid w:val="00CA34D1"/>
    <w:rsid w:val="00CB002D"/>
    <w:rsid w:val="00CB5F2E"/>
    <w:rsid w:val="00CC492F"/>
    <w:rsid w:val="00CC64FB"/>
    <w:rsid w:val="00CC74ED"/>
    <w:rsid w:val="00CD159F"/>
    <w:rsid w:val="00CD33C4"/>
    <w:rsid w:val="00CD686A"/>
    <w:rsid w:val="00CE1313"/>
    <w:rsid w:val="00CE4220"/>
    <w:rsid w:val="00CE5D6C"/>
    <w:rsid w:val="00CF1BD3"/>
    <w:rsid w:val="00CF2792"/>
    <w:rsid w:val="00CF4179"/>
    <w:rsid w:val="00D06FA9"/>
    <w:rsid w:val="00D12D07"/>
    <w:rsid w:val="00D12D42"/>
    <w:rsid w:val="00D13133"/>
    <w:rsid w:val="00D13CF3"/>
    <w:rsid w:val="00D143BD"/>
    <w:rsid w:val="00D16401"/>
    <w:rsid w:val="00D179F9"/>
    <w:rsid w:val="00D17B72"/>
    <w:rsid w:val="00D237E0"/>
    <w:rsid w:val="00D26D3E"/>
    <w:rsid w:val="00D337EE"/>
    <w:rsid w:val="00D341A9"/>
    <w:rsid w:val="00D35BBA"/>
    <w:rsid w:val="00D42651"/>
    <w:rsid w:val="00D45683"/>
    <w:rsid w:val="00D46596"/>
    <w:rsid w:val="00D468C7"/>
    <w:rsid w:val="00D47C4C"/>
    <w:rsid w:val="00D51070"/>
    <w:rsid w:val="00D54110"/>
    <w:rsid w:val="00D55490"/>
    <w:rsid w:val="00D62698"/>
    <w:rsid w:val="00D640F5"/>
    <w:rsid w:val="00D65493"/>
    <w:rsid w:val="00D6684D"/>
    <w:rsid w:val="00D6703E"/>
    <w:rsid w:val="00D67B16"/>
    <w:rsid w:val="00D70010"/>
    <w:rsid w:val="00D7173F"/>
    <w:rsid w:val="00D729C9"/>
    <w:rsid w:val="00D76584"/>
    <w:rsid w:val="00D808DC"/>
    <w:rsid w:val="00D82948"/>
    <w:rsid w:val="00D82B33"/>
    <w:rsid w:val="00D83376"/>
    <w:rsid w:val="00D87817"/>
    <w:rsid w:val="00D925E3"/>
    <w:rsid w:val="00D94865"/>
    <w:rsid w:val="00DA04F2"/>
    <w:rsid w:val="00DA51F1"/>
    <w:rsid w:val="00DA657E"/>
    <w:rsid w:val="00DB2B0D"/>
    <w:rsid w:val="00DB2D6C"/>
    <w:rsid w:val="00DB507C"/>
    <w:rsid w:val="00DB52AA"/>
    <w:rsid w:val="00DB5507"/>
    <w:rsid w:val="00DB6F9C"/>
    <w:rsid w:val="00DC02F7"/>
    <w:rsid w:val="00DC3E4D"/>
    <w:rsid w:val="00DC49D3"/>
    <w:rsid w:val="00DC4B0F"/>
    <w:rsid w:val="00DC603A"/>
    <w:rsid w:val="00DD1F04"/>
    <w:rsid w:val="00DD27E6"/>
    <w:rsid w:val="00DD70B6"/>
    <w:rsid w:val="00DE3BD3"/>
    <w:rsid w:val="00DE7A5A"/>
    <w:rsid w:val="00DF3DE2"/>
    <w:rsid w:val="00DF4780"/>
    <w:rsid w:val="00DF6A9F"/>
    <w:rsid w:val="00E00265"/>
    <w:rsid w:val="00E02396"/>
    <w:rsid w:val="00E0249F"/>
    <w:rsid w:val="00E04353"/>
    <w:rsid w:val="00E05AE7"/>
    <w:rsid w:val="00E05D68"/>
    <w:rsid w:val="00E06D66"/>
    <w:rsid w:val="00E0702C"/>
    <w:rsid w:val="00E10FDE"/>
    <w:rsid w:val="00E14EE7"/>
    <w:rsid w:val="00E162B3"/>
    <w:rsid w:val="00E17544"/>
    <w:rsid w:val="00E20FC1"/>
    <w:rsid w:val="00E2398C"/>
    <w:rsid w:val="00E23E64"/>
    <w:rsid w:val="00E30D46"/>
    <w:rsid w:val="00E35CFA"/>
    <w:rsid w:val="00E369C9"/>
    <w:rsid w:val="00E36FF8"/>
    <w:rsid w:val="00E41FDA"/>
    <w:rsid w:val="00E4548B"/>
    <w:rsid w:val="00E50130"/>
    <w:rsid w:val="00E54134"/>
    <w:rsid w:val="00E54953"/>
    <w:rsid w:val="00E5531A"/>
    <w:rsid w:val="00E561D5"/>
    <w:rsid w:val="00E634D4"/>
    <w:rsid w:val="00E66C53"/>
    <w:rsid w:val="00E67847"/>
    <w:rsid w:val="00E705F3"/>
    <w:rsid w:val="00E706DB"/>
    <w:rsid w:val="00E712A4"/>
    <w:rsid w:val="00E73299"/>
    <w:rsid w:val="00E75C4D"/>
    <w:rsid w:val="00E76F17"/>
    <w:rsid w:val="00E81D23"/>
    <w:rsid w:val="00E84065"/>
    <w:rsid w:val="00E84F98"/>
    <w:rsid w:val="00E87E81"/>
    <w:rsid w:val="00E93F46"/>
    <w:rsid w:val="00E951EC"/>
    <w:rsid w:val="00E957A3"/>
    <w:rsid w:val="00E9786F"/>
    <w:rsid w:val="00EA0F6F"/>
    <w:rsid w:val="00EA6485"/>
    <w:rsid w:val="00EB1EAE"/>
    <w:rsid w:val="00EB461E"/>
    <w:rsid w:val="00EB6AD7"/>
    <w:rsid w:val="00EC1CBA"/>
    <w:rsid w:val="00EC1EAE"/>
    <w:rsid w:val="00EC2080"/>
    <w:rsid w:val="00ED2538"/>
    <w:rsid w:val="00ED4CA2"/>
    <w:rsid w:val="00ED6D53"/>
    <w:rsid w:val="00ED6D5F"/>
    <w:rsid w:val="00ED73A7"/>
    <w:rsid w:val="00EE1BD5"/>
    <w:rsid w:val="00EF1BA0"/>
    <w:rsid w:val="00EF381F"/>
    <w:rsid w:val="00EF4493"/>
    <w:rsid w:val="00EF6D16"/>
    <w:rsid w:val="00F00FCF"/>
    <w:rsid w:val="00F01A74"/>
    <w:rsid w:val="00F04B0D"/>
    <w:rsid w:val="00F0664F"/>
    <w:rsid w:val="00F06880"/>
    <w:rsid w:val="00F11842"/>
    <w:rsid w:val="00F11C3E"/>
    <w:rsid w:val="00F14A56"/>
    <w:rsid w:val="00F14D36"/>
    <w:rsid w:val="00F1573D"/>
    <w:rsid w:val="00F15F08"/>
    <w:rsid w:val="00F162D6"/>
    <w:rsid w:val="00F179AD"/>
    <w:rsid w:val="00F20D11"/>
    <w:rsid w:val="00F21101"/>
    <w:rsid w:val="00F256AC"/>
    <w:rsid w:val="00F260C5"/>
    <w:rsid w:val="00F269C9"/>
    <w:rsid w:val="00F31595"/>
    <w:rsid w:val="00F32A94"/>
    <w:rsid w:val="00F359F8"/>
    <w:rsid w:val="00F46DA8"/>
    <w:rsid w:val="00F5166C"/>
    <w:rsid w:val="00F51C25"/>
    <w:rsid w:val="00F54123"/>
    <w:rsid w:val="00F547A6"/>
    <w:rsid w:val="00F5578F"/>
    <w:rsid w:val="00F6005D"/>
    <w:rsid w:val="00F63217"/>
    <w:rsid w:val="00F64403"/>
    <w:rsid w:val="00F646AE"/>
    <w:rsid w:val="00F66FE9"/>
    <w:rsid w:val="00F70397"/>
    <w:rsid w:val="00F7055E"/>
    <w:rsid w:val="00F70B87"/>
    <w:rsid w:val="00F75395"/>
    <w:rsid w:val="00F75B95"/>
    <w:rsid w:val="00F80A32"/>
    <w:rsid w:val="00F8385D"/>
    <w:rsid w:val="00F840C7"/>
    <w:rsid w:val="00F84E3E"/>
    <w:rsid w:val="00F87A8E"/>
    <w:rsid w:val="00F91303"/>
    <w:rsid w:val="00F92ADE"/>
    <w:rsid w:val="00F94A42"/>
    <w:rsid w:val="00F96ED0"/>
    <w:rsid w:val="00FA2367"/>
    <w:rsid w:val="00FA312E"/>
    <w:rsid w:val="00FB7485"/>
    <w:rsid w:val="00FC0F8E"/>
    <w:rsid w:val="00FC2476"/>
    <w:rsid w:val="00FC2D4A"/>
    <w:rsid w:val="00FC3660"/>
    <w:rsid w:val="00FD40F0"/>
    <w:rsid w:val="00FD6F61"/>
    <w:rsid w:val="00FE0B82"/>
    <w:rsid w:val="00FE166D"/>
    <w:rsid w:val="00FE191B"/>
    <w:rsid w:val="00FE5880"/>
    <w:rsid w:val="00FF2528"/>
    <w:rsid w:val="00FF3B9D"/>
    <w:rsid w:val="00FF6361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5336F"/>
  <w15:docId w15:val="{4D9A96AD-82E8-425B-89AA-CF467AFB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F5"/>
  </w:style>
  <w:style w:type="paragraph" w:styleId="Footer">
    <w:name w:val="footer"/>
    <w:basedOn w:val="Normal"/>
    <w:link w:val="FooterChar"/>
    <w:uiPriority w:val="99"/>
    <w:unhideWhenUsed/>
    <w:rsid w:val="0022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F5"/>
  </w:style>
  <w:style w:type="character" w:styleId="CommentReference">
    <w:name w:val="annotation reference"/>
    <w:basedOn w:val="DefaultParagraphFont"/>
    <w:uiPriority w:val="99"/>
    <w:semiHidden/>
    <w:unhideWhenUsed/>
    <w:rsid w:val="002E3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2D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B507C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507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507C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B507C"/>
    <w:rPr>
      <w:rFonts w:ascii="Times New Roman" w:hAnsi="Times New Roman" w:cs="Times New Roman"/>
      <w:noProof/>
      <w:sz w:val="24"/>
      <w:lang w:val="en-US"/>
    </w:rPr>
  </w:style>
  <w:style w:type="paragraph" w:customStyle="1" w:styleId="Default">
    <w:name w:val="Default"/>
    <w:rsid w:val="00AD6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684">
          <w:marLeft w:val="21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19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77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E7A2-8C44-4AE6-9C52-1E1F23D2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Kilkenny</dc:creator>
  <cp:lastModifiedBy>Megan Reyneke</cp:lastModifiedBy>
  <cp:revision>10</cp:revision>
  <cp:lastPrinted>2015-12-18T01:47:00Z</cp:lastPrinted>
  <dcterms:created xsi:type="dcterms:W3CDTF">2017-10-12T08:14:00Z</dcterms:created>
  <dcterms:modified xsi:type="dcterms:W3CDTF">2017-10-17T04:44:00Z</dcterms:modified>
</cp:coreProperties>
</file>