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89" w:rsidRPr="00B11C29" w:rsidRDefault="00227889" w:rsidP="00227889">
      <w:pPr>
        <w:spacing w:line="480" w:lineRule="auto"/>
        <w:rPr>
          <w:rFonts w:ascii="Times" w:hAnsi="Times"/>
          <w:color w:val="000000" w:themeColor="text1"/>
        </w:rPr>
      </w:pPr>
      <w:bookmarkStart w:id="0" w:name="_GoBack"/>
      <w:bookmarkEnd w:id="0"/>
      <w:r w:rsidRPr="00B11C29">
        <w:rPr>
          <w:rFonts w:ascii="Times" w:hAnsi="Times"/>
          <w:color w:val="000000" w:themeColor="text1"/>
        </w:rPr>
        <w:t>[e-1] Berkowitz, A.L., Martineau, L., Morse, M.E., Israel, K. Development of a neurology rotation for internal medicine residents in Haiti. Journal of the Neurological Sciences 2016;360: 158–160.</w:t>
      </w:r>
    </w:p>
    <w:p w:rsidR="00227889" w:rsidRPr="00B11C29" w:rsidRDefault="00227889" w:rsidP="00227889">
      <w:pPr>
        <w:spacing w:line="480" w:lineRule="auto"/>
        <w:rPr>
          <w:rFonts w:ascii="Times" w:hAnsi="Times"/>
          <w:color w:val="000000" w:themeColor="text1"/>
        </w:rPr>
      </w:pPr>
    </w:p>
    <w:p w:rsidR="00227889" w:rsidRPr="00B11C29" w:rsidRDefault="00227889" w:rsidP="00227889">
      <w:pPr>
        <w:spacing w:line="480" w:lineRule="auto"/>
        <w:rPr>
          <w:rFonts w:ascii="Times" w:hAnsi="Times"/>
          <w:color w:val="000000" w:themeColor="text1"/>
        </w:rPr>
      </w:pPr>
      <w:r w:rsidRPr="00B11C29">
        <w:rPr>
          <w:rFonts w:ascii="Times" w:hAnsi="Times"/>
          <w:color w:val="000000" w:themeColor="text1"/>
        </w:rPr>
        <w:t>[e-2] The Accreditation Council for Graduate Medical Education, The American Board of Psychiatry and Neurology, 2015. The Neurology Milestone Project.</w:t>
      </w:r>
    </w:p>
    <w:p w:rsidR="00227889" w:rsidRPr="00B11C29" w:rsidRDefault="00227889" w:rsidP="00227889">
      <w:pPr>
        <w:spacing w:line="480" w:lineRule="auto"/>
        <w:rPr>
          <w:rFonts w:ascii="Times" w:hAnsi="Times"/>
          <w:color w:val="000000" w:themeColor="text1"/>
        </w:rPr>
      </w:pPr>
    </w:p>
    <w:p w:rsidR="00227889" w:rsidRPr="00B11C29" w:rsidRDefault="00227889" w:rsidP="00227889">
      <w:pPr>
        <w:spacing w:line="480" w:lineRule="auto"/>
        <w:rPr>
          <w:rFonts w:ascii="Times" w:hAnsi="Times"/>
          <w:color w:val="000000" w:themeColor="text1"/>
        </w:rPr>
      </w:pPr>
      <w:r w:rsidRPr="00B11C29">
        <w:rPr>
          <w:rFonts w:ascii="Times" w:hAnsi="Times"/>
          <w:color w:val="000000" w:themeColor="text1"/>
        </w:rPr>
        <w:t xml:space="preserve">[e-3] </w:t>
      </w:r>
      <w:proofErr w:type="spellStart"/>
      <w:r w:rsidRPr="00B11C29">
        <w:rPr>
          <w:rFonts w:ascii="Times" w:hAnsi="Times"/>
          <w:color w:val="000000" w:themeColor="text1"/>
        </w:rPr>
        <w:t>Kassavetis</w:t>
      </w:r>
      <w:proofErr w:type="spellEnd"/>
      <w:r w:rsidRPr="00B11C29">
        <w:rPr>
          <w:rFonts w:ascii="Times" w:hAnsi="Times"/>
          <w:color w:val="000000" w:themeColor="text1"/>
        </w:rPr>
        <w:t xml:space="preserve">, P., Joseph, J.-M.B., Francois, R., Perloff, M.D., Berkowitz, A.L. Zika virus–associated Guillain-Barré syndrome variant in Haiti. </w:t>
      </w:r>
      <w:r w:rsidRPr="00B11C29">
        <w:rPr>
          <w:rFonts w:ascii="Times" w:hAnsi="Times"/>
          <w:i/>
          <w:color w:val="000000" w:themeColor="text1"/>
        </w:rPr>
        <w:t xml:space="preserve">Neurology </w:t>
      </w:r>
      <w:r w:rsidRPr="00B11C29">
        <w:rPr>
          <w:rFonts w:ascii="Times" w:hAnsi="Times"/>
          <w:color w:val="000000" w:themeColor="text1"/>
        </w:rPr>
        <w:t xml:space="preserve">2016;87: 336–337. </w:t>
      </w:r>
    </w:p>
    <w:p w:rsidR="00227889" w:rsidRPr="00B11C29" w:rsidRDefault="00227889" w:rsidP="00227889">
      <w:pPr>
        <w:spacing w:line="480" w:lineRule="auto"/>
        <w:rPr>
          <w:rFonts w:ascii="Times" w:hAnsi="Times"/>
          <w:color w:val="000000" w:themeColor="text1"/>
        </w:rPr>
      </w:pPr>
    </w:p>
    <w:p w:rsidR="00227889" w:rsidRPr="00B11C29" w:rsidRDefault="00227889" w:rsidP="00227889">
      <w:pPr>
        <w:spacing w:line="480" w:lineRule="auto"/>
        <w:rPr>
          <w:rFonts w:ascii="Times" w:hAnsi="Times"/>
          <w:color w:val="000000" w:themeColor="text1"/>
        </w:rPr>
      </w:pPr>
      <w:r w:rsidRPr="00B11C29">
        <w:rPr>
          <w:rFonts w:ascii="Times" w:hAnsi="Times"/>
          <w:color w:val="000000" w:themeColor="text1"/>
        </w:rPr>
        <w:t xml:space="preserve">[e-4] McLane, H.C., Berkowitz, A.L., Patenaude, B.N., et al. Availability, accessibility, and affordability of </w:t>
      </w:r>
      <w:proofErr w:type="spellStart"/>
      <w:r w:rsidRPr="00B11C29">
        <w:rPr>
          <w:rFonts w:ascii="Times" w:hAnsi="Times"/>
          <w:color w:val="000000" w:themeColor="text1"/>
        </w:rPr>
        <w:t>neurodiagnostic</w:t>
      </w:r>
      <w:proofErr w:type="spellEnd"/>
      <w:r w:rsidRPr="00B11C29">
        <w:rPr>
          <w:rFonts w:ascii="Times" w:hAnsi="Times"/>
          <w:color w:val="000000" w:themeColor="text1"/>
        </w:rPr>
        <w:t xml:space="preserve"> tests in 37 countries. </w:t>
      </w:r>
      <w:r w:rsidRPr="00B11C29">
        <w:rPr>
          <w:rFonts w:ascii="Times" w:hAnsi="Times"/>
          <w:i/>
          <w:color w:val="000000" w:themeColor="text1"/>
        </w:rPr>
        <w:t>Neurology</w:t>
      </w:r>
      <w:r w:rsidRPr="00B11C29">
        <w:rPr>
          <w:rFonts w:ascii="Times" w:hAnsi="Times"/>
          <w:color w:val="000000" w:themeColor="text1"/>
        </w:rPr>
        <w:t xml:space="preserve"> </w:t>
      </w:r>
      <w:proofErr w:type="gramStart"/>
      <w:r w:rsidRPr="00B11C29">
        <w:rPr>
          <w:rFonts w:ascii="Times" w:hAnsi="Times"/>
          <w:color w:val="000000" w:themeColor="text1"/>
        </w:rPr>
        <w:t>2015;85:1614</w:t>
      </w:r>
      <w:proofErr w:type="gramEnd"/>
      <w:r w:rsidRPr="00B11C29">
        <w:rPr>
          <w:rFonts w:ascii="Times" w:hAnsi="Times"/>
          <w:color w:val="000000" w:themeColor="text1"/>
        </w:rPr>
        <w:t xml:space="preserve">–1622. </w:t>
      </w:r>
    </w:p>
    <w:p w:rsidR="00227889" w:rsidRPr="00B11C29" w:rsidRDefault="00227889" w:rsidP="00227889">
      <w:pPr>
        <w:rPr>
          <w:rFonts w:ascii="Times" w:hAnsi="Times"/>
          <w:color w:val="000000" w:themeColor="text1"/>
        </w:rPr>
      </w:pPr>
    </w:p>
    <w:p w:rsidR="00227889" w:rsidRPr="00B11C29" w:rsidRDefault="00227889" w:rsidP="00227889">
      <w:pPr>
        <w:rPr>
          <w:noProof/>
        </w:rPr>
      </w:pPr>
      <w:r w:rsidRPr="00B11C29">
        <w:rPr>
          <w:rFonts w:ascii="Times" w:hAnsi="Times"/>
          <w:color w:val="000000" w:themeColor="text1"/>
        </w:rPr>
        <w:t xml:space="preserve">[e-5] </w:t>
      </w:r>
      <w:r w:rsidRPr="00B11C29">
        <w:rPr>
          <w:noProof/>
        </w:rPr>
        <w:t>Medina MT, Munsat T, Portera-Sanchez A et al. Developing a neurology training program in Honduras: a joint project of neurologists in Honduras and the World Federation of Neurology. J Neurol Sci 2007; 253: 7-17</w:t>
      </w:r>
    </w:p>
    <w:p w:rsidR="00227889" w:rsidRPr="00B11C29" w:rsidRDefault="00227889" w:rsidP="00227889">
      <w:pPr>
        <w:rPr>
          <w:noProof/>
        </w:rPr>
      </w:pPr>
    </w:p>
    <w:p w:rsidR="00227889" w:rsidRPr="00B11C29" w:rsidRDefault="00227889" w:rsidP="00227889">
      <w:pPr>
        <w:rPr>
          <w:rFonts w:ascii="Times" w:hAnsi="Times"/>
          <w:color w:val="000000" w:themeColor="text1"/>
        </w:rPr>
      </w:pPr>
      <w:r w:rsidRPr="00B11C29">
        <w:rPr>
          <w:noProof/>
        </w:rPr>
        <w:t>[e-6] Munsat T, Aarli J, Medina M et al. International Issues: educational programs of the World Federation of Neurology. Neurology 2009; 72: e46-49</w:t>
      </w:r>
    </w:p>
    <w:p w:rsidR="003A0C7C" w:rsidRDefault="003A0C7C"/>
    <w:sectPr w:rsidR="003A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89"/>
    <w:rsid w:val="00227889"/>
    <w:rsid w:val="003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5AD91-912C-4A46-885F-DBCD3A66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Witherow</dc:creator>
  <cp:keywords/>
  <dc:description/>
  <cp:lastModifiedBy>Robert Witherow</cp:lastModifiedBy>
  <cp:revision>1</cp:revision>
  <dcterms:created xsi:type="dcterms:W3CDTF">2018-12-19T05:34:00Z</dcterms:created>
  <dcterms:modified xsi:type="dcterms:W3CDTF">2018-12-19T05:35:00Z</dcterms:modified>
</cp:coreProperties>
</file>