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D66" w14:textId="77777777" w:rsidR="00E75464" w:rsidRPr="00E75464" w:rsidRDefault="00E75464" w:rsidP="00E754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464">
        <w:rPr>
          <w:rFonts w:ascii="Times New Roman" w:hAnsi="Times New Roman" w:cs="Times New Roman"/>
          <w:sz w:val="24"/>
          <w:szCs w:val="24"/>
        </w:rPr>
        <w:t>eReferences</w:t>
      </w:r>
      <w:proofErr w:type="spellEnd"/>
    </w:p>
    <w:p w14:paraId="55EF2B24" w14:textId="77777777" w:rsidR="005D3B44" w:rsidRDefault="005D3B44" w:rsidP="00E75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8D6400" w14:textId="3037561C" w:rsidR="00520ED3" w:rsidRPr="00E75464" w:rsidRDefault="00E75464" w:rsidP="00E75464">
      <w:pPr>
        <w:spacing w:line="48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gramStart"/>
      <w:r w:rsidRPr="00E7546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75464">
        <w:rPr>
          <w:rFonts w:ascii="Times New Roman" w:hAnsi="Times New Roman" w:cs="Times New Roman"/>
          <w:sz w:val="24"/>
          <w:szCs w:val="24"/>
        </w:rPr>
        <w:t xml:space="preserve">1. </w:t>
      </w:r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Wardlaw JM, </w:t>
      </w:r>
      <w:proofErr w:type="spellStart"/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>Doubal</w:t>
      </w:r>
      <w:proofErr w:type="spellEnd"/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F, Armitage P, et al. Lacunar stroke is associated with diffuse blood-brain barrier dysfunction. </w:t>
      </w:r>
      <w:r w:rsidRPr="005D3B44">
        <w:rPr>
          <w:rFonts w:ascii="Times New Roman" w:hAnsi="Times New Roman" w:cs="Times New Roman"/>
          <w:i/>
          <w:iCs/>
          <w:color w:val="212121"/>
          <w:sz w:val="24"/>
          <w:szCs w:val="24"/>
          <w:lang w:val="en"/>
        </w:rPr>
        <w:t>Ann Neurol</w:t>
      </w:r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proofErr w:type="gramStart"/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>2009;65:194</w:t>
      </w:r>
      <w:proofErr w:type="gramEnd"/>
      <w:r w:rsidRPr="00E75464">
        <w:rPr>
          <w:rFonts w:ascii="Times New Roman" w:hAnsi="Times New Roman" w:cs="Times New Roman"/>
          <w:color w:val="212121"/>
          <w:sz w:val="24"/>
          <w:szCs w:val="24"/>
          <w:lang w:val="en"/>
        </w:rPr>
        <w:t>-202.</w:t>
      </w:r>
    </w:p>
    <w:sectPr w:rsidR="00520ED3" w:rsidRPr="00E7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9F"/>
    <w:rsid w:val="00466C9F"/>
    <w:rsid w:val="00520ED3"/>
    <w:rsid w:val="005D3B44"/>
    <w:rsid w:val="00E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2CEB"/>
  <w15:chartTrackingRefBased/>
  <w15:docId w15:val="{03AD870B-41EC-4DDA-B3CB-5FE597D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CHU Nîmes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NEUROLOGIE CE</dc:creator>
  <cp:keywords/>
  <dc:description/>
  <cp:lastModifiedBy>Aubrey Zalewski</cp:lastModifiedBy>
  <cp:revision>2</cp:revision>
  <dcterms:created xsi:type="dcterms:W3CDTF">2021-09-15T17:39:00Z</dcterms:created>
  <dcterms:modified xsi:type="dcterms:W3CDTF">2021-09-15T17:39:00Z</dcterms:modified>
</cp:coreProperties>
</file>