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text" w:horzAnchor="page" w:tblpX="109" w:tblpY="439"/>
        <w:tblW w:w="10419" w:type="dxa"/>
        <w:tblLayout w:type="fixed"/>
        <w:tblLook w:val="04A0" w:firstRow="1" w:lastRow="0" w:firstColumn="1" w:lastColumn="0" w:noHBand="0" w:noVBand="1"/>
      </w:tblPr>
      <w:tblGrid>
        <w:gridCol w:w="1841"/>
        <w:gridCol w:w="1557"/>
        <w:gridCol w:w="1560"/>
        <w:gridCol w:w="1561"/>
        <w:gridCol w:w="1142"/>
        <w:gridCol w:w="845"/>
        <w:gridCol w:w="995"/>
        <w:gridCol w:w="141"/>
        <w:gridCol w:w="777"/>
      </w:tblGrid>
      <w:tr w:rsidR="00D03B7D" w:rsidRPr="00620143" w:rsidTr="009C77D1">
        <w:trPr>
          <w:trHeight w:val="452"/>
        </w:trPr>
        <w:tc>
          <w:tcPr>
            <w:tcW w:w="104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03B7D" w:rsidRPr="006B4F50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8"/>
              </w:rPr>
            </w:pPr>
            <w:r w:rsidRPr="006B4F50">
              <w:rPr>
                <w:rFonts w:ascii="Times" w:hAnsi="Times" w:cs="Times"/>
                <w:sz w:val="16"/>
                <w:szCs w:val="18"/>
              </w:rPr>
              <w:t xml:space="preserve">Table </w:t>
            </w:r>
            <w:r w:rsidR="001624A2">
              <w:rPr>
                <w:rFonts w:ascii="Times" w:hAnsi="Times" w:cs="Times"/>
                <w:sz w:val="16"/>
                <w:szCs w:val="18"/>
              </w:rPr>
              <w:t>E</w:t>
            </w:r>
            <w:bookmarkStart w:id="0" w:name="_GoBack"/>
            <w:bookmarkEnd w:id="0"/>
            <w:r w:rsidRPr="006B4F50">
              <w:rPr>
                <w:rFonts w:ascii="Times" w:hAnsi="Times" w:cs="Times"/>
                <w:sz w:val="16"/>
                <w:szCs w:val="18"/>
              </w:rPr>
              <w:t xml:space="preserve">4. SD-OCT measurement </w:t>
            </w:r>
            <w:r w:rsidR="00D87BD6">
              <w:rPr>
                <w:rFonts w:ascii="Times" w:hAnsi="Times" w:cs="Times"/>
                <w:sz w:val="16"/>
                <w:szCs w:val="18"/>
              </w:rPr>
              <w:t xml:space="preserve">(µm) </w:t>
            </w:r>
            <w:r w:rsidRPr="006B4F50">
              <w:rPr>
                <w:rFonts w:ascii="Times" w:hAnsi="Times" w:cs="Times"/>
                <w:sz w:val="16"/>
                <w:szCs w:val="18"/>
              </w:rPr>
              <w:t>of RNFL and BMO-MRW thickness in the three Groups (NAION, Unaffecte</w:t>
            </w:r>
            <w:r w:rsidR="00D87BD6">
              <w:rPr>
                <w:rFonts w:ascii="Times" w:hAnsi="Times" w:cs="Times"/>
                <w:sz w:val="16"/>
                <w:szCs w:val="18"/>
              </w:rPr>
              <w:t>d Fellow Eyes, and healthy controls</w:t>
            </w:r>
            <w:r w:rsidRPr="006B4F50">
              <w:rPr>
                <w:rFonts w:ascii="Times" w:hAnsi="Times" w:cs="Times"/>
                <w:sz w:val="16"/>
                <w:szCs w:val="18"/>
              </w:rPr>
              <w:t xml:space="preserve">) </w:t>
            </w:r>
          </w:p>
        </w:tc>
      </w:tr>
      <w:tr w:rsidR="00D03B7D" w:rsidRPr="00620143" w:rsidTr="002D2AE6"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NAION eyes</w:t>
            </w:r>
          </w:p>
          <w:p w:rsidR="00D03B7D" w:rsidRPr="00620143" w:rsidRDefault="00D03B7D" w:rsidP="002D2AE6">
            <w:pPr>
              <w:rPr>
                <w:sz w:val="21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(N=29)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Contralateral unaffected eyes</w:t>
            </w:r>
          </w:p>
          <w:p w:rsidR="00D03B7D" w:rsidRPr="00620143" w:rsidRDefault="00D03B7D" w:rsidP="002D2AE6">
            <w:pPr>
              <w:rPr>
                <w:sz w:val="21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(N=21)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Control eyes</w:t>
            </w:r>
          </w:p>
          <w:p w:rsidR="00D03B7D" w:rsidRPr="00620143" w:rsidRDefault="00D03B7D" w:rsidP="002D2AE6">
            <w:pPr>
              <w:rPr>
                <w:sz w:val="21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(N=29)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rPr>
                <w:sz w:val="21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NAION vs contralateral unaffected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rPr>
                <w:sz w:val="21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NAION vs controls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rPr>
                <w:sz w:val="21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Contralateral unaffected vs controls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P ANOVA</w:t>
            </w:r>
          </w:p>
        </w:tc>
      </w:tr>
      <w:tr w:rsidR="00D03B7D" w:rsidRPr="00620143" w:rsidTr="002D2AE6">
        <w:tc>
          <w:tcPr>
            <w:tcW w:w="95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D03B7D" w:rsidRPr="00620143" w:rsidRDefault="00D03B7D" w:rsidP="002D2AE6">
            <w:pPr>
              <w:spacing w:line="276" w:lineRule="auto"/>
              <w:jc w:val="center"/>
              <w:rPr>
                <w:rFonts w:eastAsia="Times New Roman" w:cs="Arial"/>
                <w:i/>
                <w:sz w:val="16"/>
                <w:szCs w:val="20"/>
                <w:lang w:val="en-US" w:eastAsia="ja-JP"/>
              </w:rPr>
            </w:pPr>
            <w:r w:rsidRPr="00620143">
              <w:rPr>
                <w:rFonts w:eastAsia="Times New Roman" w:cs="Arial"/>
                <w:i/>
                <w:sz w:val="16"/>
                <w:szCs w:val="20"/>
                <w:lang w:val="en-US" w:eastAsia="ja-JP"/>
              </w:rPr>
              <w:t>RNFL-GMP, m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D03B7D" w:rsidRPr="00620143" w:rsidRDefault="00D03B7D" w:rsidP="002D2AE6">
            <w:pPr>
              <w:spacing w:line="276" w:lineRule="auto"/>
              <w:jc w:val="center"/>
              <w:rPr>
                <w:rFonts w:eastAsia="Times New Roman" w:cs="Arial"/>
                <w:i/>
                <w:sz w:val="16"/>
                <w:szCs w:val="20"/>
                <w:lang w:val="en-US" w:eastAsia="ja-JP"/>
              </w:rPr>
            </w:pPr>
          </w:p>
        </w:tc>
      </w:tr>
      <w:tr w:rsidR="00D03B7D" w:rsidRPr="00620143" w:rsidTr="002D2AE6">
        <w:trPr>
          <w:trHeight w:val="436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Superotemporal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61.72±21.99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132.28±15.41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129.96±16.74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0.00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0.62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>
              <w:rPr>
                <w:rFonts w:ascii="Times" w:hAnsi="Times" w:cs="Times"/>
                <w:sz w:val="15"/>
                <w:szCs w:val="18"/>
              </w:rPr>
              <w:t>0.00</w:t>
            </w:r>
          </w:p>
        </w:tc>
      </w:tr>
      <w:tr w:rsidR="00D03B7D" w:rsidRPr="00620143" w:rsidTr="002D2AE6"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Superonasal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48.75±16.92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105.95±26.32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105.10±21.21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0.00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0.90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>
              <w:rPr>
                <w:rFonts w:ascii="Times" w:hAnsi="Times" w:cs="Times"/>
                <w:sz w:val="15"/>
                <w:szCs w:val="18"/>
              </w:rPr>
              <w:t>0.00</w:t>
            </w:r>
          </w:p>
        </w:tc>
      </w:tr>
      <w:tr w:rsidR="00D03B7D" w:rsidRPr="00620143" w:rsidTr="002D2AE6"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Nasal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43.27±19.01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76.90±15.32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74.82±11.73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0.00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0.59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>
              <w:rPr>
                <w:rFonts w:ascii="Times" w:hAnsi="Times" w:cs="Times"/>
                <w:sz w:val="15"/>
                <w:szCs w:val="18"/>
              </w:rPr>
              <w:t>0.00</w:t>
            </w:r>
          </w:p>
        </w:tc>
      </w:tr>
      <w:tr w:rsidR="00D03B7D" w:rsidRPr="00620143" w:rsidTr="002D2AE6"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 xml:space="preserve">Inferionasal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76.55±33.73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123.23±21.10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105.89±26.64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0.00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0.01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>
              <w:rPr>
                <w:rFonts w:ascii="Times" w:hAnsi="Times" w:cs="Times"/>
                <w:sz w:val="15"/>
                <w:szCs w:val="18"/>
              </w:rPr>
              <w:t>0.00</w:t>
            </w:r>
          </w:p>
        </w:tc>
      </w:tr>
      <w:tr w:rsidR="00D03B7D" w:rsidRPr="00620143" w:rsidTr="002D2AE6"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Inferotemporal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94.34±44.19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147.04±10.84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135.89±16.03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0.00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0.00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>
              <w:rPr>
                <w:rFonts w:ascii="Times" w:hAnsi="Times" w:cs="Times"/>
                <w:sz w:val="15"/>
                <w:szCs w:val="18"/>
              </w:rPr>
              <w:t>0.00</w:t>
            </w:r>
          </w:p>
        </w:tc>
      </w:tr>
      <w:tr w:rsidR="00D03B7D" w:rsidRPr="00620143" w:rsidTr="002D2AE6"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Temporal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40.93±11.72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70.61±8.89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68.11±10.28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0.00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0.37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>
              <w:rPr>
                <w:rFonts w:ascii="Times" w:hAnsi="Times" w:cs="Times"/>
                <w:sz w:val="15"/>
                <w:szCs w:val="18"/>
              </w:rPr>
              <w:t>0.00</w:t>
            </w:r>
          </w:p>
        </w:tc>
      </w:tr>
      <w:tr w:rsidR="00D03B7D" w:rsidRPr="00620143" w:rsidTr="002D2AE6">
        <w:trPr>
          <w:trHeight w:val="446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Average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56.17±15.30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99.95±7.79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95.82±8.78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0.00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620143">
              <w:rPr>
                <w:rFonts w:ascii="Times" w:hAnsi="Times" w:cs="Times"/>
                <w:sz w:val="15"/>
                <w:szCs w:val="18"/>
              </w:rPr>
              <w:t>0.09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B7D" w:rsidRPr="00620143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>
              <w:rPr>
                <w:rFonts w:ascii="Times" w:hAnsi="Times" w:cs="Times"/>
                <w:sz w:val="15"/>
                <w:szCs w:val="18"/>
              </w:rPr>
              <w:t>0.00</w:t>
            </w:r>
          </w:p>
        </w:tc>
      </w:tr>
      <w:tr w:rsidR="00D03B7D" w:rsidRPr="00620143" w:rsidTr="002D2AE6">
        <w:tc>
          <w:tcPr>
            <w:tcW w:w="95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D03B7D" w:rsidRPr="00620143" w:rsidRDefault="00D03B7D" w:rsidP="002D2AE6">
            <w:pPr>
              <w:spacing w:line="276" w:lineRule="auto"/>
              <w:jc w:val="center"/>
              <w:rPr>
                <w:rFonts w:eastAsia="Times New Roman" w:cs="Arial"/>
                <w:i/>
                <w:sz w:val="16"/>
                <w:szCs w:val="20"/>
                <w:lang w:val="en-US" w:eastAsia="ja-JP"/>
              </w:rPr>
            </w:pPr>
            <w:r w:rsidRPr="00620143">
              <w:rPr>
                <w:rFonts w:eastAsia="Times New Roman" w:cs="Arial"/>
                <w:i/>
                <w:sz w:val="16"/>
                <w:szCs w:val="20"/>
                <w:lang w:val="en-US" w:eastAsia="ja-JP"/>
              </w:rPr>
              <w:t>BMO-MRW,m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D03B7D" w:rsidRPr="00620143" w:rsidRDefault="00D03B7D" w:rsidP="002D2AE6">
            <w:pPr>
              <w:spacing w:line="276" w:lineRule="auto"/>
              <w:jc w:val="center"/>
              <w:rPr>
                <w:rFonts w:eastAsia="Times New Roman" w:cs="Arial"/>
                <w:i/>
                <w:sz w:val="16"/>
                <w:szCs w:val="20"/>
                <w:lang w:val="en-US" w:eastAsia="ja-JP"/>
              </w:rPr>
            </w:pPr>
          </w:p>
        </w:tc>
      </w:tr>
      <w:tr w:rsidR="00D03B7D" w:rsidRPr="00620143" w:rsidTr="002D2AE6"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Superotemporal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230.82±75.68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367.52±72.57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307.14±60.64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0.00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0.00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0.00</w:t>
            </w:r>
          </w:p>
        </w:tc>
      </w:tr>
      <w:tr w:rsidR="00D03B7D" w:rsidRPr="00620143" w:rsidTr="002D2AE6"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Superonasal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290.07±84.85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433.95±76.73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366.55±67.68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0.00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0.00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0.00</w:t>
            </w:r>
          </w:p>
        </w:tc>
      </w:tr>
      <w:tr w:rsidR="00D03B7D" w:rsidRPr="00620143" w:rsidTr="002D2AE6"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Nasal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294±14.77.67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404.47±57.46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373.85±65.00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0.00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0.09*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0.00</w:t>
            </w:r>
          </w:p>
        </w:tc>
      </w:tr>
      <w:tr w:rsidR="00D03B7D" w:rsidRPr="00620143" w:rsidTr="002D2AE6"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 xml:space="preserve">Inferionasal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339.53±74.07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443.42±60.50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397.18±70.43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0.00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0.02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0.00</w:t>
            </w:r>
          </w:p>
        </w:tc>
      </w:tr>
      <w:tr w:rsidR="00D03B7D" w:rsidRPr="00620143" w:rsidTr="002D2AE6">
        <w:trPr>
          <w:trHeight w:val="495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Inferotemporal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279.35±63.21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372.85±54.88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335.96±55.86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0.00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0.02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0.00</w:t>
            </w:r>
          </w:p>
        </w:tc>
      </w:tr>
      <w:tr w:rsidR="00D03B7D" w:rsidRPr="00620143" w:rsidTr="002D2AE6"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Temporal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rPr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187.85±55.80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rPr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271.09±51.05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rPr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229.40±50.70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rPr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0.00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rPr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rPr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0.00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B7D" w:rsidRPr="009F2F7D" w:rsidRDefault="00D03B7D" w:rsidP="002D2AE6">
            <w:pPr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0.00</w:t>
            </w:r>
          </w:p>
        </w:tc>
      </w:tr>
      <w:tr w:rsidR="00D03B7D" w:rsidRPr="00620143" w:rsidTr="002D2AE6"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B7D" w:rsidRPr="009F2F7D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Average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B7D" w:rsidRPr="009F2F7D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264.14±57.46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B7D" w:rsidRPr="009F2F7D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370.66±52.70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B7D" w:rsidRPr="009F2F7D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327.92±52.10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B7D" w:rsidRPr="009F2F7D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0.00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B7D" w:rsidRPr="009F2F7D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0.00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B7D" w:rsidRPr="009F2F7D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0.00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B7D" w:rsidRPr="009F2F7D" w:rsidRDefault="00D03B7D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5"/>
              </w:rPr>
            </w:pPr>
            <w:r w:rsidRPr="009F2F7D">
              <w:rPr>
                <w:rFonts w:ascii="Times" w:hAnsi="Times" w:cs="Times"/>
                <w:sz w:val="15"/>
                <w:szCs w:val="15"/>
              </w:rPr>
              <w:t>0.00</w:t>
            </w:r>
          </w:p>
        </w:tc>
      </w:tr>
      <w:tr w:rsidR="00D03B7D" w:rsidRPr="00620143" w:rsidTr="002D2AE6">
        <w:tc>
          <w:tcPr>
            <w:tcW w:w="1041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B7D" w:rsidRPr="006B4F50" w:rsidRDefault="00D87BD6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8"/>
              </w:rPr>
            </w:pPr>
            <w:r>
              <w:rPr>
                <w:rFonts w:ascii="Times" w:hAnsi="Times" w:cs="Times"/>
                <w:sz w:val="16"/>
                <w:szCs w:val="18"/>
              </w:rPr>
              <w:t xml:space="preserve">Data are presented as mean±SD.; BMO-MRW, Bruch membrane opening-minimum rim width. </w:t>
            </w:r>
            <w:r w:rsidR="00D03B7D" w:rsidRPr="006B4F50">
              <w:rPr>
                <w:rFonts w:ascii="Times" w:hAnsi="Times" w:cs="Times"/>
                <w:sz w:val="16"/>
                <w:szCs w:val="18"/>
              </w:rPr>
              <w:t>NAION, non-arterit</w:t>
            </w:r>
            <w:r>
              <w:rPr>
                <w:rFonts w:ascii="Times" w:hAnsi="Times" w:cs="Times"/>
                <w:sz w:val="16"/>
                <w:szCs w:val="18"/>
              </w:rPr>
              <w:t>ic ischaemic optic neuropathy; p</w:t>
            </w:r>
            <w:r w:rsidR="00D03B7D" w:rsidRPr="006B4F50">
              <w:rPr>
                <w:rFonts w:ascii="Times" w:hAnsi="Times" w:cs="Times"/>
                <w:sz w:val="16"/>
                <w:szCs w:val="18"/>
              </w:rPr>
              <w:t xml:space="preserve">CT, peripapillary choroidal thickness. </w:t>
            </w:r>
          </w:p>
        </w:tc>
      </w:tr>
    </w:tbl>
    <w:p w:rsidR="001712CD" w:rsidRDefault="001712CD"/>
    <w:sectPr w:rsidR="001712CD" w:rsidSect="00740F3C">
      <w:pgSz w:w="116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D87" w:rsidRDefault="00047D87" w:rsidP="00E62E12">
      <w:r>
        <w:separator/>
      </w:r>
    </w:p>
  </w:endnote>
  <w:endnote w:type="continuationSeparator" w:id="0">
    <w:p w:rsidR="00047D87" w:rsidRDefault="00047D87" w:rsidP="00E6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D87" w:rsidRDefault="00047D87" w:rsidP="00E62E12">
      <w:r>
        <w:separator/>
      </w:r>
    </w:p>
  </w:footnote>
  <w:footnote w:type="continuationSeparator" w:id="0">
    <w:p w:rsidR="00047D87" w:rsidRDefault="00047D87" w:rsidP="00E6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31C17"/>
    <w:multiLevelType w:val="hybridMultilevel"/>
    <w:tmpl w:val="ECD2ECB6"/>
    <w:lvl w:ilvl="0" w:tplc="68E6B9DE">
      <w:numFmt w:val="bullet"/>
      <w:lvlText w:val=""/>
      <w:lvlJc w:val="left"/>
      <w:pPr>
        <w:ind w:left="720" w:hanging="360"/>
      </w:pPr>
      <w:rPr>
        <w:rFonts w:ascii="Symbol" w:eastAsia="Calibri" w:hAnsi="Symbol" w:cs="Time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44A01"/>
    <w:multiLevelType w:val="hybridMultilevel"/>
    <w:tmpl w:val="B956C45C"/>
    <w:lvl w:ilvl="0" w:tplc="050291A4">
      <w:numFmt w:val="bullet"/>
      <w:lvlText w:val=""/>
      <w:lvlJc w:val="left"/>
      <w:pPr>
        <w:ind w:left="640" w:hanging="360"/>
      </w:pPr>
      <w:rPr>
        <w:rFonts w:ascii="Symbol" w:eastAsia="Calibri" w:hAnsi="Symbol" w:cs="Times" w:hint="default"/>
      </w:rPr>
    </w:lvl>
    <w:lvl w:ilvl="1" w:tplc="040A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" w15:restartNumberingAfterBreak="0">
    <w:nsid w:val="76D356BA"/>
    <w:multiLevelType w:val="hybridMultilevel"/>
    <w:tmpl w:val="93DCF666"/>
    <w:lvl w:ilvl="0" w:tplc="D0C0D8D2">
      <w:numFmt w:val="bullet"/>
      <w:lvlText w:val=""/>
      <w:lvlJc w:val="left"/>
      <w:pPr>
        <w:ind w:left="720" w:hanging="360"/>
      </w:pPr>
      <w:rPr>
        <w:rFonts w:ascii="Symbol" w:eastAsia="Calibri" w:hAnsi="Symbol" w:cs="Time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DF"/>
    <w:rsid w:val="0000368B"/>
    <w:rsid w:val="00024B7E"/>
    <w:rsid w:val="00047D87"/>
    <w:rsid w:val="000B3D48"/>
    <w:rsid w:val="000B3DBE"/>
    <w:rsid w:val="000F240C"/>
    <w:rsid w:val="000F4781"/>
    <w:rsid w:val="00142962"/>
    <w:rsid w:val="001624A2"/>
    <w:rsid w:val="00166EFE"/>
    <w:rsid w:val="001712CD"/>
    <w:rsid w:val="00174996"/>
    <w:rsid w:val="00187B5F"/>
    <w:rsid w:val="001A5B33"/>
    <w:rsid w:val="001B72E2"/>
    <w:rsid w:val="001C7D2C"/>
    <w:rsid w:val="001D7502"/>
    <w:rsid w:val="002357DB"/>
    <w:rsid w:val="00286556"/>
    <w:rsid w:val="00290540"/>
    <w:rsid w:val="002962A4"/>
    <w:rsid w:val="002E1F44"/>
    <w:rsid w:val="002F0797"/>
    <w:rsid w:val="00306297"/>
    <w:rsid w:val="0032628E"/>
    <w:rsid w:val="00327514"/>
    <w:rsid w:val="00331428"/>
    <w:rsid w:val="003450AF"/>
    <w:rsid w:val="00347A44"/>
    <w:rsid w:val="00384C1C"/>
    <w:rsid w:val="003A0731"/>
    <w:rsid w:val="003A4E16"/>
    <w:rsid w:val="003A72DF"/>
    <w:rsid w:val="003B593D"/>
    <w:rsid w:val="003D6B8B"/>
    <w:rsid w:val="003F2925"/>
    <w:rsid w:val="00421573"/>
    <w:rsid w:val="00455844"/>
    <w:rsid w:val="0046139C"/>
    <w:rsid w:val="0047418E"/>
    <w:rsid w:val="004979F9"/>
    <w:rsid w:val="004A556D"/>
    <w:rsid w:val="004C2B56"/>
    <w:rsid w:val="004C5521"/>
    <w:rsid w:val="004C7756"/>
    <w:rsid w:val="004D359E"/>
    <w:rsid w:val="004D4750"/>
    <w:rsid w:val="004D6224"/>
    <w:rsid w:val="004D6EE2"/>
    <w:rsid w:val="004D74ED"/>
    <w:rsid w:val="00500EC7"/>
    <w:rsid w:val="00507FED"/>
    <w:rsid w:val="00511189"/>
    <w:rsid w:val="00511296"/>
    <w:rsid w:val="00511353"/>
    <w:rsid w:val="00513EF6"/>
    <w:rsid w:val="005472E1"/>
    <w:rsid w:val="00551EE6"/>
    <w:rsid w:val="00575BF6"/>
    <w:rsid w:val="005927D0"/>
    <w:rsid w:val="005A0A01"/>
    <w:rsid w:val="005A5552"/>
    <w:rsid w:val="005C2982"/>
    <w:rsid w:val="005C38B4"/>
    <w:rsid w:val="005D0403"/>
    <w:rsid w:val="005D100B"/>
    <w:rsid w:val="005E1470"/>
    <w:rsid w:val="005E5BB3"/>
    <w:rsid w:val="00613651"/>
    <w:rsid w:val="00613A39"/>
    <w:rsid w:val="00620143"/>
    <w:rsid w:val="0062754F"/>
    <w:rsid w:val="00632256"/>
    <w:rsid w:val="006A25DE"/>
    <w:rsid w:val="006B0243"/>
    <w:rsid w:val="006B4F50"/>
    <w:rsid w:val="006B53FC"/>
    <w:rsid w:val="006B746E"/>
    <w:rsid w:val="006B78F9"/>
    <w:rsid w:val="006E305A"/>
    <w:rsid w:val="006E3AEB"/>
    <w:rsid w:val="006F2540"/>
    <w:rsid w:val="00722EC5"/>
    <w:rsid w:val="00740F3C"/>
    <w:rsid w:val="00744149"/>
    <w:rsid w:val="00746A07"/>
    <w:rsid w:val="0076132D"/>
    <w:rsid w:val="00775DC6"/>
    <w:rsid w:val="00784A59"/>
    <w:rsid w:val="00793FC6"/>
    <w:rsid w:val="007A3061"/>
    <w:rsid w:val="007A3BE3"/>
    <w:rsid w:val="007A75D2"/>
    <w:rsid w:val="007B418C"/>
    <w:rsid w:val="007C6C2E"/>
    <w:rsid w:val="00821898"/>
    <w:rsid w:val="0083120B"/>
    <w:rsid w:val="00842B8D"/>
    <w:rsid w:val="008452C2"/>
    <w:rsid w:val="00855F98"/>
    <w:rsid w:val="00860847"/>
    <w:rsid w:val="00873072"/>
    <w:rsid w:val="0087488A"/>
    <w:rsid w:val="008B1C4E"/>
    <w:rsid w:val="008B3129"/>
    <w:rsid w:val="008B72A2"/>
    <w:rsid w:val="008C457F"/>
    <w:rsid w:val="008C4908"/>
    <w:rsid w:val="008E39AA"/>
    <w:rsid w:val="008F5AC1"/>
    <w:rsid w:val="00901F76"/>
    <w:rsid w:val="009367DE"/>
    <w:rsid w:val="009402F0"/>
    <w:rsid w:val="00941760"/>
    <w:rsid w:val="00947E2E"/>
    <w:rsid w:val="00951D99"/>
    <w:rsid w:val="00956D06"/>
    <w:rsid w:val="009667B7"/>
    <w:rsid w:val="0097105A"/>
    <w:rsid w:val="00991ABB"/>
    <w:rsid w:val="009C77D1"/>
    <w:rsid w:val="009E3344"/>
    <w:rsid w:val="009F2F7D"/>
    <w:rsid w:val="00A234F1"/>
    <w:rsid w:val="00A24B54"/>
    <w:rsid w:val="00A269D5"/>
    <w:rsid w:val="00A43C65"/>
    <w:rsid w:val="00A84EAE"/>
    <w:rsid w:val="00AA664F"/>
    <w:rsid w:val="00AD03D9"/>
    <w:rsid w:val="00AD61AA"/>
    <w:rsid w:val="00AD68EA"/>
    <w:rsid w:val="00AD6DBC"/>
    <w:rsid w:val="00B27870"/>
    <w:rsid w:val="00B954DA"/>
    <w:rsid w:val="00B95B0D"/>
    <w:rsid w:val="00B97CA2"/>
    <w:rsid w:val="00BA66EC"/>
    <w:rsid w:val="00BB0CCC"/>
    <w:rsid w:val="00BC343C"/>
    <w:rsid w:val="00BE5D3A"/>
    <w:rsid w:val="00BF60F5"/>
    <w:rsid w:val="00C37EC6"/>
    <w:rsid w:val="00C606EC"/>
    <w:rsid w:val="00C72642"/>
    <w:rsid w:val="00C9646B"/>
    <w:rsid w:val="00CA5A4A"/>
    <w:rsid w:val="00CC6F63"/>
    <w:rsid w:val="00CD463C"/>
    <w:rsid w:val="00CE3DFF"/>
    <w:rsid w:val="00D03B7D"/>
    <w:rsid w:val="00D169AF"/>
    <w:rsid w:val="00D36BA4"/>
    <w:rsid w:val="00D50D5E"/>
    <w:rsid w:val="00D51EDB"/>
    <w:rsid w:val="00D56BED"/>
    <w:rsid w:val="00D60C02"/>
    <w:rsid w:val="00D7761A"/>
    <w:rsid w:val="00D8107E"/>
    <w:rsid w:val="00D84B10"/>
    <w:rsid w:val="00D87BD6"/>
    <w:rsid w:val="00DA773E"/>
    <w:rsid w:val="00DC0D7A"/>
    <w:rsid w:val="00DD0DDF"/>
    <w:rsid w:val="00DD234B"/>
    <w:rsid w:val="00DE2EA8"/>
    <w:rsid w:val="00E20150"/>
    <w:rsid w:val="00E44923"/>
    <w:rsid w:val="00E469A6"/>
    <w:rsid w:val="00E62E12"/>
    <w:rsid w:val="00E713EF"/>
    <w:rsid w:val="00E83236"/>
    <w:rsid w:val="00E84F71"/>
    <w:rsid w:val="00E860FA"/>
    <w:rsid w:val="00EA5BF4"/>
    <w:rsid w:val="00EE7847"/>
    <w:rsid w:val="00F3009B"/>
    <w:rsid w:val="00F33061"/>
    <w:rsid w:val="00F34098"/>
    <w:rsid w:val="00F76BEC"/>
    <w:rsid w:val="00F92E42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EF9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6E305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E1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E12"/>
  </w:style>
  <w:style w:type="paragraph" w:styleId="Footer">
    <w:name w:val="footer"/>
    <w:basedOn w:val="Normal"/>
    <w:link w:val="FooterChar"/>
    <w:uiPriority w:val="99"/>
    <w:unhideWhenUsed/>
    <w:rsid w:val="00E62E1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E12"/>
  </w:style>
  <w:style w:type="paragraph" w:styleId="ListParagraph">
    <w:name w:val="List Paragraph"/>
    <w:basedOn w:val="Normal"/>
    <w:uiPriority w:val="34"/>
    <w:qFormat/>
    <w:rsid w:val="0051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Carol Ray</cp:lastModifiedBy>
  <cp:revision>2</cp:revision>
  <cp:lastPrinted>2016-06-19T21:38:00Z</cp:lastPrinted>
  <dcterms:created xsi:type="dcterms:W3CDTF">2017-07-02T18:23:00Z</dcterms:created>
  <dcterms:modified xsi:type="dcterms:W3CDTF">2017-07-02T18:23:00Z</dcterms:modified>
</cp:coreProperties>
</file>