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24D1" w14:textId="59A28CB1" w:rsidR="00FC6858" w:rsidRPr="000224C7" w:rsidRDefault="00006121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proofErr w:type="gramStart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Supplemental Digital Content.</w:t>
      </w:r>
      <w:proofErr w:type="gramEnd"/>
    </w:p>
    <w:p w14:paraId="611B4F80" w14:textId="79B835FA" w:rsidR="00FC6858" w:rsidRPr="000224C7" w:rsidRDefault="00757559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Risk of bias table from</w:t>
      </w:r>
      <w:r w:rsidR="00FC6858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das </w:t>
      </w:r>
      <w:proofErr w:type="spellStart"/>
      <w:r w:rsidR="00FC6858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Neves</w:t>
      </w:r>
      <w:proofErr w:type="spellEnd"/>
      <w:r w:rsidR="00FC6858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et al</w:t>
      </w:r>
      <w:r w:rsidR="00A75B9E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75B9E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5062"/>
      </w:tblGrid>
      <w:tr w:rsidR="00FC6858" w:rsidRPr="000224C7" w14:paraId="08AEC514" w14:textId="77777777" w:rsidTr="00534E68">
        <w:tc>
          <w:tcPr>
            <w:tcW w:w="2518" w:type="dxa"/>
          </w:tcPr>
          <w:p w14:paraId="6FC5B8B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276" w:type="dxa"/>
          </w:tcPr>
          <w:p w14:paraId="0F4C2EC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5062" w:type="dxa"/>
          </w:tcPr>
          <w:p w14:paraId="78AC651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3052A38C" w14:textId="77777777" w:rsidTr="00534E68">
        <w:tc>
          <w:tcPr>
            <w:tcW w:w="2518" w:type="dxa"/>
          </w:tcPr>
          <w:p w14:paraId="33CB39D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276" w:type="dxa"/>
          </w:tcPr>
          <w:p w14:paraId="167732C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5062" w:type="dxa"/>
            <w:vAlign w:val="center"/>
          </w:tcPr>
          <w:p w14:paraId="75E3697C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this prospective,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blinded study...". The 2 groups were balanced in the demographic characteristics (table 1).</w:t>
            </w:r>
          </w:p>
        </w:tc>
      </w:tr>
      <w:tr w:rsidR="00FC6858" w:rsidRPr="000224C7" w14:paraId="6C74F3E2" w14:textId="77777777" w:rsidTr="00534E68">
        <w:tc>
          <w:tcPr>
            <w:tcW w:w="2518" w:type="dxa"/>
          </w:tcPr>
          <w:p w14:paraId="6D59021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276" w:type="dxa"/>
          </w:tcPr>
          <w:p w14:paraId="0AB2B44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5062" w:type="dxa"/>
            <w:vAlign w:val="center"/>
          </w:tcPr>
          <w:p w14:paraId="04B9F19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method not stated.</w:t>
            </w:r>
          </w:p>
        </w:tc>
      </w:tr>
      <w:tr w:rsidR="00FC6858" w:rsidRPr="000224C7" w14:paraId="4896D9A3" w14:textId="77777777" w:rsidTr="00534E68">
        <w:tc>
          <w:tcPr>
            <w:tcW w:w="2518" w:type="dxa"/>
          </w:tcPr>
          <w:p w14:paraId="5DBD056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276" w:type="dxa"/>
          </w:tcPr>
          <w:p w14:paraId="37846A2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5062" w:type="dxa"/>
            <w:vAlign w:val="center"/>
          </w:tcPr>
          <w:p w14:paraId="6DEA179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No further description in the article. Participant likely to be blinded as spinal injection was prepared by the anesthesiologist at her back.</w:t>
            </w:r>
          </w:p>
        </w:tc>
      </w:tr>
      <w:tr w:rsidR="00FC6858" w:rsidRPr="000224C7" w14:paraId="24429DEC" w14:textId="77777777" w:rsidTr="00534E68">
        <w:tc>
          <w:tcPr>
            <w:tcW w:w="2518" w:type="dxa"/>
          </w:tcPr>
          <w:p w14:paraId="5E281276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276" w:type="dxa"/>
          </w:tcPr>
          <w:p w14:paraId="4259275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5062" w:type="dxa"/>
            <w:vAlign w:val="center"/>
          </w:tcPr>
          <w:p w14:paraId="7145F7DC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 study..."</w:t>
            </w:r>
          </w:p>
        </w:tc>
      </w:tr>
      <w:tr w:rsidR="00FC6858" w:rsidRPr="000224C7" w14:paraId="310C5666" w14:textId="77777777" w:rsidTr="00534E68">
        <w:tc>
          <w:tcPr>
            <w:tcW w:w="2518" w:type="dxa"/>
          </w:tcPr>
          <w:p w14:paraId="2AB128E6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276" w:type="dxa"/>
          </w:tcPr>
          <w:p w14:paraId="697AC1F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5062" w:type="dxa"/>
            <w:vAlign w:val="center"/>
          </w:tcPr>
          <w:p w14:paraId="256F11D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 to treat principle.</w:t>
            </w:r>
          </w:p>
        </w:tc>
      </w:tr>
      <w:tr w:rsidR="00FC6858" w:rsidRPr="000224C7" w14:paraId="3A8E62C4" w14:textId="77777777" w:rsidTr="00534E68">
        <w:tc>
          <w:tcPr>
            <w:tcW w:w="2518" w:type="dxa"/>
          </w:tcPr>
          <w:p w14:paraId="415B531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276" w:type="dxa"/>
          </w:tcPr>
          <w:p w14:paraId="67901AA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5062" w:type="dxa"/>
            <w:vAlign w:val="center"/>
          </w:tcPr>
          <w:p w14:paraId="1E5B95C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1591816B" w14:textId="77777777" w:rsidTr="00534E68">
        <w:tc>
          <w:tcPr>
            <w:tcW w:w="2518" w:type="dxa"/>
          </w:tcPr>
          <w:p w14:paraId="036FC0C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276" w:type="dxa"/>
          </w:tcPr>
          <w:p w14:paraId="7142BE3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5062" w:type="dxa"/>
            <w:vAlign w:val="center"/>
          </w:tcPr>
          <w:p w14:paraId="2888723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Appears to be free of other bias. Sample size calculation performed.</w:t>
            </w:r>
          </w:p>
        </w:tc>
      </w:tr>
    </w:tbl>
    <w:p w14:paraId="0A1EA185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54270EE8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Risk of bias table for Richardson</w:t>
      </w:r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et al</w:t>
      </w:r>
      <w:r w:rsidR="00A75B9E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75B9E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9"/>
      </w:tblGrid>
      <w:tr w:rsidR="00FC6858" w:rsidRPr="000224C7" w14:paraId="5B58A512" w14:textId="77777777" w:rsidTr="00534E68">
        <w:tc>
          <w:tcPr>
            <w:tcW w:w="2518" w:type="dxa"/>
          </w:tcPr>
          <w:p w14:paraId="7973BED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559" w:type="dxa"/>
          </w:tcPr>
          <w:p w14:paraId="686CE87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4779" w:type="dxa"/>
          </w:tcPr>
          <w:p w14:paraId="351E02A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41B11F9A" w14:textId="77777777" w:rsidTr="00534E68">
        <w:tc>
          <w:tcPr>
            <w:tcW w:w="2518" w:type="dxa"/>
          </w:tcPr>
          <w:p w14:paraId="72C18CA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559" w:type="dxa"/>
          </w:tcPr>
          <w:p w14:paraId="063E298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19CBFCE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This prospective, randomized, double-blinded study was approved by the institutional human subjects review board. Subjects were randomized to the hyperbaric or isobaric bupivacaine group.</w:t>
            </w:r>
          </w:p>
        </w:tc>
      </w:tr>
      <w:tr w:rsidR="00FC6858" w:rsidRPr="000224C7" w14:paraId="144AB77E" w14:textId="77777777" w:rsidTr="00534E68">
        <w:tc>
          <w:tcPr>
            <w:tcW w:w="2518" w:type="dxa"/>
          </w:tcPr>
          <w:p w14:paraId="431624F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559" w:type="dxa"/>
          </w:tcPr>
          <w:p w14:paraId="4394352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27C6E4F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method not stated.</w:t>
            </w:r>
          </w:p>
        </w:tc>
      </w:tr>
      <w:tr w:rsidR="00FC6858" w:rsidRPr="000224C7" w14:paraId="75A37B0A" w14:textId="77777777" w:rsidTr="00534E68">
        <w:tc>
          <w:tcPr>
            <w:tcW w:w="2518" w:type="dxa"/>
          </w:tcPr>
          <w:p w14:paraId="116E157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559" w:type="dxa"/>
          </w:tcPr>
          <w:p w14:paraId="473B6FDE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4E3F837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Participant likely to be blinded as spinal injection was prepared by the anesthesiologist at her back. Blinded observer was involved in outcome assessment.</w:t>
            </w:r>
          </w:p>
        </w:tc>
      </w:tr>
      <w:tr w:rsidR="00FC6858" w:rsidRPr="000224C7" w14:paraId="138AF52B" w14:textId="77777777" w:rsidTr="00534E68">
        <w:tc>
          <w:tcPr>
            <w:tcW w:w="2518" w:type="dxa"/>
          </w:tcPr>
          <w:p w14:paraId="1BB436C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559" w:type="dxa"/>
          </w:tcPr>
          <w:p w14:paraId="6BA64BC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65B6092D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"... prospective,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bind study..."</w:t>
            </w:r>
          </w:p>
        </w:tc>
      </w:tr>
      <w:tr w:rsidR="00FC6858" w:rsidRPr="000224C7" w14:paraId="7ABE68F7" w14:textId="77777777" w:rsidTr="00534E68">
        <w:tc>
          <w:tcPr>
            <w:tcW w:w="2518" w:type="dxa"/>
          </w:tcPr>
          <w:p w14:paraId="54EC22B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559" w:type="dxa"/>
          </w:tcPr>
          <w:p w14:paraId="01FD0494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62A54E6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 to treat principle.</w:t>
            </w:r>
          </w:p>
        </w:tc>
      </w:tr>
      <w:tr w:rsidR="00FC6858" w:rsidRPr="000224C7" w14:paraId="6F9D1700" w14:textId="77777777" w:rsidTr="00534E68">
        <w:tc>
          <w:tcPr>
            <w:tcW w:w="2518" w:type="dxa"/>
          </w:tcPr>
          <w:p w14:paraId="75CDB38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559" w:type="dxa"/>
          </w:tcPr>
          <w:p w14:paraId="6F6C4BB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28A2261E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78692E61" w14:textId="77777777" w:rsidTr="00534E68">
        <w:tc>
          <w:tcPr>
            <w:tcW w:w="2518" w:type="dxa"/>
          </w:tcPr>
          <w:p w14:paraId="78884D7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559" w:type="dxa"/>
          </w:tcPr>
          <w:p w14:paraId="2011A33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5FAFDAC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Appears to be free of other bias. Sample size 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calculation performed.</w:t>
            </w:r>
          </w:p>
        </w:tc>
      </w:tr>
    </w:tbl>
    <w:p w14:paraId="76252583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0A1D108C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Risk of bias table for Russell </w:t>
      </w:r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et al </w:t>
      </w:r>
      <w:r w:rsidR="006171F1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9"/>
      </w:tblGrid>
      <w:tr w:rsidR="00FC6858" w:rsidRPr="000224C7" w14:paraId="17F36690" w14:textId="77777777" w:rsidTr="00534E68">
        <w:tc>
          <w:tcPr>
            <w:tcW w:w="2518" w:type="dxa"/>
          </w:tcPr>
          <w:p w14:paraId="18108B6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559" w:type="dxa"/>
          </w:tcPr>
          <w:p w14:paraId="4DBFA46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4779" w:type="dxa"/>
          </w:tcPr>
          <w:p w14:paraId="4C13355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5FEE9D14" w14:textId="77777777" w:rsidTr="00534E68">
        <w:tc>
          <w:tcPr>
            <w:tcW w:w="2518" w:type="dxa"/>
          </w:tcPr>
          <w:p w14:paraId="6FB26F1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559" w:type="dxa"/>
          </w:tcPr>
          <w:p w14:paraId="2B5D8C5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3EDDD98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"They were randomly allocated to receive either 0.5% glucose-free bupivacaine 2.5ml (isobaric...)." The 2 groups were balanced in the demographic characteristics.</w:t>
            </w:r>
          </w:p>
        </w:tc>
      </w:tr>
      <w:tr w:rsidR="00FC6858" w:rsidRPr="000224C7" w14:paraId="65BCDD0F" w14:textId="77777777" w:rsidTr="00534E68">
        <w:tc>
          <w:tcPr>
            <w:tcW w:w="2518" w:type="dxa"/>
          </w:tcPr>
          <w:p w14:paraId="600CF95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559" w:type="dxa"/>
          </w:tcPr>
          <w:p w14:paraId="6CC60F6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05493D2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method not stated.</w:t>
            </w:r>
          </w:p>
        </w:tc>
      </w:tr>
      <w:tr w:rsidR="00FC6858" w:rsidRPr="000224C7" w14:paraId="00E14C28" w14:textId="77777777" w:rsidTr="00534E68">
        <w:tc>
          <w:tcPr>
            <w:tcW w:w="2518" w:type="dxa"/>
          </w:tcPr>
          <w:p w14:paraId="1979700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559" w:type="dxa"/>
          </w:tcPr>
          <w:p w14:paraId="62CA8AE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0F3F0CF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No further description in the article. Participant likely to be blinded as spinal injection was prepared by the anesthesiologist at her back.</w:t>
            </w:r>
          </w:p>
        </w:tc>
      </w:tr>
      <w:tr w:rsidR="00FC6858" w:rsidRPr="000224C7" w14:paraId="0F267CB2" w14:textId="77777777" w:rsidTr="00534E68">
        <w:tc>
          <w:tcPr>
            <w:tcW w:w="2518" w:type="dxa"/>
          </w:tcPr>
          <w:p w14:paraId="5E3347A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559" w:type="dxa"/>
          </w:tcPr>
          <w:p w14:paraId="70501F64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4CD12934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 study..."</w:t>
            </w:r>
          </w:p>
        </w:tc>
      </w:tr>
      <w:tr w:rsidR="00FC6858" w:rsidRPr="000224C7" w14:paraId="1BC29B2A" w14:textId="77777777" w:rsidTr="00534E68">
        <w:tc>
          <w:tcPr>
            <w:tcW w:w="2518" w:type="dxa"/>
          </w:tcPr>
          <w:p w14:paraId="528A731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559" w:type="dxa"/>
          </w:tcPr>
          <w:p w14:paraId="246EC6B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48CA80F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 to treat principle.</w:t>
            </w:r>
          </w:p>
        </w:tc>
      </w:tr>
      <w:tr w:rsidR="00FC6858" w:rsidRPr="000224C7" w14:paraId="715BFA34" w14:textId="77777777" w:rsidTr="00534E68">
        <w:tc>
          <w:tcPr>
            <w:tcW w:w="2518" w:type="dxa"/>
          </w:tcPr>
          <w:p w14:paraId="13C7516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559" w:type="dxa"/>
          </w:tcPr>
          <w:p w14:paraId="608AD0A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4872A62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52498B01" w14:textId="77777777" w:rsidTr="00534E68">
        <w:tc>
          <w:tcPr>
            <w:tcW w:w="2518" w:type="dxa"/>
          </w:tcPr>
          <w:p w14:paraId="709AA24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559" w:type="dxa"/>
          </w:tcPr>
          <w:p w14:paraId="774FCA7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4B17273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Appears to be free of other bias. Sample size calculation performed.</w:t>
            </w:r>
          </w:p>
        </w:tc>
      </w:tr>
    </w:tbl>
    <w:p w14:paraId="6A668D83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7B4FC6DC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Risk of bias table for </w:t>
      </w:r>
      <w:proofErr w:type="spellStart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Sarvela</w:t>
      </w:r>
      <w:proofErr w:type="spellEnd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hyperlink w:anchor="_ENREF_7" w:tooltip="Sarvela, 1999 #21" w:history="1">
        <w:r w:rsidR="004764D6" w:rsidRPr="000224C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et</w:t>
        </w:r>
      </w:hyperlink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</w:t>
      </w:r>
      <w:r w:rsidR="00C5659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C56596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9"/>
      </w:tblGrid>
      <w:tr w:rsidR="00FC6858" w:rsidRPr="000224C7" w14:paraId="514DD346" w14:textId="77777777" w:rsidTr="00534E68">
        <w:tc>
          <w:tcPr>
            <w:tcW w:w="2518" w:type="dxa"/>
          </w:tcPr>
          <w:p w14:paraId="3E8CD1D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559" w:type="dxa"/>
          </w:tcPr>
          <w:p w14:paraId="3B5A2E5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4779" w:type="dxa"/>
          </w:tcPr>
          <w:p w14:paraId="0DB0C3A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30EADFDF" w14:textId="77777777" w:rsidTr="00534E68">
        <w:tc>
          <w:tcPr>
            <w:tcW w:w="2518" w:type="dxa"/>
          </w:tcPr>
          <w:p w14:paraId="31AF11D4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559" w:type="dxa"/>
          </w:tcPr>
          <w:p w14:paraId="244BACF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06381784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Computer generated random numbers.</w:t>
            </w:r>
          </w:p>
        </w:tc>
      </w:tr>
      <w:tr w:rsidR="00FC6858" w:rsidRPr="000224C7" w14:paraId="243DA0FF" w14:textId="77777777" w:rsidTr="00534E68">
        <w:tc>
          <w:tcPr>
            <w:tcW w:w="2518" w:type="dxa"/>
          </w:tcPr>
          <w:p w14:paraId="3D9B3B5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559" w:type="dxa"/>
          </w:tcPr>
          <w:p w14:paraId="07403D7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4682D54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method not stated.</w:t>
            </w:r>
          </w:p>
        </w:tc>
      </w:tr>
      <w:tr w:rsidR="00FC6858" w:rsidRPr="000224C7" w14:paraId="32A26A01" w14:textId="77777777" w:rsidTr="00534E68">
        <w:tc>
          <w:tcPr>
            <w:tcW w:w="2518" w:type="dxa"/>
          </w:tcPr>
          <w:p w14:paraId="6B562F0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559" w:type="dxa"/>
          </w:tcPr>
          <w:p w14:paraId="6457EC7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C16D2D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No further description in the article. Participant likely to be blinded as spinal injection was prepared by the anesthesiologist at her back.</w:t>
            </w:r>
          </w:p>
        </w:tc>
      </w:tr>
      <w:tr w:rsidR="00FC6858" w:rsidRPr="000224C7" w14:paraId="3E343AC8" w14:textId="77777777" w:rsidTr="00534E68">
        <w:tc>
          <w:tcPr>
            <w:tcW w:w="2518" w:type="dxa"/>
          </w:tcPr>
          <w:p w14:paraId="1BC9662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559" w:type="dxa"/>
          </w:tcPr>
          <w:p w14:paraId="1861C6E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7A197897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 study..."</w:t>
            </w:r>
          </w:p>
        </w:tc>
      </w:tr>
      <w:tr w:rsidR="00FC6858" w:rsidRPr="000224C7" w14:paraId="1C5DA695" w14:textId="77777777" w:rsidTr="00534E68">
        <w:tc>
          <w:tcPr>
            <w:tcW w:w="2518" w:type="dxa"/>
          </w:tcPr>
          <w:p w14:paraId="74BFE34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559" w:type="dxa"/>
          </w:tcPr>
          <w:p w14:paraId="007FAFE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3D8B197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 to treat principle.</w:t>
            </w:r>
          </w:p>
        </w:tc>
      </w:tr>
      <w:tr w:rsidR="00FC6858" w:rsidRPr="000224C7" w14:paraId="141EC2E5" w14:textId="77777777" w:rsidTr="00534E68">
        <w:tc>
          <w:tcPr>
            <w:tcW w:w="2518" w:type="dxa"/>
          </w:tcPr>
          <w:p w14:paraId="4FCC5CB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559" w:type="dxa"/>
          </w:tcPr>
          <w:p w14:paraId="6E0E00B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2A3D7E3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6F7213AF" w14:textId="77777777" w:rsidTr="00534E68">
        <w:tc>
          <w:tcPr>
            <w:tcW w:w="2518" w:type="dxa"/>
          </w:tcPr>
          <w:p w14:paraId="7B277B4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559" w:type="dxa"/>
          </w:tcPr>
          <w:p w14:paraId="34B1DD9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268FA32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Appears to be free of other bias. Sample size 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calculation performed.</w:t>
            </w:r>
          </w:p>
        </w:tc>
      </w:tr>
    </w:tbl>
    <w:p w14:paraId="066A1398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2E7E5ACD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Risk of bias table for </w:t>
      </w:r>
      <w:proofErr w:type="spellStart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Vercauteren</w:t>
      </w:r>
      <w:proofErr w:type="spellEnd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et al</w:t>
      </w:r>
      <w:r w:rsidR="00C5659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C56596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9"/>
      </w:tblGrid>
      <w:tr w:rsidR="00FC6858" w:rsidRPr="000224C7" w14:paraId="4C434912" w14:textId="77777777" w:rsidTr="00534E68">
        <w:tc>
          <w:tcPr>
            <w:tcW w:w="2518" w:type="dxa"/>
          </w:tcPr>
          <w:p w14:paraId="406E473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559" w:type="dxa"/>
          </w:tcPr>
          <w:p w14:paraId="61AF9DB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4779" w:type="dxa"/>
          </w:tcPr>
          <w:p w14:paraId="2941616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1173CFF9" w14:textId="77777777" w:rsidTr="00534E68">
        <w:tc>
          <w:tcPr>
            <w:tcW w:w="2518" w:type="dxa"/>
          </w:tcPr>
          <w:p w14:paraId="4C57136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559" w:type="dxa"/>
          </w:tcPr>
          <w:p w14:paraId="4390246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0BD1FA16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a double-blind,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trial,..." (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the abstract). The 2 groups were balanced in the demographic characteristics.</w:t>
            </w:r>
          </w:p>
        </w:tc>
      </w:tr>
      <w:tr w:rsidR="00FC6858" w:rsidRPr="000224C7" w14:paraId="1F98C64A" w14:textId="77777777" w:rsidTr="00534E68">
        <w:tc>
          <w:tcPr>
            <w:tcW w:w="2518" w:type="dxa"/>
          </w:tcPr>
          <w:p w14:paraId="22FE3CD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559" w:type="dxa"/>
          </w:tcPr>
          <w:p w14:paraId="0E71564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2D07CEE4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not stated.</w:t>
            </w:r>
          </w:p>
        </w:tc>
      </w:tr>
      <w:tr w:rsidR="00FC6858" w:rsidRPr="000224C7" w14:paraId="1414CCF1" w14:textId="77777777" w:rsidTr="00534E68">
        <w:tc>
          <w:tcPr>
            <w:tcW w:w="2518" w:type="dxa"/>
          </w:tcPr>
          <w:p w14:paraId="42FBC6F8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559" w:type="dxa"/>
          </w:tcPr>
          <w:p w14:paraId="500CF9E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CDAE1C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No further description in the article. Participant likely to be blinded as spinal injection was prepared by the anesthesiologist at her back.</w:t>
            </w:r>
          </w:p>
        </w:tc>
      </w:tr>
      <w:tr w:rsidR="00FC6858" w:rsidRPr="000224C7" w14:paraId="1D6E48D5" w14:textId="77777777" w:rsidTr="00534E68">
        <w:tc>
          <w:tcPr>
            <w:tcW w:w="2518" w:type="dxa"/>
          </w:tcPr>
          <w:p w14:paraId="7D06E2C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559" w:type="dxa"/>
          </w:tcPr>
          <w:p w14:paraId="0C3628F0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4CD276D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 study..."</w:t>
            </w:r>
          </w:p>
        </w:tc>
      </w:tr>
      <w:tr w:rsidR="00FC6858" w:rsidRPr="000224C7" w14:paraId="7E29806B" w14:textId="77777777" w:rsidTr="00534E68">
        <w:tc>
          <w:tcPr>
            <w:tcW w:w="2518" w:type="dxa"/>
          </w:tcPr>
          <w:p w14:paraId="2AECCAC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559" w:type="dxa"/>
          </w:tcPr>
          <w:p w14:paraId="592B0A8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633EE02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 to treat principle.</w:t>
            </w:r>
          </w:p>
        </w:tc>
      </w:tr>
      <w:tr w:rsidR="00FC6858" w:rsidRPr="000224C7" w14:paraId="1EAF9C6A" w14:textId="77777777" w:rsidTr="00534E68">
        <w:tc>
          <w:tcPr>
            <w:tcW w:w="2518" w:type="dxa"/>
          </w:tcPr>
          <w:p w14:paraId="193083AE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559" w:type="dxa"/>
          </w:tcPr>
          <w:p w14:paraId="753878F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2854B8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65A61564" w14:textId="77777777" w:rsidTr="00534E68">
        <w:tc>
          <w:tcPr>
            <w:tcW w:w="2518" w:type="dxa"/>
          </w:tcPr>
          <w:p w14:paraId="52105996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559" w:type="dxa"/>
          </w:tcPr>
          <w:p w14:paraId="5849A97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CF7B34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Appears to be free of other bias. Sample size calculation performed.</w:t>
            </w:r>
          </w:p>
        </w:tc>
      </w:tr>
    </w:tbl>
    <w:p w14:paraId="2F8F92AB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14:paraId="31FA6ED5" w14:textId="77777777" w:rsidR="00FC6858" w:rsidRPr="000224C7" w:rsidRDefault="00FC6858" w:rsidP="00FC6858">
      <w:pPr>
        <w:spacing w:after="160" w:line="259" w:lineRule="auto"/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</w:pPr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Risk of bias table for </w:t>
      </w:r>
      <w:proofErr w:type="spellStart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Vichitvejpaisal</w:t>
      </w:r>
      <w:proofErr w:type="spellEnd"/>
      <w:r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4764D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et al</w:t>
      </w:r>
      <w:r w:rsidR="00C56596" w:rsidRPr="000224C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C56596" w:rsidRPr="000224C7">
        <w:rPr>
          <w:rFonts w:ascii="Times New Roman" w:eastAsia="SimSun" w:hAnsi="Times New Roman" w:cs="Times New Roman"/>
          <w:sz w:val="24"/>
          <w:szCs w:val="24"/>
          <w:vertAlign w:val="superscript"/>
          <w:lang w:val="en-US" w:eastAsia="zh-CN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4779"/>
      </w:tblGrid>
      <w:tr w:rsidR="00FC6858" w:rsidRPr="000224C7" w14:paraId="7587A658" w14:textId="77777777" w:rsidTr="00534E68">
        <w:tc>
          <w:tcPr>
            <w:tcW w:w="2518" w:type="dxa"/>
          </w:tcPr>
          <w:p w14:paraId="6F7AAA8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Bias</w:t>
            </w:r>
          </w:p>
        </w:tc>
        <w:tc>
          <w:tcPr>
            <w:tcW w:w="1559" w:type="dxa"/>
          </w:tcPr>
          <w:p w14:paraId="4FEC21D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Author’s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  <w:tc>
          <w:tcPr>
            <w:tcW w:w="4779" w:type="dxa"/>
          </w:tcPr>
          <w:p w14:paraId="30DBA64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Support for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judgement</w:t>
            </w:r>
            <w:proofErr w:type="spellEnd"/>
          </w:p>
        </w:tc>
      </w:tr>
      <w:tr w:rsidR="00FC6858" w:rsidRPr="000224C7" w14:paraId="46CFBBD1" w14:textId="77777777" w:rsidTr="00534E68">
        <w:tc>
          <w:tcPr>
            <w:tcW w:w="2518" w:type="dxa"/>
          </w:tcPr>
          <w:p w14:paraId="70057E05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Random sequence generation (selection bias)</w:t>
            </w:r>
          </w:p>
        </w:tc>
        <w:tc>
          <w:tcPr>
            <w:tcW w:w="1559" w:type="dxa"/>
          </w:tcPr>
          <w:p w14:paraId="1DC06FFE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7A952595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"This led us to perform a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double-blind study...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The 2 groups were balanced in the demographic characteristics.</w:t>
            </w:r>
          </w:p>
        </w:tc>
      </w:tr>
      <w:tr w:rsidR="00FC6858" w:rsidRPr="000224C7" w14:paraId="0BAEC43C" w14:textId="77777777" w:rsidTr="00534E68">
        <w:tc>
          <w:tcPr>
            <w:tcW w:w="2518" w:type="dxa"/>
          </w:tcPr>
          <w:p w14:paraId="2A650FF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Allocation concealment (selection bias)</w:t>
            </w:r>
          </w:p>
        </w:tc>
        <w:tc>
          <w:tcPr>
            <w:tcW w:w="1559" w:type="dxa"/>
          </w:tcPr>
          <w:p w14:paraId="0222B581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Unclear risk</w:t>
            </w:r>
          </w:p>
        </w:tc>
        <w:tc>
          <w:tcPr>
            <w:tcW w:w="4779" w:type="dxa"/>
            <w:vAlign w:val="center"/>
          </w:tcPr>
          <w:p w14:paraId="0899B48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Not stated in the study.</w:t>
            </w:r>
          </w:p>
        </w:tc>
      </w:tr>
      <w:tr w:rsidR="00FC6858" w:rsidRPr="000224C7" w14:paraId="38C796C4" w14:textId="77777777" w:rsidTr="00534E68">
        <w:tc>
          <w:tcPr>
            <w:tcW w:w="2518" w:type="dxa"/>
          </w:tcPr>
          <w:p w14:paraId="4AAAF692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participants and personnel (performance bias)</w:t>
            </w:r>
          </w:p>
        </w:tc>
        <w:tc>
          <w:tcPr>
            <w:tcW w:w="1559" w:type="dxa"/>
          </w:tcPr>
          <w:p w14:paraId="1BC2263F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0241FE5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Double-blind. No further description in the article. Participant likely to be blinded as spinal injection was prepared by the anesthesiologist at her back.</w:t>
            </w:r>
          </w:p>
        </w:tc>
      </w:tr>
      <w:tr w:rsidR="00FC6858" w:rsidRPr="000224C7" w14:paraId="38F66E91" w14:textId="77777777" w:rsidTr="00534E68">
        <w:tc>
          <w:tcPr>
            <w:tcW w:w="2518" w:type="dxa"/>
          </w:tcPr>
          <w:p w14:paraId="5BEFAF67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Blinding of outcome assessment (detection bias)</w:t>
            </w:r>
          </w:p>
        </w:tc>
        <w:tc>
          <w:tcPr>
            <w:tcW w:w="1559" w:type="dxa"/>
          </w:tcPr>
          <w:p w14:paraId="1528D6D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5AC7AAF5" w14:textId="77777777" w:rsidR="00FC6858" w:rsidRPr="000224C7" w:rsidRDefault="00FC6858" w:rsidP="000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"... </w:t>
            </w:r>
            <w:proofErr w:type="gram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prospective</w:t>
            </w:r>
            <w:proofErr w:type="gram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, randomi</w:t>
            </w:r>
            <w:r w:rsidR="00006121" w:rsidRPr="000224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ed and double blind study..."</w:t>
            </w:r>
          </w:p>
        </w:tc>
      </w:tr>
      <w:tr w:rsidR="00FC6858" w:rsidRPr="000224C7" w14:paraId="583A1F92" w14:textId="77777777" w:rsidTr="00534E68">
        <w:tc>
          <w:tcPr>
            <w:tcW w:w="2518" w:type="dxa"/>
          </w:tcPr>
          <w:p w14:paraId="60FC8A4A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Incomplete outcome data (attrition bias)</w:t>
            </w:r>
          </w:p>
        </w:tc>
        <w:tc>
          <w:tcPr>
            <w:tcW w:w="1559" w:type="dxa"/>
          </w:tcPr>
          <w:p w14:paraId="53521C03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100984D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No missing outcome data. Recruitment and attrition data presented. Analyses performed using intention-to-treat principle.</w:t>
            </w:r>
          </w:p>
        </w:tc>
      </w:tr>
      <w:tr w:rsidR="00FC6858" w:rsidRPr="000224C7" w14:paraId="42373F9D" w14:textId="77777777" w:rsidTr="00534E68">
        <w:tc>
          <w:tcPr>
            <w:tcW w:w="2518" w:type="dxa"/>
          </w:tcPr>
          <w:p w14:paraId="48D9FA5B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Selective reporting (reporting bias)</w:t>
            </w:r>
          </w:p>
        </w:tc>
        <w:tc>
          <w:tcPr>
            <w:tcW w:w="1559" w:type="dxa"/>
          </w:tcPr>
          <w:p w14:paraId="6D66587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0A5D8EAD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proofErr w:type="spellStart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prespecified</w:t>
            </w:r>
            <w:proofErr w:type="spellEnd"/>
            <w:r w:rsidRPr="000224C7">
              <w:rPr>
                <w:rFonts w:ascii="Times New Roman" w:hAnsi="Times New Roman" w:cs="Times New Roman"/>
                <w:sz w:val="24"/>
                <w:szCs w:val="24"/>
              </w:rPr>
              <w:t xml:space="preserve"> outcomes reported.</w:t>
            </w:r>
          </w:p>
        </w:tc>
      </w:tr>
      <w:tr w:rsidR="00FC6858" w:rsidRPr="000224C7" w14:paraId="580B5F37" w14:textId="77777777" w:rsidTr="00534E68">
        <w:tc>
          <w:tcPr>
            <w:tcW w:w="2518" w:type="dxa"/>
          </w:tcPr>
          <w:p w14:paraId="5C904FC9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Other bias</w:t>
            </w:r>
          </w:p>
        </w:tc>
        <w:tc>
          <w:tcPr>
            <w:tcW w:w="1559" w:type="dxa"/>
          </w:tcPr>
          <w:p w14:paraId="2751C57C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4779" w:type="dxa"/>
            <w:vAlign w:val="center"/>
          </w:tcPr>
          <w:p w14:paraId="0711FC5E" w14:textId="77777777" w:rsidR="00FC6858" w:rsidRPr="000224C7" w:rsidRDefault="00FC6858" w:rsidP="00FC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C7">
              <w:rPr>
                <w:rFonts w:ascii="Times New Roman" w:hAnsi="Times New Roman" w:cs="Times New Roman"/>
                <w:sz w:val="24"/>
                <w:szCs w:val="24"/>
              </w:rPr>
              <w:t>Appears to be free of other bias. Sample size calculation performed.</w:t>
            </w:r>
          </w:p>
        </w:tc>
      </w:tr>
    </w:tbl>
    <w:p w14:paraId="47509C3E" w14:textId="77777777" w:rsidR="00AD460A" w:rsidRPr="000224C7" w:rsidRDefault="00AD460A">
      <w:pPr>
        <w:rPr>
          <w:rFonts w:ascii="Times New Roman" w:hAnsi="Times New Roman" w:cs="Times New Roman"/>
          <w:sz w:val="24"/>
          <w:szCs w:val="24"/>
        </w:rPr>
      </w:pPr>
    </w:p>
    <w:sectPr w:rsidR="00AD460A" w:rsidRPr="00022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8"/>
    <w:rsid w:val="00006121"/>
    <w:rsid w:val="000224C7"/>
    <w:rsid w:val="00203B1A"/>
    <w:rsid w:val="004764D6"/>
    <w:rsid w:val="005F5D72"/>
    <w:rsid w:val="006171F1"/>
    <w:rsid w:val="00642B62"/>
    <w:rsid w:val="00727FE0"/>
    <w:rsid w:val="00757559"/>
    <w:rsid w:val="00867BB1"/>
    <w:rsid w:val="00A75B9E"/>
    <w:rsid w:val="00AD460A"/>
    <w:rsid w:val="00C56596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3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858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858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2014-08-05T15:44:00Z</dcterms:created>
  <dcterms:modified xsi:type="dcterms:W3CDTF">2014-08-05T15:44:00Z</dcterms:modified>
</cp:coreProperties>
</file>