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90" w:rsidRPr="00CC237A" w:rsidRDefault="005E7F90" w:rsidP="005E7F90">
      <w:pPr>
        <w:spacing w:line="480" w:lineRule="auto"/>
        <w:jc w:val="center"/>
        <w:rPr>
          <w:b/>
          <w:color w:val="000000" w:themeColor="text1"/>
          <w:lang w:val="en-US"/>
        </w:rPr>
      </w:pPr>
      <w:r w:rsidRPr="00CC237A">
        <w:rPr>
          <w:b/>
          <w:color w:val="000000" w:themeColor="text1"/>
          <w:lang w:val="en-US"/>
        </w:rPr>
        <w:t xml:space="preserve">Hypertonic Saline in Human Sepsis: </w:t>
      </w:r>
    </w:p>
    <w:p w:rsidR="005E7F90" w:rsidRPr="00CC237A" w:rsidRDefault="005E7F90" w:rsidP="005E7F90">
      <w:pPr>
        <w:spacing w:line="480" w:lineRule="auto"/>
        <w:jc w:val="center"/>
        <w:rPr>
          <w:b/>
          <w:color w:val="000000" w:themeColor="text1"/>
          <w:lang w:val="en-US"/>
        </w:rPr>
      </w:pPr>
      <w:r w:rsidRPr="00CC237A">
        <w:rPr>
          <w:b/>
          <w:color w:val="000000" w:themeColor="text1"/>
          <w:lang w:val="en-US"/>
        </w:rPr>
        <w:t xml:space="preserve">A Systematic Review </w:t>
      </w:r>
      <w:r w:rsidR="001424FC" w:rsidRPr="00CC237A">
        <w:rPr>
          <w:b/>
          <w:color w:val="000000" w:themeColor="text1"/>
          <w:lang w:val="en-US"/>
        </w:rPr>
        <w:t>of Randomized Controlled Trials</w:t>
      </w:r>
    </w:p>
    <w:p w:rsidR="005E7F90" w:rsidRPr="00CC237A" w:rsidRDefault="005E7F90" w:rsidP="005E7F90">
      <w:pPr>
        <w:spacing w:line="480" w:lineRule="auto"/>
        <w:jc w:val="center"/>
        <w:rPr>
          <w:color w:val="000000" w:themeColor="text1"/>
          <w:lang w:val="en-US"/>
        </w:rPr>
      </w:pPr>
      <w:r w:rsidRPr="00CC237A">
        <w:rPr>
          <w:b/>
          <w:color w:val="000000" w:themeColor="text1"/>
          <w:lang w:val="en-US"/>
        </w:rPr>
        <w:t>Electronic supplementary material (ESM)</w:t>
      </w:r>
    </w:p>
    <w:p w:rsidR="00A20E04" w:rsidRPr="00CC237A" w:rsidRDefault="005E7F90" w:rsidP="005E7F90">
      <w:pPr>
        <w:spacing w:line="480" w:lineRule="auto"/>
        <w:jc w:val="center"/>
        <w:rPr>
          <w:color w:val="000000" w:themeColor="text1"/>
          <w:lang w:val="en-US"/>
        </w:rPr>
      </w:pPr>
      <w:r w:rsidRPr="00CC237A">
        <w:rPr>
          <w:color w:val="000000" w:themeColor="text1"/>
          <w:lang w:val="en-US"/>
        </w:rPr>
        <w:t xml:space="preserve">Diego Orbegozo, </w:t>
      </w:r>
      <w:r w:rsidRPr="00CC237A">
        <w:rPr>
          <w:rFonts w:ascii="Times" w:hAnsi="Times"/>
          <w:color w:val="000000" w:themeColor="text1"/>
          <w:lang w:val="en-US"/>
        </w:rPr>
        <w:t>Jean-Louis Vincent</w:t>
      </w:r>
      <w:r w:rsidRPr="00CC237A">
        <w:rPr>
          <w:color w:val="000000" w:themeColor="text1"/>
          <w:lang w:val="en-US"/>
        </w:rPr>
        <w:t>,</w:t>
      </w:r>
      <w:r w:rsidR="00A20E04" w:rsidRPr="00CC237A">
        <w:rPr>
          <w:color w:val="000000" w:themeColor="text1"/>
          <w:lang w:val="en-US"/>
        </w:rPr>
        <w:t xml:space="preserve"> </w:t>
      </w:r>
      <w:r w:rsidRPr="00CC237A">
        <w:rPr>
          <w:color w:val="000000" w:themeColor="text1"/>
          <w:lang w:val="en-US"/>
        </w:rPr>
        <w:t>Jacques Creteur, Fuhong Su</w:t>
      </w:r>
    </w:p>
    <w:p w:rsidR="005E7F90" w:rsidRPr="00CC237A" w:rsidRDefault="005E7F90" w:rsidP="005E7F90">
      <w:pPr>
        <w:spacing w:line="480" w:lineRule="auto"/>
        <w:jc w:val="center"/>
        <w:rPr>
          <w:color w:val="000000" w:themeColor="text1"/>
          <w:lang w:val="en-US"/>
        </w:rPr>
      </w:pPr>
      <w:r w:rsidRPr="00CC237A">
        <w:rPr>
          <w:color w:val="000000" w:themeColor="text1"/>
          <w:lang w:val="en-US"/>
        </w:rPr>
        <w:t xml:space="preserve">  Department of Intensive Care, </w:t>
      </w:r>
      <w:proofErr w:type="spellStart"/>
      <w:r w:rsidRPr="00CC237A">
        <w:rPr>
          <w:color w:val="000000" w:themeColor="text1"/>
          <w:lang w:val="en-US"/>
        </w:rPr>
        <w:t>Erasme</w:t>
      </w:r>
      <w:proofErr w:type="spellEnd"/>
      <w:r w:rsidRPr="00CC237A">
        <w:rPr>
          <w:color w:val="000000" w:themeColor="text1"/>
          <w:lang w:val="en-US"/>
        </w:rPr>
        <w:t xml:space="preserve"> University Hospital, </w:t>
      </w:r>
      <w:proofErr w:type="spellStart"/>
      <w:r w:rsidRPr="00CC237A">
        <w:rPr>
          <w:color w:val="000000" w:themeColor="text1"/>
          <w:lang w:val="en-US"/>
        </w:rPr>
        <w:t>Université</w:t>
      </w:r>
      <w:proofErr w:type="spellEnd"/>
      <w:r w:rsidRPr="00CC237A">
        <w:rPr>
          <w:color w:val="000000" w:themeColor="text1"/>
          <w:lang w:val="en-US"/>
        </w:rPr>
        <w:t xml:space="preserve"> </w:t>
      </w:r>
      <w:proofErr w:type="spellStart"/>
      <w:r w:rsidRPr="00CC237A">
        <w:rPr>
          <w:color w:val="000000" w:themeColor="text1"/>
          <w:lang w:val="en-US"/>
        </w:rPr>
        <w:t>Libre</w:t>
      </w:r>
      <w:proofErr w:type="spellEnd"/>
      <w:r w:rsidRPr="00CC237A">
        <w:rPr>
          <w:color w:val="000000" w:themeColor="text1"/>
          <w:lang w:val="en-US"/>
        </w:rPr>
        <w:t xml:space="preserve"> de </w:t>
      </w:r>
      <w:proofErr w:type="spellStart"/>
      <w:r w:rsidRPr="00CC237A">
        <w:rPr>
          <w:color w:val="000000" w:themeColor="text1"/>
          <w:lang w:val="en-US"/>
        </w:rPr>
        <w:t>Bruxelles</w:t>
      </w:r>
      <w:proofErr w:type="spellEnd"/>
      <w:r w:rsidRPr="00CC237A">
        <w:rPr>
          <w:color w:val="000000" w:themeColor="text1"/>
          <w:lang w:val="en-US"/>
        </w:rPr>
        <w:t>, Brussels, Belgium</w:t>
      </w:r>
    </w:p>
    <w:p w:rsidR="005E7F90" w:rsidRPr="00CC237A" w:rsidRDefault="005E7F90" w:rsidP="005E7F90">
      <w:pPr>
        <w:spacing w:line="480" w:lineRule="auto"/>
        <w:rPr>
          <w:color w:val="000000" w:themeColor="text1"/>
          <w:lang w:val="en-US"/>
        </w:rPr>
      </w:pPr>
    </w:p>
    <w:p w:rsidR="004156EA" w:rsidRPr="00CC237A" w:rsidRDefault="004156EA" w:rsidP="004156EA">
      <w:pPr>
        <w:spacing w:after="200" w:line="276" w:lineRule="auto"/>
        <w:rPr>
          <w:color w:val="000000" w:themeColor="text1"/>
          <w:lang w:val="en-US"/>
        </w:rPr>
      </w:pPr>
    </w:p>
    <w:p w:rsidR="004156EA" w:rsidRDefault="00674D59" w:rsidP="004156EA">
      <w:pPr>
        <w:spacing w:after="200" w:line="276" w:lineRule="auto"/>
        <w:rPr>
          <w:lang w:val="en-US"/>
        </w:rPr>
      </w:pPr>
      <w:r w:rsidRPr="00674D59">
        <w:rPr>
          <w:b/>
          <w:color w:val="000000" w:themeColor="text1"/>
          <w:lang w:val="en-US"/>
        </w:rPr>
        <w:t>Figure S</w:t>
      </w:r>
      <w:r>
        <w:rPr>
          <w:b/>
          <w:color w:val="000000" w:themeColor="text1"/>
          <w:lang w:val="en-US"/>
        </w:rPr>
        <w:t>1</w:t>
      </w:r>
      <w:r w:rsidRPr="00674D59">
        <w:rPr>
          <w:b/>
          <w:color w:val="000000" w:themeColor="text1"/>
          <w:lang w:val="en-US"/>
        </w:rPr>
        <w:t>.</w:t>
      </w:r>
      <w:r w:rsidRPr="00674D59">
        <w:rPr>
          <w:lang w:val="en-US"/>
        </w:rPr>
        <w:t xml:space="preserve"> </w:t>
      </w:r>
      <w:r w:rsidRPr="0052239B">
        <w:rPr>
          <w:lang w:val="en-US"/>
        </w:rPr>
        <w:t>Study selection.</w:t>
      </w:r>
    </w:p>
    <w:p w:rsidR="00674D59" w:rsidRDefault="00674D59" w:rsidP="00674D59">
      <w:pPr>
        <w:spacing w:after="200" w:line="276" w:lineRule="auto"/>
        <w:jc w:val="center"/>
        <w:rPr>
          <w:b/>
          <w:color w:val="000000" w:themeColor="text1"/>
          <w:lang w:val="en-US"/>
        </w:rPr>
      </w:pPr>
      <w:r>
        <w:rPr>
          <w:b/>
          <w:noProof/>
          <w:color w:val="000000" w:themeColor="text1"/>
          <w:lang w:val="fr-BE" w:eastAsia="fr-BE"/>
        </w:rPr>
        <w:drawing>
          <wp:inline distT="0" distB="0" distL="0" distR="0">
            <wp:extent cx="2743670" cy="5742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S A&amp;A-Fig1-rev.tif"/>
                    <pic:cNvPicPr/>
                  </pic:nvPicPr>
                  <pic:blipFill>
                    <a:blip r:embed="rId6">
                      <a:extLst>
                        <a:ext uri="{28A0092B-C50C-407E-A947-70E740481C1C}">
                          <a14:useLocalDpi xmlns:a14="http://schemas.microsoft.com/office/drawing/2010/main" val="0"/>
                        </a:ext>
                      </a:extLst>
                    </a:blip>
                    <a:stretch>
                      <a:fillRect/>
                    </a:stretch>
                  </pic:blipFill>
                  <pic:spPr>
                    <a:xfrm>
                      <a:off x="0" y="0"/>
                      <a:ext cx="2744689" cy="5744565"/>
                    </a:xfrm>
                    <a:prstGeom prst="rect">
                      <a:avLst/>
                    </a:prstGeom>
                  </pic:spPr>
                </pic:pic>
              </a:graphicData>
            </a:graphic>
          </wp:inline>
        </w:drawing>
      </w:r>
    </w:p>
    <w:p w:rsidR="00674D59" w:rsidRPr="00674D59" w:rsidRDefault="00674D59" w:rsidP="004156EA">
      <w:pPr>
        <w:spacing w:after="200" w:line="276" w:lineRule="auto"/>
        <w:rPr>
          <w:b/>
          <w:color w:val="000000" w:themeColor="text1"/>
          <w:lang w:val="en-US"/>
        </w:rPr>
      </w:pPr>
    </w:p>
    <w:p w:rsidR="005E7F90" w:rsidRPr="00CC237A" w:rsidRDefault="005E7F90" w:rsidP="004156EA">
      <w:pPr>
        <w:spacing w:after="200" w:line="276" w:lineRule="auto"/>
        <w:rPr>
          <w:color w:val="000000" w:themeColor="text1"/>
          <w:lang w:val="en-US"/>
        </w:rPr>
      </w:pPr>
      <w:r w:rsidRPr="00CC237A">
        <w:rPr>
          <w:b/>
          <w:color w:val="000000" w:themeColor="text1"/>
          <w:lang w:val="en-US"/>
        </w:rPr>
        <w:t>Figure S</w:t>
      </w:r>
      <w:r w:rsidR="00674D59">
        <w:rPr>
          <w:b/>
          <w:color w:val="000000" w:themeColor="text1"/>
          <w:lang w:val="en-US"/>
        </w:rPr>
        <w:t>2</w:t>
      </w:r>
      <w:r w:rsidRPr="00CC237A">
        <w:rPr>
          <w:b/>
          <w:color w:val="000000" w:themeColor="text1"/>
          <w:lang w:val="en-US"/>
        </w:rPr>
        <w:t>.</w:t>
      </w:r>
      <w:r w:rsidRPr="00CC237A">
        <w:rPr>
          <w:color w:val="000000" w:themeColor="text1"/>
          <w:lang w:val="en-US"/>
        </w:rPr>
        <w:t xml:space="preserve"> Forest plots of studies reporting administered fluid volumes when analyzed by subgroups co</w:t>
      </w:r>
      <w:r w:rsidR="00412897" w:rsidRPr="00CC237A">
        <w:rPr>
          <w:color w:val="000000" w:themeColor="text1"/>
          <w:lang w:val="en-US"/>
        </w:rPr>
        <w:t>mparing</w:t>
      </w:r>
      <w:r w:rsidRPr="00CC237A">
        <w:rPr>
          <w:color w:val="000000" w:themeColor="text1"/>
          <w:lang w:val="en-US"/>
        </w:rPr>
        <w:t xml:space="preserve"> hypertonic saline (HS) vs normal saline (NS) or</w:t>
      </w:r>
      <w:r w:rsidR="00412897" w:rsidRPr="00CC237A">
        <w:rPr>
          <w:color w:val="000000" w:themeColor="text1"/>
          <w:lang w:val="en-US"/>
        </w:rPr>
        <w:t xml:space="preserve"> </w:t>
      </w:r>
      <w:proofErr w:type="spellStart"/>
      <w:r w:rsidRPr="00CC237A">
        <w:rPr>
          <w:color w:val="000000" w:themeColor="text1"/>
          <w:lang w:val="en-US"/>
        </w:rPr>
        <w:t>HS+hydroxyethyl</w:t>
      </w:r>
      <w:proofErr w:type="spellEnd"/>
      <w:r w:rsidRPr="00CC237A">
        <w:rPr>
          <w:color w:val="000000" w:themeColor="text1"/>
          <w:lang w:val="en-US"/>
        </w:rPr>
        <w:t xml:space="preserve"> starch (HES) vs HES. </w:t>
      </w:r>
    </w:p>
    <w:p w:rsidR="0014104C" w:rsidRPr="00CC237A" w:rsidRDefault="0014104C" w:rsidP="005E7F90">
      <w:pPr>
        <w:spacing w:line="480" w:lineRule="auto"/>
        <w:rPr>
          <w:color w:val="000000" w:themeColor="text1"/>
          <w:lang w:val="en-US"/>
        </w:rPr>
      </w:pPr>
    </w:p>
    <w:p w:rsidR="0014104C" w:rsidRPr="00CC237A" w:rsidRDefault="0014104C" w:rsidP="005E7F90">
      <w:pPr>
        <w:spacing w:line="480" w:lineRule="auto"/>
        <w:rPr>
          <w:color w:val="000000" w:themeColor="text1"/>
          <w:lang w:val="en-US"/>
        </w:rPr>
      </w:pPr>
      <w:r w:rsidRPr="00CC237A">
        <w:rPr>
          <w:noProof/>
          <w:color w:val="000000" w:themeColor="text1"/>
          <w:lang w:val="fr-BE" w:eastAsia="fr-BE"/>
        </w:rPr>
        <w:drawing>
          <wp:inline distT="0" distB="0" distL="0" distR="0" wp14:anchorId="7793BA3B" wp14:editId="795C6B35">
            <wp:extent cx="5743575" cy="2105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3575" cy="2105025"/>
                    </a:xfrm>
                    <a:prstGeom prst="rect">
                      <a:avLst/>
                    </a:prstGeom>
                    <a:noFill/>
                    <a:ln>
                      <a:noFill/>
                    </a:ln>
                  </pic:spPr>
                </pic:pic>
              </a:graphicData>
            </a:graphic>
          </wp:inline>
        </w:drawing>
      </w:r>
    </w:p>
    <w:p w:rsidR="00674D59" w:rsidRDefault="00674D59">
      <w:pPr>
        <w:spacing w:after="200" w:line="276" w:lineRule="auto"/>
        <w:rPr>
          <w:b/>
          <w:color w:val="000000" w:themeColor="text1"/>
          <w:lang w:val="en-US"/>
        </w:rPr>
      </w:pPr>
      <w:r>
        <w:rPr>
          <w:b/>
          <w:color w:val="000000" w:themeColor="text1"/>
          <w:lang w:val="en-US"/>
        </w:rPr>
        <w:br w:type="page"/>
      </w:r>
    </w:p>
    <w:p w:rsidR="005E7F90" w:rsidRPr="00CC237A" w:rsidRDefault="005E7F90" w:rsidP="005E7F90">
      <w:pPr>
        <w:spacing w:line="480" w:lineRule="auto"/>
        <w:rPr>
          <w:color w:val="000000" w:themeColor="text1"/>
          <w:lang w:val="en-US"/>
        </w:rPr>
      </w:pPr>
      <w:r w:rsidRPr="00CC237A">
        <w:rPr>
          <w:b/>
          <w:color w:val="000000" w:themeColor="text1"/>
          <w:lang w:val="en-US"/>
        </w:rPr>
        <w:lastRenderedPageBreak/>
        <w:t xml:space="preserve">Figure </w:t>
      </w:r>
      <w:r w:rsidR="00EE1072" w:rsidRPr="00CC237A">
        <w:rPr>
          <w:b/>
          <w:color w:val="000000" w:themeColor="text1"/>
          <w:lang w:val="en-US"/>
        </w:rPr>
        <w:t>S</w:t>
      </w:r>
      <w:r w:rsidR="00674D59">
        <w:rPr>
          <w:b/>
          <w:color w:val="000000" w:themeColor="text1"/>
          <w:lang w:val="en-US"/>
        </w:rPr>
        <w:t>3</w:t>
      </w:r>
      <w:r w:rsidRPr="00CC237A">
        <w:rPr>
          <w:b/>
          <w:color w:val="000000" w:themeColor="text1"/>
          <w:lang w:val="en-US"/>
        </w:rPr>
        <w:t>.</w:t>
      </w:r>
      <w:r w:rsidRPr="00CC237A">
        <w:rPr>
          <w:color w:val="000000" w:themeColor="text1"/>
          <w:lang w:val="en-US"/>
        </w:rPr>
        <w:t xml:space="preserve"> Funnel plot for studies reporting administered fluid volumes. Open circles represent published studies identified by our review, and filled circles represent imputed studies using Duval and Tweedie’s trim and fill methodology. The open diamond represents the estimated global effect considering only published studies, and the filled diamond represents the estimated global effect considering also the imputed studies.</w:t>
      </w:r>
    </w:p>
    <w:p w:rsidR="005E7F90" w:rsidRPr="00CC237A" w:rsidRDefault="005E7F90" w:rsidP="005E7F90">
      <w:pPr>
        <w:spacing w:line="480" w:lineRule="auto"/>
        <w:rPr>
          <w:color w:val="000000" w:themeColor="text1"/>
          <w:lang w:val="en-US"/>
        </w:rPr>
      </w:pPr>
      <w:r w:rsidRPr="00CC237A">
        <w:rPr>
          <w:color w:val="000000" w:themeColor="text1"/>
          <w:lang w:val="en-US"/>
        </w:rPr>
        <w:t xml:space="preserve"> </w:t>
      </w:r>
    </w:p>
    <w:p w:rsidR="005E7F90" w:rsidRPr="00CC237A" w:rsidRDefault="005E7F90" w:rsidP="005E7F90">
      <w:pPr>
        <w:spacing w:line="480" w:lineRule="auto"/>
        <w:rPr>
          <w:color w:val="000000" w:themeColor="text1"/>
          <w:lang w:val="en-US"/>
        </w:rPr>
      </w:pPr>
      <w:r w:rsidRPr="00CC237A">
        <w:rPr>
          <w:noProof/>
          <w:color w:val="000000" w:themeColor="text1"/>
          <w:lang w:val="fr-BE" w:eastAsia="fr-BE"/>
        </w:rPr>
        <w:drawing>
          <wp:inline distT="0" distB="0" distL="0" distR="0" wp14:anchorId="76F342C5" wp14:editId="6D55731A">
            <wp:extent cx="5753100" cy="4143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143375"/>
                    </a:xfrm>
                    <a:prstGeom prst="rect">
                      <a:avLst/>
                    </a:prstGeom>
                    <a:noFill/>
                    <a:ln>
                      <a:noFill/>
                    </a:ln>
                  </pic:spPr>
                </pic:pic>
              </a:graphicData>
            </a:graphic>
          </wp:inline>
        </w:drawing>
      </w:r>
    </w:p>
    <w:p w:rsidR="005E7F90" w:rsidRPr="00CC237A" w:rsidRDefault="005E7F90" w:rsidP="005E7F90">
      <w:pPr>
        <w:spacing w:line="480" w:lineRule="auto"/>
        <w:rPr>
          <w:color w:val="000000" w:themeColor="text1"/>
          <w:lang w:val="en-US"/>
        </w:rPr>
      </w:pPr>
    </w:p>
    <w:p w:rsidR="005E7F90" w:rsidRPr="00CC237A" w:rsidRDefault="005E7F90" w:rsidP="005E7F90">
      <w:pPr>
        <w:spacing w:line="480" w:lineRule="auto"/>
        <w:rPr>
          <w:color w:val="000000" w:themeColor="text1"/>
          <w:lang w:val="en-US"/>
        </w:rPr>
      </w:pPr>
    </w:p>
    <w:p w:rsidR="005E7F90" w:rsidRPr="00CC237A" w:rsidRDefault="005E7F90" w:rsidP="005E7F90">
      <w:pPr>
        <w:spacing w:line="480" w:lineRule="auto"/>
        <w:rPr>
          <w:color w:val="000000" w:themeColor="text1"/>
          <w:lang w:val="en-US"/>
        </w:rPr>
      </w:pPr>
    </w:p>
    <w:p w:rsidR="005E7F90" w:rsidRPr="00CC237A" w:rsidRDefault="005E7F90" w:rsidP="005E7F90">
      <w:pPr>
        <w:spacing w:line="480" w:lineRule="auto"/>
        <w:rPr>
          <w:color w:val="000000" w:themeColor="text1"/>
          <w:lang w:val="en-US"/>
        </w:rPr>
      </w:pPr>
    </w:p>
    <w:p w:rsidR="005E7F90" w:rsidRPr="00CC237A" w:rsidRDefault="005E7F90" w:rsidP="005E7F90">
      <w:pPr>
        <w:spacing w:line="480" w:lineRule="auto"/>
        <w:rPr>
          <w:color w:val="000000" w:themeColor="text1"/>
          <w:lang w:val="en-US"/>
        </w:rPr>
      </w:pPr>
    </w:p>
    <w:p w:rsidR="005E7F90" w:rsidRPr="00CC237A" w:rsidRDefault="005E7F90" w:rsidP="005E7F90">
      <w:pPr>
        <w:spacing w:line="480" w:lineRule="auto"/>
        <w:rPr>
          <w:color w:val="000000" w:themeColor="text1"/>
          <w:lang w:val="en-US"/>
        </w:rPr>
      </w:pPr>
    </w:p>
    <w:p w:rsidR="005E7F90" w:rsidRPr="00CC237A" w:rsidRDefault="005E7F90" w:rsidP="005E7F90">
      <w:pPr>
        <w:spacing w:line="480" w:lineRule="auto"/>
        <w:rPr>
          <w:b/>
          <w:color w:val="000000" w:themeColor="text1"/>
          <w:lang w:val="en-US"/>
        </w:rPr>
      </w:pPr>
    </w:p>
    <w:p w:rsidR="005E7F90" w:rsidRPr="00CC237A" w:rsidRDefault="005E7F90" w:rsidP="005E7F90">
      <w:pPr>
        <w:spacing w:line="480" w:lineRule="auto"/>
        <w:rPr>
          <w:color w:val="000000" w:themeColor="text1"/>
          <w:lang w:val="en-US"/>
        </w:rPr>
      </w:pPr>
      <w:r w:rsidRPr="00CC237A">
        <w:rPr>
          <w:b/>
          <w:color w:val="000000" w:themeColor="text1"/>
          <w:lang w:val="en-US"/>
        </w:rPr>
        <w:lastRenderedPageBreak/>
        <w:t xml:space="preserve">Figure </w:t>
      </w:r>
      <w:r w:rsidR="00EE1072" w:rsidRPr="00CC237A">
        <w:rPr>
          <w:b/>
          <w:color w:val="000000" w:themeColor="text1"/>
          <w:lang w:val="en-US"/>
        </w:rPr>
        <w:t>S</w:t>
      </w:r>
      <w:r w:rsidR="00674D59">
        <w:rPr>
          <w:b/>
          <w:color w:val="000000" w:themeColor="text1"/>
          <w:lang w:val="en-US"/>
        </w:rPr>
        <w:t>4</w:t>
      </w:r>
      <w:r w:rsidRPr="00CC237A">
        <w:rPr>
          <w:b/>
          <w:color w:val="000000" w:themeColor="text1"/>
          <w:lang w:val="en-US"/>
        </w:rPr>
        <w:t>.</w:t>
      </w:r>
      <w:r w:rsidRPr="00CC237A">
        <w:rPr>
          <w:color w:val="000000" w:themeColor="text1"/>
          <w:lang w:val="en-US"/>
        </w:rPr>
        <w:t xml:space="preserve"> Forest plots of studies reporting mortality when analyzed by subgroups </w:t>
      </w:r>
      <w:r w:rsidR="00412897" w:rsidRPr="00CC237A">
        <w:rPr>
          <w:color w:val="000000" w:themeColor="text1"/>
          <w:lang w:val="en-US"/>
        </w:rPr>
        <w:t xml:space="preserve">comparing </w:t>
      </w:r>
      <w:r w:rsidRPr="00CC237A">
        <w:rPr>
          <w:color w:val="000000" w:themeColor="text1"/>
          <w:lang w:val="en-US"/>
        </w:rPr>
        <w:t>hypertonic saline (HS) vs normal saline (NS) or</w:t>
      </w:r>
      <w:r w:rsidR="00412897" w:rsidRPr="00CC237A">
        <w:rPr>
          <w:color w:val="000000" w:themeColor="text1"/>
          <w:lang w:val="en-US"/>
        </w:rPr>
        <w:t xml:space="preserve"> </w:t>
      </w:r>
      <w:proofErr w:type="spellStart"/>
      <w:r w:rsidRPr="00CC237A">
        <w:rPr>
          <w:color w:val="000000" w:themeColor="text1"/>
          <w:lang w:val="en-US"/>
        </w:rPr>
        <w:t>HS+hydroxyethyl</w:t>
      </w:r>
      <w:proofErr w:type="spellEnd"/>
      <w:r w:rsidRPr="00CC237A">
        <w:rPr>
          <w:color w:val="000000" w:themeColor="text1"/>
          <w:lang w:val="en-US"/>
        </w:rPr>
        <w:t xml:space="preserve"> starch (HES) vs HES </w:t>
      </w:r>
    </w:p>
    <w:p w:rsidR="0014104C" w:rsidRPr="00CC237A" w:rsidRDefault="0014104C" w:rsidP="005E7F90">
      <w:pPr>
        <w:spacing w:line="480" w:lineRule="auto"/>
        <w:rPr>
          <w:color w:val="000000" w:themeColor="text1"/>
          <w:lang w:val="en-US"/>
        </w:rPr>
      </w:pPr>
    </w:p>
    <w:p w:rsidR="0014104C" w:rsidRPr="00CC237A" w:rsidRDefault="0014104C" w:rsidP="005E7F90">
      <w:pPr>
        <w:spacing w:line="480" w:lineRule="auto"/>
        <w:rPr>
          <w:color w:val="000000" w:themeColor="text1"/>
          <w:lang w:val="en-US"/>
        </w:rPr>
      </w:pPr>
      <w:r w:rsidRPr="00CC237A">
        <w:rPr>
          <w:noProof/>
          <w:color w:val="000000" w:themeColor="text1"/>
          <w:lang w:val="fr-BE" w:eastAsia="fr-BE"/>
        </w:rPr>
        <w:drawing>
          <wp:inline distT="0" distB="0" distL="0" distR="0" wp14:anchorId="0FC40817" wp14:editId="6E770AAF">
            <wp:extent cx="5762625" cy="24384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438400"/>
                    </a:xfrm>
                    <a:prstGeom prst="rect">
                      <a:avLst/>
                    </a:prstGeom>
                    <a:noFill/>
                    <a:ln>
                      <a:noFill/>
                    </a:ln>
                  </pic:spPr>
                </pic:pic>
              </a:graphicData>
            </a:graphic>
          </wp:inline>
        </w:drawing>
      </w:r>
    </w:p>
    <w:p w:rsidR="005E7F90" w:rsidRPr="00CC237A" w:rsidRDefault="005E7F90" w:rsidP="005E7F90">
      <w:pPr>
        <w:spacing w:line="480" w:lineRule="auto"/>
        <w:rPr>
          <w:color w:val="000000" w:themeColor="text1"/>
          <w:lang w:val="en-US"/>
        </w:rPr>
      </w:pPr>
    </w:p>
    <w:p w:rsidR="005E7F90" w:rsidRPr="00CC237A" w:rsidRDefault="005E7F90" w:rsidP="005E7F90">
      <w:pPr>
        <w:spacing w:line="480" w:lineRule="auto"/>
        <w:rPr>
          <w:color w:val="000000" w:themeColor="text1"/>
          <w:lang w:val="en-US"/>
        </w:rPr>
      </w:pPr>
    </w:p>
    <w:p w:rsidR="005E7F90" w:rsidRPr="00CC237A" w:rsidRDefault="005E7F90" w:rsidP="005E7F90">
      <w:pPr>
        <w:spacing w:line="480" w:lineRule="auto"/>
        <w:rPr>
          <w:color w:val="000000" w:themeColor="text1"/>
          <w:lang w:val="en-US"/>
        </w:rPr>
      </w:pPr>
    </w:p>
    <w:p w:rsidR="005E7F90" w:rsidRPr="00CC237A" w:rsidRDefault="005E7F90" w:rsidP="005E7F90">
      <w:pPr>
        <w:spacing w:line="480" w:lineRule="auto"/>
        <w:rPr>
          <w:color w:val="000000" w:themeColor="text1"/>
          <w:lang w:val="en-US"/>
        </w:rPr>
      </w:pPr>
    </w:p>
    <w:p w:rsidR="005E7F90" w:rsidRPr="00CC237A" w:rsidRDefault="005E7F90" w:rsidP="005E7F90">
      <w:pPr>
        <w:spacing w:line="480" w:lineRule="auto"/>
        <w:rPr>
          <w:color w:val="000000" w:themeColor="text1"/>
          <w:lang w:val="en-US"/>
        </w:rPr>
      </w:pPr>
    </w:p>
    <w:p w:rsidR="005E7F90" w:rsidRPr="00CC237A" w:rsidRDefault="005E7F90" w:rsidP="005E7F90">
      <w:pPr>
        <w:spacing w:line="480" w:lineRule="auto"/>
        <w:rPr>
          <w:color w:val="000000" w:themeColor="text1"/>
          <w:lang w:val="en-US"/>
        </w:rPr>
      </w:pPr>
    </w:p>
    <w:p w:rsidR="005E7F90" w:rsidRPr="00CC237A" w:rsidRDefault="005E7F90" w:rsidP="005E7F90">
      <w:pPr>
        <w:spacing w:line="480" w:lineRule="auto"/>
        <w:rPr>
          <w:color w:val="000000" w:themeColor="text1"/>
          <w:lang w:val="en-US"/>
        </w:rPr>
      </w:pPr>
    </w:p>
    <w:p w:rsidR="005E7F90" w:rsidRPr="00CC237A" w:rsidRDefault="005E7F90" w:rsidP="005E7F90">
      <w:pPr>
        <w:spacing w:line="480" w:lineRule="auto"/>
        <w:rPr>
          <w:color w:val="000000" w:themeColor="text1"/>
          <w:lang w:val="en-US"/>
        </w:rPr>
      </w:pPr>
    </w:p>
    <w:p w:rsidR="005E7F90" w:rsidRPr="00CC237A" w:rsidRDefault="005E7F90" w:rsidP="005E7F90">
      <w:pPr>
        <w:spacing w:line="480" w:lineRule="auto"/>
        <w:rPr>
          <w:color w:val="000000" w:themeColor="text1"/>
          <w:lang w:val="en-US"/>
        </w:rPr>
      </w:pPr>
    </w:p>
    <w:p w:rsidR="005E7F90" w:rsidRPr="00CC237A" w:rsidRDefault="005E7F90" w:rsidP="005E7F90">
      <w:pPr>
        <w:spacing w:line="480" w:lineRule="auto"/>
        <w:rPr>
          <w:color w:val="000000" w:themeColor="text1"/>
          <w:lang w:val="en-US"/>
        </w:rPr>
      </w:pPr>
    </w:p>
    <w:p w:rsidR="000C6EB3" w:rsidRPr="00CC237A" w:rsidRDefault="000C6EB3">
      <w:pPr>
        <w:spacing w:after="200" w:line="276" w:lineRule="auto"/>
        <w:rPr>
          <w:color w:val="000000" w:themeColor="text1"/>
          <w:lang w:val="en-US"/>
        </w:rPr>
      </w:pPr>
      <w:r w:rsidRPr="00CC237A">
        <w:rPr>
          <w:color w:val="000000" w:themeColor="text1"/>
          <w:lang w:val="en-US"/>
        </w:rPr>
        <w:br w:type="page"/>
      </w:r>
    </w:p>
    <w:p w:rsidR="005E7F90" w:rsidRPr="00CC237A" w:rsidRDefault="005E7F90" w:rsidP="005E7F90">
      <w:pPr>
        <w:spacing w:line="480" w:lineRule="auto"/>
        <w:rPr>
          <w:color w:val="000000" w:themeColor="text1"/>
          <w:lang w:val="en-US"/>
        </w:rPr>
      </w:pPr>
      <w:r w:rsidRPr="00CC237A">
        <w:rPr>
          <w:b/>
          <w:color w:val="000000" w:themeColor="text1"/>
          <w:lang w:val="en-US"/>
        </w:rPr>
        <w:lastRenderedPageBreak/>
        <w:t xml:space="preserve">Figure </w:t>
      </w:r>
      <w:r w:rsidR="00EE1072" w:rsidRPr="00CC237A">
        <w:rPr>
          <w:b/>
          <w:color w:val="000000" w:themeColor="text1"/>
          <w:lang w:val="en-US"/>
        </w:rPr>
        <w:t>S</w:t>
      </w:r>
      <w:r w:rsidR="00674D59">
        <w:rPr>
          <w:b/>
          <w:color w:val="000000" w:themeColor="text1"/>
          <w:lang w:val="en-US"/>
        </w:rPr>
        <w:t>5</w:t>
      </w:r>
      <w:bookmarkStart w:id="0" w:name="_GoBack"/>
      <w:bookmarkEnd w:id="0"/>
      <w:r w:rsidRPr="00CC237A">
        <w:rPr>
          <w:b/>
          <w:color w:val="000000" w:themeColor="text1"/>
          <w:lang w:val="en-US"/>
        </w:rPr>
        <w:t>.</w:t>
      </w:r>
      <w:r w:rsidRPr="00CC237A">
        <w:rPr>
          <w:color w:val="000000" w:themeColor="text1"/>
          <w:lang w:val="en-US"/>
        </w:rPr>
        <w:t xml:space="preserve"> Funnel plot for studies reporting mortality. Open circles represent published studies found in our review, </w:t>
      </w:r>
      <w:r w:rsidR="000C6EB3" w:rsidRPr="00CC237A">
        <w:rPr>
          <w:color w:val="000000" w:themeColor="text1"/>
          <w:lang w:val="en-US"/>
        </w:rPr>
        <w:t>and</w:t>
      </w:r>
      <w:r w:rsidRPr="00CC237A">
        <w:rPr>
          <w:color w:val="000000" w:themeColor="text1"/>
          <w:lang w:val="en-US"/>
        </w:rPr>
        <w:t xml:space="preserve"> filled circles represent imputed studies using Duval and Tweedie’s trim and fill methodology. </w:t>
      </w:r>
      <w:r w:rsidR="000C6EB3" w:rsidRPr="00CC237A">
        <w:rPr>
          <w:color w:val="000000" w:themeColor="text1"/>
          <w:lang w:val="en-US"/>
        </w:rPr>
        <w:t>The o</w:t>
      </w:r>
      <w:r w:rsidRPr="00CC237A">
        <w:rPr>
          <w:color w:val="000000" w:themeColor="text1"/>
          <w:lang w:val="en-US"/>
        </w:rPr>
        <w:t xml:space="preserve">pen diamond represents the estimated global effect considering only published studies, </w:t>
      </w:r>
      <w:r w:rsidR="000C6EB3" w:rsidRPr="00CC237A">
        <w:rPr>
          <w:color w:val="000000" w:themeColor="text1"/>
          <w:lang w:val="en-US"/>
        </w:rPr>
        <w:t>and the</w:t>
      </w:r>
      <w:r w:rsidRPr="00CC237A">
        <w:rPr>
          <w:color w:val="000000" w:themeColor="text1"/>
          <w:lang w:val="en-US"/>
        </w:rPr>
        <w:t xml:space="preserve"> filled diamond represents the estimated global effect considering also the imputed studies.</w:t>
      </w:r>
    </w:p>
    <w:p w:rsidR="005E7F90" w:rsidRPr="00CC237A" w:rsidRDefault="005E7F90" w:rsidP="005E7F90">
      <w:pPr>
        <w:spacing w:line="480" w:lineRule="auto"/>
        <w:rPr>
          <w:color w:val="000000" w:themeColor="text1"/>
          <w:lang w:val="en-US"/>
        </w:rPr>
      </w:pPr>
    </w:p>
    <w:p w:rsidR="005E7F90" w:rsidRPr="00CC237A" w:rsidRDefault="005E7F90" w:rsidP="005E7F90">
      <w:pPr>
        <w:spacing w:line="480" w:lineRule="auto"/>
        <w:rPr>
          <w:color w:val="000000" w:themeColor="text1"/>
          <w:lang w:val="en-US"/>
        </w:rPr>
      </w:pPr>
    </w:p>
    <w:p w:rsidR="005E7F90" w:rsidRPr="00CC237A" w:rsidRDefault="005E7F90" w:rsidP="005E7F90">
      <w:pPr>
        <w:spacing w:line="480" w:lineRule="auto"/>
        <w:rPr>
          <w:color w:val="000000" w:themeColor="text1"/>
          <w:lang w:val="en-US"/>
        </w:rPr>
      </w:pPr>
      <w:r w:rsidRPr="00CC237A">
        <w:rPr>
          <w:noProof/>
          <w:color w:val="000000" w:themeColor="text1"/>
          <w:lang w:val="fr-BE" w:eastAsia="fr-BE"/>
        </w:rPr>
        <w:drawing>
          <wp:inline distT="0" distB="0" distL="0" distR="0" wp14:anchorId="3071B9DD" wp14:editId="15F426D5">
            <wp:extent cx="5753100" cy="30765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076575"/>
                    </a:xfrm>
                    <a:prstGeom prst="rect">
                      <a:avLst/>
                    </a:prstGeom>
                    <a:noFill/>
                    <a:ln>
                      <a:noFill/>
                    </a:ln>
                  </pic:spPr>
                </pic:pic>
              </a:graphicData>
            </a:graphic>
          </wp:inline>
        </w:drawing>
      </w:r>
    </w:p>
    <w:p w:rsidR="004156EA" w:rsidRPr="00CC237A" w:rsidRDefault="004156EA">
      <w:pPr>
        <w:spacing w:after="200" w:line="276" w:lineRule="auto"/>
        <w:rPr>
          <w:color w:val="000000" w:themeColor="text1"/>
          <w:lang w:val="en-US"/>
        </w:rPr>
      </w:pPr>
      <w:r w:rsidRPr="00CC237A">
        <w:rPr>
          <w:color w:val="000000" w:themeColor="text1"/>
          <w:lang w:val="en-US"/>
        </w:rPr>
        <w:br w:type="page"/>
      </w:r>
    </w:p>
    <w:p w:rsidR="004156EA" w:rsidRPr="00CC237A" w:rsidRDefault="004156EA" w:rsidP="005E7F90">
      <w:pPr>
        <w:spacing w:line="480" w:lineRule="auto"/>
        <w:rPr>
          <w:color w:val="000000" w:themeColor="text1"/>
          <w:lang w:val="en-US"/>
        </w:rPr>
        <w:sectPr w:rsidR="004156EA" w:rsidRPr="00CC237A" w:rsidSect="001424FC">
          <w:pgSz w:w="11906" w:h="16838" w:code="9"/>
          <w:pgMar w:top="1418" w:right="1418" w:bottom="1418" w:left="1418" w:header="709" w:footer="709" w:gutter="0"/>
          <w:cols w:space="708"/>
          <w:docGrid w:linePitch="360"/>
        </w:sectPr>
      </w:pPr>
    </w:p>
    <w:p w:rsidR="004156EA" w:rsidRPr="00CC237A" w:rsidRDefault="004156EA" w:rsidP="004156EA">
      <w:pPr>
        <w:spacing w:after="200" w:line="276" w:lineRule="auto"/>
        <w:rPr>
          <w:rFonts w:ascii="Times" w:hAnsi="Times"/>
          <w:color w:val="000000" w:themeColor="text1"/>
          <w:szCs w:val="18"/>
          <w:lang w:val="en-US"/>
        </w:rPr>
      </w:pPr>
      <w:r w:rsidRPr="00CC237A">
        <w:rPr>
          <w:rFonts w:ascii="Times" w:hAnsi="Times"/>
          <w:b/>
          <w:color w:val="000000" w:themeColor="text1"/>
          <w:szCs w:val="18"/>
          <w:lang w:val="en-US"/>
        </w:rPr>
        <w:lastRenderedPageBreak/>
        <w:t>Table S1.</w:t>
      </w:r>
      <w:r w:rsidRPr="00CC237A">
        <w:rPr>
          <w:rFonts w:ascii="Times" w:hAnsi="Times"/>
          <w:color w:val="000000" w:themeColor="text1"/>
          <w:szCs w:val="18"/>
          <w:lang w:val="en-US"/>
        </w:rPr>
        <w:t xml:space="preserve"> Summary of results from studies with only one cohort</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1559"/>
        <w:gridCol w:w="2410"/>
        <w:gridCol w:w="992"/>
        <w:gridCol w:w="1134"/>
        <w:gridCol w:w="1560"/>
        <w:gridCol w:w="4961"/>
      </w:tblGrid>
      <w:tr w:rsidR="00CC237A" w:rsidRPr="00CC237A" w:rsidTr="00775D4A">
        <w:tc>
          <w:tcPr>
            <w:tcW w:w="959"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b/>
                <w:color w:val="000000" w:themeColor="text1"/>
                <w:sz w:val="20"/>
                <w:szCs w:val="20"/>
                <w:lang w:val="en-US"/>
              </w:rPr>
            </w:pPr>
            <w:r w:rsidRPr="00CC237A">
              <w:rPr>
                <w:rFonts w:ascii="Times" w:hAnsi="Times"/>
                <w:b/>
                <w:color w:val="000000" w:themeColor="text1"/>
                <w:sz w:val="20"/>
                <w:szCs w:val="20"/>
                <w:lang w:val="en-US"/>
              </w:rPr>
              <w:t xml:space="preserve">Author, </w:t>
            </w:r>
          </w:p>
          <w:p w:rsidR="004156EA" w:rsidRPr="00CC237A" w:rsidRDefault="004156EA" w:rsidP="00775D4A">
            <w:pPr>
              <w:pStyle w:val="NoSpacing"/>
              <w:rPr>
                <w:rFonts w:ascii="Times" w:hAnsi="Times"/>
                <w:b/>
                <w:color w:val="000000" w:themeColor="text1"/>
                <w:sz w:val="20"/>
                <w:szCs w:val="20"/>
                <w:lang w:val="en-US"/>
              </w:rPr>
            </w:pPr>
            <w:r w:rsidRPr="00CC237A">
              <w:rPr>
                <w:rFonts w:ascii="Times" w:hAnsi="Times"/>
                <w:b/>
                <w:color w:val="000000" w:themeColor="text1"/>
                <w:sz w:val="20"/>
                <w:szCs w:val="20"/>
                <w:lang w:val="en-US"/>
              </w:rPr>
              <w:t>Year</w:t>
            </w:r>
          </w:p>
          <w:p w:rsidR="004156EA" w:rsidRPr="00CC237A" w:rsidRDefault="004156EA" w:rsidP="00775D4A">
            <w:pPr>
              <w:pStyle w:val="NoSpacing"/>
              <w:rPr>
                <w:rFonts w:ascii="Times" w:hAnsi="Times"/>
                <w:b/>
                <w:color w:val="000000" w:themeColor="text1"/>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b/>
                <w:color w:val="000000" w:themeColor="text1"/>
                <w:sz w:val="20"/>
                <w:szCs w:val="20"/>
                <w:lang w:val="en-US"/>
              </w:rPr>
            </w:pPr>
            <w:r w:rsidRPr="00CC237A">
              <w:rPr>
                <w:rFonts w:ascii="Times" w:hAnsi="Times"/>
                <w:b/>
                <w:color w:val="000000" w:themeColor="text1"/>
                <w:sz w:val="20"/>
                <w:szCs w:val="20"/>
                <w:lang w:val="en-US"/>
              </w:rPr>
              <w:t>Country, number of centers</w:t>
            </w:r>
          </w:p>
          <w:p w:rsidR="004156EA" w:rsidRPr="00CC237A" w:rsidRDefault="004156EA" w:rsidP="00775D4A">
            <w:pPr>
              <w:pStyle w:val="NoSpacing"/>
              <w:rPr>
                <w:rFonts w:ascii="Times" w:hAnsi="Times"/>
                <w:b/>
                <w:color w:val="000000" w:themeColor="text1"/>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b/>
                <w:color w:val="000000" w:themeColor="text1"/>
                <w:sz w:val="20"/>
                <w:szCs w:val="20"/>
                <w:lang w:val="en-US"/>
              </w:rPr>
            </w:pPr>
            <w:r w:rsidRPr="00CC237A">
              <w:rPr>
                <w:rFonts w:ascii="Times" w:hAnsi="Times"/>
                <w:b/>
                <w:color w:val="000000" w:themeColor="text1"/>
                <w:sz w:val="20"/>
                <w:szCs w:val="20"/>
                <w:lang w:val="en-US"/>
              </w:rPr>
              <w:t xml:space="preserve">Population </w:t>
            </w:r>
          </w:p>
        </w:tc>
        <w:tc>
          <w:tcPr>
            <w:tcW w:w="2410"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b/>
                <w:color w:val="000000" w:themeColor="text1"/>
                <w:sz w:val="20"/>
                <w:szCs w:val="20"/>
                <w:lang w:val="en-US"/>
              </w:rPr>
            </w:pPr>
            <w:r w:rsidRPr="00CC237A">
              <w:rPr>
                <w:rFonts w:ascii="Times" w:hAnsi="Times"/>
                <w:b/>
                <w:color w:val="000000" w:themeColor="text1"/>
                <w:sz w:val="20"/>
                <w:szCs w:val="20"/>
                <w:lang w:val="en-US"/>
              </w:rPr>
              <w:t>Exclusion criteria</w:t>
            </w:r>
          </w:p>
        </w:tc>
        <w:tc>
          <w:tcPr>
            <w:tcW w:w="992"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b/>
                <w:color w:val="000000" w:themeColor="text1"/>
                <w:sz w:val="20"/>
                <w:szCs w:val="20"/>
                <w:lang w:val="en-US"/>
              </w:rPr>
            </w:pPr>
            <w:r w:rsidRPr="00CC237A">
              <w:rPr>
                <w:rFonts w:ascii="Times" w:hAnsi="Times"/>
                <w:b/>
                <w:color w:val="000000" w:themeColor="text1"/>
                <w:sz w:val="20"/>
                <w:szCs w:val="20"/>
                <w:lang w:val="en-US"/>
              </w:rPr>
              <w:t>Groups</w:t>
            </w:r>
          </w:p>
        </w:tc>
        <w:tc>
          <w:tcPr>
            <w:tcW w:w="1134"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b/>
                <w:color w:val="000000" w:themeColor="text1"/>
                <w:sz w:val="20"/>
                <w:szCs w:val="20"/>
                <w:lang w:val="en-US"/>
              </w:rPr>
            </w:pPr>
            <w:r w:rsidRPr="00CC237A">
              <w:rPr>
                <w:rFonts w:ascii="Times" w:hAnsi="Times"/>
                <w:b/>
                <w:color w:val="000000" w:themeColor="text1"/>
                <w:sz w:val="20"/>
                <w:szCs w:val="20"/>
                <w:lang w:val="en-US"/>
              </w:rPr>
              <w:t>HS Dose</w:t>
            </w:r>
          </w:p>
        </w:tc>
        <w:tc>
          <w:tcPr>
            <w:tcW w:w="1560"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b/>
                <w:color w:val="000000" w:themeColor="text1"/>
                <w:sz w:val="20"/>
                <w:szCs w:val="20"/>
                <w:lang w:val="en-US"/>
              </w:rPr>
            </w:pPr>
            <w:r w:rsidRPr="00CC237A">
              <w:rPr>
                <w:rFonts w:ascii="Times" w:hAnsi="Times"/>
                <w:b/>
                <w:color w:val="000000" w:themeColor="text1"/>
                <w:sz w:val="20"/>
                <w:szCs w:val="20"/>
                <w:lang w:val="en-US"/>
              </w:rPr>
              <w:t>Main focus</w:t>
            </w:r>
          </w:p>
        </w:tc>
        <w:tc>
          <w:tcPr>
            <w:tcW w:w="4961"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b/>
                <w:color w:val="000000" w:themeColor="text1"/>
                <w:sz w:val="20"/>
                <w:szCs w:val="20"/>
                <w:lang w:val="en-US"/>
              </w:rPr>
            </w:pPr>
            <w:r w:rsidRPr="00CC237A">
              <w:rPr>
                <w:rFonts w:ascii="Times" w:hAnsi="Times"/>
                <w:b/>
                <w:color w:val="000000" w:themeColor="text1"/>
                <w:sz w:val="20"/>
                <w:szCs w:val="20"/>
                <w:lang w:val="en-US"/>
              </w:rPr>
              <w:t>Main results</w:t>
            </w:r>
          </w:p>
        </w:tc>
      </w:tr>
      <w:tr w:rsidR="00CC237A" w:rsidRPr="00674D59" w:rsidTr="00775D4A">
        <w:tc>
          <w:tcPr>
            <w:tcW w:w="959"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b/>
                <w:color w:val="000000" w:themeColor="text1"/>
                <w:sz w:val="20"/>
                <w:szCs w:val="20"/>
                <w:lang w:val="en-US"/>
              </w:rPr>
            </w:pPr>
            <w:r w:rsidRPr="00CC237A">
              <w:rPr>
                <w:rFonts w:ascii="Times" w:hAnsi="Times"/>
                <w:b/>
                <w:color w:val="000000" w:themeColor="text1"/>
                <w:sz w:val="20"/>
                <w:szCs w:val="20"/>
                <w:lang w:val="en-US"/>
              </w:rPr>
              <w:t xml:space="preserve">Muller, </w:t>
            </w:r>
          </w:p>
          <w:p w:rsidR="004156EA" w:rsidRPr="00CC237A" w:rsidRDefault="004156EA" w:rsidP="00775D4A">
            <w:pPr>
              <w:pStyle w:val="NoSpacing"/>
              <w:rPr>
                <w:rFonts w:ascii="Times" w:hAnsi="Times"/>
                <w:b/>
                <w:color w:val="000000" w:themeColor="text1"/>
                <w:sz w:val="20"/>
                <w:szCs w:val="20"/>
                <w:lang w:val="en-US"/>
              </w:rPr>
            </w:pPr>
            <w:r w:rsidRPr="00CC237A">
              <w:rPr>
                <w:rFonts w:ascii="Times" w:hAnsi="Times"/>
                <w:b/>
                <w:color w:val="000000" w:themeColor="text1"/>
                <w:sz w:val="20"/>
                <w:szCs w:val="20"/>
                <w:lang w:val="en-US"/>
              </w:rPr>
              <w:t>2004</w:t>
            </w:r>
            <w:r w:rsidRPr="00CC237A">
              <w:rPr>
                <w:rFonts w:ascii="Times" w:hAnsi="Times"/>
                <w:b/>
                <w:color w:val="000000" w:themeColor="text1"/>
                <w:sz w:val="20"/>
                <w:szCs w:val="20"/>
                <w:lang w:val="en-US"/>
              </w:rPr>
              <w:fldChar w:fldCharType="begin">
                <w:fldData xml:space="preserve">PFJlZm1hbj48Q2l0ZT48QXV0aG9yPk11bGxlcjwvQXV0aG9yPjxZZWFyPjIwMDQ8L1llYXI+PFJl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</w:fldData>
              </w:fldChar>
            </w:r>
            <w:r w:rsidRPr="00CC237A">
              <w:rPr>
                <w:rFonts w:ascii="Times" w:hAnsi="Times"/>
                <w:b/>
                <w:color w:val="000000" w:themeColor="text1"/>
                <w:sz w:val="20"/>
                <w:szCs w:val="20"/>
                <w:lang w:val="en-US"/>
              </w:rPr>
              <w:instrText xml:space="preserve"> ADDIN REFMGR.CITE </w:instrText>
            </w:r>
            <w:r w:rsidRPr="00CC237A">
              <w:rPr>
                <w:rFonts w:ascii="Times" w:hAnsi="Times"/>
                <w:b/>
                <w:color w:val="000000" w:themeColor="text1"/>
                <w:sz w:val="20"/>
                <w:szCs w:val="20"/>
                <w:lang w:val="en-US"/>
              </w:rPr>
              <w:fldChar w:fldCharType="begin">
                <w:fldData xml:space="preserve">PFJlZm1hbj48Q2l0ZT48QXV0aG9yPk11bGxlcjwvQXV0aG9yPjxZZWFyPjIwMDQ8L1llYXI+PFJl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</w:fldData>
              </w:fldChar>
            </w:r>
            <w:r w:rsidRPr="00CC237A">
              <w:rPr>
                <w:rFonts w:ascii="Times" w:hAnsi="Times"/>
                <w:b/>
                <w:color w:val="000000" w:themeColor="text1"/>
                <w:sz w:val="20"/>
                <w:szCs w:val="20"/>
                <w:lang w:val="en-US"/>
              </w:rPr>
              <w:instrText xml:space="preserve"> ADDIN EN.CITE.DATA </w:instrText>
            </w:r>
            <w:r w:rsidRPr="00CC237A">
              <w:rPr>
                <w:rFonts w:ascii="Times" w:hAnsi="Times"/>
                <w:b/>
                <w:color w:val="000000" w:themeColor="text1"/>
                <w:sz w:val="20"/>
                <w:szCs w:val="20"/>
                <w:lang w:val="en-US"/>
              </w:rPr>
            </w:r>
            <w:r w:rsidRPr="00CC237A">
              <w:rPr>
                <w:rFonts w:ascii="Times" w:hAnsi="Times"/>
                <w:b/>
                <w:color w:val="000000" w:themeColor="text1"/>
                <w:sz w:val="20"/>
                <w:szCs w:val="20"/>
                <w:lang w:val="en-US"/>
              </w:rPr>
              <w:fldChar w:fldCharType="end"/>
            </w:r>
            <w:r w:rsidRPr="00CC237A">
              <w:rPr>
                <w:rFonts w:ascii="Times" w:hAnsi="Times"/>
                <w:b/>
                <w:color w:val="000000" w:themeColor="text1"/>
                <w:sz w:val="20"/>
                <w:szCs w:val="20"/>
                <w:lang w:val="en-US"/>
              </w:rPr>
            </w:r>
            <w:r w:rsidRPr="00CC237A">
              <w:rPr>
                <w:rFonts w:ascii="Times" w:hAnsi="Times"/>
                <w:b/>
                <w:color w:val="000000" w:themeColor="text1"/>
                <w:sz w:val="20"/>
                <w:szCs w:val="20"/>
                <w:lang w:val="en-US"/>
              </w:rPr>
              <w:fldChar w:fldCharType="separate"/>
            </w:r>
            <w:r w:rsidRPr="00CC237A">
              <w:rPr>
                <w:rFonts w:ascii="Times" w:hAnsi="Times"/>
                <w:b/>
                <w:noProof/>
                <w:color w:val="000000" w:themeColor="text1"/>
                <w:sz w:val="20"/>
                <w:szCs w:val="20"/>
                <w:vertAlign w:val="superscript"/>
                <w:lang w:val="en-US"/>
              </w:rPr>
              <w:t>8</w:t>
            </w:r>
            <w:r w:rsidRPr="00CC237A">
              <w:rPr>
                <w:rFonts w:ascii="Times" w:hAnsi="Times"/>
                <w:b/>
                <w:color w:val="000000" w:themeColor="text1"/>
                <w:sz w:val="20"/>
                <w:szCs w:val="20"/>
                <w:lang w:val="en-US"/>
              </w:rPr>
              <w:fldChar w:fldCharType="end"/>
            </w:r>
          </w:p>
          <w:p w:rsidR="004156EA" w:rsidRPr="00CC237A" w:rsidRDefault="004156EA" w:rsidP="00775D4A">
            <w:pPr>
              <w:pStyle w:val="NoSpacing"/>
              <w:rPr>
                <w:rFonts w:ascii="Times" w:hAnsi="Times"/>
                <w:b/>
                <w:color w:val="000000" w:themeColor="text1"/>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France,</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1</w:t>
            </w:r>
          </w:p>
        </w:tc>
        <w:tc>
          <w:tcPr>
            <w:tcW w:w="1559"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Adults with severe sepsis or septic shock +  PAC + need for volume expansion</w:t>
            </w:r>
          </w:p>
        </w:tc>
        <w:tc>
          <w:tcPr>
            <w:tcW w:w="2410"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 xml:space="preserve">Na &lt;130 or &gt;145 </w:t>
            </w:r>
            <w:proofErr w:type="spellStart"/>
            <w:r w:rsidRPr="00CC237A">
              <w:rPr>
                <w:rFonts w:ascii="Times" w:hAnsi="Times"/>
                <w:color w:val="000000" w:themeColor="text1"/>
                <w:sz w:val="20"/>
                <w:szCs w:val="20"/>
                <w:lang w:val="en-US"/>
              </w:rPr>
              <w:t>mmol</w:t>
            </w:r>
            <w:proofErr w:type="spellEnd"/>
            <w:r w:rsidRPr="00CC237A">
              <w:rPr>
                <w:rFonts w:ascii="Times" w:hAnsi="Times"/>
                <w:color w:val="000000" w:themeColor="text1"/>
                <w:sz w:val="20"/>
                <w:szCs w:val="20"/>
                <w:lang w:val="en-US"/>
              </w:rPr>
              <w:t>/L, renal replacement therapy, heart failure NYHA III or IV, PAOP &gt;18, expected early death, cerebral pathologies</w:t>
            </w:r>
          </w:p>
        </w:tc>
        <w:tc>
          <w:tcPr>
            <w:tcW w:w="992"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HS 7.5%</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N=12</w:t>
            </w:r>
          </w:p>
        </w:tc>
        <w:tc>
          <w:tcPr>
            <w:tcW w:w="1134"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250 ml</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in 15 min</w:t>
            </w:r>
          </w:p>
          <w:p w:rsidR="004156EA" w:rsidRPr="00CC237A" w:rsidRDefault="004156EA" w:rsidP="00775D4A">
            <w:pPr>
              <w:pStyle w:val="NoSpacing"/>
              <w:rPr>
                <w:rFonts w:ascii="Times" w:hAnsi="Times"/>
                <w:color w:val="000000" w:themeColor="text1"/>
                <w:sz w:val="20"/>
                <w:szCs w:val="20"/>
                <w:lang w:val="en-US"/>
              </w:rPr>
            </w:pPr>
          </w:p>
          <w:p w:rsidR="004156EA" w:rsidRPr="00CC237A" w:rsidRDefault="004156EA" w:rsidP="00775D4A">
            <w:pPr>
              <w:pStyle w:val="NoSpacing"/>
              <w:rPr>
                <w:rFonts w:ascii="Times" w:hAnsi="Times"/>
                <w:color w:val="000000" w:themeColor="text1"/>
                <w:sz w:val="20"/>
                <w:szCs w:val="20"/>
                <w:lang w:val="en-US"/>
              </w:rPr>
            </w:pPr>
          </w:p>
        </w:tc>
        <w:tc>
          <w:tcPr>
            <w:tcW w:w="1560"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Hemodynamics</w:t>
            </w:r>
          </w:p>
        </w:tc>
        <w:tc>
          <w:tcPr>
            <w:tcW w:w="4961"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 xml:space="preserve">PAOP and CO increased after HS bolus. </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There were no changes in MAP, HR or CVP.</w:t>
            </w:r>
          </w:p>
          <w:p w:rsidR="004156EA" w:rsidRPr="00CC237A" w:rsidRDefault="004156EA" w:rsidP="00775D4A">
            <w:pPr>
              <w:pStyle w:val="NoSpacing"/>
              <w:rPr>
                <w:rFonts w:ascii="Times" w:hAnsi="Times"/>
                <w:color w:val="000000" w:themeColor="text1"/>
                <w:sz w:val="20"/>
                <w:szCs w:val="20"/>
                <w:lang w:val="en-US"/>
              </w:rPr>
            </w:pPr>
          </w:p>
        </w:tc>
      </w:tr>
      <w:tr w:rsidR="00CC237A" w:rsidRPr="00674D59" w:rsidTr="00775D4A">
        <w:tc>
          <w:tcPr>
            <w:tcW w:w="959"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b/>
                <w:color w:val="000000" w:themeColor="text1"/>
                <w:sz w:val="20"/>
                <w:szCs w:val="20"/>
                <w:lang w:val="en-US"/>
              </w:rPr>
            </w:pPr>
            <w:proofErr w:type="spellStart"/>
            <w:r w:rsidRPr="00CC237A">
              <w:rPr>
                <w:rFonts w:ascii="Times" w:hAnsi="Times"/>
                <w:b/>
                <w:color w:val="000000" w:themeColor="text1"/>
                <w:sz w:val="20"/>
                <w:szCs w:val="20"/>
                <w:lang w:val="en-US"/>
              </w:rPr>
              <w:t>Siami</w:t>
            </w:r>
            <w:proofErr w:type="spellEnd"/>
            <w:r w:rsidRPr="00CC237A">
              <w:rPr>
                <w:rFonts w:ascii="Times" w:hAnsi="Times"/>
                <w:b/>
                <w:color w:val="000000" w:themeColor="text1"/>
                <w:sz w:val="20"/>
                <w:szCs w:val="20"/>
                <w:lang w:val="en-US"/>
              </w:rPr>
              <w:t>,</w:t>
            </w:r>
          </w:p>
          <w:p w:rsidR="004156EA" w:rsidRPr="00CC237A" w:rsidRDefault="004156EA" w:rsidP="00775D4A">
            <w:pPr>
              <w:pStyle w:val="NoSpacing"/>
              <w:rPr>
                <w:rFonts w:ascii="Times" w:hAnsi="Times"/>
                <w:b/>
                <w:color w:val="000000" w:themeColor="text1"/>
                <w:sz w:val="20"/>
                <w:szCs w:val="20"/>
                <w:lang w:val="en-US"/>
              </w:rPr>
            </w:pPr>
            <w:r w:rsidRPr="00CC237A">
              <w:rPr>
                <w:rFonts w:ascii="Times" w:hAnsi="Times"/>
                <w:b/>
                <w:color w:val="000000" w:themeColor="text1"/>
                <w:sz w:val="20"/>
                <w:szCs w:val="20"/>
                <w:lang w:val="en-US"/>
              </w:rPr>
              <w:t>2010</w:t>
            </w:r>
            <w:r w:rsidRPr="00CC237A">
              <w:rPr>
                <w:rFonts w:ascii="Times" w:hAnsi="Times"/>
                <w:b/>
                <w:color w:val="000000" w:themeColor="text1"/>
                <w:sz w:val="20"/>
                <w:szCs w:val="20"/>
                <w:lang w:val="en-US"/>
              </w:rPr>
              <w:fldChar w:fldCharType="begin">
                <w:fldData xml:space="preserve">PFJlZm1hbj48Q2l0ZT48QXV0aG9yPlNpYW1pPC9BdXRob3I+PFllYXI+MjAxMDwvWWVhcj48UmVj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</w:fldData>
              </w:fldChar>
            </w:r>
            <w:r w:rsidRPr="00CC237A">
              <w:rPr>
                <w:rFonts w:ascii="Times" w:hAnsi="Times"/>
                <w:b/>
                <w:color w:val="000000" w:themeColor="text1"/>
                <w:sz w:val="20"/>
                <w:szCs w:val="20"/>
                <w:lang w:val="en-US"/>
              </w:rPr>
              <w:instrText xml:space="preserve"> ADDIN REFMGR.CITE </w:instrText>
            </w:r>
            <w:r w:rsidRPr="00CC237A">
              <w:rPr>
                <w:rFonts w:ascii="Times" w:hAnsi="Times"/>
                <w:b/>
                <w:color w:val="000000" w:themeColor="text1"/>
                <w:sz w:val="20"/>
                <w:szCs w:val="20"/>
                <w:lang w:val="en-US"/>
              </w:rPr>
              <w:fldChar w:fldCharType="begin">
                <w:fldData xml:space="preserve">PFJlZm1hbj48Q2l0ZT48QXV0aG9yPlNpYW1pPC9BdXRob3I+PFllYXI+MjAxMDwvWWVhcj48UmVj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</w:fldData>
              </w:fldChar>
            </w:r>
            <w:r w:rsidRPr="00CC237A">
              <w:rPr>
                <w:rFonts w:ascii="Times" w:hAnsi="Times"/>
                <w:b/>
                <w:color w:val="000000" w:themeColor="text1"/>
                <w:sz w:val="20"/>
                <w:szCs w:val="20"/>
                <w:lang w:val="en-US"/>
              </w:rPr>
              <w:instrText xml:space="preserve"> ADDIN EN.CITE.DATA </w:instrText>
            </w:r>
            <w:r w:rsidRPr="00CC237A">
              <w:rPr>
                <w:rFonts w:ascii="Times" w:hAnsi="Times"/>
                <w:b/>
                <w:color w:val="000000" w:themeColor="text1"/>
                <w:sz w:val="20"/>
                <w:szCs w:val="20"/>
                <w:lang w:val="en-US"/>
              </w:rPr>
            </w:r>
            <w:r w:rsidRPr="00CC237A">
              <w:rPr>
                <w:rFonts w:ascii="Times" w:hAnsi="Times"/>
                <w:b/>
                <w:color w:val="000000" w:themeColor="text1"/>
                <w:sz w:val="20"/>
                <w:szCs w:val="20"/>
                <w:lang w:val="en-US"/>
              </w:rPr>
              <w:fldChar w:fldCharType="end"/>
            </w:r>
            <w:r w:rsidRPr="00CC237A">
              <w:rPr>
                <w:rFonts w:ascii="Times" w:hAnsi="Times"/>
                <w:b/>
                <w:color w:val="000000" w:themeColor="text1"/>
                <w:sz w:val="20"/>
                <w:szCs w:val="20"/>
                <w:lang w:val="en-US"/>
              </w:rPr>
            </w:r>
            <w:r w:rsidRPr="00CC237A">
              <w:rPr>
                <w:rFonts w:ascii="Times" w:hAnsi="Times"/>
                <w:b/>
                <w:color w:val="000000" w:themeColor="text1"/>
                <w:sz w:val="20"/>
                <w:szCs w:val="20"/>
                <w:lang w:val="en-US"/>
              </w:rPr>
              <w:fldChar w:fldCharType="separate"/>
            </w:r>
            <w:r w:rsidRPr="00CC237A">
              <w:rPr>
                <w:rFonts w:ascii="Times" w:hAnsi="Times"/>
                <w:b/>
                <w:noProof/>
                <w:color w:val="000000" w:themeColor="text1"/>
                <w:sz w:val="20"/>
                <w:szCs w:val="20"/>
                <w:vertAlign w:val="superscript"/>
                <w:lang w:val="en-US"/>
              </w:rPr>
              <w:t>9</w:t>
            </w:r>
            <w:r w:rsidRPr="00CC237A">
              <w:rPr>
                <w:rFonts w:ascii="Times" w:hAnsi="Times"/>
                <w:b/>
                <w:color w:val="000000" w:themeColor="text1"/>
                <w:sz w:val="20"/>
                <w:szCs w:val="20"/>
                <w:lang w:val="en-US"/>
              </w:rPr>
              <w:fldChar w:fldCharType="end"/>
            </w:r>
          </w:p>
          <w:p w:rsidR="004156EA" w:rsidRPr="00CC237A" w:rsidRDefault="004156EA" w:rsidP="00775D4A">
            <w:pPr>
              <w:pStyle w:val="NoSpacing"/>
              <w:rPr>
                <w:rFonts w:ascii="Times" w:hAnsi="Times"/>
                <w:b/>
                <w:color w:val="000000" w:themeColor="text1"/>
                <w:sz w:val="20"/>
                <w:szCs w:val="20"/>
                <w:lang w:val="en-US"/>
              </w:rPr>
            </w:pPr>
          </w:p>
          <w:p w:rsidR="004156EA" w:rsidRPr="00CC237A" w:rsidRDefault="004156EA" w:rsidP="00775D4A">
            <w:pPr>
              <w:pStyle w:val="NoSpacing"/>
              <w:rPr>
                <w:rFonts w:ascii="Times" w:hAnsi="Times"/>
                <w:b/>
                <w:color w:val="000000" w:themeColor="text1"/>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France,</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2</w:t>
            </w:r>
          </w:p>
          <w:p w:rsidR="004156EA" w:rsidRPr="00CC237A" w:rsidRDefault="004156EA" w:rsidP="00775D4A">
            <w:pPr>
              <w:pStyle w:val="NoSpacing"/>
              <w:rPr>
                <w:rFonts w:ascii="Times" w:hAnsi="Times"/>
                <w:color w:val="000000" w:themeColor="text1"/>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Adults  with septic shock &gt; 72 hours + vasopressors</w:t>
            </w:r>
          </w:p>
        </w:tc>
        <w:tc>
          <w:tcPr>
            <w:tcW w:w="2410"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 xml:space="preserve">Vasopressin use, neuroendocrine disease, neurosurgical patients, Na &lt;130 or &gt;140 </w:t>
            </w:r>
            <w:proofErr w:type="spellStart"/>
            <w:r w:rsidRPr="00CC237A">
              <w:rPr>
                <w:rFonts w:ascii="Times" w:hAnsi="Times"/>
                <w:color w:val="000000" w:themeColor="text1"/>
                <w:sz w:val="20"/>
                <w:szCs w:val="20"/>
                <w:lang w:val="en-US"/>
              </w:rPr>
              <w:t>mmol</w:t>
            </w:r>
            <w:proofErr w:type="spellEnd"/>
            <w:r w:rsidRPr="00CC237A">
              <w:rPr>
                <w:rFonts w:ascii="Times" w:hAnsi="Times"/>
                <w:color w:val="000000" w:themeColor="text1"/>
                <w:sz w:val="20"/>
                <w:szCs w:val="20"/>
                <w:lang w:val="en-US"/>
              </w:rPr>
              <w:t xml:space="preserve">/L, CVP &gt; 18 mmHg, severe heart failure </w:t>
            </w:r>
          </w:p>
        </w:tc>
        <w:tc>
          <w:tcPr>
            <w:tcW w:w="992"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 xml:space="preserve">HS 5% </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N=33</w:t>
            </w:r>
          </w:p>
        </w:tc>
        <w:tc>
          <w:tcPr>
            <w:tcW w:w="1134"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7.2 ml/Kg/h</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in 2 h</w:t>
            </w:r>
          </w:p>
          <w:p w:rsidR="004156EA" w:rsidRPr="00CC237A" w:rsidRDefault="004156EA" w:rsidP="00775D4A">
            <w:pPr>
              <w:pStyle w:val="NoSpacing"/>
              <w:rPr>
                <w:rFonts w:ascii="Times" w:hAnsi="Times"/>
                <w:color w:val="000000" w:themeColor="text1"/>
                <w:sz w:val="20"/>
                <w:szCs w:val="20"/>
                <w:lang w:val="en-US"/>
              </w:rPr>
            </w:pPr>
          </w:p>
          <w:p w:rsidR="004156EA" w:rsidRPr="00CC237A" w:rsidRDefault="004156EA" w:rsidP="00775D4A">
            <w:pPr>
              <w:pStyle w:val="NoSpacing"/>
              <w:rPr>
                <w:rFonts w:ascii="Times" w:hAnsi="Times"/>
                <w:color w:val="000000" w:themeColor="text1"/>
                <w:sz w:val="20"/>
                <w:szCs w:val="20"/>
                <w:lang w:val="en-US"/>
              </w:rPr>
            </w:pPr>
          </w:p>
        </w:tc>
        <w:tc>
          <w:tcPr>
            <w:tcW w:w="1560"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Osmoregulation</w:t>
            </w:r>
          </w:p>
        </w:tc>
        <w:tc>
          <w:tcPr>
            <w:tcW w:w="4961"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 xml:space="preserve">Responders (N=16) increased AVP levels 6.2 </w:t>
            </w:r>
            <w:proofErr w:type="spellStart"/>
            <w:r w:rsidRPr="00CC237A">
              <w:rPr>
                <w:rFonts w:ascii="Times" w:hAnsi="Times"/>
                <w:color w:val="000000" w:themeColor="text1"/>
                <w:sz w:val="20"/>
                <w:szCs w:val="20"/>
                <w:lang w:val="en-US"/>
              </w:rPr>
              <w:t>pg</w:t>
            </w:r>
            <w:proofErr w:type="spellEnd"/>
            <w:r w:rsidRPr="00CC237A">
              <w:rPr>
                <w:rFonts w:ascii="Times" w:hAnsi="Times"/>
                <w:color w:val="000000" w:themeColor="text1"/>
                <w:sz w:val="20"/>
                <w:szCs w:val="20"/>
                <w:lang w:val="en-US"/>
              </w:rPr>
              <w:t xml:space="preserve">/mL/hour.  </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 xml:space="preserve">Non-responders (N=17) increased AVP levels 0.7 </w:t>
            </w:r>
            <w:proofErr w:type="spellStart"/>
            <w:r w:rsidRPr="00CC237A">
              <w:rPr>
                <w:rFonts w:ascii="Times" w:hAnsi="Times"/>
                <w:color w:val="000000" w:themeColor="text1"/>
                <w:sz w:val="20"/>
                <w:szCs w:val="20"/>
                <w:lang w:val="en-US"/>
              </w:rPr>
              <w:t>pg</w:t>
            </w:r>
            <w:proofErr w:type="spellEnd"/>
            <w:r w:rsidRPr="00CC237A">
              <w:rPr>
                <w:rFonts w:ascii="Times" w:hAnsi="Times"/>
                <w:color w:val="000000" w:themeColor="text1"/>
                <w:sz w:val="20"/>
                <w:szCs w:val="20"/>
                <w:lang w:val="en-US"/>
              </w:rPr>
              <w:t>/mL/hour.</w:t>
            </w:r>
          </w:p>
        </w:tc>
      </w:tr>
      <w:tr w:rsidR="00CC237A" w:rsidRPr="00674D59" w:rsidTr="00775D4A">
        <w:tc>
          <w:tcPr>
            <w:tcW w:w="959"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b/>
                <w:color w:val="000000" w:themeColor="text1"/>
                <w:sz w:val="20"/>
                <w:szCs w:val="20"/>
                <w:lang w:val="en-US"/>
              </w:rPr>
            </w:pPr>
            <w:r w:rsidRPr="00CC237A">
              <w:rPr>
                <w:rFonts w:ascii="Times" w:hAnsi="Times"/>
                <w:b/>
                <w:color w:val="000000" w:themeColor="text1"/>
                <w:sz w:val="20"/>
                <w:szCs w:val="20"/>
                <w:lang w:val="en-US"/>
              </w:rPr>
              <w:t>Ding,</w:t>
            </w:r>
          </w:p>
          <w:p w:rsidR="004156EA" w:rsidRPr="00CC237A" w:rsidRDefault="004156EA" w:rsidP="00775D4A">
            <w:pPr>
              <w:pStyle w:val="NoSpacing"/>
              <w:rPr>
                <w:rFonts w:ascii="Times" w:hAnsi="Times"/>
                <w:b/>
                <w:color w:val="000000" w:themeColor="text1"/>
                <w:sz w:val="20"/>
                <w:szCs w:val="20"/>
                <w:lang w:val="en-US"/>
              </w:rPr>
            </w:pPr>
            <w:r w:rsidRPr="00CC237A">
              <w:rPr>
                <w:rFonts w:ascii="Times" w:hAnsi="Times"/>
                <w:b/>
                <w:color w:val="000000" w:themeColor="text1"/>
                <w:sz w:val="20"/>
                <w:szCs w:val="20"/>
                <w:lang w:val="en-US"/>
              </w:rPr>
              <w:t>2012</w:t>
            </w:r>
            <w:r w:rsidRPr="00CC237A">
              <w:rPr>
                <w:rFonts w:ascii="Times" w:hAnsi="Times"/>
                <w:b/>
                <w:color w:val="000000" w:themeColor="text1"/>
                <w:sz w:val="20"/>
                <w:szCs w:val="20"/>
                <w:lang w:val="en-US"/>
              </w:rPr>
              <w:fldChar w:fldCharType="begin">
                <w:fldData xml:space="preserve">PFJlZm1hbj48Q2l0ZT48QXV0aG9yPkRpbmc8L0F1dGhvcj48WWVhcj4yMDEyPC9ZZWFyPjxSZWNO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</w:fldData>
              </w:fldChar>
            </w:r>
            <w:r w:rsidRPr="00CC237A">
              <w:rPr>
                <w:rFonts w:ascii="Times" w:hAnsi="Times"/>
                <w:b/>
                <w:color w:val="000000" w:themeColor="text1"/>
                <w:sz w:val="20"/>
                <w:szCs w:val="20"/>
                <w:lang w:val="en-US"/>
              </w:rPr>
              <w:instrText xml:space="preserve"> ADDIN REFMGR.CITE </w:instrText>
            </w:r>
            <w:r w:rsidRPr="00CC237A">
              <w:rPr>
                <w:rFonts w:ascii="Times" w:hAnsi="Times"/>
                <w:b/>
                <w:color w:val="000000" w:themeColor="text1"/>
                <w:sz w:val="20"/>
                <w:szCs w:val="20"/>
                <w:lang w:val="en-US"/>
              </w:rPr>
              <w:fldChar w:fldCharType="begin">
                <w:fldData xml:space="preserve">PFJlZm1hbj48Q2l0ZT48QXV0aG9yPkRpbmc8L0F1dGhvcj48WWVhcj4yMDEyPC9ZZWFyPjxSZWNO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</w:fldData>
              </w:fldChar>
            </w:r>
            <w:r w:rsidRPr="00CC237A">
              <w:rPr>
                <w:rFonts w:ascii="Times" w:hAnsi="Times"/>
                <w:b/>
                <w:color w:val="000000" w:themeColor="text1"/>
                <w:sz w:val="20"/>
                <w:szCs w:val="20"/>
                <w:lang w:val="en-US"/>
              </w:rPr>
              <w:instrText xml:space="preserve"> ADDIN EN.CITE.DATA </w:instrText>
            </w:r>
            <w:r w:rsidRPr="00CC237A">
              <w:rPr>
                <w:rFonts w:ascii="Times" w:hAnsi="Times"/>
                <w:b/>
                <w:color w:val="000000" w:themeColor="text1"/>
                <w:sz w:val="20"/>
                <w:szCs w:val="20"/>
                <w:lang w:val="en-US"/>
              </w:rPr>
            </w:r>
            <w:r w:rsidRPr="00CC237A">
              <w:rPr>
                <w:rFonts w:ascii="Times" w:hAnsi="Times"/>
                <w:b/>
                <w:color w:val="000000" w:themeColor="text1"/>
                <w:sz w:val="20"/>
                <w:szCs w:val="20"/>
                <w:lang w:val="en-US"/>
              </w:rPr>
              <w:fldChar w:fldCharType="end"/>
            </w:r>
            <w:r w:rsidRPr="00CC237A">
              <w:rPr>
                <w:rFonts w:ascii="Times" w:hAnsi="Times"/>
                <w:b/>
                <w:color w:val="000000" w:themeColor="text1"/>
                <w:sz w:val="20"/>
                <w:szCs w:val="20"/>
                <w:lang w:val="en-US"/>
              </w:rPr>
            </w:r>
            <w:r w:rsidRPr="00CC237A">
              <w:rPr>
                <w:rFonts w:ascii="Times" w:hAnsi="Times"/>
                <w:b/>
                <w:color w:val="000000" w:themeColor="text1"/>
                <w:sz w:val="20"/>
                <w:szCs w:val="20"/>
                <w:lang w:val="en-US"/>
              </w:rPr>
              <w:fldChar w:fldCharType="separate"/>
            </w:r>
            <w:r w:rsidRPr="00CC237A">
              <w:rPr>
                <w:rFonts w:ascii="Times" w:hAnsi="Times"/>
                <w:b/>
                <w:noProof/>
                <w:color w:val="000000" w:themeColor="text1"/>
                <w:sz w:val="20"/>
                <w:szCs w:val="20"/>
                <w:vertAlign w:val="superscript"/>
                <w:lang w:val="en-US"/>
              </w:rPr>
              <w:t>10</w:t>
            </w:r>
            <w:r w:rsidRPr="00CC237A">
              <w:rPr>
                <w:rFonts w:ascii="Times" w:hAnsi="Times"/>
                <w:b/>
                <w:color w:val="000000" w:themeColor="text1"/>
                <w:sz w:val="20"/>
                <w:szCs w:val="20"/>
                <w:lang w:val="en-US"/>
              </w:rPr>
              <w:fldChar w:fldCharType="end"/>
            </w:r>
          </w:p>
          <w:p w:rsidR="004156EA" w:rsidRPr="00CC237A" w:rsidRDefault="004156EA" w:rsidP="00775D4A">
            <w:pPr>
              <w:pStyle w:val="NoSpacing"/>
              <w:rPr>
                <w:rFonts w:ascii="Times" w:hAnsi="Times"/>
                <w:b/>
                <w:color w:val="000000" w:themeColor="text1"/>
                <w:sz w:val="20"/>
                <w:szCs w:val="20"/>
                <w:lang w:val="en-US"/>
              </w:rPr>
            </w:pPr>
          </w:p>
          <w:p w:rsidR="004156EA" w:rsidRPr="00CC237A" w:rsidRDefault="004156EA" w:rsidP="00775D4A">
            <w:pPr>
              <w:pStyle w:val="NoSpacing"/>
              <w:rPr>
                <w:rFonts w:ascii="Times" w:hAnsi="Times"/>
                <w:b/>
                <w:color w:val="000000" w:themeColor="text1"/>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 xml:space="preserve">China, </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1</w:t>
            </w:r>
          </w:p>
        </w:tc>
        <w:tc>
          <w:tcPr>
            <w:tcW w:w="1559"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 xml:space="preserve">Adults with sepsis </w:t>
            </w:r>
          </w:p>
        </w:tc>
        <w:tc>
          <w:tcPr>
            <w:tcW w:w="2410"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Pregnancy, psychological diseases</w:t>
            </w:r>
          </w:p>
        </w:tc>
        <w:tc>
          <w:tcPr>
            <w:tcW w:w="992"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 xml:space="preserve">HS 5% </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N=24</w:t>
            </w:r>
          </w:p>
        </w:tc>
        <w:tc>
          <w:tcPr>
            <w:tcW w:w="1134"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NA</w:t>
            </w:r>
          </w:p>
          <w:p w:rsidR="004156EA" w:rsidRPr="00CC237A" w:rsidRDefault="004156EA" w:rsidP="00775D4A">
            <w:pPr>
              <w:pStyle w:val="NoSpacing"/>
              <w:rPr>
                <w:rFonts w:ascii="Times" w:hAnsi="Times"/>
                <w:color w:val="000000" w:themeColor="text1"/>
                <w:sz w:val="20"/>
                <w:szCs w:val="20"/>
                <w:lang w:val="en-US"/>
              </w:rPr>
            </w:pPr>
          </w:p>
          <w:p w:rsidR="004156EA" w:rsidRPr="00CC237A" w:rsidRDefault="004156EA" w:rsidP="00775D4A">
            <w:pPr>
              <w:pStyle w:val="NoSpacing"/>
              <w:rPr>
                <w:rFonts w:ascii="Times" w:hAnsi="Times"/>
                <w:color w:val="000000" w:themeColor="text1"/>
                <w:sz w:val="20"/>
                <w:szCs w:val="20"/>
                <w:lang w:val="en-US"/>
              </w:rPr>
            </w:pPr>
          </w:p>
          <w:p w:rsidR="004156EA" w:rsidRPr="00CC237A" w:rsidRDefault="004156EA" w:rsidP="00775D4A">
            <w:pPr>
              <w:pStyle w:val="NoSpacing"/>
              <w:rPr>
                <w:rFonts w:ascii="Times" w:hAnsi="Times"/>
                <w:color w:val="000000" w:themeColor="text1"/>
                <w:sz w:val="20"/>
                <w:szCs w:val="20"/>
                <w:lang w:val="en-US"/>
              </w:rPr>
            </w:pPr>
          </w:p>
          <w:p w:rsidR="004156EA" w:rsidRPr="00CC237A" w:rsidRDefault="004156EA" w:rsidP="00775D4A">
            <w:pPr>
              <w:pStyle w:val="NoSpacing"/>
              <w:rPr>
                <w:rFonts w:ascii="Times" w:hAnsi="Times"/>
                <w:color w:val="000000" w:themeColor="text1"/>
                <w:sz w:val="20"/>
                <w:szCs w:val="20"/>
                <w:lang w:val="en-US"/>
              </w:rPr>
            </w:pPr>
          </w:p>
        </w:tc>
        <w:tc>
          <w:tcPr>
            <w:tcW w:w="1560"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Immune system</w:t>
            </w:r>
          </w:p>
        </w:tc>
        <w:tc>
          <w:tcPr>
            <w:tcW w:w="4961" w:type="dxa"/>
            <w:tcBorders>
              <w:top w:val="single" w:sz="4" w:space="0" w:color="000000"/>
              <w:left w:val="single" w:sz="4" w:space="0" w:color="000000"/>
              <w:bottom w:val="single" w:sz="4" w:space="0" w:color="000000"/>
              <w:right w:val="single" w:sz="4" w:space="0" w:color="000000"/>
            </w:tcBorders>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 xml:space="preserve">Respiratory burst of PMN increased.  </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 xml:space="preserve">CD11b and L-selectin expression in PMN was reduced, </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TNF-alpha decreased, IL-1beta did not change, IL-6 and sICAM-1 increased.</w:t>
            </w:r>
          </w:p>
        </w:tc>
      </w:tr>
      <w:tr w:rsidR="00CC237A" w:rsidRPr="00674D59" w:rsidTr="00775D4A">
        <w:tc>
          <w:tcPr>
            <w:tcW w:w="959" w:type="dxa"/>
          </w:tcPr>
          <w:p w:rsidR="004156EA" w:rsidRPr="00CC237A" w:rsidRDefault="004156EA" w:rsidP="00775D4A">
            <w:pPr>
              <w:pStyle w:val="NoSpacing"/>
              <w:rPr>
                <w:rFonts w:ascii="Times" w:hAnsi="Times"/>
                <w:b/>
                <w:color w:val="000000" w:themeColor="text1"/>
                <w:sz w:val="20"/>
                <w:szCs w:val="20"/>
                <w:lang w:val="en-US"/>
              </w:rPr>
            </w:pPr>
            <w:proofErr w:type="spellStart"/>
            <w:r w:rsidRPr="00CC237A">
              <w:rPr>
                <w:rFonts w:ascii="Times" w:hAnsi="Times"/>
                <w:b/>
                <w:color w:val="000000" w:themeColor="text1"/>
                <w:sz w:val="20"/>
                <w:szCs w:val="20"/>
                <w:lang w:val="en-US"/>
              </w:rPr>
              <w:t>Siami</w:t>
            </w:r>
            <w:proofErr w:type="spellEnd"/>
            <w:r w:rsidRPr="00CC237A">
              <w:rPr>
                <w:rFonts w:ascii="Times" w:hAnsi="Times"/>
                <w:b/>
                <w:color w:val="000000" w:themeColor="text1"/>
                <w:sz w:val="20"/>
                <w:szCs w:val="20"/>
                <w:lang w:val="en-US"/>
              </w:rPr>
              <w:t xml:space="preserve">, </w:t>
            </w:r>
          </w:p>
          <w:p w:rsidR="004156EA" w:rsidRPr="00CC237A" w:rsidRDefault="004156EA" w:rsidP="00775D4A">
            <w:pPr>
              <w:pStyle w:val="NoSpacing"/>
              <w:rPr>
                <w:rFonts w:ascii="Times" w:hAnsi="Times"/>
                <w:b/>
                <w:color w:val="000000" w:themeColor="text1"/>
                <w:sz w:val="20"/>
                <w:szCs w:val="20"/>
                <w:lang w:val="en-US"/>
              </w:rPr>
            </w:pPr>
            <w:r w:rsidRPr="00CC237A">
              <w:rPr>
                <w:rFonts w:ascii="Times" w:hAnsi="Times"/>
                <w:b/>
                <w:color w:val="000000" w:themeColor="text1"/>
                <w:sz w:val="20"/>
                <w:szCs w:val="20"/>
                <w:lang w:val="en-US"/>
              </w:rPr>
              <w:t>2013</w:t>
            </w:r>
            <w:r w:rsidRPr="00CC237A">
              <w:rPr>
                <w:rFonts w:ascii="Times" w:hAnsi="Times"/>
                <w:b/>
                <w:color w:val="000000" w:themeColor="text1"/>
                <w:sz w:val="20"/>
                <w:szCs w:val="20"/>
                <w:lang w:val="en-US"/>
              </w:rPr>
              <w:fldChar w:fldCharType="begin">
                <w:fldData xml:space="preserve">PFJlZm1hbj48Q2l0ZT48QXV0aG9yPlNpYW1pPC9BdXRob3I+PFllYXI+MjAxMzwvWWVhcj48UmVj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</w:fldData>
              </w:fldChar>
            </w:r>
            <w:r w:rsidRPr="00CC237A">
              <w:rPr>
                <w:rFonts w:ascii="Times" w:hAnsi="Times"/>
                <w:b/>
                <w:color w:val="000000" w:themeColor="text1"/>
                <w:sz w:val="20"/>
                <w:szCs w:val="20"/>
                <w:lang w:val="en-US"/>
              </w:rPr>
              <w:instrText xml:space="preserve"> ADDIN REFMGR.CITE </w:instrText>
            </w:r>
            <w:r w:rsidRPr="00CC237A">
              <w:rPr>
                <w:rFonts w:ascii="Times" w:hAnsi="Times"/>
                <w:b/>
                <w:color w:val="000000" w:themeColor="text1"/>
                <w:sz w:val="20"/>
                <w:szCs w:val="20"/>
                <w:lang w:val="en-US"/>
              </w:rPr>
              <w:fldChar w:fldCharType="begin">
                <w:fldData xml:space="preserve">PFJlZm1hbj48Q2l0ZT48QXV0aG9yPlNpYW1pPC9BdXRob3I+PFllYXI+MjAxMzwvWWVhcj48UmVj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</w:fldData>
              </w:fldChar>
            </w:r>
            <w:r w:rsidRPr="00CC237A">
              <w:rPr>
                <w:rFonts w:ascii="Times" w:hAnsi="Times"/>
                <w:b/>
                <w:color w:val="000000" w:themeColor="text1"/>
                <w:sz w:val="20"/>
                <w:szCs w:val="20"/>
                <w:lang w:val="en-US"/>
              </w:rPr>
              <w:instrText xml:space="preserve"> ADDIN EN.CITE.DATA </w:instrText>
            </w:r>
            <w:r w:rsidRPr="00CC237A">
              <w:rPr>
                <w:rFonts w:ascii="Times" w:hAnsi="Times"/>
                <w:b/>
                <w:color w:val="000000" w:themeColor="text1"/>
                <w:sz w:val="20"/>
                <w:szCs w:val="20"/>
                <w:lang w:val="en-US"/>
              </w:rPr>
            </w:r>
            <w:r w:rsidRPr="00CC237A">
              <w:rPr>
                <w:rFonts w:ascii="Times" w:hAnsi="Times"/>
                <w:b/>
                <w:color w:val="000000" w:themeColor="text1"/>
                <w:sz w:val="20"/>
                <w:szCs w:val="20"/>
                <w:lang w:val="en-US"/>
              </w:rPr>
              <w:fldChar w:fldCharType="end"/>
            </w:r>
            <w:r w:rsidRPr="00CC237A">
              <w:rPr>
                <w:rFonts w:ascii="Times" w:hAnsi="Times"/>
                <w:b/>
                <w:color w:val="000000" w:themeColor="text1"/>
                <w:sz w:val="20"/>
                <w:szCs w:val="20"/>
                <w:lang w:val="en-US"/>
              </w:rPr>
            </w:r>
            <w:r w:rsidRPr="00CC237A">
              <w:rPr>
                <w:rFonts w:ascii="Times" w:hAnsi="Times"/>
                <w:b/>
                <w:color w:val="000000" w:themeColor="text1"/>
                <w:sz w:val="20"/>
                <w:szCs w:val="20"/>
                <w:lang w:val="en-US"/>
              </w:rPr>
              <w:fldChar w:fldCharType="separate"/>
            </w:r>
            <w:r w:rsidRPr="00CC237A">
              <w:rPr>
                <w:rFonts w:ascii="Times" w:hAnsi="Times"/>
                <w:b/>
                <w:noProof/>
                <w:color w:val="000000" w:themeColor="text1"/>
                <w:sz w:val="20"/>
                <w:szCs w:val="20"/>
                <w:vertAlign w:val="superscript"/>
                <w:lang w:val="en-US"/>
              </w:rPr>
              <w:t>11</w:t>
            </w:r>
            <w:r w:rsidRPr="00CC237A">
              <w:rPr>
                <w:rFonts w:ascii="Times" w:hAnsi="Times"/>
                <w:b/>
                <w:color w:val="000000" w:themeColor="text1"/>
                <w:sz w:val="20"/>
                <w:szCs w:val="20"/>
                <w:lang w:val="en-US"/>
              </w:rPr>
              <w:fldChar w:fldCharType="end"/>
            </w:r>
          </w:p>
          <w:p w:rsidR="004156EA" w:rsidRPr="00CC237A" w:rsidRDefault="004156EA" w:rsidP="00775D4A">
            <w:pPr>
              <w:pStyle w:val="NoSpacing"/>
              <w:rPr>
                <w:rFonts w:ascii="Times" w:hAnsi="Times"/>
                <w:b/>
                <w:color w:val="000000" w:themeColor="text1"/>
                <w:sz w:val="20"/>
                <w:szCs w:val="20"/>
                <w:lang w:val="en-US"/>
              </w:rPr>
            </w:pPr>
          </w:p>
        </w:tc>
        <w:tc>
          <w:tcPr>
            <w:tcW w:w="992" w:type="dxa"/>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France,</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2</w:t>
            </w:r>
          </w:p>
        </w:tc>
        <w:tc>
          <w:tcPr>
            <w:tcW w:w="1559" w:type="dxa"/>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Adults with septic shock 5 days after vasopressors discontinued</w:t>
            </w:r>
          </w:p>
        </w:tc>
        <w:tc>
          <w:tcPr>
            <w:tcW w:w="2410" w:type="dxa"/>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 xml:space="preserve">Vasopressin use, neuroendocrine disease, neurosurgical patients, Na &lt;130 or &gt;140 </w:t>
            </w:r>
            <w:proofErr w:type="spellStart"/>
            <w:r w:rsidRPr="00CC237A">
              <w:rPr>
                <w:rFonts w:ascii="Times" w:hAnsi="Times"/>
                <w:color w:val="000000" w:themeColor="text1"/>
                <w:sz w:val="20"/>
                <w:szCs w:val="20"/>
                <w:lang w:val="en-US"/>
              </w:rPr>
              <w:t>mmol</w:t>
            </w:r>
            <w:proofErr w:type="spellEnd"/>
            <w:r w:rsidRPr="00CC237A">
              <w:rPr>
                <w:rFonts w:ascii="Times" w:hAnsi="Times"/>
                <w:color w:val="000000" w:themeColor="text1"/>
                <w:sz w:val="20"/>
                <w:szCs w:val="20"/>
                <w:lang w:val="en-US"/>
              </w:rPr>
              <w:t xml:space="preserve">/L, CVP &gt; 18 mmHg, severe heart failure </w:t>
            </w:r>
          </w:p>
        </w:tc>
        <w:tc>
          <w:tcPr>
            <w:tcW w:w="992" w:type="dxa"/>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HS 5%</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N=30</w:t>
            </w:r>
          </w:p>
        </w:tc>
        <w:tc>
          <w:tcPr>
            <w:tcW w:w="1134" w:type="dxa"/>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7.2 ml/Kg/h</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in 2 h</w:t>
            </w:r>
          </w:p>
          <w:p w:rsidR="004156EA" w:rsidRPr="00CC237A" w:rsidRDefault="004156EA" w:rsidP="00775D4A">
            <w:pPr>
              <w:pStyle w:val="NoSpacing"/>
              <w:rPr>
                <w:rFonts w:ascii="Times" w:hAnsi="Times"/>
                <w:color w:val="000000" w:themeColor="text1"/>
                <w:sz w:val="20"/>
                <w:szCs w:val="20"/>
                <w:lang w:val="en-US"/>
              </w:rPr>
            </w:pPr>
          </w:p>
          <w:p w:rsidR="004156EA" w:rsidRPr="00CC237A" w:rsidRDefault="004156EA" w:rsidP="00775D4A">
            <w:pPr>
              <w:pStyle w:val="NoSpacing"/>
              <w:rPr>
                <w:rFonts w:ascii="Times" w:hAnsi="Times"/>
                <w:color w:val="000000" w:themeColor="text1"/>
                <w:sz w:val="20"/>
                <w:szCs w:val="20"/>
                <w:lang w:val="en-US"/>
              </w:rPr>
            </w:pPr>
          </w:p>
        </w:tc>
        <w:tc>
          <w:tcPr>
            <w:tcW w:w="1560" w:type="dxa"/>
          </w:tcPr>
          <w:p w:rsidR="004156EA" w:rsidRPr="00CC237A" w:rsidRDefault="004156EA" w:rsidP="00775D4A">
            <w:pPr>
              <w:pStyle w:val="NoSpacing"/>
              <w:rPr>
                <w:rFonts w:ascii="Times" w:hAnsi="Times" w:cs="Lucida Grande"/>
                <w:color w:val="000000" w:themeColor="text1"/>
                <w:sz w:val="20"/>
                <w:szCs w:val="20"/>
                <w:lang w:val="en-US"/>
              </w:rPr>
            </w:pPr>
            <w:r w:rsidRPr="00CC237A">
              <w:rPr>
                <w:rFonts w:ascii="Times" w:hAnsi="Times" w:cs="Lucida Grande"/>
                <w:color w:val="000000" w:themeColor="text1"/>
                <w:sz w:val="20"/>
                <w:szCs w:val="20"/>
                <w:lang w:val="en-US"/>
              </w:rPr>
              <w:t>Osmoregulation</w:t>
            </w:r>
          </w:p>
        </w:tc>
        <w:tc>
          <w:tcPr>
            <w:tcW w:w="4961" w:type="dxa"/>
          </w:tcPr>
          <w:p w:rsidR="004156EA" w:rsidRPr="00CC237A" w:rsidRDefault="004156EA" w:rsidP="00775D4A">
            <w:pPr>
              <w:rPr>
                <w:rFonts w:ascii="Times" w:hAnsi="Times"/>
                <w:color w:val="000000" w:themeColor="text1"/>
                <w:sz w:val="20"/>
                <w:szCs w:val="20"/>
                <w:lang w:val="en-US" w:eastAsia="en-US"/>
              </w:rPr>
            </w:pPr>
            <w:r w:rsidRPr="00CC237A">
              <w:rPr>
                <w:rFonts w:ascii="Times" w:hAnsi="Times" w:cs="Lucida Grande"/>
                <w:color w:val="000000" w:themeColor="text1"/>
                <w:sz w:val="20"/>
                <w:szCs w:val="20"/>
                <w:lang w:val="en-US"/>
              </w:rPr>
              <w:t>Responders (N=12) had ΔAVP/</w:t>
            </w:r>
            <w:proofErr w:type="spellStart"/>
            <w:r w:rsidRPr="00CC237A">
              <w:rPr>
                <w:rFonts w:ascii="Times" w:hAnsi="Times" w:cs="Lucida Grande"/>
                <w:color w:val="000000" w:themeColor="text1"/>
                <w:sz w:val="20"/>
                <w:szCs w:val="20"/>
                <w:lang w:val="en-US"/>
              </w:rPr>
              <w:t>ΔNa</w:t>
            </w:r>
            <w:proofErr w:type="spellEnd"/>
            <w:r w:rsidRPr="00CC237A">
              <w:rPr>
                <w:rFonts w:ascii="Times" w:hAnsi="Times" w:cs="Lucida Grande"/>
                <w:color w:val="000000" w:themeColor="text1"/>
                <w:sz w:val="20"/>
                <w:szCs w:val="20"/>
                <w:lang w:val="en-US"/>
              </w:rPr>
              <w:t xml:space="preserve"> &gt; 0.5 </w:t>
            </w:r>
            <w:proofErr w:type="spellStart"/>
            <w:r w:rsidRPr="00CC237A">
              <w:rPr>
                <w:rFonts w:ascii="Times" w:hAnsi="Times" w:cs="Lucida Grande"/>
                <w:color w:val="000000" w:themeColor="text1"/>
                <w:sz w:val="20"/>
                <w:szCs w:val="20"/>
                <w:lang w:val="en-US"/>
              </w:rPr>
              <w:t>pg</w:t>
            </w:r>
            <w:proofErr w:type="spellEnd"/>
            <w:r w:rsidRPr="00CC237A">
              <w:rPr>
                <w:rFonts w:ascii="Times" w:hAnsi="Times" w:cs="Lucida Grande"/>
                <w:color w:val="000000" w:themeColor="text1"/>
                <w:sz w:val="20"/>
                <w:szCs w:val="20"/>
                <w:lang w:val="en-US"/>
              </w:rPr>
              <w:t>/</w:t>
            </w:r>
            <w:proofErr w:type="spellStart"/>
            <w:r w:rsidRPr="00CC237A">
              <w:rPr>
                <w:rFonts w:ascii="Times" w:hAnsi="Times" w:cs="Lucida Grande"/>
                <w:color w:val="000000" w:themeColor="text1"/>
                <w:sz w:val="20"/>
                <w:szCs w:val="20"/>
                <w:lang w:val="en-US"/>
              </w:rPr>
              <w:t>mmol</w:t>
            </w:r>
            <w:proofErr w:type="spellEnd"/>
            <w:r w:rsidRPr="00CC237A">
              <w:rPr>
                <w:rFonts w:ascii="Times" w:hAnsi="Times" w:cs="Lucida Grande"/>
                <w:color w:val="000000" w:themeColor="text1"/>
                <w:sz w:val="20"/>
                <w:szCs w:val="20"/>
                <w:lang w:val="en-US"/>
              </w:rPr>
              <w:t xml:space="preserve">. </w:t>
            </w:r>
          </w:p>
          <w:p w:rsidR="004156EA" w:rsidRPr="00CC237A" w:rsidRDefault="004156EA" w:rsidP="00775D4A">
            <w:pPr>
              <w:pStyle w:val="NoSpacing"/>
              <w:rPr>
                <w:rFonts w:ascii="Times" w:hAnsi="Times" w:cs="Lucida Grande"/>
                <w:color w:val="000000" w:themeColor="text1"/>
                <w:sz w:val="20"/>
                <w:szCs w:val="20"/>
                <w:lang w:val="en-US"/>
              </w:rPr>
            </w:pPr>
            <w:r w:rsidRPr="00CC237A">
              <w:rPr>
                <w:rFonts w:ascii="Times" w:hAnsi="Times" w:cs="Lucida Grande"/>
                <w:color w:val="000000" w:themeColor="text1"/>
                <w:sz w:val="20"/>
                <w:szCs w:val="20"/>
                <w:lang w:val="en-US"/>
              </w:rPr>
              <w:t>Non-responders (N=18) had ΔAVP/</w:t>
            </w:r>
            <w:proofErr w:type="spellStart"/>
            <w:r w:rsidRPr="00CC237A">
              <w:rPr>
                <w:rFonts w:ascii="Times" w:hAnsi="Times" w:cs="Lucida Grande"/>
                <w:color w:val="000000" w:themeColor="text1"/>
                <w:sz w:val="20"/>
                <w:szCs w:val="20"/>
                <w:lang w:val="en-US"/>
              </w:rPr>
              <w:t>ΔNa</w:t>
            </w:r>
            <w:proofErr w:type="spellEnd"/>
            <w:r w:rsidRPr="00CC237A">
              <w:rPr>
                <w:rFonts w:ascii="Times" w:hAnsi="Times" w:cs="Lucida Grande"/>
                <w:color w:val="000000" w:themeColor="text1"/>
                <w:sz w:val="20"/>
                <w:szCs w:val="20"/>
                <w:lang w:val="en-US"/>
              </w:rPr>
              <w:t xml:space="preserve"> </w:t>
            </w:r>
            <w:r w:rsidRPr="00CC237A">
              <w:rPr>
                <w:rFonts w:ascii="Times" w:hAnsi="Times" w:cs="Times"/>
                <w:color w:val="000000" w:themeColor="text1"/>
                <w:sz w:val="20"/>
                <w:szCs w:val="20"/>
                <w:lang w:val="en-US"/>
              </w:rPr>
              <w:t xml:space="preserve">≤ </w:t>
            </w:r>
            <w:r w:rsidRPr="00CC237A">
              <w:rPr>
                <w:rFonts w:ascii="Times" w:hAnsi="Times" w:cs="Lucida Grande"/>
                <w:color w:val="000000" w:themeColor="text1"/>
                <w:sz w:val="20"/>
                <w:szCs w:val="20"/>
                <w:lang w:val="en-US"/>
              </w:rPr>
              <w:t xml:space="preserve">0.5 </w:t>
            </w:r>
            <w:proofErr w:type="spellStart"/>
            <w:r w:rsidRPr="00CC237A">
              <w:rPr>
                <w:rFonts w:ascii="Times" w:hAnsi="Times" w:cs="Lucida Grande"/>
                <w:color w:val="000000" w:themeColor="text1"/>
                <w:sz w:val="20"/>
                <w:szCs w:val="20"/>
                <w:lang w:val="en-US"/>
              </w:rPr>
              <w:t>pg</w:t>
            </w:r>
            <w:proofErr w:type="spellEnd"/>
            <w:r w:rsidRPr="00CC237A">
              <w:rPr>
                <w:rFonts w:ascii="Times" w:hAnsi="Times" w:cs="Lucida Grande"/>
                <w:color w:val="000000" w:themeColor="text1"/>
                <w:sz w:val="20"/>
                <w:szCs w:val="20"/>
                <w:lang w:val="en-US"/>
              </w:rPr>
              <w:t>/</w:t>
            </w:r>
            <w:proofErr w:type="spellStart"/>
            <w:r w:rsidRPr="00CC237A">
              <w:rPr>
                <w:rFonts w:ascii="Times" w:hAnsi="Times" w:cs="Lucida Grande"/>
                <w:color w:val="000000" w:themeColor="text1"/>
                <w:sz w:val="20"/>
                <w:szCs w:val="20"/>
                <w:lang w:val="en-US"/>
              </w:rPr>
              <w:t>mmol</w:t>
            </w:r>
            <w:proofErr w:type="spellEnd"/>
            <w:r w:rsidRPr="00CC237A">
              <w:rPr>
                <w:rFonts w:ascii="Times" w:hAnsi="Times" w:cs="Lucida Grande"/>
                <w:color w:val="000000" w:themeColor="text1"/>
                <w:sz w:val="20"/>
                <w:szCs w:val="20"/>
                <w:lang w:val="en-US"/>
              </w:rPr>
              <w:t>.</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 xml:space="preserve">Baseline AVP similar between two groups </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Changes in Na, HR, SAP, MAP, and plasma BNP similar</w:t>
            </w:r>
          </w:p>
        </w:tc>
      </w:tr>
      <w:tr w:rsidR="00CC237A" w:rsidRPr="00674D59" w:rsidTr="00775D4A">
        <w:tc>
          <w:tcPr>
            <w:tcW w:w="959" w:type="dxa"/>
          </w:tcPr>
          <w:p w:rsidR="004156EA" w:rsidRPr="00CC237A" w:rsidRDefault="004156EA" w:rsidP="00775D4A">
            <w:pPr>
              <w:pStyle w:val="NoSpacing"/>
              <w:rPr>
                <w:rFonts w:ascii="Times" w:hAnsi="Times"/>
                <w:b/>
                <w:color w:val="000000" w:themeColor="text1"/>
                <w:sz w:val="20"/>
                <w:szCs w:val="20"/>
                <w:lang w:val="en-US"/>
              </w:rPr>
            </w:pPr>
            <w:r w:rsidRPr="00CC237A">
              <w:rPr>
                <w:rFonts w:ascii="Times" w:hAnsi="Times"/>
                <w:b/>
                <w:color w:val="000000" w:themeColor="text1"/>
                <w:sz w:val="20"/>
                <w:szCs w:val="20"/>
                <w:lang w:val="en-US"/>
              </w:rPr>
              <w:t>Zhou,</w:t>
            </w:r>
          </w:p>
          <w:p w:rsidR="004156EA" w:rsidRPr="00CC237A" w:rsidRDefault="004156EA" w:rsidP="00775D4A">
            <w:pPr>
              <w:pStyle w:val="NoSpacing"/>
              <w:rPr>
                <w:rFonts w:ascii="Times" w:hAnsi="Times"/>
                <w:b/>
                <w:color w:val="000000" w:themeColor="text1"/>
                <w:sz w:val="20"/>
                <w:szCs w:val="20"/>
                <w:lang w:val="en-US"/>
              </w:rPr>
            </w:pPr>
            <w:r w:rsidRPr="00CC237A">
              <w:rPr>
                <w:rFonts w:ascii="Times" w:hAnsi="Times"/>
                <w:b/>
                <w:color w:val="000000" w:themeColor="text1"/>
                <w:sz w:val="20"/>
                <w:szCs w:val="20"/>
                <w:lang w:val="en-US"/>
              </w:rPr>
              <w:t>2014</w:t>
            </w:r>
            <w:r w:rsidRPr="00CC237A">
              <w:rPr>
                <w:rFonts w:ascii="Times" w:hAnsi="Times"/>
                <w:b/>
                <w:color w:val="000000" w:themeColor="text1"/>
                <w:sz w:val="20"/>
                <w:szCs w:val="20"/>
                <w:lang w:val="en-US"/>
              </w:rPr>
              <w:fldChar w:fldCharType="begin">
                <w:fldData xml:space="preserve">PFJlZm1hbj48Q2l0ZT48QXV0aG9yPlpob3U8L0F1dGhvcj48WWVhcj4yMDE0PC9ZZWFyPjxSZWNO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</w:fldData>
              </w:fldChar>
            </w:r>
            <w:r w:rsidRPr="00CC237A">
              <w:rPr>
                <w:rFonts w:ascii="Times" w:hAnsi="Times"/>
                <w:b/>
                <w:color w:val="000000" w:themeColor="text1"/>
                <w:sz w:val="20"/>
                <w:szCs w:val="20"/>
                <w:lang w:val="en-US"/>
              </w:rPr>
              <w:instrText xml:space="preserve"> ADDIN REFMGR.CITE </w:instrText>
            </w:r>
            <w:r w:rsidRPr="00CC237A">
              <w:rPr>
                <w:rFonts w:ascii="Times" w:hAnsi="Times"/>
                <w:b/>
                <w:color w:val="000000" w:themeColor="text1"/>
                <w:sz w:val="20"/>
                <w:szCs w:val="20"/>
                <w:lang w:val="en-US"/>
              </w:rPr>
              <w:fldChar w:fldCharType="begin">
                <w:fldData xml:space="preserve">PFJlZm1hbj48Q2l0ZT48QXV0aG9yPlpob3U8L0F1dGhvcj48WWVhcj4yMDE0PC9ZZWFyPjxSZWNO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</w:fldData>
              </w:fldChar>
            </w:r>
            <w:r w:rsidRPr="00CC237A">
              <w:rPr>
                <w:rFonts w:ascii="Times" w:hAnsi="Times"/>
                <w:b/>
                <w:color w:val="000000" w:themeColor="text1"/>
                <w:sz w:val="20"/>
                <w:szCs w:val="20"/>
                <w:lang w:val="en-US"/>
              </w:rPr>
              <w:instrText xml:space="preserve"> ADDIN EN.CITE.DATA </w:instrText>
            </w:r>
            <w:r w:rsidRPr="00CC237A">
              <w:rPr>
                <w:rFonts w:ascii="Times" w:hAnsi="Times"/>
                <w:b/>
                <w:color w:val="000000" w:themeColor="text1"/>
                <w:sz w:val="20"/>
                <w:szCs w:val="20"/>
                <w:lang w:val="en-US"/>
              </w:rPr>
            </w:r>
            <w:r w:rsidRPr="00CC237A">
              <w:rPr>
                <w:rFonts w:ascii="Times" w:hAnsi="Times"/>
                <w:b/>
                <w:color w:val="000000" w:themeColor="text1"/>
                <w:sz w:val="20"/>
                <w:szCs w:val="20"/>
                <w:lang w:val="en-US"/>
              </w:rPr>
              <w:fldChar w:fldCharType="end"/>
            </w:r>
            <w:r w:rsidRPr="00CC237A">
              <w:rPr>
                <w:rFonts w:ascii="Times" w:hAnsi="Times"/>
                <w:b/>
                <w:color w:val="000000" w:themeColor="text1"/>
                <w:sz w:val="20"/>
                <w:szCs w:val="20"/>
                <w:lang w:val="en-US"/>
              </w:rPr>
            </w:r>
            <w:r w:rsidRPr="00CC237A">
              <w:rPr>
                <w:rFonts w:ascii="Times" w:hAnsi="Times"/>
                <w:b/>
                <w:color w:val="000000" w:themeColor="text1"/>
                <w:sz w:val="20"/>
                <w:szCs w:val="20"/>
                <w:lang w:val="en-US"/>
              </w:rPr>
              <w:fldChar w:fldCharType="separate"/>
            </w:r>
            <w:r w:rsidRPr="00CC237A">
              <w:rPr>
                <w:rFonts w:ascii="Times" w:hAnsi="Times"/>
                <w:b/>
                <w:noProof/>
                <w:color w:val="000000" w:themeColor="text1"/>
                <w:sz w:val="20"/>
                <w:szCs w:val="20"/>
                <w:vertAlign w:val="superscript"/>
                <w:lang w:val="en-US"/>
              </w:rPr>
              <w:t>12</w:t>
            </w:r>
            <w:r w:rsidRPr="00CC237A">
              <w:rPr>
                <w:rFonts w:ascii="Times" w:hAnsi="Times"/>
                <w:b/>
                <w:color w:val="000000" w:themeColor="text1"/>
                <w:sz w:val="20"/>
                <w:szCs w:val="20"/>
                <w:lang w:val="en-US"/>
              </w:rPr>
              <w:fldChar w:fldCharType="end"/>
            </w:r>
          </w:p>
          <w:p w:rsidR="004156EA" w:rsidRPr="00CC237A" w:rsidRDefault="004156EA" w:rsidP="00775D4A">
            <w:pPr>
              <w:pStyle w:val="NoSpacing"/>
              <w:rPr>
                <w:rFonts w:ascii="Times" w:hAnsi="Times"/>
                <w:b/>
                <w:color w:val="000000" w:themeColor="text1"/>
                <w:sz w:val="20"/>
                <w:szCs w:val="20"/>
                <w:lang w:val="en-US"/>
              </w:rPr>
            </w:pPr>
          </w:p>
        </w:tc>
        <w:tc>
          <w:tcPr>
            <w:tcW w:w="992" w:type="dxa"/>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 xml:space="preserve">China, </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1</w:t>
            </w:r>
          </w:p>
        </w:tc>
        <w:tc>
          <w:tcPr>
            <w:tcW w:w="1559" w:type="dxa"/>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Adults with septic shock</w:t>
            </w:r>
          </w:p>
        </w:tc>
        <w:tc>
          <w:tcPr>
            <w:tcW w:w="2410" w:type="dxa"/>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 xml:space="preserve">Shock time &lt; 24 </w:t>
            </w:r>
            <w:proofErr w:type="spellStart"/>
            <w:r w:rsidRPr="00CC237A">
              <w:rPr>
                <w:rFonts w:ascii="Times" w:hAnsi="Times"/>
                <w:color w:val="000000" w:themeColor="text1"/>
                <w:sz w:val="20"/>
                <w:szCs w:val="20"/>
                <w:lang w:val="en-US"/>
              </w:rPr>
              <w:t>hrs</w:t>
            </w:r>
            <w:proofErr w:type="spellEnd"/>
            <w:r w:rsidRPr="00CC237A">
              <w:rPr>
                <w:rFonts w:ascii="Times" w:hAnsi="Times"/>
                <w:color w:val="000000" w:themeColor="text1"/>
                <w:sz w:val="20"/>
                <w:szCs w:val="20"/>
                <w:lang w:val="en-US"/>
              </w:rPr>
              <w:t xml:space="preserve">, vasopressin use, Na </w:t>
            </w:r>
            <w:r w:rsidRPr="00CC237A">
              <w:rPr>
                <w:rFonts w:ascii="Times" w:hAnsi="Times" w:cs="Times"/>
                <w:color w:val="000000" w:themeColor="text1"/>
                <w:sz w:val="20"/>
                <w:szCs w:val="20"/>
                <w:lang w:val="en-US"/>
              </w:rPr>
              <w:t xml:space="preserve">≥ </w:t>
            </w:r>
            <w:r w:rsidRPr="00CC237A">
              <w:rPr>
                <w:rFonts w:ascii="Times" w:hAnsi="Times"/>
                <w:color w:val="000000" w:themeColor="text1"/>
                <w:sz w:val="20"/>
                <w:szCs w:val="20"/>
                <w:lang w:val="en-US"/>
              </w:rPr>
              <w:t xml:space="preserve">150 </w:t>
            </w:r>
            <w:proofErr w:type="spellStart"/>
            <w:r w:rsidRPr="00CC237A">
              <w:rPr>
                <w:rFonts w:ascii="Times" w:hAnsi="Times"/>
                <w:color w:val="000000" w:themeColor="text1"/>
                <w:sz w:val="20"/>
                <w:szCs w:val="20"/>
                <w:lang w:val="en-US"/>
              </w:rPr>
              <w:t>mmol</w:t>
            </w:r>
            <w:proofErr w:type="spellEnd"/>
            <w:r w:rsidRPr="00CC237A">
              <w:rPr>
                <w:rFonts w:ascii="Times" w:hAnsi="Times"/>
                <w:color w:val="000000" w:themeColor="text1"/>
                <w:sz w:val="20"/>
                <w:szCs w:val="20"/>
                <w:lang w:val="en-US"/>
              </w:rPr>
              <w:t>/L</w:t>
            </w:r>
          </w:p>
          <w:p w:rsidR="004156EA" w:rsidRPr="00CC237A" w:rsidRDefault="004156EA" w:rsidP="00775D4A">
            <w:pPr>
              <w:pStyle w:val="NoSpacing"/>
              <w:rPr>
                <w:rFonts w:ascii="Times" w:hAnsi="Times"/>
                <w:color w:val="000000" w:themeColor="text1"/>
                <w:sz w:val="20"/>
                <w:szCs w:val="20"/>
                <w:lang w:val="en-US"/>
              </w:rPr>
            </w:pPr>
          </w:p>
        </w:tc>
        <w:tc>
          <w:tcPr>
            <w:tcW w:w="992" w:type="dxa"/>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 xml:space="preserve">HS 3% </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N=55</w:t>
            </w:r>
          </w:p>
        </w:tc>
        <w:tc>
          <w:tcPr>
            <w:tcW w:w="1134" w:type="dxa"/>
          </w:tcPr>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600 ml</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in 2 h</w:t>
            </w:r>
          </w:p>
          <w:p w:rsidR="004156EA" w:rsidRPr="00CC237A" w:rsidRDefault="004156EA" w:rsidP="00775D4A">
            <w:pPr>
              <w:pStyle w:val="NoSpacing"/>
              <w:rPr>
                <w:rFonts w:ascii="Times" w:hAnsi="Times"/>
                <w:color w:val="000000" w:themeColor="text1"/>
                <w:sz w:val="20"/>
                <w:szCs w:val="20"/>
                <w:lang w:val="en-US"/>
              </w:rPr>
            </w:pPr>
          </w:p>
          <w:p w:rsidR="004156EA" w:rsidRPr="00CC237A" w:rsidRDefault="004156EA" w:rsidP="00775D4A">
            <w:pPr>
              <w:pStyle w:val="NoSpacing"/>
              <w:rPr>
                <w:rFonts w:ascii="Times" w:hAnsi="Times"/>
                <w:color w:val="000000" w:themeColor="text1"/>
                <w:sz w:val="20"/>
                <w:szCs w:val="20"/>
                <w:lang w:val="en-US"/>
              </w:rPr>
            </w:pPr>
          </w:p>
        </w:tc>
        <w:tc>
          <w:tcPr>
            <w:tcW w:w="1560" w:type="dxa"/>
          </w:tcPr>
          <w:p w:rsidR="004156EA" w:rsidRPr="00CC237A" w:rsidRDefault="004156EA" w:rsidP="00775D4A">
            <w:pPr>
              <w:pStyle w:val="NoSpacing"/>
              <w:rPr>
                <w:rFonts w:ascii="Times" w:hAnsi="Times" w:cs="Lucida Grande"/>
                <w:color w:val="000000" w:themeColor="text1"/>
                <w:sz w:val="20"/>
                <w:szCs w:val="20"/>
                <w:lang w:val="en-US"/>
              </w:rPr>
            </w:pPr>
            <w:r w:rsidRPr="00CC237A">
              <w:rPr>
                <w:rFonts w:ascii="Times" w:hAnsi="Times" w:cs="Lucida Grande"/>
                <w:color w:val="000000" w:themeColor="text1"/>
                <w:sz w:val="20"/>
                <w:szCs w:val="20"/>
                <w:lang w:val="en-US"/>
              </w:rPr>
              <w:t>Osmoregulation</w:t>
            </w:r>
          </w:p>
        </w:tc>
        <w:tc>
          <w:tcPr>
            <w:tcW w:w="4961" w:type="dxa"/>
          </w:tcPr>
          <w:p w:rsidR="004156EA" w:rsidRPr="00CC237A" w:rsidRDefault="004156EA" w:rsidP="00775D4A">
            <w:pPr>
              <w:pStyle w:val="NoSpacing"/>
              <w:rPr>
                <w:rFonts w:ascii="Times" w:hAnsi="Times" w:cs="Lucida Grande"/>
                <w:color w:val="000000" w:themeColor="text1"/>
                <w:sz w:val="20"/>
                <w:szCs w:val="20"/>
                <w:lang w:val="en-US"/>
              </w:rPr>
            </w:pPr>
            <w:r w:rsidRPr="00CC237A">
              <w:rPr>
                <w:rFonts w:ascii="Times" w:hAnsi="Times" w:cs="Lucida Grande"/>
                <w:color w:val="000000" w:themeColor="text1"/>
                <w:sz w:val="20"/>
                <w:szCs w:val="20"/>
                <w:lang w:val="en-US"/>
              </w:rPr>
              <w:t>Non-responders (N=30) had ΔAVP/</w:t>
            </w:r>
            <w:proofErr w:type="spellStart"/>
            <w:r w:rsidRPr="00CC237A">
              <w:rPr>
                <w:rFonts w:ascii="Times" w:hAnsi="Times" w:cs="Lucida Grande"/>
                <w:color w:val="000000" w:themeColor="text1"/>
                <w:sz w:val="20"/>
                <w:szCs w:val="20"/>
                <w:lang w:val="en-US"/>
              </w:rPr>
              <w:t>ΔNa</w:t>
            </w:r>
            <w:proofErr w:type="spellEnd"/>
            <w:r w:rsidRPr="00CC237A">
              <w:rPr>
                <w:rFonts w:ascii="Times" w:hAnsi="Times" w:cs="Lucida Grande"/>
                <w:color w:val="000000" w:themeColor="text1"/>
                <w:sz w:val="20"/>
                <w:szCs w:val="20"/>
                <w:lang w:val="en-US"/>
              </w:rPr>
              <w:t xml:space="preserve"> </w:t>
            </w:r>
            <w:r w:rsidRPr="00CC237A">
              <w:rPr>
                <w:rFonts w:ascii="Times" w:hAnsi="Times" w:cs="Times"/>
                <w:color w:val="000000" w:themeColor="text1"/>
                <w:sz w:val="20"/>
                <w:szCs w:val="20"/>
                <w:lang w:val="en-US"/>
              </w:rPr>
              <w:t>≤</w:t>
            </w:r>
            <w:r w:rsidRPr="00CC237A">
              <w:rPr>
                <w:rFonts w:ascii="Times" w:hAnsi="Times" w:cs="Lucida Grande"/>
                <w:color w:val="000000" w:themeColor="text1"/>
                <w:sz w:val="20"/>
                <w:szCs w:val="20"/>
                <w:lang w:val="en-US"/>
              </w:rPr>
              <w:t xml:space="preserve"> 0.5 </w:t>
            </w:r>
            <w:proofErr w:type="spellStart"/>
            <w:r w:rsidRPr="00CC237A">
              <w:rPr>
                <w:rFonts w:ascii="Times" w:hAnsi="Times" w:cs="Lucida Grande"/>
                <w:color w:val="000000" w:themeColor="text1"/>
                <w:sz w:val="20"/>
                <w:szCs w:val="20"/>
                <w:lang w:val="en-US"/>
              </w:rPr>
              <w:t>pg</w:t>
            </w:r>
            <w:proofErr w:type="spellEnd"/>
            <w:r w:rsidRPr="00CC237A">
              <w:rPr>
                <w:rFonts w:ascii="Times" w:hAnsi="Times" w:cs="Lucida Grande"/>
                <w:color w:val="000000" w:themeColor="text1"/>
                <w:sz w:val="20"/>
                <w:szCs w:val="20"/>
                <w:lang w:val="en-US"/>
              </w:rPr>
              <w:t>/</w:t>
            </w:r>
            <w:proofErr w:type="spellStart"/>
            <w:r w:rsidRPr="00CC237A">
              <w:rPr>
                <w:rFonts w:ascii="Times" w:hAnsi="Times" w:cs="Lucida Grande"/>
                <w:color w:val="000000" w:themeColor="text1"/>
                <w:sz w:val="20"/>
                <w:szCs w:val="20"/>
                <w:lang w:val="en-US"/>
              </w:rPr>
              <w:t>mmol</w:t>
            </w:r>
            <w:proofErr w:type="spellEnd"/>
            <w:r w:rsidRPr="00CC237A">
              <w:rPr>
                <w:rFonts w:ascii="Times" w:hAnsi="Times" w:cs="Lucida Grande"/>
                <w:color w:val="000000" w:themeColor="text1"/>
                <w:sz w:val="20"/>
                <w:szCs w:val="20"/>
                <w:lang w:val="en-US"/>
              </w:rPr>
              <w:t xml:space="preserve">. </w:t>
            </w:r>
          </w:p>
          <w:p w:rsidR="004156EA" w:rsidRPr="00CC237A" w:rsidRDefault="004156EA" w:rsidP="00775D4A">
            <w:pPr>
              <w:pStyle w:val="NoSpacing"/>
              <w:rPr>
                <w:rFonts w:ascii="Times" w:hAnsi="Times" w:cs="Lucida Grande"/>
                <w:color w:val="000000" w:themeColor="text1"/>
                <w:sz w:val="20"/>
                <w:szCs w:val="20"/>
                <w:lang w:val="en-US"/>
              </w:rPr>
            </w:pPr>
            <w:r w:rsidRPr="00CC237A">
              <w:rPr>
                <w:rFonts w:ascii="Times" w:hAnsi="Times" w:cs="Lucida Grande"/>
                <w:color w:val="000000" w:themeColor="text1"/>
                <w:sz w:val="20"/>
                <w:szCs w:val="20"/>
                <w:lang w:val="en-US"/>
              </w:rPr>
              <w:t>Responders (N=25) had ΔAVP/</w:t>
            </w:r>
            <w:proofErr w:type="spellStart"/>
            <w:r w:rsidRPr="00CC237A">
              <w:rPr>
                <w:rFonts w:ascii="Times" w:hAnsi="Times" w:cs="Lucida Grande"/>
                <w:color w:val="000000" w:themeColor="text1"/>
                <w:sz w:val="20"/>
                <w:szCs w:val="20"/>
                <w:lang w:val="en-US"/>
              </w:rPr>
              <w:t>ΔNa</w:t>
            </w:r>
            <w:proofErr w:type="spellEnd"/>
            <w:r w:rsidRPr="00CC237A">
              <w:rPr>
                <w:rFonts w:ascii="Times" w:hAnsi="Times" w:cs="Lucida Grande"/>
                <w:color w:val="000000" w:themeColor="text1"/>
                <w:sz w:val="20"/>
                <w:szCs w:val="20"/>
                <w:lang w:val="en-US"/>
              </w:rPr>
              <w:t xml:space="preserve"> &gt; 0.5 </w:t>
            </w:r>
            <w:proofErr w:type="spellStart"/>
            <w:r w:rsidRPr="00CC237A">
              <w:rPr>
                <w:rFonts w:ascii="Times" w:hAnsi="Times" w:cs="Lucida Grande"/>
                <w:color w:val="000000" w:themeColor="text1"/>
                <w:sz w:val="20"/>
                <w:szCs w:val="20"/>
                <w:lang w:val="en-US"/>
              </w:rPr>
              <w:t>pg</w:t>
            </w:r>
            <w:proofErr w:type="spellEnd"/>
            <w:r w:rsidRPr="00CC237A">
              <w:rPr>
                <w:rFonts w:ascii="Times" w:hAnsi="Times" w:cs="Lucida Grande"/>
                <w:color w:val="000000" w:themeColor="text1"/>
                <w:sz w:val="20"/>
                <w:szCs w:val="20"/>
                <w:lang w:val="en-US"/>
              </w:rPr>
              <w:t>/</w:t>
            </w:r>
            <w:proofErr w:type="spellStart"/>
            <w:r w:rsidRPr="00CC237A">
              <w:rPr>
                <w:rFonts w:ascii="Times" w:hAnsi="Times" w:cs="Lucida Grande"/>
                <w:color w:val="000000" w:themeColor="text1"/>
                <w:sz w:val="20"/>
                <w:szCs w:val="20"/>
                <w:lang w:val="en-US"/>
              </w:rPr>
              <w:t>mmol</w:t>
            </w:r>
            <w:proofErr w:type="spellEnd"/>
            <w:r w:rsidRPr="00CC237A">
              <w:rPr>
                <w:rFonts w:ascii="Times" w:hAnsi="Times" w:cs="Lucida Grande"/>
                <w:color w:val="000000" w:themeColor="text1"/>
                <w:sz w:val="20"/>
                <w:szCs w:val="20"/>
                <w:lang w:val="en-US"/>
              </w:rPr>
              <w:t xml:space="preserve">. </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Non-responders had lower AVP at baseline</w:t>
            </w:r>
          </w:p>
          <w:p w:rsidR="004156EA" w:rsidRPr="00CC237A" w:rsidRDefault="004156EA" w:rsidP="00775D4A">
            <w:pPr>
              <w:pStyle w:val="NoSpacing"/>
              <w:rPr>
                <w:rFonts w:ascii="Times" w:hAnsi="Times"/>
                <w:color w:val="000000" w:themeColor="text1"/>
                <w:sz w:val="20"/>
                <w:szCs w:val="20"/>
                <w:lang w:val="en-US"/>
              </w:rPr>
            </w:pPr>
            <w:r w:rsidRPr="00CC237A">
              <w:rPr>
                <w:rFonts w:ascii="Times" w:hAnsi="Times"/>
                <w:color w:val="000000" w:themeColor="text1"/>
                <w:sz w:val="20"/>
                <w:szCs w:val="20"/>
                <w:lang w:val="en-US"/>
              </w:rPr>
              <w:t xml:space="preserve">Non-responders had longer ICU stay and higher 28-day mortality. </w:t>
            </w:r>
          </w:p>
        </w:tc>
      </w:tr>
    </w:tbl>
    <w:p w:rsidR="005E7F90" w:rsidRPr="00CC237A" w:rsidRDefault="004156EA" w:rsidP="008334BC">
      <w:pPr>
        <w:rPr>
          <w:color w:val="000000" w:themeColor="text1"/>
          <w:lang w:val="en-US"/>
        </w:rPr>
      </w:pPr>
      <w:r w:rsidRPr="00CC237A">
        <w:rPr>
          <w:color w:val="000000" w:themeColor="text1"/>
          <w:sz w:val="22"/>
          <w:lang w:val="en-US"/>
        </w:rPr>
        <w:t xml:space="preserve">PAC: pulmonary artery catheter; Na: sodium; NYHA: New York Heart Association; PAOP; pulmonary artery occlusion pressure; CVP: central venous pressure; HS: hypertonic saline; N: number of patients; CO: cardiac output; MAP: mean arterial pressure; SAP: systolic arterial pressure; HR: heart rate; AVP: </w:t>
      </w:r>
      <w:r w:rsidRPr="00CC237A">
        <w:rPr>
          <w:color w:val="000000" w:themeColor="text1"/>
          <w:sz w:val="22"/>
          <w:lang w:val="en-US"/>
        </w:rPr>
        <w:lastRenderedPageBreak/>
        <w:t xml:space="preserve">arginine vasopressin; PMN: polymorphonuclear cell; CD: cluster of differentiation: TNF: tumor necrosis factor; IL: interleukin; </w:t>
      </w:r>
      <w:proofErr w:type="spellStart"/>
      <w:r w:rsidRPr="00CC237A">
        <w:rPr>
          <w:color w:val="000000" w:themeColor="text1"/>
          <w:sz w:val="22"/>
          <w:lang w:val="en-US"/>
        </w:rPr>
        <w:t>sICAM</w:t>
      </w:r>
      <w:proofErr w:type="spellEnd"/>
      <w:r w:rsidRPr="00CC237A">
        <w:rPr>
          <w:color w:val="000000" w:themeColor="text1"/>
          <w:sz w:val="22"/>
          <w:lang w:val="en-US"/>
        </w:rPr>
        <w:t>: soluble intercellular adhesion molecule; Δ: change; BNP: brain natriuretic peptide; ICU: intensive care unit; NA: data not available.</w:t>
      </w:r>
    </w:p>
    <w:p w:rsidR="005E7F90" w:rsidRPr="00CC237A" w:rsidRDefault="005E7F90" w:rsidP="005E7F90">
      <w:pPr>
        <w:spacing w:line="480" w:lineRule="auto"/>
        <w:rPr>
          <w:color w:val="000000" w:themeColor="text1"/>
          <w:lang w:val="en-US"/>
        </w:rPr>
      </w:pPr>
    </w:p>
    <w:p w:rsidR="00FE57B1" w:rsidRPr="00CC237A" w:rsidRDefault="007E02EA">
      <w:pPr>
        <w:rPr>
          <w:color w:val="000000" w:themeColor="text1"/>
          <w:lang w:val="en-US"/>
        </w:rPr>
      </w:pPr>
    </w:p>
    <w:p w:rsidR="00A20E04" w:rsidRPr="00CC237A" w:rsidRDefault="00A20E04">
      <w:pPr>
        <w:spacing w:after="200" w:line="276" w:lineRule="auto"/>
        <w:rPr>
          <w:noProof/>
          <w:color w:val="000000" w:themeColor="text1"/>
          <w:lang w:val="es-CO"/>
        </w:rPr>
      </w:pPr>
      <w:r w:rsidRPr="00CC237A">
        <w:rPr>
          <w:noProof/>
          <w:color w:val="000000" w:themeColor="text1"/>
          <w:lang w:val="es-CO"/>
        </w:rPr>
        <w:br w:type="page"/>
      </w:r>
    </w:p>
    <w:p w:rsidR="004156EA" w:rsidRPr="00CC237A" w:rsidRDefault="004156EA" w:rsidP="0069098C">
      <w:pPr>
        <w:jc w:val="center"/>
        <w:rPr>
          <w:noProof/>
          <w:color w:val="000000" w:themeColor="text1"/>
          <w:lang w:val="es-CO"/>
        </w:rPr>
        <w:sectPr w:rsidR="004156EA" w:rsidRPr="00CC237A" w:rsidSect="004156EA">
          <w:pgSz w:w="16838" w:h="11906" w:orient="landscape" w:code="9"/>
          <w:pgMar w:top="1418" w:right="1418" w:bottom="1418" w:left="1418" w:header="709" w:footer="709" w:gutter="0"/>
          <w:cols w:space="708"/>
          <w:docGrid w:linePitch="360"/>
        </w:sectPr>
      </w:pPr>
    </w:p>
    <w:p w:rsidR="0069098C" w:rsidRPr="00CC237A" w:rsidRDefault="0069098C" w:rsidP="0069098C">
      <w:pPr>
        <w:jc w:val="center"/>
        <w:rPr>
          <w:noProof/>
          <w:color w:val="000000" w:themeColor="text1"/>
          <w:lang w:val="es-CO"/>
        </w:rPr>
      </w:pPr>
      <w:r w:rsidRPr="00CC237A">
        <w:rPr>
          <w:noProof/>
          <w:color w:val="000000" w:themeColor="text1"/>
          <w:lang w:val="es-CO"/>
        </w:rPr>
        <w:lastRenderedPageBreak/>
        <w:t>References</w:t>
      </w:r>
    </w:p>
    <w:p w:rsidR="0069098C" w:rsidRPr="00CC237A" w:rsidRDefault="0069098C">
      <w:pPr>
        <w:rPr>
          <w:color w:val="000000" w:themeColor="text1"/>
          <w:lang w:val="es-CO"/>
        </w:rPr>
      </w:pPr>
    </w:p>
    <w:p w:rsidR="0069098C" w:rsidRPr="00CC237A" w:rsidRDefault="0069098C">
      <w:pPr>
        <w:rPr>
          <w:color w:val="000000" w:themeColor="text1"/>
          <w:lang w:val="es-CO"/>
        </w:rPr>
      </w:pPr>
    </w:p>
    <w:p w:rsidR="0069098C" w:rsidRPr="00CC237A" w:rsidRDefault="0069098C" w:rsidP="0069098C">
      <w:pPr>
        <w:pStyle w:val="ListParagraph"/>
        <w:numPr>
          <w:ilvl w:val="0"/>
          <w:numId w:val="1"/>
        </w:numPr>
        <w:tabs>
          <w:tab w:val="right" w:pos="540"/>
          <w:tab w:val="left" w:pos="720"/>
        </w:tabs>
        <w:spacing w:after="240"/>
        <w:rPr>
          <w:noProof/>
          <w:color w:val="000000" w:themeColor="text1"/>
          <w:lang w:val="en-US"/>
        </w:rPr>
      </w:pPr>
      <w:r w:rsidRPr="00CC237A">
        <w:rPr>
          <w:noProof/>
          <w:color w:val="000000" w:themeColor="text1"/>
          <w:lang w:val="es-CO"/>
        </w:rPr>
        <w:t xml:space="preserve">Li F, Sun H, Han XD. </w:t>
      </w:r>
      <w:r w:rsidRPr="00CC237A">
        <w:rPr>
          <w:noProof/>
          <w:color w:val="000000" w:themeColor="text1"/>
          <w:lang w:val="en-US"/>
        </w:rPr>
        <w:t>[The effect of different fluids on early fluid resuscitation in septic shock]. Zhongguo Wei Zhong Bing Ji Jiu Yi Xue 2008; 20:472-5.</w:t>
      </w:r>
    </w:p>
    <w:p w:rsidR="0069098C" w:rsidRPr="00CC237A" w:rsidRDefault="0069098C" w:rsidP="0069098C">
      <w:pPr>
        <w:pStyle w:val="ListParagraph"/>
        <w:numPr>
          <w:ilvl w:val="0"/>
          <w:numId w:val="1"/>
        </w:numPr>
        <w:tabs>
          <w:tab w:val="right" w:pos="540"/>
          <w:tab w:val="left" w:pos="720"/>
        </w:tabs>
        <w:spacing w:after="240"/>
        <w:rPr>
          <w:noProof/>
          <w:color w:val="000000" w:themeColor="text1"/>
          <w:lang w:val="en-US"/>
        </w:rPr>
      </w:pPr>
      <w:r w:rsidRPr="00CC237A">
        <w:rPr>
          <w:noProof/>
          <w:color w:val="000000" w:themeColor="text1"/>
          <w:lang w:val="en-US"/>
        </w:rPr>
        <w:t>Zhu GC, Quan ZY, Shao YS, Zhao JG, Zhang YT. [The study of hypertonic saline and hydroxyethyl starch treating severe sepsis]. Zhongguo Wei Zhong Bing Ji Jiu Yi Xue 2011; 23:150-3.</w:t>
      </w:r>
    </w:p>
    <w:p w:rsidR="0069098C" w:rsidRPr="00CC237A" w:rsidRDefault="0069098C" w:rsidP="0069098C">
      <w:pPr>
        <w:pStyle w:val="ListParagraph"/>
        <w:numPr>
          <w:ilvl w:val="0"/>
          <w:numId w:val="1"/>
        </w:numPr>
        <w:tabs>
          <w:tab w:val="right" w:pos="540"/>
          <w:tab w:val="left" w:pos="720"/>
        </w:tabs>
        <w:spacing w:after="240"/>
        <w:rPr>
          <w:noProof/>
          <w:color w:val="000000" w:themeColor="text1"/>
          <w:lang w:val="en-US"/>
        </w:rPr>
      </w:pPr>
      <w:r w:rsidRPr="00CC237A">
        <w:rPr>
          <w:noProof/>
          <w:color w:val="000000" w:themeColor="text1"/>
          <w:lang w:val="es-CO"/>
        </w:rPr>
        <w:t xml:space="preserve">van Haren FM, Sleigh J, Boerma EC, et al. </w:t>
      </w:r>
      <w:r w:rsidRPr="00CC237A">
        <w:rPr>
          <w:noProof/>
          <w:color w:val="000000" w:themeColor="text1"/>
          <w:lang w:val="en-US"/>
        </w:rPr>
        <w:t>Hypertonic fluid administration in patients with septic shock: a prospective randomized controlled pilot study. Shock 2012; 37:268-75.</w:t>
      </w:r>
    </w:p>
    <w:p w:rsidR="0069098C" w:rsidRPr="00CC237A" w:rsidRDefault="0069098C" w:rsidP="0069098C">
      <w:pPr>
        <w:pStyle w:val="ListParagraph"/>
        <w:numPr>
          <w:ilvl w:val="0"/>
          <w:numId w:val="1"/>
        </w:numPr>
        <w:tabs>
          <w:tab w:val="right" w:pos="540"/>
          <w:tab w:val="left" w:pos="720"/>
        </w:tabs>
        <w:spacing w:after="240"/>
        <w:rPr>
          <w:noProof/>
          <w:color w:val="000000" w:themeColor="text1"/>
          <w:lang w:val="en-US"/>
        </w:rPr>
      </w:pPr>
      <w:r w:rsidRPr="00CC237A">
        <w:rPr>
          <w:noProof/>
          <w:color w:val="000000" w:themeColor="text1"/>
          <w:lang w:val="en-US"/>
        </w:rPr>
        <w:t>Chopra A, Kumar V, Dutta A. Hypertonic versus normal saline as initial fluid bolus in pediatric septic shock. Indian J Pediatr 2011; 78:833-7.</w:t>
      </w:r>
    </w:p>
    <w:p w:rsidR="0069098C" w:rsidRPr="00CC237A" w:rsidRDefault="0069098C" w:rsidP="0069098C">
      <w:pPr>
        <w:pStyle w:val="ListParagraph"/>
        <w:numPr>
          <w:ilvl w:val="0"/>
          <w:numId w:val="1"/>
        </w:numPr>
        <w:tabs>
          <w:tab w:val="right" w:pos="540"/>
          <w:tab w:val="left" w:pos="720"/>
        </w:tabs>
        <w:spacing w:after="240"/>
        <w:rPr>
          <w:noProof/>
          <w:color w:val="000000" w:themeColor="text1"/>
          <w:lang w:val="en-US"/>
        </w:rPr>
      </w:pPr>
      <w:r w:rsidRPr="00CC237A">
        <w:rPr>
          <w:noProof/>
          <w:color w:val="000000" w:themeColor="text1"/>
          <w:lang w:val="en-US"/>
        </w:rPr>
        <w:t>Liu S, Ren X, Gun L, Zhang Q, Zhang J, Zhu Y. [Effect of 3% hypertonic saline as early fluid resuscitation in pediatric septic shock]. Zhonghua Er Ke Za Zhi 2015; 53:599-604.</w:t>
      </w:r>
    </w:p>
    <w:p w:rsidR="0069098C" w:rsidRPr="00CC237A" w:rsidRDefault="0069098C" w:rsidP="0069098C">
      <w:pPr>
        <w:pStyle w:val="ListParagraph"/>
        <w:numPr>
          <w:ilvl w:val="0"/>
          <w:numId w:val="1"/>
        </w:numPr>
        <w:tabs>
          <w:tab w:val="right" w:pos="540"/>
          <w:tab w:val="left" w:pos="720"/>
        </w:tabs>
        <w:spacing w:after="240"/>
        <w:rPr>
          <w:noProof/>
          <w:color w:val="000000" w:themeColor="text1"/>
          <w:lang w:val="en-US"/>
        </w:rPr>
      </w:pPr>
      <w:r w:rsidRPr="00CC237A">
        <w:rPr>
          <w:noProof/>
          <w:color w:val="000000" w:themeColor="text1"/>
          <w:lang w:val="en-US"/>
        </w:rPr>
        <w:t>Asfar P, Schortgen F, Boisrame-Helms J, et al. Hyperoxia and hypertonic saline in patients with septic shock (HYPERS2S): a two-by-two factorial, multicentre, randomised, clinical trial. Lancet Respir Med 2017; 5:180-90.</w:t>
      </w:r>
    </w:p>
    <w:p w:rsidR="0069098C" w:rsidRPr="00CC237A" w:rsidRDefault="0069098C" w:rsidP="0069098C">
      <w:pPr>
        <w:pStyle w:val="ListParagraph"/>
        <w:numPr>
          <w:ilvl w:val="0"/>
          <w:numId w:val="1"/>
        </w:numPr>
        <w:tabs>
          <w:tab w:val="right" w:pos="540"/>
          <w:tab w:val="left" w:pos="720"/>
        </w:tabs>
        <w:spacing w:after="240"/>
        <w:rPr>
          <w:noProof/>
          <w:color w:val="000000" w:themeColor="text1"/>
          <w:lang w:val="en-US"/>
        </w:rPr>
      </w:pPr>
      <w:r w:rsidRPr="00CC237A">
        <w:rPr>
          <w:noProof/>
          <w:color w:val="000000" w:themeColor="text1"/>
          <w:lang w:val="fr-BE"/>
        </w:rPr>
        <w:t xml:space="preserve">Fang ZX, Li YF, Zhou XQ, et al. </w:t>
      </w:r>
      <w:r w:rsidRPr="00CC237A">
        <w:rPr>
          <w:noProof/>
          <w:color w:val="000000" w:themeColor="text1"/>
          <w:lang w:val="en-US"/>
        </w:rPr>
        <w:t>Effects of resuscitation with crystalloid fluids on cardiac function in patients with severe sepsis. BMC Infect Dis 2008; 8:50.</w:t>
      </w:r>
    </w:p>
    <w:p w:rsidR="004156EA" w:rsidRPr="00CC237A" w:rsidRDefault="004156EA" w:rsidP="004156EA">
      <w:pPr>
        <w:pStyle w:val="ListParagraph"/>
        <w:numPr>
          <w:ilvl w:val="0"/>
          <w:numId w:val="1"/>
        </w:numPr>
        <w:tabs>
          <w:tab w:val="right" w:pos="540"/>
          <w:tab w:val="left" w:pos="720"/>
        </w:tabs>
        <w:spacing w:after="240"/>
        <w:rPr>
          <w:noProof/>
          <w:color w:val="000000" w:themeColor="text1"/>
          <w:lang w:val="en-US"/>
        </w:rPr>
      </w:pPr>
      <w:r w:rsidRPr="00CC237A">
        <w:rPr>
          <w:noProof/>
          <w:color w:val="000000" w:themeColor="text1"/>
          <w:lang w:val="en-US"/>
        </w:rPr>
        <w:t>Muller L, Lefrant JY, Jaber S, et al. [Short term effects of hypertonic saline during severe sepsis and septic shock]. Ann Fr Anesth Reanim 2004; 23:575-80.</w:t>
      </w:r>
    </w:p>
    <w:p w:rsidR="004156EA" w:rsidRPr="00CC237A" w:rsidRDefault="004156EA" w:rsidP="004156EA">
      <w:pPr>
        <w:pStyle w:val="ListParagraph"/>
        <w:numPr>
          <w:ilvl w:val="0"/>
          <w:numId w:val="1"/>
        </w:numPr>
        <w:tabs>
          <w:tab w:val="right" w:pos="540"/>
          <w:tab w:val="left" w:pos="720"/>
        </w:tabs>
        <w:spacing w:after="240"/>
        <w:rPr>
          <w:noProof/>
          <w:color w:val="000000" w:themeColor="text1"/>
          <w:lang w:val="en-US"/>
        </w:rPr>
      </w:pPr>
      <w:r w:rsidRPr="00CC237A">
        <w:rPr>
          <w:noProof/>
          <w:color w:val="000000" w:themeColor="text1"/>
          <w:lang w:val="en-US"/>
        </w:rPr>
        <w:t>Siami S, Bailly-Salin J, Polito A, et al. Osmoregulation of vasopressin secretion is altered in the postacute phase of septic shock. Crit Care Med 2010; 38:1962-9.</w:t>
      </w:r>
    </w:p>
    <w:p w:rsidR="004156EA" w:rsidRPr="00CC237A" w:rsidRDefault="004156EA" w:rsidP="004156EA">
      <w:pPr>
        <w:pStyle w:val="ListParagraph"/>
        <w:numPr>
          <w:ilvl w:val="0"/>
          <w:numId w:val="1"/>
        </w:numPr>
        <w:tabs>
          <w:tab w:val="right" w:pos="540"/>
          <w:tab w:val="left" w:pos="720"/>
        </w:tabs>
        <w:spacing w:after="240"/>
        <w:rPr>
          <w:noProof/>
          <w:color w:val="000000" w:themeColor="text1"/>
          <w:lang w:val="en-US"/>
        </w:rPr>
      </w:pPr>
      <w:r w:rsidRPr="00CC237A">
        <w:rPr>
          <w:noProof/>
          <w:color w:val="000000" w:themeColor="text1"/>
          <w:lang w:val="en-US"/>
        </w:rPr>
        <w:t>Ding WW, Li WQ, Tong ZH, Li N, Li JS. [The immunomodulatory effects of hypertonic saline on sepsis patients]. Zhongguo Wei Zhong Bing Ji Jiu Yi Xue 2012; 24:465-9.</w:t>
      </w:r>
    </w:p>
    <w:p w:rsidR="004156EA" w:rsidRPr="00CC237A" w:rsidRDefault="004156EA" w:rsidP="004156EA">
      <w:pPr>
        <w:pStyle w:val="ListParagraph"/>
        <w:numPr>
          <w:ilvl w:val="0"/>
          <w:numId w:val="1"/>
        </w:numPr>
        <w:tabs>
          <w:tab w:val="right" w:pos="540"/>
          <w:tab w:val="left" w:pos="720"/>
        </w:tabs>
        <w:spacing w:after="240"/>
        <w:rPr>
          <w:noProof/>
          <w:color w:val="000000" w:themeColor="text1"/>
          <w:lang w:val="en-US"/>
        </w:rPr>
      </w:pPr>
      <w:r w:rsidRPr="00CC237A">
        <w:rPr>
          <w:noProof/>
          <w:color w:val="000000" w:themeColor="text1"/>
          <w:lang w:val="en-US"/>
        </w:rPr>
        <w:t>Siami S, Polito A, Porcher R, et al. Thirst perception and osmoregulation of vasopressin secretion are altered during recovery from septic shock. PLoS One 2013; 8:e80190.</w:t>
      </w:r>
    </w:p>
    <w:p w:rsidR="004156EA" w:rsidRPr="00CC237A" w:rsidRDefault="004156EA" w:rsidP="004156EA">
      <w:pPr>
        <w:pStyle w:val="ListParagraph"/>
        <w:numPr>
          <w:ilvl w:val="0"/>
          <w:numId w:val="1"/>
        </w:numPr>
        <w:tabs>
          <w:tab w:val="right" w:pos="540"/>
          <w:tab w:val="left" w:pos="720"/>
        </w:tabs>
        <w:spacing w:after="240"/>
        <w:rPr>
          <w:noProof/>
          <w:color w:val="000000" w:themeColor="text1"/>
          <w:lang w:val="en-US"/>
        </w:rPr>
      </w:pPr>
      <w:r w:rsidRPr="00CC237A">
        <w:rPr>
          <w:noProof/>
          <w:color w:val="000000" w:themeColor="text1"/>
          <w:lang w:val="en-US"/>
        </w:rPr>
        <w:t>Zhou Q, Yang X, Sun J, Wang C, Li D. [Prognostic value of decreased vasopressin modulation in the late-phase of septic shock patients]. Zhonghua Wei Zhong Bing Ji Jiu Yi Xue 2014; 26:706-9.</w:t>
      </w:r>
    </w:p>
    <w:p w:rsidR="0069098C" w:rsidRPr="00CC237A" w:rsidRDefault="0069098C" w:rsidP="0069098C">
      <w:pPr>
        <w:rPr>
          <w:color w:val="000000" w:themeColor="text1"/>
          <w:lang w:val="en-US"/>
        </w:rPr>
      </w:pPr>
    </w:p>
    <w:sectPr w:rsidR="0069098C" w:rsidRPr="00CC237A" w:rsidSect="004156E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95BC8"/>
    <w:multiLevelType w:val="hybridMultilevel"/>
    <w:tmpl w:val="E034D4FA"/>
    <w:lvl w:ilvl="0" w:tplc="080C000F">
      <w:start w:val="1"/>
      <w:numFmt w:val="decimal"/>
      <w:lvlText w:val="%1."/>
      <w:lvlJc w:val="left"/>
      <w:pPr>
        <w:ind w:left="1068" w:hanging="360"/>
      </w:pPr>
      <w:rPr>
        <w:rFonts w:hint="default"/>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go Orbegozo">
    <w15:presenceInfo w15:providerId="None" w15:userId="Diego Orbegoz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90"/>
    <w:rsid w:val="000C6EB3"/>
    <w:rsid w:val="000F1944"/>
    <w:rsid w:val="0014104C"/>
    <w:rsid w:val="001424FC"/>
    <w:rsid w:val="00412897"/>
    <w:rsid w:val="004156EA"/>
    <w:rsid w:val="005E7F90"/>
    <w:rsid w:val="00674D59"/>
    <w:rsid w:val="0069098C"/>
    <w:rsid w:val="007E02EA"/>
    <w:rsid w:val="008334BC"/>
    <w:rsid w:val="00A20E04"/>
    <w:rsid w:val="00A512BB"/>
    <w:rsid w:val="00CC237A"/>
    <w:rsid w:val="00DE1835"/>
    <w:rsid w:val="00E3236F"/>
    <w:rsid w:val="00EE1072"/>
    <w:rsid w:val="00F137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90"/>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F90"/>
    <w:rPr>
      <w:rFonts w:ascii="Tahoma" w:hAnsi="Tahoma" w:cs="Tahoma"/>
      <w:sz w:val="16"/>
      <w:szCs w:val="16"/>
    </w:rPr>
  </w:style>
  <w:style w:type="character" w:customStyle="1" w:styleId="BalloonTextChar">
    <w:name w:val="Balloon Text Char"/>
    <w:basedOn w:val="DefaultParagraphFont"/>
    <w:link w:val="BalloonText"/>
    <w:uiPriority w:val="99"/>
    <w:semiHidden/>
    <w:rsid w:val="005E7F90"/>
    <w:rPr>
      <w:rFonts w:ascii="Tahoma" w:eastAsia="Times New Roman" w:hAnsi="Tahoma" w:cs="Tahoma"/>
      <w:sz w:val="16"/>
      <w:szCs w:val="16"/>
      <w:lang w:val="fr-FR" w:eastAsia="fr-FR"/>
    </w:rPr>
  </w:style>
  <w:style w:type="character" w:styleId="CommentReference">
    <w:name w:val="annotation reference"/>
    <w:basedOn w:val="DefaultParagraphFont"/>
    <w:uiPriority w:val="99"/>
    <w:semiHidden/>
    <w:unhideWhenUsed/>
    <w:rsid w:val="005E7F90"/>
    <w:rPr>
      <w:sz w:val="16"/>
      <w:szCs w:val="16"/>
    </w:rPr>
  </w:style>
  <w:style w:type="paragraph" w:styleId="CommentText">
    <w:name w:val="annotation text"/>
    <w:basedOn w:val="Normal"/>
    <w:link w:val="CommentTextChar"/>
    <w:uiPriority w:val="99"/>
    <w:semiHidden/>
    <w:unhideWhenUsed/>
    <w:rsid w:val="005E7F90"/>
    <w:rPr>
      <w:sz w:val="20"/>
      <w:szCs w:val="20"/>
    </w:rPr>
  </w:style>
  <w:style w:type="character" w:customStyle="1" w:styleId="CommentTextChar">
    <w:name w:val="Comment Text Char"/>
    <w:basedOn w:val="DefaultParagraphFont"/>
    <w:link w:val="CommentText"/>
    <w:uiPriority w:val="99"/>
    <w:semiHidden/>
    <w:rsid w:val="005E7F90"/>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5E7F90"/>
    <w:rPr>
      <w:b/>
      <w:bCs/>
    </w:rPr>
  </w:style>
  <w:style w:type="character" w:customStyle="1" w:styleId="CommentSubjectChar">
    <w:name w:val="Comment Subject Char"/>
    <w:basedOn w:val="CommentTextChar"/>
    <w:link w:val="CommentSubject"/>
    <w:uiPriority w:val="99"/>
    <w:semiHidden/>
    <w:rsid w:val="005E7F90"/>
    <w:rPr>
      <w:rFonts w:ascii="Times New Roman" w:eastAsia="Times New Roman" w:hAnsi="Times New Roman" w:cs="Times New Roman"/>
      <w:b/>
      <w:bCs/>
      <w:sz w:val="20"/>
      <w:szCs w:val="20"/>
      <w:lang w:val="fr-FR" w:eastAsia="fr-FR"/>
    </w:rPr>
  </w:style>
  <w:style w:type="paragraph" w:styleId="ListParagraph">
    <w:name w:val="List Paragraph"/>
    <w:basedOn w:val="Normal"/>
    <w:uiPriority w:val="34"/>
    <w:qFormat/>
    <w:rsid w:val="0069098C"/>
    <w:pPr>
      <w:ind w:left="720"/>
      <w:contextualSpacing/>
    </w:pPr>
  </w:style>
  <w:style w:type="paragraph" w:styleId="NoSpacing">
    <w:name w:val="No Spacing"/>
    <w:uiPriority w:val="1"/>
    <w:qFormat/>
    <w:rsid w:val="001424FC"/>
    <w:pPr>
      <w:spacing w:after="0" w:line="240" w:lineRule="auto"/>
    </w:pPr>
    <w:rPr>
      <w:rFonts w:ascii="Calibri" w:eastAsia="Calibri"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90"/>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F90"/>
    <w:rPr>
      <w:rFonts w:ascii="Tahoma" w:hAnsi="Tahoma" w:cs="Tahoma"/>
      <w:sz w:val="16"/>
      <w:szCs w:val="16"/>
    </w:rPr>
  </w:style>
  <w:style w:type="character" w:customStyle="1" w:styleId="BalloonTextChar">
    <w:name w:val="Balloon Text Char"/>
    <w:basedOn w:val="DefaultParagraphFont"/>
    <w:link w:val="BalloonText"/>
    <w:uiPriority w:val="99"/>
    <w:semiHidden/>
    <w:rsid w:val="005E7F90"/>
    <w:rPr>
      <w:rFonts w:ascii="Tahoma" w:eastAsia="Times New Roman" w:hAnsi="Tahoma" w:cs="Tahoma"/>
      <w:sz w:val="16"/>
      <w:szCs w:val="16"/>
      <w:lang w:val="fr-FR" w:eastAsia="fr-FR"/>
    </w:rPr>
  </w:style>
  <w:style w:type="character" w:styleId="CommentReference">
    <w:name w:val="annotation reference"/>
    <w:basedOn w:val="DefaultParagraphFont"/>
    <w:uiPriority w:val="99"/>
    <w:semiHidden/>
    <w:unhideWhenUsed/>
    <w:rsid w:val="005E7F90"/>
    <w:rPr>
      <w:sz w:val="16"/>
      <w:szCs w:val="16"/>
    </w:rPr>
  </w:style>
  <w:style w:type="paragraph" w:styleId="CommentText">
    <w:name w:val="annotation text"/>
    <w:basedOn w:val="Normal"/>
    <w:link w:val="CommentTextChar"/>
    <w:uiPriority w:val="99"/>
    <w:semiHidden/>
    <w:unhideWhenUsed/>
    <w:rsid w:val="005E7F90"/>
    <w:rPr>
      <w:sz w:val="20"/>
      <w:szCs w:val="20"/>
    </w:rPr>
  </w:style>
  <w:style w:type="character" w:customStyle="1" w:styleId="CommentTextChar">
    <w:name w:val="Comment Text Char"/>
    <w:basedOn w:val="DefaultParagraphFont"/>
    <w:link w:val="CommentText"/>
    <w:uiPriority w:val="99"/>
    <w:semiHidden/>
    <w:rsid w:val="005E7F90"/>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5E7F90"/>
    <w:rPr>
      <w:b/>
      <w:bCs/>
    </w:rPr>
  </w:style>
  <w:style w:type="character" w:customStyle="1" w:styleId="CommentSubjectChar">
    <w:name w:val="Comment Subject Char"/>
    <w:basedOn w:val="CommentTextChar"/>
    <w:link w:val="CommentSubject"/>
    <w:uiPriority w:val="99"/>
    <w:semiHidden/>
    <w:rsid w:val="005E7F90"/>
    <w:rPr>
      <w:rFonts w:ascii="Times New Roman" w:eastAsia="Times New Roman" w:hAnsi="Times New Roman" w:cs="Times New Roman"/>
      <w:b/>
      <w:bCs/>
      <w:sz w:val="20"/>
      <w:szCs w:val="20"/>
      <w:lang w:val="fr-FR" w:eastAsia="fr-FR"/>
    </w:rPr>
  </w:style>
  <w:style w:type="paragraph" w:styleId="ListParagraph">
    <w:name w:val="List Paragraph"/>
    <w:basedOn w:val="Normal"/>
    <w:uiPriority w:val="34"/>
    <w:qFormat/>
    <w:rsid w:val="0069098C"/>
    <w:pPr>
      <w:ind w:left="720"/>
      <w:contextualSpacing/>
    </w:pPr>
  </w:style>
  <w:style w:type="paragraph" w:styleId="NoSpacing">
    <w:name w:val="No Spacing"/>
    <w:uiPriority w:val="1"/>
    <w:qFormat/>
    <w:rsid w:val="001424FC"/>
    <w:pPr>
      <w:spacing w:after="0" w:line="240" w:lineRule="auto"/>
    </w:pPr>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992</Words>
  <Characters>5456</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icu</dc:creator>
  <cp:lastModifiedBy>icu</cp:lastModifiedBy>
  <cp:revision>5</cp:revision>
  <dcterms:created xsi:type="dcterms:W3CDTF">2018-08-27T10:43:00Z</dcterms:created>
  <dcterms:modified xsi:type="dcterms:W3CDTF">2018-09-05T15:05:00Z</dcterms:modified>
</cp:coreProperties>
</file>