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5F3B" w14:textId="02B79560" w:rsidR="00E819A3" w:rsidRDefault="00E819A3" w:rsidP="00E819A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E819A3">
        <w:rPr>
          <w:rFonts w:ascii="Times New Roman" w:hAnsi="Times New Roman" w:cs="Times New Roman"/>
          <w:b/>
          <w:bCs/>
        </w:rPr>
        <w:t>Supplemental Digital Content</w:t>
      </w:r>
    </w:p>
    <w:p w14:paraId="57EA4596" w14:textId="005E7BC2" w:rsidR="00E819A3" w:rsidRDefault="00E819A3" w:rsidP="00E819A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S1: Perioperative Considerations for Minimally Invasive Maternal-Fetal Interventions</w:t>
      </w:r>
    </w:p>
    <w:p w14:paraId="43BE76FA" w14:textId="1874BD17" w:rsidR="00E819A3" w:rsidRDefault="00E819A3" w:rsidP="00E819A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Preoperative Considerations</w:t>
      </w:r>
    </w:p>
    <w:p w14:paraId="2D24F9E3" w14:textId="72E0CD34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maternal history and physical examination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E193CF3" w14:textId="4E24F063" w:rsidR="0042391E" w:rsidRDefault="0042391E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Complete fetal workup to exclude other anomalies</w:t>
      </w:r>
    </w:p>
    <w:p w14:paraId="73E45508" w14:textId="38FBD85E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imaging studies to determine fetal </w:t>
      </w:r>
      <w:r w:rsidR="009F070E">
        <w:rPr>
          <w:rFonts w:ascii="Times New Roman" w:hAnsi="Times New Roman" w:cs="Times New Roman"/>
          <w:color w:val="000000" w:themeColor="text1"/>
        </w:rPr>
        <w:t>anomaly</w:t>
      </w:r>
      <w:r w:rsidRPr="00E819A3">
        <w:rPr>
          <w:rFonts w:ascii="Times New Roman" w:hAnsi="Times New Roman" w:cs="Times New Roman"/>
          <w:color w:val="000000" w:themeColor="text1"/>
        </w:rPr>
        <w:t>, placental location, and EFW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99F135D" w14:textId="30A85DCC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Participate in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>multi-disciplinary team</w:t>
      </w:r>
      <w:r w:rsidR="009F070E">
        <w:rPr>
          <w:rFonts w:ascii="Times New Roman" w:hAnsi="Times New Roman" w:cs="Times New Roman"/>
          <w:color w:val="000000" w:themeColor="text1"/>
        </w:rPr>
        <w:t xml:space="preserve"> meeting</w:t>
      </w:r>
      <w:r w:rsidRPr="00E819A3">
        <w:rPr>
          <w:rFonts w:ascii="Times New Roman" w:hAnsi="Times New Roman" w:cs="Times New Roman"/>
          <w:color w:val="000000" w:themeColor="text1"/>
        </w:rPr>
        <w:t xml:space="preserve"> with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mother and </w:t>
      </w:r>
      <w:r w:rsidR="009F070E">
        <w:rPr>
          <w:rFonts w:ascii="Times New Roman" w:hAnsi="Times New Roman" w:cs="Times New Roman"/>
          <w:color w:val="000000" w:themeColor="text1"/>
        </w:rPr>
        <w:t xml:space="preserve">accompanying family members and </w:t>
      </w:r>
      <w:r w:rsidR="009F070E" w:rsidRPr="00AB367F">
        <w:rPr>
          <w:rFonts w:ascii="Times New Roman" w:hAnsi="Times New Roman" w:cs="Times New Roman"/>
          <w:color w:val="000000" w:themeColor="text1"/>
        </w:rPr>
        <w:t>also in the</w:t>
      </w:r>
      <w:r w:rsidRPr="00AB367F">
        <w:rPr>
          <w:rFonts w:ascii="Times New Roman" w:hAnsi="Times New Roman" w:cs="Times New Roman"/>
          <w:color w:val="000000" w:themeColor="text1"/>
        </w:rPr>
        <w:t xml:space="preserve"> team meeting</w:t>
      </w:r>
      <w:r w:rsidR="009F070E" w:rsidRPr="00AB367F">
        <w:rPr>
          <w:rFonts w:ascii="Times New Roman" w:hAnsi="Times New Roman" w:cs="Times New Roman"/>
          <w:color w:val="000000" w:themeColor="text1"/>
        </w:rPr>
        <w:t xml:space="preserve"> on the day of surgery</w:t>
      </w:r>
      <w:r w:rsidR="0063716A" w:rsidRPr="00AB367F">
        <w:rPr>
          <w:rFonts w:ascii="Times New Roman" w:hAnsi="Times New Roman" w:cs="Times New Roman"/>
          <w:color w:val="000000" w:themeColor="text1"/>
        </w:rPr>
        <w:t>.</w:t>
      </w:r>
    </w:p>
    <w:p w14:paraId="06B68937" w14:textId="783FEF83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Plan for emergent delivery depending on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="0042391E">
        <w:rPr>
          <w:rFonts w:ascii="Times New Roman" w:hAnsi="Times New Roman" w:cs="Times New Roman"/>
          <w:color w:val="000000" w:themeColor="text1"/>
        </w:rPr>
        <w:t xml:space="preserve">gestational age and the perceived </w:t>
      </w:r>
      <w:r w:rsidRPr="00E819A3">
        <w:rPr>
          <w:rFonts w:ascii="Times New Roman" w:hAnsi="Times New Roman" w:cs="Times New Roman"/>
          <w:color w:val="000000" w:themeColor="text1"/>
        </w:rPr>
        <w:t>viability</w:t>
      </w:r>
      <w:r w:rsidR="0063716A">
        <w:rPr>
          <w:rFonts w:ascii="Times New Roman" w:hAnsi="Times New Roman" w:cs="Times New Roman"/>
          <w:color w:val="000000" w:themeColor="text1"/>
        </w:rPr>
        <w:t xml:space="preserve"> of the fetus.</w:t>
      </w:r>
    </w:p>
    <w:p w14:paraId="4E5DC802" w14:textId="77777777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pre-medications to the mother </w:t>
      </w:r>
    </w:p>
    <w:p w14:paraId="7ECEE411" w14:textId="4623382C" w:rsidR="00E819A3" w:rsidRPr="00E819A3" w:rsidRDefault="009F070E" w:rsidP="00E819A3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AB367F">
        <w:rPr>
          <w:color w:val="000000" w:themeColor="text1"/>
        </w:rPr>
        <w:t>Consider</w:t>
      </w:r>
      <w:r>
        <w:rPr>
          <w:color w:val="000000" w:themeColor="text1"/>
        </w:rPr>
        <w:t xml:space="preserve"> a</w:t>
      </w:r>
      <w:r w:rsidR="00E819A3" w:rsidRPr="00E819A3">
        <w:rPr>
          <w:color w:val="000000" w:themeColor="text1"/>
        </w:rPr>
        <w:t xml:space="preserve">spiration prophylaxis </w:t>
      </w:r>
      <w:r w:rsidR="0042391E">
        <w:rPr>
          <w:color w:val="000000" w:themeColor="text1"/>
        </w:rPr>
        <w:t xml:space="preserve">with </w:t>
      </w:r>
      <w:r w:rsidR="00E819A3" w:rsidRPr="00E819A3">
        <w:rPr>
          <w:color w:val="000000" w:themeColor="text1"/>
        </w:rPr>
        <w:t>nonparticulate antacid (sodium citrate 30 m</w:t>
      </w:r>
      <w:r w:rsidR="002C45A8">
        <w:rPr>
          <w:color w:val="000000" w:themeColor="text1"/>
        </w:rPr>
        <w:t>L</w:t>
      </w:r>
      <w:r w:rsidR="00E819A3" w:rsidRPr="00E819A3">
        <w:rPr>
          <w:color w:val="000000" w:themeColor="text1"/>
        </w:rPr>
        <w:t xml:space="preserve"> </w:t>
      </w:r>
      <w:r w:rsidR="002C45A8">
        <w:rPr>
          <w:color w:val="000000" w:themeColor="text1"/>
        </w:rPr>
        <w:t>PO</w:t>
      </w:r>
      <w:r w:rsidR="00E819A3" w:rsidRPr="00E819A3">
        <w:rPr>
          <w:color w:val="000000" w:themeColor="text1"/>
        </w:rPr>
        <w:t>), H</w:t>
      </w:r>
      <w:r w:rsidR="00E819A3" w:rsidRPr="00E819A3">
        <w:rPr>
          <w:color w:val="000000" w:themeColor="text1"/>
          <w:vertAlign w:val="subscript"/>
        </w:rPr>
        <w:t>2</w:t>
      </w:r>
      <w:r w:rsidR="00E819A3" w:rsidRPr="00E819A3">
        <w:rPr>
          <w:color w:val="000000" w:themeColor="text1"/>
        </w:rPr>
        <w:t>-receptor antagonist (e.g.</w:t>
      </w:r>
      <w:r w:rsidR="0063716A">
        <w:rPr>
          <w:color w:val="000000" w:themeColor="text1"/>
        </w:rPr>
        <w:t>,</w:t>
      </w:r>
      <w:r w:rsidR="00E819A3" w:rsidRPr="00E819A3">
        <w:rPr>
          <w:color w:val="000000" w:themeColor="text1"/>
        </w:rPr>
        <w:t xml:space="preserve"> famotidine 20 mg IV) and/or metoclopramide (10 mg IV)</w:t>
      </w:r>
      <w:r w:rsidR="0063716A">
        <w:rPr>
          <w:color w:val="000000" w:themeColor="text1"/>
        </w:rPr>
        <w:t>.</w:t>
      </w:r>
    </w:p>
    <w:p w14:paraId="62105D3B" w14:textId="00C6F4F9" w:rsidR="00E819A3" w:rsidRPr="002C45A8" w:rsidRDefault="00CE5992" w:rsidP="00E819A3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2C45A8">
        <w:rPr>
          <w:color w:val="000000" w:themeColor="text1"/>
        </w:rPr>
        <w:t>Consider t</w:t>
      </w:r>
      <w:r w:rsidR="00E819A3" w:rsidRPr="002C45A8">
        <w:rPr>
          <w:color w:val="000000" w:themeColor="text1"/>
        </w:rPr>
        <w:t xml:space="preserve">ocolysis with indomethacin (50 </w:t>
      </w:r>
      <w:r w:rsidR="00B56BE3">
        <w:rPr>
          <w:color w:val="000000" w:themeColor="text1"/>
        </w:rPr>
        <w:t>-</w:t>
      </w:r>
      <w:r w:rsidR="00E819A3" w:rsidRPr="002C45A8">
        <w:rPr>
          <w:color w:val="000000" w:themeColor="text1"/>
        </w:rPr>
        <w:t xml:space="preserve">100 mg </w:t>
      </w:r>
      <w:r w:rsidR="00B56BE3">
        <w:rPr>
          <w:color w:val="000000" w:themeColor="text1"/>
        </w:rPr>
        <w:t>PO</w:t>
      </w:r>
      <w:r w:rsidR="00E819A3" w:rsidRPr="002C45A8">
        <w:rPr>
          <w:color w:val="000000" w:themeColor="text1"/>
        </w:rPr>
        <w:t xml:space="preserve"> or rectally)</w:t>
      </w:r>
      <w:r w:rsidRPr="002C45A8">
        <w:rPr>
          <w:color w:val="000000" w:themeColor="text1"/>
        </w:rPr>
        <w:t>, if indicated</w:t>
      </w:r>
      <w:r w:rsidR="0063716A">
        <w:rPr>
          <w:color w:val="000000" w:themeColor="text1"/>
        </w:rPr>
        <w:t>.</w:t>
      </w:r>
    </w:p>
    <w:p w14:paraId="28D5806B" w14:textId="311153C2" w:rsidR="00E819A3" w:rsidRPr="00E819A3" w:rsidRDefault="00E819A3" w:rsidP="00E819A3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E819A3">
        <w:rPr>
          <w:color w:val="000000" w:themeColor="text1"/>
        </w:rPr>
        <w:t>Antibiotics (e.g.</w:t>
      </w:r>
      <w:r w:rsidR="0063716A">
        <w:rPr>
          <w:color w:val="000000" w:themeColor="text1"/>
        </w:rPr>
        <w:t>,</w:t>
      </w:r>
      <w:r w:rsidRPr="00E819A3">
        <w:rPr>
          <w:color w:val="000000" w:themeColor="text1"/>
        </w:rPr>
        <w:t xml:space="preserve"> cefazolin 2-3 g</w:t>
      </w:r>
      <w:r>
        <w:rPr>
          <w:color w:val="000000" w:themeColor="text1"/>
        </w:rPr>
        <w:t xml:space="preserve"> IV</w:t>
      </w:r>
      <w:r w:rsidRPr="00E819A3">
        <w:rPr>
          <w:color w:val="000000" w:themeColor="text1"/>
        </w:rPr>
        <w:t>)</w:t>
      </w:r>
      <w:r w:rsidR="0063716A">
        <w:rPr>
          <w:color w:val="000000" w:themeColor="text1"/>
        </w:rPr>
        <w:t>.</w:t>
      </w:r>
    </w:p>
    <w:p w14:paraId="21AC5680" w14:textId="1F94F896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Send t</w:t>
      </w:r>
      <w:r w:rsidRPr="00E819A3">
        <w:rPr>
          <w:rFonts w:ascii="Times New Roman" w:hAnsi="Times New Roman" w:cs="Times New Roman"/>
          <w:color w:val="000000" w:themeColor="text1"/>
        </w:rPr>
        <w:t xml:space="preserve">ype and </w:t>
      </w:r>
      <w:r>
        <w:rPr>
          <w:rFonts w:ascii="Times New Roman" w:hAnsi="Times New Roman" w:cs="Times New Roman"/>
          <w:color w:val="000000" w:themeColor="text1"/>
        </w:rPr>
        <w:t>screen</w:t>
      </w:r>
      <w:r w:rsidRPr="00E819A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for the mother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802FF99" w14:textId="0A447AF4" w:rsidR="00E819A3" w:rsidRPr="00E819A3" w:rsidRDefault="00CE5992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Consider t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ransfer </w:t>
      </w:r>
      <w:r>
        <w:rPr>
          <w:rFonts w:ascii="Times New Roman" w:hAnsi="Times New Roman" w:cs="Times New Roman"/>
          <w:color w:val="000000" w:themeColor="text1"/>
        </w:rPr>
        <w:t xml:space="preserve">of </w:t>
      </w:r>
      <w:r w:rsidR="00E819A3">
        <w:rPr>
          <w:rFonts w:ascii="Times New Roman" w:hAnsi="Times New Roman" w:cs="Times New Roman"/>
          <w:color w:val="000000" w:themeColor="text1"/>
        </w:rPr>
        <w:t>EFW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-based </w:t>
      </w:r>
      <w:r w:rsidR="00E819A3">
        <w:rPr>
          <w:rFonts w:ascii="Times New Roman" w:hAnsi="Times New Roman" w:cs="Times New Roman"/>
          <w:color w:val="000000" w:themeColor="text1"/>
        </w:rPr>
        <w:t xml:space="preserve">unit doses of 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fetal resuscitation drugs to scrub nurse in </w:t>
      </w:r>
      <w:r w:rsidR="00E819A3">
        <w:rPr>
          <w:rFonts w:ascii="Times New Roman" w:hAnsi="Times New Roman" w:cs="Times New Roman"/>
          <w:color w:val="000000" w:themeColor="text1"/>
        </w:rPr>
        <w:t>sterile fashion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819A3" w:rsidRPr="00E819A3">
        <w:rPr>
          <w:rFonts w:ascii="Times New Roman" w:hAnsi="Times New Roman" w:cs="Times New Roman"/>
          <w:color w:val="000000" w:themeColor="text1"/>
        </w:rPr>
        <w:t>2 unit</w:t>
      </w:r>
      <w:proofErr w:type="gramEnd"/>
      <w:r w:rsidR="00E819A3" w:rsidRPr="00E819A3">
        <w:rPr>
          <w:rFonts w:ascii="Times New Roman" w:hAnsi="Times New Roman" w:cs="Times New Roman"/>
          <w:color w:val="000000" w:themeColor="text1"/>
        </w:rPr>
        <w:t xml:space="preserve"> doses of epinephrine 10</w:t>
      </w:r>
      <w:r w:rsidR="005B7E5C">
        <w:rPr>
          <w:rFonts w:ascii="Times New Roman" w:hAnsi="Times New Roman" w:cs="Times New Roman"/>
          <w:color w:val="000000" w:themeColor="text1"/>
        </w:rPr>
        <w:t xml:space="preserve"> </w:t>
      </w:r>
      <w:r w:rsidR="00E819A3" w:rsidRPr="00E819A3">
        <w:rPr>
          <w:rFonts w:ascii="Times New Roman" w:hAnsi="Times New Roman" w:cs="Times New Roman"/>
          <w:color w:val="000000" w:themeColor="text1"/>
        </w:rPr>
        <w:t>mcg/kg, 2 unit doses of atropine 20 mcg/kg)</w:t>
      </w:r>
      <w:r w:rsidR="009F070E">
        <w:rPr>
          <w:rFonts w:ascii="Times New Roman" w:hAnsi="Times New Roman" w:cs="Times New Roman"/>
          <w:color w:val="000000" w:themeColor="text1"/>
        </w:rPr>
        <w:t xml:space="preserve">, </w:t>
      </w:r>
      <w:r w:rsidR="009F070E" w:rsidRPr="00AB367F">
        <w:rPr>
          <w:rFonts w:ascii="Times New Roman" w:hAnsi="Times New Roman" w:cs="Times New Roman"/>
          <w:color w:val="000000" w:themeColor="text1"/>
        </w:rPr>
        <w:t>for fetal resuscitation if it becomes necessary.</w:t>
      </w:r>
    </w:p>
    <w:p w14:paraId="76144840" w14:textId="2E74181F" w:rsidR="00E819A3" w:rsidRPr="002C45A8" w:rsidRDefault="00CE5992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>P</w:t>
      </w:r>
      <w:r w:rsidR="00E819A3" w:rsidRPr="002C45A8">
        <w:rPr>
          <w:rFonts w:ascii="Times New Roman" w:hAnsi="Times New Roman" w:cs="Times New Roman"/>
          <w:color w:val="000000" w:themeColor="text1"/>
        </w:rPr>
        <w:t>lace sequential compression devices on lower extremities for VTE prophylaxis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5186CE4E" w14:textId="4CC46D15" w:rsidR="00E819A3" w:rsidRDefault="00E819A3" w:rsidP="00E819A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Intraoperative Considerations</w:t>
      </w:r>
    </w:p>
    <w:p w14:paraId="660B37D3" w14:textId="7303EA9D" w:rsidR="00E819A3" w:rsidRPr="00E819A3" w:rsidRDefault="009F070E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AB367F">
        <w:rPr>
          <w:rFonts w:ascii="Times New Roman" w:hAnsi="Times New Roman" w:cs="Times New Roman"/>
          <w:color w:val="000000" w:themeColor="text1"/>
        </w:rPr>
        <w:t>Apply</w:t>
      </w:r>
      <w:r w:rsidR="00E819A3" w:rsidRPr="00E819A3">
        <w:rPr>
          <w:rFonts w:ascii="Times New Roman" w:hAnsi="Times New Roman" w:cs="Times New Roman"/>
          <w:color w:val="000000" w:themeColor="text1"/>
        </w:rPr>
        <w:t xml:space="preserve"> standard ASA monitors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53CB5CB" w14:textId="28B5CD01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>Assess FHR, placental location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and fetal position using ultrasonography. </w:t>
      </w:r>
    </w:p>
    <w:p w14:paraId="5FA5F258" w14:textId="7A7A1480" w:rsid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Maternal position during the procedure will depend on</w:t>
      </w:r>
      <w:r w:rsidR="00324A87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placental location. If supine, position</w:t>
      </w:r>
      <w:r w:rsidR="00324A87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3716A">
        <w:rPr>
          <w:rFonts w:ascii="Times New Roman" w:hAnsi="Times New Roman" w:cs="Times New Roman"/>
          <w:color w:val="000000" w:themeColor="text1"/>
        </w:rPr>
        <w:t xml:space="preserve">mother </w:t>
      </w:r>
      <w:r>
        <w:rPr>
          <w:rFonts w:ascii="Times New Roman" w:hAnsi="Times New Roman" w:cs="Times New Roman"/>
          <w:color w:val="000000" w:themeColor="text1"/>
        </w:rPr>
        <w:t>with uterine displacement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FC9255E" w14:textId="0F401350" w:rsidR="00324A87" w:rsidRPr="00324A87" w:rsidRDefault="00324A87" w:rsidP="00324A87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819A3">
        <w:rPr>
          <w:rFonts w:ascii="Times New Roman" w:hAnsi="Times New Roman" w:cs="Times New Roman"/>
          <w:color w:val="000000" w:themeColor="text1"/>
        </w:rPr>
        <w:t xml:space="preserve">timeout prior to </w:t>
      </w:r>
      <w:r>
        <w:rPr>
          <w:rFonts w:ascii="Times New Roman" w:hAnsi="Times New Roman" w:cs="Times New Roman"/>
          <w:color w:val="000000" w:themeColor="text1"/>
        </w:rPr>
        <w:t>the procedure.</w:t>
      </w:r>
    </w:p>
    <w:p w14:paraId="14F5F79A" w14:textId="792342D6" w:rsid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Anesthetic technique depends on the planned surgical approach, degree of invasiveness, maternal comorbidities, patient and surgeon preference. Anesthetic techniques used include maternal </w:t>
      </w:r>
      <w:r w:rsidR="009F070E">
        <w:rPr>
          <w:rFonts w:ascii="Times New Roman" w:hAnsi="Times New Roman" w:cs="Times New Roman"/>
          <w:color w:val="000000" w:themeColor="text1"/>
        </w:rPr>
        <w:t xml:space="preserve">intravenous </w:t>
      </w:r>
      <w:r>
        <w:rPr>
          <w:rFonts w:ascii="Times New Roman" w:hAnsi="Times New Roman" w:cs="Times New Roman"/>
          <w:color w:val="000000" w:themeColor="text1"/>
        </w:rPr>
        <w:t>sedation</w:t>
      </w:r>
      <w:r w:rsidR="009F070E">
        <w:rPr>
          <w:rFonts w:ascii="Times New Roman" w:hAnsi="Times New Roman" w:cs="Times New Roman"/>
          <w:color w:val="000000" w:themeColor="text1"/>
        </w:rPr>
        <w:t xml:space="preserve"> </w:t>
      </w:r>
      <w:r w:rsidR="009F070E" w:rsidRPr="00AB367F">
        <w:rPr>
          <w:rFonts w:ascii="Times New Roman" w:hAnsi="Times New Roman" w:cs="Times New Roman"/>
          <w:color w:val="000000" w:themeColor="text1"/>
        </w:rPr>
        <w:t>with local anesthetic infiltration</w:t>
      </w:r>
      <w:r w:rsidRPr="00AB367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neuraxial, or general anesthesia.</w:t>
      </w:r>
    </w:p>
    <w:p w14:paraId="070ADE28" w14:textId="121F1457" w:rsid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Maintain maternal blood pressure with IV phenylephrine, ephedrine, and/or glycopyrrolate;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>typical goal is to maintain arterial pressure within 10% of pre-induction baseline with appropriate heart rate.</w:t>
      </w:r>
    </w:p>
    <w:p w14:paraId="4D5C18C2" w14:textId="25AB32E8" w:rsidR="00324A87" w:rsidRPr="00324A87" w:rsidRDefault="00324A87" w:rsidP="00324A87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Administer routine maintenance IV fluids based on the mother’s volume status and the duration of the procedure.</w:t>
      </w:r>
    </w:p>
    <w:p w14:paraId="082B7A98" w14:textId="125871ED" w:rsid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Fetal monitoring typically includes FHR monitoring at the beginning and end of the procedures. Fetal echocardiography is used for minimally invasive fetal cardiac interventions</w:t>
      </w:r>
    </w:p>
    <w:p w14:paraId="7D159D1C" w14:textId="229B7E67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fetal IM opioid (e.g. fentanyl 10-20 mcg/kg), neuromuscular blocker (e.g. rocuronium 2-3 mg/kg), and atropine (10-20 mcg/kg) </w:t>
      </w:r>
      <w:r>
        <w:rPr>
          <w:rFonts w:ascii="Times New Roman" w:hAnsi="Times New Roman" w:cs="Times New Roman"/>
          <w:color w:val="000000" w:themeColor="text1"/>
        </w:rPr>
        <w:t>for more invasive maternal-fetal interventions such as percutaneous balloon valvuloplasty or fetoscopic endoluminal tracheal occlusion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2D1E2433" w14:textId="77777777" w:rsidR="00E819A3" w:rsidRPr="00E819A3" w:rsidRDefault="00E819A3" w:rsidP="00E819A3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  <w:color w:val="000000" w:themeColor="text1"/>
        </w:rPr>
        <w:t>Early Postoperative Considerations</w:t>
      </w:r>
    </w:p>
    <w:p w14:paraId="785F827A" w14:textId="6F87ED33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postoperative debrief</w:t>
      </w:r>
      <w:r>
        <w:rPr>
          <w:rFonts w:ascii="Times New Roman" w:hAnsi="Times New Roman" w:cs="Times New Roman"/>
          <w:color w:val="000000" w:themeColor="text1"/>
        </w:rPr>
        <w:t xml:space="preserve"> session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31D8D3E" w14:textId="7722C12B" w:rsid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Continue tocolytic therapy with</w:t>
      </w:r>
      <w:r>
        <w:rPr>
          <w:rFonts w:ascii="Times New Roman" w:hAnsi="Times New Roman" w:cs="Times New Roman"/>
          <w:color w:val="000000" w:themeColor="text1"/>
        </w:rPr>
        <w:t xml:space="preserve"> indomethacin</w:t>
      </w:r>
      <w:r w:rsidR="0042391E">
        <w:rPr>
          <w:rFonts w:ascii="Times New Roman" w:hAnsi="Times New Roman" w:cs="Times New Roman"/>
          <w:color w:val="000000" w:themeColor="text1"/>
        </w:rPr>
        <w:t xml:space="preserve"> or per local protocols</w:t>
      </w:r>
      <w:r>
        <w:rPr>
          <w:rFonts w:ascii="Times New Roman" w:hAnsi="Times New Roman" w:cs="Times New Roman"/>
          <w:color w:val="000000" w:themeColor="text1"/>
        </w:rPr>
        <w:t>, if indicated</w:t>
      </w:r>
      <w:r w:rsidRPr="00E819A3">
        <w:rPr>
          <w:rFonts w:ascii="Times New Roman" w:hAnsi="Times New Roman" w:cs="Times New Roman"/>
          <w:color w:val="000000" w:themeColor="text1"/>
        </w:rPr>
        <w:t>.</w:t>
      </w:r>
    </w:p>
    <w:p w14:paraId="56E9A6CF" w14:textId="6F9E13BE" w:rsid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Admit overnight for observation, if indicated.</w:t>
      </w:r>
    </w:p>
    <w:p w14:paraId="2404310C" w14:textId="249FD648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 xml:space="preserve">Monitor uterine activity and </w:t>
      </w:r>
      <w:r w:rsidR="002E4B0A">
        <w:rPr>
          <w:rFonts w:ascii="Times New Roman" w:hAnsi="Times New Roman" w:cs="Times New Roman"/>
          <w:color w:val="000000" w:themeColor="text1"/>
        </w:rPr>
        <w:t>FHR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15D7567" w14:textId="6C8DA1B8" w:rsidR="00E819A3" w:rsidRPr="002C45A8" w:rsidRDefault="00CE5992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>Consider administration of</w:t>
      </w:r>
      <w:r w:rsidR="00E819A3" w:rsidRPr="002C45A8">
        <w:rPr>
          <w:rFonts w:ascii="Times New Roman" w:hAnsi="Times New Roman" w:cs="Times New Roman"/>
          <w:color w:val="000000" w:themeColor="text1"/>
        </w:rPr>
        <w:t xml:space="preserve"> VTE prophylaxis</w:t>
      </w:r>
      <w:r w:rsidR="0042391E">
        <w:rPr>
          <w:rFonts w:ascii="Times New Roman" w:hAnsi="Times New Roman" w:cs="Times New Roman"/>
          <w:color w:val="000000" w:themeColor="text1"/>
        </w:rPr>
        <w:t xml:space="preserve"> (mechanical or pharmacologic)</w:t>
      </w:r>
      <w:r w:rsidR="00E819A3" w:rsidRPr="002C45A8">
        <w:rPr>
          <w:rFonts w:ascii="Times New Roman" w:hAnsi="Times New Roman" w:cs="Times New Roman"/>
          <w:color w:val="000000" w:themeColor="text1"/>
        </w:rPr>
        <w:t xml:space="preserve"> based on maternal comorbidities, current fetal status, and concern for reoperation or urgent delivery.</w:t>
      </w:r>
    </w:p>
    <w:p w14:paraId="224153A7" w14:textId="712F64D5" w:rsidR="002C45A8" w:rsidRPr="00E819A3" w:rsidRDefault="009F070E" w:rsidP="002C45A8">
      <w:pPr>
        <w:pStyle w:val="paragraph"/>
        <w:ind w:firstLine="0"/>
        <w:rPr>
          <w:color w:val="000000" w:themeColor="text1"/>
        </w:rPr>
      </w:pPr>
      <w:r>
        <w:rPr>
          <w:color w:val="000000" w:themeColor="text1"/>
        </w:rPr>
        <w:t xml:space="preserve">Abbreviations: </w:t>
      </w:r>
      <w:r w:rsidR="002C45A8">
        <w:rPr>
          <w:color w:val="000000" w:themeColor="text1"/>
        </w:rPr>
        <w:t xml:space="preserve">ASA, American Society of Anesthesiologists; </w:t>
      </w:r>
      <w:r w:rsidR="002C45A8" w:rsidRPr="00E819A3">
        <w:rPr>
          <w:color w:val="000000" w:themeColor="text1"/>
        </w:rPr>
        <w:t xml:space="preserve">EFW, Estimated fetal weight; FHR, Fetal heart rate; IM, </w:t>
      </w:r>
      <w:r w:rsidR="0037704F">
        <w:rPr>
          <w:color w:val="000000" w:themeColor="text1"/>
        </w:rPr>
        <w:t>I</w:t>
      </w:r>
      <w:r w:rsidR="002C45A8" w:rsidRPr="00E819A3">
        <w:rPr>
          <w:color w:val="000000" w:themeColor="text1"/>
        </w:rPr>
        <w:t xml:space="preserve">ntramuscular; IV, </w:t>
      </w:r>
      <w:r w:rsidR="0037704F">
        <w:rPr>
          <w:color w:val="000000" w:themeColor="text1"/>
        </w:rPr>
        <w:t>I</w:t>
      </w:r>
      <w:r w:rsidR="002C45A8" w:rsidRPr="00E819A3">
        <w:rPr>
          <w:color w:val="000000" w:themeColor="text1"/>
        </w:rPr>
        <w:t>ntravenous; PO, Per oral</w:t>
      </w:r>
      <w:r w:rsidR="002C45A8">
        <w:rPr>
          <w:color w:val="000000" w:themeColor="text1"/>
        </w:rPr>
        <w:t xml:space="preserve">; VTE, </w:t>
      </w:r>
      <w:r w:rsidR="0037704F">
        <w:rPr>
          <w:color w:val="000000" w:themeColor="text1"/>
        </w:rPr>
        <w:t>V</w:t>
      </w:r>
      <w:r w:rsidR="002C45A8">
        <w:rPr>
          <w:color w:val="000000" w:themeColor="text1"/>
        </w:rPr>
        <w:t>enous thromboembolism prophylaxis.</w:t>
      </w:r>
    </w:p>
    <w:p w14:paraId="05414753" w14:textId="77777777" w:rsidR="00E819A3" w:rsidRPr="00E819A3" w:rsidRDefault="00E819A3" w:rsidP="002C45A8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4E527C5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42968659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3C2FB480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78FDBD0A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6958D62A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42D03EC2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2743835E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597F687D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164CA615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400F4297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7D91FD28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62602952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01D07392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34682917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7BBFFA94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19343305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4E4585B4" w14:textId="77777777" w:rsidR="0042391E" w:rsidRDefault="0042391E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b/>
          <w:bCs/>
        </w:rPr>
      </w:pPr>
    </w:p>
    <w:p w14:paraId="1EB9A364" w14:textId="0295F786" w:rsidR="00E819A3" w:rsidRPr="00E819A3" w:rsidRDefault="00E819A3" w:rsidP="00E819A3">
      <w:pPr>
        <w:tabs>
          <w:tab w:val="left" w:pos="720"/>
        </w:tabs>
        <w:suppressAutoHyphens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</w:rPr>
        <w:t>Table S2: Perioperative Considerations for Open Maternal-Fetal Surgeries</w:t>
      </w:r>
    </w:p>
    <w:p w14:paraId="29CCF51C" w14:textId="51AC26AE" w:rsidR="00E819A3" w:rsidRDefault="00E819A3" w:rsidP="00E819A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Preoperative Considerations</w:t>
      </w:r>
    </w:p>
    <w:p w14:paraId="6120CD37" w14:textId="103AB585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maternal history and physical examination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426D97DD" w14:textId="38618511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fetal workup to exclude other anomalies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167CDCF" w14:textId="784C8E08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imaging studies to determine fetal </w:t>
      </w:r>
      <w:r w:rsidR="009F070E" w:rsidRPr="00AB367F">
        <w:rPr>
          <w:rFonts w:ascii="Times New Roman" w:hAnsi="Times New Roman" w:cs="Times New Roman"/>
          <w:color w:val="000000" w:themeColor="text1"/>
        </w:rPr>
        <w:t>anomaly</w:t>
      </w:r>
      <w:r w:rsidRPr="00AB367F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placental location, and EFW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64F2D7C" w14:textId="2BF1C105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Participate in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multi-disciplinary team </w:t>
      </w:r>
      <w:r w:rsidR="009F070E">
        <w:rPr>
          <w:rFonts w:ascii="Times New Roman" w:hAnsi="Times New Roman" w:cs="Times New Roman"/>
          <w:color w:val="000000" w:themeColor="text1"/>
        </w:rPr>
        <w:t xml:space="preserve">meeting </w:t>
      </w:r>
      <w:r w:rsidRPr="00E819A3">
        <w:rPr>
          <w:rFonts w:ascii="Times New Roman" w:hAnsi="Times New Roman" w:cs="Times New Roman"/>
          <w:color w:val="000000" w:themeColor="text1"/>
        </w:rPr>
        <w:t xml:space="preserve">with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mother and </w:t>
      </w:r>
      <w:r w:rsidR="009F070E">
        <w:rPr>
          <w:rFonts w:ascii="Times New Roman" w:hAnsi="Times New Roman" w:cs="Times New Roman"/>
          <w:color w:val="000000" w:themeColor="text1"/>
        </w:rPr>
        <w:t xml:space="preserve">accompanying family members and </w:t>
      </w:r>
      <w:r w:rsidR="009F070E" w:rsidRPr="00AB367F">
        <w:rPr>
          <w:rFonts w:ascii="Times New Roman" w:hAnsi="Times New Roman" w:cs="Times New Roman"/>
          <w:color w:val="000000" w:themeColor="text1"/>
        </w:rPr>
        <w:t>also in the</w:t>
      </w:r>
      <w:r w:rsidRPr="00AB367F">
        <w:rPr>
          <w:rFonts w:ascii="Times New Roman" w:hAnsi="Times New Roman" w:cs="Times New Roman"/>
          <w:color w:val="000000" w:themeColor="text1"/>
        </w:rPr>
        <w:t xml:space="preserve"> team meeting</w:t>
      </w:r>
      <w:r w:rsidR="009F070E" w:rsidRPr="00AB367F">
        <w:rPr>
          <w:rFonts w:ascii="Times New Roman" w:hAnsi="Times New Roman" w:cs="Times New Roman"/>
          <w:color w:val="000000" w:themeColor="text1"/>
        </w:rPr>
        <w:t xml:space="preserve"> on the day of surgery</w:t>
      </w:r>
      <w:r w:rsidR="0063716A" w:rsidRPr="00AB367F">
        <w:rPr>
          <w:rFonts w:ascii="Times New Roman" w:hAnsi="Times New Roman" w:cs="Times New Roman"/>
          <w:color w:val="000000" w:themeColor="text1"/>
        </w:rPr>
        <w:t>.</w:t>
      </w:r>
    </w:p>
    <w:p w14:paraId="269092C4" w14:textId="52BF2DF3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Plan for emergent delivery depending on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="0042391E">
        <w:rPr>
          <w:rFonts w:ascii="Times New Roman" w:hAnsi="Times New Roman" w:cs="Times New Roman"/>
          <w:color w:val="000000" w:themeColor="text1"/>
        </w:rPr>
        <w:t xml:space="preserve">gestational age and the perceived </w:t>
      </w:r>
      <w:r w:rsidRPr="00E819A3">
        <w:rPr>
          <w:rFonts w:ascii="Times New Roman" w:hAnsi="Times New Roman" w:cs="Times New Roman"/>
          <w:color w:val="000000" w:themeColor="text1"/>
        </w:rPr>
        <w:t>viability</w:t>
      </w:r>
      <w:r w:rsidR="0063716A">
        <w:rPr>
          <w:rFonts w:ascii="Times New Roman" w:hAnsi="Times New Roman" w:cs="Times New Roman"/>
          <w:color w:val="000000" w:themeColor="text1"/>
        </w:rPr>
        <w:t xml:space="preserve"> of the fetus.</w:t>
      </w:r>
    </w:p>
    <w:p w14:paraId="72626197" w14:textId="13DB2582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Type and crossmatch 2-4 units of packed red blood cells for the mother and 1 unit of O-negative, leukocyte reduced, irradiated, cytomegalovirus-negative packed red blood cells crossmatched against the mother for the fetus. </w:t>
      </w:r>
    </w:p>
    <w:p w14:paraId="130A74D5" w14:textId="53FA70D5" w:rsidR="00BE5F2F" w:rsidRPr="00E819A3" w:rsidRDefault="00E819A3" w:rsidP="00BE5F2F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E5F2F">
        <w:rPr>
          <w:rFonts w:ascii="Times New Roman" w:hAnsi="Times New Roman" w:cs="Times New Roman"/>
          <w:color w:val="000000" w:themeColor="text1"/>
        </w:rPr>
        <w:t>Transfer EFW-based doses of fetal intramuscular drugs to scrub nurse in sterile fashion</w:t>
      </w:r>
      <w:r w:rsidR="00BE5F2F">
        <w:rPr>
          <w:rFonts w:ascii="Times New Roman" w:hAnsi="Times New Roman" w:cs="Times New Roman"/>
          <w:color w:val="000000" w:themeColor="text1"/>
        </w:rPr>
        <w:t xml:space="preserve"> that include</w:t>
      </w:r>
      <w:r w:rsidR="005B7E5C">
        <w:rPr>
          <w:rFonts w:ascii="Times New Roman" w:hAnsi="Times New Roman" w:cs="Times New Roman"/>
          <w:color w:val="000000" w:themeColor="text1"/>
        </w:rPr>
        <w:t>s</w:t>
      </w:r>
      <w:r w:rsidR="00BE5F2F">
        <w:rPr>
          <w:rFonts w:ascii="Times New Roman" w:hAnsi="Times New Roman" w:cs="Times New Roman"/>
          <w:color w:val="000000" w:themeColor="text1"/>
        </w:rPr>
        <w:t xml:space="preserve"> an</w:t>
      </w:r>
      <w:r w:rsidRPr="00BE5F2F">
        <w:rPr>
          <w:rFonts w:ascii="Times New Roman" w:hAnsi="Times New Roman" w:cs="Times New Roman"/>
          <w:color w:val="000000" w:themeColor="text1"/>
        </w:rPr>
        <w:t xml:space="preserve"> </w:t>
      </w:r>
      <w:r w:rsidR="00BE5F2F" w:rsidRPr="00E819A3">
        <w:rPr>
          <w:rFonts w:ascii="Times New Roman" w:hAnsi="Times New Roman" w:cs="Times New Roman"/>
          <w:color w:val="000000" w:themeColor="text1"/>
        </w:rPr>
        <w:t>opioid (e.g. fentanyl 10-20 mcg/kg), neuromuscular blocker (e.g.</w:t>
      </w:r>
      <w:r w:rsidR="00BE5F2F">
        <w:rPr>
          <w:rFonts w:ascii="Times New Roman" w:hAnsi="Times New Roman" w:cs="Times New Roman"/>
          <w:color w:val="000000" w:themeColor="text1"/>
        </w:rPr>
        <w:t xml:space="preserve"> </w:t>
      </w:r>
      <w:r w:rsidR="00BE5F2F" w:rsidRPr="00E819A3">
        <w:rPr>
          <w:rFonts w:ascii="Times New Roman" w:hAnsi="Times New Roman" w:cs="Times New Roman"/>
          <w:color w:val="000000" w:themeColor="text1"/>
        </w:rPr>
        <w:t>rocuronium 2-3 mg/kg), and</w:t>
      </w:r>
      <w:r w:rsidR="00BE5F2F">
        <w:rPr>
          <w:rFonts w:ascii="Times New Roman" w:hAnsi="Times New Roman" w:cs="Times New Roman"/>
          <w:color w:val="000000" w:themeColor="text1"/>
        </w:rPr>
        <w:t xml:space="preserve"> </w:t>
      </w:r>
      <w:r w:rsidR="00BE5F2F" w:rsidRPr="00E819A3">
        <w:rPr>
          <w:rFonts w:ascii="Times New Roman" w:hAnsi="Times New Roman" w:cs="Times New Roman"/>
          <w:color w:val="000000" w:themeColor="text1"/>
        </w:rPr>
        <w:t>atropine (10-20 mcg/kg)</w:t>
      </w:r>
      <w:r w:rsidR="00BE5F2F">
        <w:rPr>
          <w:rFonts w:ascii="Times New Roman" w:hAnsi="Times New Roman" w:cs="Times New Roman"/>
          <w:color w:val="000000" w:themeColor="text1"/>
        </w:rPr>
        <w:t>.</w:t>
      </w:r>
    </w:p>
    <w:p w14:paraId="4346C495" w14:textId="0BA61ABB" w:rsidR="00E819A3" w:rsidRPr="00BE5F2F" w:rsidRDefault="00E819A3" w:rsidP="00DA641B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E5F2F">
        <w:rPr>
          <w:rFonts w:ascii="Times New Roman" w:hAnsi="Times New Roman" w:cs="Times New Roman"/>
          <w:color w:val="000000" w:themeColor="text1"/>
        </w:rPr>
        <w:t>Transfer EFW-based unit doses of fetal resuscitation drugs to scrub nurse in sterile fashion (e.g.</w:t>
      </w:r>
      <w:r w:rsidR="0063716A" w:rsidRPr="00BE5F2F">
        <w:rPr>
          <w:rFonts w:ascii="Times New Roman" w:hAnsi="Times New Roman" w:cs="Times New Roman"/>
          <w:color w:val="000000" w:themeColor="text1"/>
        </w:rPr>
        <w:t>,</w:t>
      </w:r>
      <w:r w:rsidRPr="00BE5F2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E5F2F">
        <w:rPr>
          <w:rFonts w:ascii="Times New Roman" w:hAnsi="Times New Roman" w:cs="Times New Roman"/>
          <w:color w:val="000000" w:themeColor="text1"/>
        </w:rPr>
        <w:t>2 unit</w:t>
      </w:r>
      <w:proofErr w:type="gramEnd"/>
      <w:r w:rsidRPr="00BE5F2F">
        <w:rPr>
          <w:rFonts w:ascii="Times New Roman" w:hAnsi="Times New Roman" w:cs="Times New Roman"/>
          <w:color w:val="000000" w:themeColor="text1"/>
        </w:rPr>
        <w:t xml:space="preserve"> doses of epinephrine 10mcg/kg, 2 unit doses of atropine 20 mcg/kg)</w:t>
      </w:r>
      <w:r w:rsidR="0063716A" w:rsidRPr="00BE5F2F">
        <w:rPr>
          <w:rFonts w:ascii="Times New Roman" w:hAnsi="Times New Roman" w:cs="Times New Roman"/>
          <w:color w:val="000000" w:themeColor="text1"/>
        </w:rPr>
        <w:t>.</w:t>
      </w:r>
    </w:p>
    <w:p w14:paraId="4DB39522" w14:textId="77777777" w:rsidR="00324A87" w:rsidRPr="00E819A3" w:rsidRDefault="00324A87" w:rsidP="00324A87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pre-medications to the mother </w:t>
      </w:r>
    </w:p>
    <w:p w14:paraId="7D6D21E0" w14:textId="748696E2" w:rsidR="00324A87" w:rsidRPr="00E819A3" w:rsidRDefault="009F070E" w:rsidP="00324A87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AB367F">
        <w:rPr>
          <w:color w:val="000000" w:themeColor="text1"/>
        </w:rPr>
        <w:t>Consider</w:t>
      </w:r>
      <w:r>
        <w:rPr>
          <w:color w:val="000000" w:themeColor="text1"/>
        </w:rPr>
        <w:t xml:space="preserve"> a</w:t>
      </w:r>
      <w:r w:rsidR="00324A87" w:rsidRPr="00E819A3">
        <w:rPr>
          <w:color w:val="000000" w:themeColor="text1"/>
        </w:rPr>
        <w:t>spiration prophylaxis</w:t>
      </w:r>
      <w:r w:rsidR="0042391E">
        <w:rPr>
          <w:color w:val="000000" w:themeColor="text1"/>
        </w:rPr>
        <w:t xml:space="preserve"> with</w:t>
      </w:r>
      <w:r w:rsidR="00324A87" w:rsidRPr="00E819A3">
        <w:rPr>
          <w:color w:val="000000" w:themeColor="text1"/>
        </w:rPr>
        <w:t xml:space="preserve"> nonparticulate antacid (sodium citrate 30 m</w:t>
      </w:r>
      <w:r w:rsidR="00324A87">
        <w:rPr>
          <w:color w:val="000000" w:themeColor="text1"/>
        </w:rPr>
        <w:t>L PO</w:t>
      </w:r>
      <w:r w:rsidR="00324A87" w:rsidRPr="00E819A3">
        <w:rPr>
          <w:color w:val="000000" w:themeColor="text1"/>
        </w:rPr>
        <w:t>), H</w:t>
      </w:r>
      <w:r w:rsidR="00324A87" w:rsidRPr="00E819A3">
        <w:rPr>
          <w:color w:val="000000" w:themeColor="text1"/>
          <w:vertAlign w:val="subscript"/>
        </w:rPr>
        <w:t>2</w:t>
      </w:r>
      <w:r w:rsidR="00324A87" w:rsidRPr="00E819A3">
        <w:rPr>
          <w:color w:val="000000" w:themeColor="text1"/>
        </w:rPr>
        <w:t>-receptor antagonist (e.g.</w:t>
      </w:r>
      <w:r w:rsidR="00324A87">
        <w:rPr>
          <w:color w:val="000000" w:themeColor="text1"/>
        </w:rPr>
        <w:t>,</w:t>
      </w:r>
      <w:r w:rsidR="00324A87" w:rsidRPr="00E819A3">
        <w:rPr>
          <w:color w:val="000000" w:themeColor="text1"/>
        </w:rPr>
        <w:t xml:space="preserve"> famotidine 20 mg IV) and/or metoclopramide (10 mg IV)</w:t>
      </w:r>
      <w:r w:rsidR="00324A87">
        <w:rPr>
          <w:color w:val="000000" w:themeColor="text1"/>
        </w:rPr>
        <w:t>.</w:t>
      </w:r>
    </w:p>
    <w:p w14:paraId="5EB97720" w14:textId="77777777" w:rsidR="00324A87" w:rsidRPr="00E819A3" w:rsidRDefault="00324A87" w:rsidP="00324A87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E819A3">
        <w:rPr>
          <w:color w:val="000000" w:themeColor="text1"/>
        </w:rPr>
        <w:t>Tocolysis with indomethacin (50</w:t>
      </w:r>
      <w:r>
        <w:rPr>
          <w:color w:val="000000" w:themeColor="text1"/>
        </w:rPr>
        <w:t>-</w:t>
      </w:r>
      <w:r w:rsidRPr="00E819A3">
        <w:rPr>
          <w:color w:val="000000" w:themeColor="text1"/>
        </w:rPr>
        <w:t xml:space="preserve">100 mg </w:t>
      </w:r>
      <w:r>
        <w:rPr>
          <w:color w:val="000000" w:themeColor="text1"/>
        </w:rPr>
        <w:t>PO</w:t>
      </w:r>
      <w:r w:rsidRPr="00E819A3">
        <w:rPr>
          <w:color w:val="000000" w:themeColor="text1"/>
        </w:rPr>
        <w:t xml:space="preserve"> or rectally)</w:t>
      </w:r>
      <w:r>
        <w:rPr>
          <w:color w:val="000000" w:themeColor="text1"/>
        </w:rPr>
        <w:t>.</w:t>
      </w:r>
    </w:p>
    <w:p w14:paraId="0C1BDE12" w14:textId="77777777" w:rsidR="00324A87" w:rsidRPr="00E819A3" w:rsidRDefault="00324A87" w:rsidP="00324A87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E819A3">
        <w:rPr>
          <w:color w:val="000000" w:themeColor="text1"/>
        </w:rPr>
        <w:t>Antibiotics (e.g.</w:t>
      </w:r>
      <w:r>
        <w:rPr>
          <w:color w:val="000000" w:themeColor="text1"/>
        </w:rPr>
        <w:t>,</w:t>
      </w:r>
      <w:r w:rsidRPr="00E819A3">
        <w:rPr>
          <w:color w:val="000000" w:themeColor="text1"/>
        </w:rPr>
        <w:t xml:space="preserve"> cefazolin 2-3 g</w:t>
      </w:r>
      <w:r>
        <w:rPr>
          <w:color w:val="000000" w:themeColor="text1"/>
        </w:rPr>
        <w:t xml:space="preserve"> IV</w:t>
      </w:r>
      <w:r w:rsidRPr="00E819A3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3C240A80" w14:textId="5B08B2A0" w:rsidR="00324A87" w:rsidRPr="00324A87" w:rsidRDefault="00324A87" w:rsidP="00324A87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>Place high lumbar (L1-3) epidural catheter for postoperative analgesia. Administer only test dose before surgery.</w:t>
      </w:r>
    </w:p>
    <w:p w14:paraId="4D0F67F1" w14:textId="593AB44E" w:rsidR="00E819A3" w:rsidRPr="002C45A8" w:rsidRDefault="00CE5992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>P</w:t>
      </w:r>
      <w:r w:rsidR="00E819A3" w:rsidRPr="002C45A8">
        <w:rPr>
          <w:rFonts w:ascii="Times New Roman" w:hAnsi="Times New Roman" w:cs="Times New Roman"/>
          <w:color w:val="000000" w:themeColor="text1"/>
        </w:rPr>
        <w:t>lace sequential compression devices on lower extremities for VTE prophylaxis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3135FFE" w14:textId="680C421E" w:rsidR="00E819A3" w:rsidRPr="00E819A3" w:rsidRDefault="00E819A3" w:rsidP="00E819A3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Initiate forced</w:t>
      </w:r>
      <w:r w:rsidR="0063716A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>air warmer to maintain maternal normothermia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5A25D266" w14:textId="12756F02" w:rsidR="00E819A3" w:rsidRPr="00E819A3" w:rsidRDefault="00E819A3" w:rsidP="00E819A3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  <w:color w:val="000000" w:themeColor="text1"/>
        </w:rPr>
        <w:t>Intraoperative Considerations</w:t>
      </w:r>
    </w:p>
    <w:p w14:paraId="35C2540E" w14:textId="6A575389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Position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mother </w:t>
      </w:r>
      <w:r w:rsidR="00324A87">
        <w:rPr>
          <w:rFonts w:ascii="Times New Roman" w:hAnsi="Times New Roman" w:cs="Times New Roman"/>
          <w:color w:val="000000" w:themeColor="text1"/>
        </w:rPr>
        <w:t>with</w:t>
      </w:r>
      <w:r w:rsidRPr="00E819A3">
        <w:rPr>
          <w:rFonts w:ascii="Times New Roman" w:hAnsi="Times New Roman" w:cs="Times New Roman"/>
          <w:color w:val="000000" w:themeColor="text1"/>
        </w:rPr>
        <w:t xml:space="preserve"> uterine displacement </w:t>
      </w:r>
      <w:r w:rsidRPr="00AB367F">
        <w:rPr>
          <w:rFonts w:ascii="Times New Roman" w:hAnsi="Times New Roman" w:cs="Times New Roman"/>
          <w:color w:val="000000" w:themeColor="text1"/>
        </w:rPr>
        <w:t xml:space="preserve">and </w:t>
      </w:r>
      <w:r w:rsidR="009F070E" w:rsidRPr="00AB367F">
        <w:rPr>
          <w:rFonts w:ascii="Times New Roman" w:hAnsi="Times New Roman" w:cs="Times New Roman"/>
          <w:color w:val="000000" w:themeColor="text1"/>
        </w:rPr>
        <w:t>apply</w:t>
      </w:r>
      <w:r w:rsidRPr="00E819A3">
        <w:rPr>
          <w:rFonts w:ascii="Times New Roman" w:hAnsi="Times New Roman" w:cs="Times New Roman"/>
          <w:color w:val="000000" w:themeColor="text1"/>
        </w:rPr>
        <w:t xml:space="preserve"> standard ASA monitors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B1F769F" w14:textId="5C4D5BE1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Assess FHR, placental location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and fetal position using ultrasonography. </w:t>
      </w:r>
    </w:p>
    <w:p w14:paraId="0116B44A" w14:textId="155F1DB0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819A3">
        <w:rPr>
          <w:rFonts w:ascii="Times New Roman" w:hAnsi="Times New Roman" w:cs="Times New Roman"/>
          <w:color w:val="000000" w:themeColor="text1"/>
        </w:rPr>
        <w:t>timeout prior to induction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5F0F3E8B" w14:textId="278ADD78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Preoxygenate for 3 minutes before induction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6DF3529" w14:textId="3A74A280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819A3">
        <w:rPr>
          <w:rFonts w:ascii="Times New Roman" w:hAnsi="Times New Roman" w:cs="Times New Roman"/>
          <w:color w:val="000000" w:themeColor="text1"/>
        </w:rPr>
        <w:t xml:space="preserve">rapid sequence induction </w:t>
      </w:r>
      <w:r>
        <w:rPr>
          <w:rFonts w:ascii="Times New Roman" w:hAnsi="Times New Roman" w:cs="Times New Roman"/>
          <w:color w:val="000000" w:themeColor="text1"/>
        </w:rPr>
        <w:t>to facilitate endotracheal</w:t>
      </w:r>
      <w:r w:rsidRPr="00E819A3">
        <w:rPr>
          <w:rFonts w:ascii="Times New Roman" w:hAnsi="Times New Roman" w:cs="Times New Roman"/>
          <w:color w:val="000000" w:themeColor="text1"/>
        </w:rPr>
        <w:t xml:space="preserve"> intubation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C0742F5" w14:textId="594B57D0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Maintain maternal FiO</w:t>
      </w:r>
      <w:r w:rsidRPr="00E819A3">
        <w:rPr>
          <w:rStyle w:val="sub"/>
          <w:rFonts w:ascii="Times New Roman" w:hAnsi="Times New Roman"/>
          <w:color w:val="000000" w:themeColor="text1"/>
        </w:rPr>
        <w:t>2</w:t>
      </w:r>
      <w:r w:rsidRPr="00E819A3">
        <w:rPr>
          <w:rFonts w:ascii="Times New Roman" w:hAnsi="Times New Roman" w:cs="Times New Roman"/>
          <w:color w:val="000000" w:themeColor="text1"/>
        </w:rPr>
        <w:t xml:space="preserve"> greater than 50% and maintain normocarbia associated with pregnancy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0AB2CC7" w14:textId="48D97431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Place urinary catheter to monitor urine output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1E1D2FD" w14:textId="77777777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Consider obtaining additional large-bore intravenous access.</w:t>
      </w:r>
    </w:p>
    <w:p w14:paraId="7F68281F" w14:textId="66BA7766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Consider arterial line placement for continuous hemodynamic monitoring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59D822F9" w14:textId="13CC9612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Maintain maternal blood pressure with IV phenylephrine, ephedrine, and/or glycopyrrolate;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>typical goal is to maintain arterial pressure within 10% of pre-induction baseline with appropriate heart rate.</w:t>
      </w:r>
    </w:p>
    <w:p w14:paraId="04383F91" w14:textId="733A113C" w:rsidR="00324A87" w:rsidRPr="00324A87" w:rsidRDefault="00324A87" w:rsidP="00324A87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Initiate intermittent/continuous fetal monitoring with a sterile ultrasound probe. Options for fetal monitoring include FHR, periodic monitoring of fetal cardiac function, umbilical artery dopplers</w:t>
      </w:r>
      <w:r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and ductal flow. </w:t>
      </w:r>
    </w:p>
    <w:p w14:paraId="53C29215" w14:textId="26A7C37A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After skin incision and prior to hysterotomy, increase the concentration of volatile anesthetic (2</w:t>
      </w:r>
      <w:r w:rsidR="00B56BE3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 xml:space="preserve"> 3 MAC) to achieve uterine relaxation. Alternatively, use volatile anesthetic (1.0</w:t>
      </w:r>
      <w:r w:rsidR="00B56BE3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 xml:space="preserve">1.5 </w:t>
      </w:r>
      <w:r w:rsidRPr="00E819A3">
        <w:rPr>
          <w:rFonts w:ascii="Times New Roman" w:hAnsi="Times New Roman" w:cs="Times New Roman"/>
          <w:color w:val="000000" w:themeColor="text1"/>
        </w:rPr>
        <w:lastRenderedPageBreak/>
        <w:t xml:space="preserve">MAC) combined with IV remifentanil </w:t>
      </w:r>
      <w:r w:rsidR="00932265">
        <w:rPr>
          <w:rFonts w:ascii="Times New Roman" w:hAnsi="Times New Roman" w:cs="Times New Roman"/>
          <w:color w:val="000000" w:themeColor="text1"/>
        </w:rPr>
        <w:t>infusion</w:t>
      </w:r>
      <w:r w:rsidR="00BE5F2F">
        <w:rPr>
          <w:rFonts w:ascii="Times New Roman" w:hAnsi="Times New Roman" w:cs="Times New Roman"/>
          <w:color w:val="000000" w:themeColor="text1"/>
        </w:rPr>
        <w:t xml:space="preserve"> </w:t>
      </w:r>
      <w:r w:rsidRPr="00E819A3">
        <w:rPr>
          <w:rFonts w:ascii="Times New Roman" w:hAnsi="Times New Roman" w:cs="Times New Roman"/>
          <w:color w:val="000000" w:themeColor="text1"/>
        </w:rPr>
        <w:t>(0.3</w:t>
      </w:r>
      <w:r w:rsidR="00B56BE3">
        <w:rPr>
          <w:rFonts w:ascii="Times New Roman" w:hAnsi="Times New Roman" w:cs="Times New Roman"/>
          <w:color w:val="000000" w:themeColor="text1"/>
        </w:rPr>
        <w:t>-0.5</w:t>
      </w:r>
      <w:r w:rsidRPr="00E819A3">
        <w:rPr>
          <w:rFonts w:ascii="Times New Roman" w:hAnsi="Times New Roman" w:cs="Times New Roman"/>
          <w:color w:val="000000" w:themeColor="text1"/>
        </w:rPr>
        <w:t xml:space="preserve"> mcg/kg/min), with or without propofol</w:t>
      </w:r>
      <w:r w:rsidR="00932265">
        <w:rPr>
          <w:rFonts w:ascii="Times New Roman" w:hAnsi="Times New Roman" w:cs="Times New Roman"/>
          <w:color w:val="000000" w:themeColor="text1"/>
        </w:rPr>
        <w:t xml:space="preserve"> infusion</w:t>
      </w:r>
      <w:r w:rsidRPr="00E819A3">
        <w:rPr>
          <w:rFonts w:ascii="Times New Roman" w:hAnsi="Times New Roman" w:cs="Times New Roman"/>
          <w:color w:val="000000" w:themeColor="text1"/>
        </w:rPr>
        <w:t xml:space="preserve"> (50 - </w:t>
      </w:r>
      <w:r w:rsidR="00B56BE3">
        <w:rPr>
          <w:rFonts w:ascii="Times New Roman" w:hAnsi="Times New Roman" w:cs="Times New Roman"/>
          <w:color w:val="000000" w:themeColor="text1"/>
        </w:rPr>
        <w:t>2</w:t>
      </w:r>
      <w:r w:rsidRPr="00E819A3">
        <w:rPr>
          <w:rFonts w:ascii="Times New Roman" w:hAnsi="Times New Roman" w:cs="Times New Roman"/>
          <w:color w:val="000000" w:themeColor="text1"/>
        </w:rPr>
        <w:t>00mcg/kg/min).</w:t>
      </w:r>
    </w:p>
    <w:p w14:paraId="6A6B117C" w14:textId="1B8A7982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Consider increasing </w:t>
      </w:r>
      <w:r w:rsidR="00F34D82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volatile agent or adding IV nitroglycerin (50-200 mcg boluses) or a continuous </w:t>
      </w:r>
      <w:r w:rsidR="00BE5F2F">
        <w:rPr>
          <w:rFonts w:ascii="Times New Roman" w:hAnsi="Times New Roman" w:cs="Times New Roman"/>
          <w:color w:val="000000" w:themeColor="text1"/>
        </w:rPr>
        <w:t xml:space="preserve">nitroglycerine </w:t>
      </w:r>
      <w:r w:rsidRPr="00E819A3">
        <w:rPr>
          <w:rFonts w:ascii="Times New Roman" w:hAnsi="Times New Roman" w:cs="Times New Roman"/>
          <w:color w:val="000000" w:themeColor="text1"/>
        </w:rPr>
        <w:t>infusion (1-3 mcg/kg/min) to augment uterine tocolysis</w:t>
      </w:r>
      <w:r w:rsidR="00932265">
        <w:rPr>
          <w:rFonts w:ascii="Times New Roman" w:hAnsi="Times New Roman" w:cs="Times New Roman"/>
          <w:color w:val="000000" w:themeColor="text1"/>
        </w:rPr>
        <w:t>, if ne</w:t>
      </w:r>
      <w:r w:rsidR="00BE5F2F">
        <w:rPr>
          <w:rFonts w:ascii="Times New Roman" w:hAnsi="Times New Roman" w:cs="Times New Roman"/>
          <w:color w:val="000000" w:themeColor="text1"/>
        </w:rPr>
        <w:t>eded</w:t>
      </w:r>
      <w:r w:rsidRPr="00E819A3">
        <w:rPr>
          <w:rFonts w:ascii="Times New Roman" w:hAnsi="Times New Roman" w:cs="Times New Roman"/>
          <w:color w:val="000000" w:themeColor="text1"/>
        </w:rPr>
        <w:t>.</w:t>
      </w:r>
    </w:p>
    <w:p w14:paraId="288AA46E" w14:textId="1A632335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bookmarkStart w:id="0" w:name="OLE_LINK19"/>
      <w:bookmarkStart w:id="1" w:name="OLE_LINK20"/>
      <w:r w:rsidRPr="00E819A3">
        <w:rPr>
          <w:rFonts w:ascii="Times New Roman" w:hAnsi="Times New Roman" w:cs="Times New Roman"/>
          <w:color w:val="000000" w:themeColor="text1"/>
        </w:rPr>
        <w:t>A</w:t>
      </w:r>
      <w:r w:rsidR="00324A87">
        <w:rPr>
          <w:rFonts w:ascii="Times New Roman" w:hAnsi="Times New Roman" w:cs="Times New Roman"/>
          <w:color w:val="000000" w:themeColor="text1"/>
        </w:rPr>
        <w:t>fter hysterotomy, a</w:t>
      </w:r>
      <w:r w:rsidRPr="00E819A3">
        <w:rPr>
          <w:rFonts w:ascii="Times New Roman" w:hAnsi="Times New Roman" w:cs="Times New Roman"/>
          <w:color w:val="000000" w:themeColor="text1"/>
        </w:rPr>
        <w:t>dminister fetal IM opioid (e.g.</w:t>
      </w:r>
      <w:r w:rsidR="00F34D82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fentanyl 10-20 mcg/kg), neuromuscular blocker (e.g.</w:t>
      </w:r>
      <w:r w:rsidR="00F34D82">
        <w:rPr>
          <w:rFonts w:ascii="Times New Roman" w:hAnsi="Times New Roman" w:cs="Times New Roman"/>
          <w:color w:val="000000" w:themeColor="text1"/>
        </w:rPr>
        <w:t xml:space="preserve">, </w:t>
      </w:r>
      <w:r w:rsidRPr="00E819A3">
        <w:rPr>
          <w:rFonts w:ascii="Times New Roman" w:hAnsi="Times New Roman" w:cs="Times New Roman"/>
          <w:color w:val="000000" w:themeColor="text1"/>
        </w:rPr>
        <w:t>rocuronium 2-3 mg/kg), and</w:t>
      </w:r>
      <w:r w:rsidR="00BE5F2F">
        <w:rPr>
          <w:rFonts w:ascii="Times New Roman" w:hAnsi="Times New Roman" w:cs="Times New Roman"/>
          <w:color w:val="000000" w:themeColor="text1"/>
        </w:rPr>
        <w:t xml:space="preserve"> </w:t>
      </w:r>
      <w:r w:rsidRPr="00E819A3">
        <w:rPr>
          <w:rFonts w:ascii="Times New Roman" w:hAnsi="Times New Roman" w:cs="Times New Roman"/>
          <w:color w:val="000000" w:themeColor="text1"/>
        </w:rPr>
        <w:t>atropine (10-20 mcg/kg)</w:t>
      </w:r>
      <w:bookmarkEnd w:id="0"/>
      <w:bookmarkEnd w:id="1"/>
      <w:r w:rsidR="00F34D82">
        <w:rPr>
          <w:rFonts w:ascii="Times New Roman" w:hAnsi="Times New Roman" w:cs="Times New Roman"/>
          <w:color w:val="000000" w:themeColor="text1"/>
        </w:rPr>
        <w:t>.</w:t>
      </w:r>
    </w:p>
    <w:p w14:paraId="69D2D664" w14:textId="7F1325BC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Initiate uterine infusion or external irrigation of</w:t>
      </w:r>
      <w:r w:rsidR="0063716A">
        <w:rPr>
          <w:rFonts w:ascii="Times New Roman" w:hAnsi="Times New Roman" w:cs="Times New Roman"/>
          <w:color w:val="000000" w:themeColor="text1"/>
        </w:rPr>
        <w:t xml:space="preserve"> the</w:t>
      </w:r>
      <w:r w:rsidRPr="00E819A3">
        <w:rPr>
          <w:rFonts w:ascii="Times New Roman" w:hAnsi="Times New Roman" w:cs="Times New Roman"/>
          <w:color w:val="000000" w:themeColor="text1"/>
        </w:rPr>
        <w:t xml:space="preserve"> fetus with warmed crystalloid as needed. Monitor intrauterine temperature.</w:t>
      </w:r>
    </w:p>
    <w:p w14:paraId="5877B0A4" w14:textId="6F32D542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Restrict IV fluids to less than 2 liters to reduce the risk for maternal pulmonary edema; consider colloid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albumin) administration as a portion of total fluids.</w:t>
      </w:r>
    </w:p>
    <w:p w14:paraId="02C05627" w14:textId="2EB55C66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Once uterine closure begins, initiate an IV loading dose of magnesium sulfate (4 to 6</w:t>
      </w:r>
      <w:r w:rsidR="002C45A8">
        <w:rPr>
          <w:rFonts w:ascii="Times New Roman" w:hAnsi="Times New Roman" w:cs="Times New Roman"/>
          <w:color w:val="000000" w:themeColor="text1"/>
        </w:rPr>
        <w:t xml:space="preserve"> </w:t>
      </w:r>
      <w:r w:rsidRPr="00E819A3">
        <w:rPr>
          <w:rFonts w:ascii="Times New Roman" w:hAnsi="Times New Roman" w:cs="Times New Roman"/>
          <w:color w:val="000000" w:themeColor="text1"/>
        </w:rPr>
        <w:t>g bolus), followed by an infusion (1- 2 g/hour). Initiation of magnesium may also be considered prior to hysterotomy.</w:t>
      </w:r>
    </w:p>
    <w:p w14:paraId="04FCC57F" w14:textId="4C44F9A1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Activate epidural </w:t>
      </w:r>
      <w:r w:rsidR="00324A87">
        <w:rPr>
          <w:rFonts w:ascii="Times New Roman" w:hAnsi="Times New Roman" w:cs="Times New Roman"/>
          <w:color w:val="000000" w:themeColor="text1"/>
        </w:rPr>
        <w:t xml:space="preserve">catheter </w:t>
      </w:r>
      <w:r w:rsidRPr="00E819A3">
        <w:rPr>
          <w:rFonts w:ascii="Times New Roman" w:hAnsi="Times New Roman" w:cs="Times New Roman"/>
          <w:color w:val="000000" w:themeColor="text1"/>
        </w:rPr>
        <w:t>for postoperative analgesia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0315A06" w14:textId="02731D58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Administer maternal antiemetics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ondansetron 4</w:t>
      </w:r>
      <w:r w:rsidR="00932265">
        <w:rPr>
          <w:rFonts w:ascii="Times New Roman" w:hAnsi="Times New Roman" w:cs="Times New Roman"/>
          <w:color w:val="000000" w:themeColor="text1"/>
        </w:rPr>
        <w:t xml:space="preserve"> </w:t>
      </w:r>
      <w:r w:rsidRPr="00E819A3">
        <w:rPr>
          <w:rFonts w:ascii="Times New Roman" w:hAnsi="Times New Roman" w:cs="Times New Roman"/>
          <w:color w:val="000000" w:themeColor="text1"/>
        </w:rPr>
        <w:t>mg IV)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30577D8F" w14:textId="77777777" w:rsidR="00E819A3" w:rsidRP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Monitor maternal neuromuscular blockade carefully because of possible prolongation from magnesium sulfate. Reverse residual neuromuscular blockade prior to extubation.</w:t>
      </w:r>
    </w:p>
    <w:p w14:paraId="2778A7A6" w14:textId="671DFB52" w:rsidR="00E819A3" w:rsidRDefault="00E819A3" w:rsidP="00E819A3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Extubate trachea when the mother is fully awake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D57DE80" w14:textId="5031F25E" w:rsidR="00E819A3" w:rsidRPr="00E819A3" w:rsidRDefault="00E819A3" w:rsidP="00E819A3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  <w:color w:val="000000" w:themeColor="text1"/>
        </w:rPr>
        <w:t>Early Postoperative Considerations</w:t>
      </w:r>
    </w:p>
    <w:p w14:paraId="5917CB43" w14:textId="23394522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postoperative debrief</w:t>
      </w:r>
      <w:r>
        <w:rPr>
          <w:rFonts w:ascii="Times New Roman" w:hAnsi="Times New Roman" w:cs="Times New Roman"/>
          <w:color w:val="000000" w:themeColor="text1"/>
        </w:rPr>
        <w:t xml:space="preserve"> session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0DDBEC2" w14:textId="77777777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Continue tocolytic therapy with magnesium sulfate infusion for 24-48 hours.</w:t>
      </w:r>
    </w:p>
    <w:p w14:paraId="55EBBDCA" w14:textId="77777777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Options for postoperative analgesia include patient-controlled epidural analgesia, IV opioid patient-controlled analgesia, wound soaker catheter, regional anesthetic blocks, etc.</w:t>
      </w:r>
    </w:p>
    <w:p w14:paraId="4FDCD9C1" w14:textId="7C712471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 xml:space="preserve">Monitor uterine activity and </w:t>
      </w:r>
      <w:r w:rsidR="002E4B0A">
        <w:rPr>
          <w:rFonts w:ascii="Times New Roman" w:hAnsi="Times New Roman" w:cs="Times New Roman"/>
          <w:color w:val="000000" w:themeColor="text1"/>
        </w:rPr>
        <w:t>FHR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69AB194" w14:textId="7049AE6B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Consider periodic fetal echocardiography to monitor for fetal ductal closure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BF195AD" w14:textId="153C2217" w:rsidR="00E819A3" w:rsidRPr="00E819A3" w:rsidRDefault="00E819A3" w:rsidP="00E819A3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</w:t>
      </w:r>
      <w:r>
        <w:rPr>
          <w:rFonts w:ascii="Times New Roman" w:hAnsi="Times New Roman" w:cs="Times New Roman"/>
          <w:color w:val="000000" w:themeColor="text1"/>
        </w:rPr>
        <w:t>VTE</w:t>
      </w:r>
      <w:r w:rsidRPr="00E819A3">
        <w:rPr>
          <w:rFonts w:ascii="Times New Roman" w:hAnsi="Times New Roman" w:cs="Times New Roman"/>
          <w:color w:val="000000" w:themeColor="text1"/>
        </w:rPr>
        <w:t xml:space="preserve"> prophylaxis</w:t>
      </w:r>
      <w:r w:rsidR="0042391E">
        <w:rPr>
          <w:rFonts w:ascii="Times New Roman" w:hAnsi="Times New Roman" w:cs="Times New Roman"/>
          <w:color w:val="000000" w:themeColor="text1"/>
        </w:rPr>
        <w:t xml:space="preserve"> (mechanical or pharmacologic)</w:t>
      </w:r>
      <w:r w:rsidRPr="00E819A3">
        <w:rPr>
          <w:rFonts w:ascii="Times New Roman" w:hAnsi="Times New Roman" w:cs="Times New Roman"/>
          <w:color w:val="000000" w:themeColor="text1"/>
        </w:rPr>
        <w:t xml:space="preserve"> based on maternal comorbidities, current fetal status, concern for reoperation or urgent delivery, and timing of planned catheter removal.</w:t>
      </w:r>
    </w:p>
    <w:p w14:paraId="136C0025" w14:textId="6835C760" w:rsidR="00E819A3" w:rsidRPr="00E819A3" w:rsidRDefault="009F070E" w:rsidP="00E819A3">
      <w:pPr>
        <w:pStyle w:val="paragraph"/>
        <w:ind w:firstLine="0"/>
        <w:rPr>
          <w:color w:val="000000" w:themeColor="text1"/>
        </w:rPr>
      </w:pPr>
      <w:r>
        <w:rPr>
          <w:color w:val="000000" w:themeColor="text1"/>
        </w:rPr>
        <w:t xml:space="preserve">Abbreviations: </w:t>
      </w:r>
      <w:r w:rsidR="002C45A8">
        <w:rPr>
          <w:color w:val="000000" w:themeColor="text1"/>
        </w:rPr>
        <w:t xml:space="preserve">ASA, American Society of Anesthesiologists; </w:t>
      </w:r>
      <w:r w:rsidR="00E819A3" w:rsidRPr="00E819A3">
        <w:rPr>
          <w:color w:val="000000" w:themeColor="text1"/>
        </w:rPr>
        <w:t>EFW, Estimated fetal weight; FiO</w:t>
      </w:r>
      <w:r w:rsidR="00E819A3" w:rsidRPr="00E819A3">
        <w:rPr>
          <w:rStyle w:val="sub"/>
          <w:color w:val="000000" w:themeColor="text1"/>
        </w:rPr>
        <w:t>2</w:t>
      </w:r>
      <w:r w:rsidR="00E819A3" w:rsidRPr="00E819A3">
        <w:rPr>
          <w:color w:val="000000" w:themeColor="text1"/>
        </w:rPr>
        <w:t xml:space="preserve">, </w:t>
      </w:r>
      <w:r w:rsidR="00E819A3">
        <w:rPr>
          <w:color w:val="000000" w:themeColor="text1"/>
        </w:rPr>
        <w:t xml:space="preserve">Fraction of inspired oxygen; </w:t>
      </w:r>
      <w:r w:rsidR="00E819A3" w:rsidRPr="00E819A3">
        <w:rPr>
          <w:color w:val="000000" w:themeColor="text1"/>
        </w:rPr>
        <w:t xml:space="preserve">FHR, Fetal heart rate; IM, </w:t>
      </w:r>
      <w:r w:rsidR="0037704F">
        <w:rPr>
          <w:color w:val="000000" w:themeColor="text1"/>
        </w:rPr>
        <w:t>I</w:t>
      </w:r>
      <w:r w:rsidR="00E819A3" w:rsidRPr="00E819A3">
        <w:rPr>
          <w:color w:val="000000" w:themeColor="text1"/>
        </w:rPr>
        <w:t xml:space="preserve">ntramuscular; IV, </w:t>
      </w:r>
      <w:r w:rsidR="0037704F">
        <w:rPr>
          <w:color w:val="000000" w:themeColor="text1"/>
        </w:rPr>
        <w:t>I</w:t>
      </w:r>
      <w:r w:rsidR="00E819A3" w:rsidRPr="00E819A3">
        <w:rPr>
          <w:color w:val="000000" w:themeColor="text1"/>
        </w:rPr>
        <w:t xml:space="preserve">ntravenous; MAC, </w:t>
      </w:r>
      <w:r w:rsidR="0037704F">
        <w:rPr>
          <w:color w:val="000000" w:themeColor="text1"/>
        </w:rPr>
        <w:t>M</w:t>
      </w:r>
      <w:r w:rsidR="00E819A3" w:rsidRPr="00E819A3">
        <w:rPr>
          <w:color w:val="000000" w:themeColor="text1"/>
        </w:rPr>
        <w:t>inimum alveolar concentration; PO, Per oral</w:t>
      </w:r>
      <w:r w:rsidR="00E819A3">
        <w:rPr>
          <w:color w:val="000000" w:themeColor="text1"/>
        </w:rPr>
        <w:t xml:space="preserve">; VTE, </w:t>
      </w:r>
      <w:r w:rsidR="0037704F">
        <w:rPr>
          <w:color w:val="000000" w:themeColor="text1"/>
        </w:rPr>
        <w:t>V</w:t>
      </w:r>
      <w:r w:rsidR="00E819A3">
        <w:rPr>
          <w:color w:val="000000" w:themeColor="text1"/>
        </w:rPr>
        <w:t>enous thromboembolism prophylaxis.</w:t>
      </w:r>
    </w:p>
    <w:p w14:paraId="7795E8C3" w14:textId="77777777" w:rsidR="00E819A3" w:rsidRPr="00E819A3" w:rsidRDefault="00E819A3" w:rsidP="00E819A3">
      <w:pPr>
        <w:suppressAutoHyphens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454C11E" w14:textId="77777777" w:rsidR="00E819A3" w:rsidRPr="00E819A3" w:rsidRDefault="00E819A3" w:rsidP="00E819A3">
      <w:pPr>
        <w:spacing w:line="480" w:lineRule="auto"/>
        <w:rPr>
          <w:rFonts w:ascii="Times New Roman" w:hAnsi="Times New Roman" w:cs="Times New Roman"/>
        </w:rPr>
      </w:pPr>
    </w:p>
    <w:p w14:paraId="62427B90" w14:textId="77777777" w:rsidR="002C45A8" w:rsidRDefault="002C45A8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4882038" w14:textId="77777777" w:rsidR="002C45A8" w:rsidRDefault="002C45A8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9823BE9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46F3690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7A71155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9922B0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58CF521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69E7462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7B7B4BD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495019A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5BF1717" w14:textId="77777777" w:rsidR="0042391E" w:rsidRDefault="0042391E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597F362" w14:textId="77777777" w:rsidR="00932265" w:rsidRDefault="00932265" w:rsidP="002C45A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3A45757" w14:textId="52717D5C" w:rsidR="00E819A3" w:rsidRDefault="002C45A8" w:rsidP="005A3B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Table S3: Perioperative Considerations for E</w:t>
      </w:r>
      <w:r w:rsidR="00B56BE3">
        <w:rPr>
          <w:rFonts w:ascii="Times New Roman" w:hAnsi="Times New Roman" w:cs="Times New Roman"/>
          <w:b/>
          <w:bCs/>
        </w:rPr>
        <w:t>x Utero Intrapartum Treatment</w:t>
      </w:r>
      <w:r>
        <w:rPr>
          <w:rFonts w:ascii="Times New Roman" w:hAnsi="Times New Roman" w:cs="Times New Roman"/>
          <w:b/>
          <w:bCs/>
        </w:rPr>
        <w:t xml:space="preserve"> Procedures</w:t>
      </w:r>
    </w:p>
    <w:p w14:paraId="70C8CC0B" w14:textId="77777777" w:rsidR="002C45A8" w:rsidRDefault="002C45A8" w:rsidP="002C45A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Preoperative Considerations</w:t>
      </w:r>
    </w:p>
    <w:p w14:paraId="6248B59C" w14:textId="25698313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maternal history and physical examination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A6C0601" w14:textId="5BD64086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fetal workup to exclude other anomalies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3D2F1028" w14:textId="45763F9A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Perform imaging studies to determine fetal lesion, placental location, and EFW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518BA66C" w14:textId="17A03E9D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Participate in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multi-disciplinary team </w:t>
      </w:r>
      <w:r w:rsidR="009F070E">
        <w:rPr>
          <w:rFonts w:ascii="Times New Roman" w:hAnsi="Times New Roman" w:cs="Times New Roman"/>
          <w:color w:val="000000" w:themeColor="text1"/>
        </w:rPr>
        <w:t xml:space="preserve">meeting </w:t>
      </w:r>
      <w:r w:rsidRPr="00E819A3">
        <w:rPr>
          <w:rFonts w:ascii="Times New Roman" w:hAnsi="Times New Roman" w:cs="Times New Roman"/>
          <w:color w:val="000000" w:themeColor="text1"/>
        </w:rPr>
        <w:t xml:space="preserve">with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mother and </w:t>
      </w:r>
      <w:r w:rsidR="009F070E">
        <w:rPr>
          <w:rFonts w:ascii="Times New Roman" w:hAnsi="Times New Roman" w:cs="Times New Roman"/>
          <w:color w:val="000000" w:themeColor="text1"/>
        </w:rPr>
        <w:t xml:space="preserve">accompany family </w:t>
      </w:r>
      <w:r w:rsidR="009F070E" w:rsidRPr="00AB367F">
        <w:rPr>
          <w:rFonts w:ascii="Times New Roman" w:hAnsi="Times New Roman" w:cs="Times New Roman"/>
          <w:color w:val="000000" w:themeColor="text1"/>
        </w:rPr>
        <w:t xml:space="preserve">members and in the </w:t>
      </w:r>
      <w:r w:rsidRPr="00AB367F">
        <w:rPr>
          <w:rFonts w:ascii="Times New Roman" w:hAnsi="Times New Roman" w:cs="Times New Roman"/>
          <w:color w:val="000000" w:themeColor="text1"/>
        </w:rPr>
        <w:t>team meeting</w:t>
      </w:r>
      <w:r w:rsidR="009F070E" w:rsidRPr="00AB367F">
        <w:rPr>
          <w:rFonts w:ascii="Times New Roman" w:hAnsi="Times New Roman" w:cs="Times New Roman"/>
          <w:color w:val="000000" w:themeColor="text1"/>
        </w:rPr>
        <w:t xml:space="preserve"> on the day of surgery</w:t>
      </w:r>
      <w:r w:rsidR="0063716A" w:rsidRPr="00AB367F">
        <w:rPr>
          <w:rFonts w:ascii="Times New Roman" w:hAnsi="Times New Roman" w:cs="Times New Roman"/>
          <w:color w:val="000000" w:themeColor="text1"/>
        </w:rPr>
        <w:t>.</w:t>
      </w:r>
    </w:p>
    <w:p w14:paraId="3E84214F" w14:textId="238FEFCE" w:rsidR="002C45A8" w:rsidRPr="00324A87" w:rsidRDefault="002C45A8" w:rsidP="00324A87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 xml:space="preserve">Consider </w:t>
      </w:r>
      <w:r w:rsidR="009F070E">
        <w:rPr>
          <w:rFonts w:ascii="Times New Roman" w:hAnsi="Times New Roman" w:cs="Times New Roman"/>
          <w:color w:val="000000" w:themeColor="text1"/>
        </w:rPr>
        <w:t xml:space="preserve">the </w:t>
      </w:r>
      <w:r w:rsidRPr="002C45A8">
        <w:rPr>
          <w:rFonts w:ascii="Times New Roman" w:hAnsi="Times New Roman" w:cs="Times New Roman"/>
          <w:color w:val="000000" w:themeColor="text1"/>
        </w:rPr>
        <w:t xml:space="preserve">administration of corticosteroids 48 and 24 hours prior to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2C45A8">
        <w:rPr>
          <w:rFonts w:ascii="Times New Roman" w:hAnsi="Times New Roman" w:cs="Times New Roman"/>
          <w:color w:val="000000" w:themeColor="text1"/>
        </w:rPr>
        <w:t>planned procedure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C45A8">
        <w:rPr>
          <w:rFonts w:ascii="Times New Roman" w:hAnsi="Times New Roman" w:cs="Times New Roman"/>
          <w:color w:val="000000" w:themeColor="text1"/>
        </w:rPr>
        <w:t xml:space="preserve">depending on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2C45A8">
        <w:rPr>
          <w:rFonts w:ascii="Times New Roman" w:hAnsi="Times New Roman" w:cs="Times New Roman"/>
          <w:color w:val="000000" w:themeColor="text1"/>
        </w:rPr>
        <w:t>gestational age</w:t>
      </w:r>
      <w:r w:rsidR="0063716A">
        <w:rPr>
          <w:rFonts w:ascii="Times New Roman" w:hAnsi="Times New Roman" w:cs="Times New Roman"/>
          <w:color w:val="000000" w:themeColor="text1"/>
        </w:rPr>
        <w:t xml:space="preserve"> of the fetus.</w:t>
      </w:r>
    </w:p>
    <w:p w14:paraId="4D706959" w14:textId="33C1289B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Type and crossmatch 2-4 units of packed red blood cells for the mother and 1 unit of O-negative, leukocyte reduced, irradiated, cytomegalovirus-negative packed red blood cells crossmatched against the mother for the fetus. </w:t>
      </w:r>
    </w:p>
    <w:p w14:paraId="6C865CBD" w14:textId="3290D80A" w:rsidR="002C45A8" w:rsidRPr="008003E6" w:rsidRDefault="002C45A8" w:rsidP="005B7E5C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 xml:space="preserve">Transfer EFW-based doses of fetal intramuscular drugs to scrub nurse in sterile fashion </w:t>
      </w:r>
      <w:r w:rsidR="00BE5F2F">
        <w:rPr>
          <w:rFonts w:ascii="Times New Roman" w:hAnsi="Times New Roman" w:cs="Times New Roman"/>
          <w:color w:val="000000" w:themeColor="text1"/>
        </w:rPr>
        <w:t>that include</w:t>
      </w:r>
      <w:r w:rsidR="005B7E5C">
        <w:rPr>
          <w:rFonts w:ascii="Times New Roman" w:hAnsi="Times New Roman" w:cs="Times New Roman"/>
          <w:color w:val="000000" w:themeColor="text1"/>
        </w:rPr>
        <w:t>s</w:t>
      </w:r>
      <w:r w:rsidR="00BE5F2F">
        <w:rPr>
          <w:rFonts w:ascii="Times New Roman" w:hAnsi="Times New Roman" w:cs="Times New Roman"/>
          <w:color w:val="000000" w:themeColor="text1"/>
        </w:rPr>
        <w:t xml:space="preserve"> an</w:t>
      </w:r>
      <w:r w:rsidR="00BE5F2F" w:rsidRPr="00BE5F2F">
        <w:rPr>
          <w:rFonts w:ascii="Times New Roman" w:hAnsi="Times New Roman" w:cs="Times New Roman"/>
          <w:color w:val="000000" w:themeColor="text1"/>
        </w:rPr>
        <w:t xml:space="preserve"> </w:t>
      </w:r>
      <w:r w:rsidR="00BE5F2F" w:rsidRPr="00E819A3">
        <w:rPr>
          <w:rFonts w:ascii="Times New Roman" w:hAnsi="Times New Roman" w:cs="Times New Roman"/>
          <w:color w:val="000000" w:themeColor="text1"/>
        </w:rPr>
        <w:t>opioid (e.g. fentanyl 10-20 mcg/kg), neuromuscular blocker (e.g.</w:t>
      </w:r>
      <w:r w:rsidR="00BE5F2F">
        <w:rPr>
          <w:rFonts w:ascii="Times New Roman" w:hAnsi="Times New Roman" w:cs="Times New Roman"/>
          <w:color w:val="000000" w:themeColor="text1"/>
        </w:rPr>
        <w:t xml:space="preserve"> </w:t>
      </w:r>
      <w:r w:rsidR="00BE5F2F" w:rsidRPr="00E819A3">
        <w:rPr>
          <w:rFonts w:ascii="Times New Roman" w:hAnsi="Times New Roman" w:cs="Times New Roman"/>
          <w:color w:val="000000" w:themeColor="text1"/>
        </w:rPr>
        <w:t>rocuronium 2-3 mg/kg), and atropine (10-20 mcg/kg)</w:t>
      </w:r>
      <w:r w:rsidR="00BE5F2F">
        <w:rPr>
          <w:rFonts w:ascii="Times New Roman" w:hAnsi="Times New Roman" w:cs="Times New Roman"/>
          <w:color w:val="000000" w:themeColor="text1"/>
        </w:rPr>
        <w:t>.</w:t>
      </w:r>
    </w:p>
    <w:p w14:paraId="79A09D97" w14:textId="695539B4" w:rsidR="002C45A8" w:rsidRPr="00E819A3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Transfer </w:t>
      </w:r>
      <w:r>
        <w:rPr>
          <w:rFonts w:ascii="Times New Roman" w:hAnsi="Times New Roman" w:cs="Times New Roman"/>
          <w:color w:val="000000" w:themeColor="text1"/>
        </w:rPr>
        <w:t>EFW</w:t>
      </w:r>
      <w:r w:rsidRPr="00E819A3">
        <w:rPr>
          <w:rFonts w:ascii="Times New Roman" w:hAnsi="Times New Roman" w:cs="Times New Roman"/>
          <w:color w:val="000000" w:themeColor="text1"/>
        </w:rPr>
        <w:t xml:space="preserve">-based </w:t>
      </w:r>
      <w:r>
        <w:rPr>
          <w:rFonts w:ascii="Times New Roman" w:hAnsi="Times New Roman" w:cs="Times New Roman"/>
          <w:color w:val="000000" w:themeColor="text1"/>
        </w:rPr>
        <w:t xml:space="preserve">unit doses of </w:t>
      </w:r>
      <w:r w:rsidRPr="00E819A3">
        <w:rPr>
          <w:rFonts w:ascii="Times New Roman" w:hAnsi="Times New Roman" w:cs="Times New Roman"/>
          <w:color w:val="000000" w:themeColor="text1"/>
        </w:rPr>
        <w:t xml:space="preserve">fetal resuscitation drugs to scrub nurse in </w:t>
      </w:r>
      <w:r>
        <w:rPr>
          <w:rFonts w:ascii="Times New Roman" w:hAnsi="Times New Roman" w:cs="Times New Roman"/>
          <w:color w:val="000000" w:themeColor="text1"/>
        </w:rPr>
        <w:t>sterile fashion</w:t>
      </w:r>
      <w:r w:rsidRPr="00E819A3">
        <w:rPr>
          <w:rFonts w:ascii="Times New Roman" w:hAnsi="Times New Roman" w:cs="Times New Roman"/>
          <w:color w:val="000000" w:themeColor="text1"/>
        </w:rPr>
        <w:t xml:space="preserve">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819A3">
        <w:rPr>
          <w:rFonts w:ascii="Times New Roman" w:hAnsi="Times New Roman" w:cs="Times New Roman"/>
          <w:color w:val="000000" w:themeColor="text1"/>
        </w:rPr>
        <w:t>2 unit</w:t>
      </w:r>
      <w:proofErr w:type="gramEnd"/>
      <w:r w:rsidRPr="00E819A3">
        <w:rPr>
          <w:rFonts w:ascii="Times New Roman" w:hAnsi="Times New Roman" w:cs="Times New Roman"/>
          <w:color w:val="000000" w:themeColor="text1"/>
        </w:rPr>
        <w:t xml:space="preserve"> doses of epinephrine 10mcg/kg, 2 unit doses of atropine 20 mcg/kg)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34913D19" w14:textId="1F8B6AE2" w:rsidR="002C45A8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Ensure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availability of appropriate equipment for fetal airway management and uterotonic drugs for mother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0A66EEC" w14:textId="77777777" w:rsidR="00324A87" w:rsidRPr="00E819A3" w:rsidRDefault="00324A87" w:rsidP="00324A87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pre-medications to the mother </w:t>
      </w:r>
    </w:p>
    <w:p w14:paraId="3BFA3DFC" w14:textId="798ECBE6" w:rsidR="00324A87" w:rsidRPr="00E819A3" w:rsidRDefault="009F070E" w:rsidP="00324A87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AB367F">
        <w:rPr>
          <w:color w:val="000000" w:themeColor="text1"/>
        </w:rPr>
        <w:t>Consider</w:t>
      </w:r>
      <w:r>
        <w:rPr>
          <w:color w:val="000000" w:themeColor="text1"/>
        </w:rPr>
        <w:t xml:space="preserve"> a</w:t>
      </w:r>
      <w:r w:rsidR="00324A87" w:rsidRPr="00E819A3">
        <w:rPr>
          <w:color w:val="000000" w:themeColor="text1"/>
        </w:rPr>
        <w:t xml:space="preserve">spiration prophylaxis </w:t>
      </w:r>
      <w:r w:rsidR="0042391E">
        <w:rPr>
          <w:color w:val="000000" w:themeColor="text1"/>
        </w:rPr>
        <w:t xml:space="preserve">with </w:t>
      </w:r>
      <w:r w:rsidR="00324A87" w:rsidRPr="00E819A3">
        <w:rPr>
          <w:color w:val="000000" w:themeColor="text1"/>
        </w:rPr>
        <w:t>nonparticulate antacid (sodium citrate 30 m</w:t>
      </w:r>
      <w:r w:rsidR="00324A87">
        <w:rPr>
          <w:color w:val="000000" w:themeColor="text1"/>
        </w:rPr>
        <w:t>L</w:t>
      </w:r>
      <w:r w:rsidR="00324A87" w:rsidRPr="00E819A3">
        <w:rPr>
          <w:color w:val="000000" w:themeColor="text1"/>
        </w:rPr>
        <w:t xml:space="preserve"> </w:t>
      </w:r>
      <w:r w:rsidR="00324A87">
        <w:rPr>
          <w:color w:val="000000" w:themeColor="text1"/>
        </w:rPr>
        <w:t>PO</w:t>
      </w:r>
      <w:r w:rsidR="00324A87" w:rsidRPr="00E819A3">
        <w:rPr>
          <w:color w:val="000000" w:themeColor="text1"/>
        </w:rPr>
        <w:t>), H</w:t>
      </w:r>
      <w:r w:rsidR="00324A87" w:rsidRPr="00E819A3">
        <w:rPr>
          <w:color w:val="000000" w:themeColor="text1"/>
          <w:vertAlign w:val="subscript"/>
        </w:rPr>
        <w:t>2</w:t>
      </w:r>
      <w:r w:rsidR="00324A87" w:rsidRPr="00E819A3">
        <w:rPr>
          <w:color w:val="000000" w:themeColor="text1"/>
        </w:rPr>
        <w:t>-receptor antagonist (e.g.</w:t>
      </w:r>
      <w:r w:rsidR="00324A87">
        <w:rPr>
          <w:color w:val="000000" w:themeColor="text1"/>
        </w:rPr>
        <w:t>,</w:t>
      </w:r>
      <w:r w:rsidR="00324A87" w:rsidRPr="00E819A3">
        <w:rPr>
          <w:color w:val="000000" w:themeColor="text1"/>
        </w:rPr>
        <w:t xml:space="preserve"> famotidine 20 mg IV) and/or metoclopramide (10 mg IV) </w:t>
      </w:r>
    </w:p>
    <w:p w14:paraId="0A28B5E8" w14:textId="77777777" w:rsidR="00324A87" w:rsidRPr="00E819A3" w:rsidRDefault="00324A87" w:rsidP="00324A87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color w:val="000000" w:themeColor="text1"/>
        </w:rPr>
      </w:pPr>
      <w:r w:rsidRPr="00E819A3">
        <w:rPr>
          <w:color w:val="000000" w:themeColor="text1"/>
        </w:rPr>
        <w:t>Antibiotics (e.g.</w:t>
      </w:r>
      <w:r>
        <w:rPr>
          <w:color w:val="000000" w:themeColor="text1"/>
        </w:rPr>
        <w:t>,</w:t>
      </w:r>
      <w:r w:rsidRPr="00E819A3">
        <w:rPr>
          <w:color w:val="000000" w:themeColor="text1"/>
        </w:rPr>
        <w:t xml:space="preserve"> cefazolin 2-3 g</w:t>
      </w:r>
      <w:r>
        <w:rPr>
          <w:color w:val="000000" w:themeColor="text1"/>
        </w:rPr>
        <w:t xml:space="preserve"> IV</w:t>
      </w:r>
      <w:r w:rsidRPr="00E819A3">
        <w:rPr>
          <w:color w:val="000000" w:themeColor="text1"/>
        </w:rPr>
        <w:t>)</w:t>
      </w:r>
    </w:p>
    <w:p w14:paraId="65E08049" w14:textId="4F886585" w:rsidR="00324A87" w:rsidRPr="00324A87" w:rsidRDefault="00324A87" w:rsidP="00324A87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>Place high lumbar (L1-3) epidural catheter for postoperative analgesia. Administer only test dose before surgery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CAAF74" w14:textId="143F9269" w:rsidR="002C45A8" w:rsidRPr="002C45A8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>Place sequential compression devices on lower extremities for VTE prophylaxis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7B9C9E2" w14:textId="2107E651" w:rsidR="002C45A8" w:rsidRDefault="002C45A8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Initiate forced</w:t>
      </w:r>
      <w:r w:rsidR="0063716A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>air warmer to maintain maternal normothermia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471B7157" w14:textId="2E8045DE" w:rsidR="0098295F" w:rsidRPr="00E819A3" w:rsidRDefault="0098295F" w:rsidP="002C45A8">
      <w:pPr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 a separate team consisting of a surgeon, anesthesiologist, neonatologist, respiratory therapist, scrub technician, and operating room nurse in an adjoining operating room for completion of surgery on the newborn, if necessary.</w:t>
      </w:r>
    </w:p>
    <w:p w14:paraId="5486BCD0" w14:textId="77777777" w:rsidR="002C45A8" w:rsidRPr="00E819A3" w:rsidRDefault="002C45A8" w:rsidP="002C45A8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  <w:color w:val="000000" w:themeColor="text1"/>
        </w:rPr>
        <w:t>Intraoperative Considerations</w:t>
      </w:r>
    </w:p>
    <w:p w14:paraId="50066123" w14:textId="76311F9A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Position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 xml:space="preserve">mother </w:t>
      </w:r>
      <w:r w:rsidR="00324A87">
        <w:rPr>
          <w:rFonts w:ascii="Times New Roman" w:hAnsi="Times New Roman" w:cs="Times New Roman"/>
          <w:color w:val="000000" w:themeColor="text1"/>
        </w:rPr>
        <w:t>with</w:t>
      </w:r>
      <w:r w:rsidRPr="00E819A3">
        <w:rPr>
          <w:rFonts w:ascii="Times New Roman" w:hAnsi="Times New Roman" w:cs="Times New Roman"/>
          <w:color w:val="000000" w:themeColor="text1"/>
        </w:rPr>
        <w:t xml:space="preserve"> uterine displacement </w:t>
      </w:r>
      <w:r w:rsidRPr="00AB367F">
        <w:rPr>
          <w:rFonts w:ascii="Times New Roman" w:hAnsi="Times New Roman" w:cs="Times New Roman"/>
          <w:color w:val="000000" w:themeColor="text1"/>
        </w:rPr>
        <w:t xml:space="preserve">and </w:t>
      </w:r>
      <w:r w:rsidR="009F070E" w:rsidRPr="00AB367F">
        <w:rPr>
          <w:rFonts w:ascii="Times New Roman" w:hAnsi="Times New Roman" w:cs="Times New Roman"/>
          <w:color w:val="000000" w:themeColor="text1"/>
        </w:rPr>
        <w:t>apply</w:t>
      </w:r>
      <w:r w:rsidRPr="00E819A3">
        <w:rPr>
          <w:rFonts w:ascii="Times New Roman" w:hAnsi="Times New Roman" w:cs="Times New Roman"/>
          <w:color w:val="000000" w:themeColor="text1"/>
        </w:rPr>
        <w:t xml:space="preserve"> standard ASA monitors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FC952EF" w14:textId="1E63D230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Assess FHR, placental location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and fetal position using ultrasonography. </w:t>
      </w:r>
    </w:p>
    <w:p w14:paraId="097F5ECA" w14:textId="2304892A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819A3">
        <w:rPr>
          <w:rFonts w:ascii="Times New Roman" w:hAnsi="Times New Roman" w:cs="Times New Roman"/>
          <w:color w:val="000000" w:themeColor="text1"/>
        </w:rPr>
        <w:t>timeout prior to induction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6641531" w14:textId="000EC7A2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Preoxygenate for 3 minutes before induction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88DE046" w14:textId="77777777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Perform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E819A3">
        <w:rPr>
          <w:rFonts w:ascii="Times New Roman" w:hAnsi="Times New Roman" w:cs="Times New Roman"/>
          <w:color w:val="000000" w:themeColor="text1"/>
        </w:rPr>
        <w:t xml:space="preserve">rapid sequence induction </w:t>
      </w:r>
      <w:r>
        <w:rPr>
          <w:rFonts w:ascii="Times New Roman" w:hAnsi="Times New Roman" w:cs="Times New Roman"/>
          <w:color w:val="000000" w:themeColor="text1"/>
        </w:rPr>
        <w:t>to facilitate endotracheal</w:t>
      </w:r>
      <w:r w:rsidRPr="00E819A3">
        <w:rPr>
          <w:rFonts w:ascii="Times New Roman" w:hAnsi="Times New Roman" w:cs="Times New Roman"/>
          <w:color w:val="000000" w:themeColor="text1"/>
        </w:rPr>
        <w:t xml:space="preserve"> intubation</w:t>
      </w:r>
    </w:p>
    <w:p w14:paraId="75E1D7C9" w14:textId="637F89CC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Maintain maternal FiO</w:t>
      </w:r>
      <w:r w:rsidRPr="00E819A3">
        <w:rPr>
          <w:rStyle w:val="sub"/>
          <w:rFonts w:ascii="Times New Roman" w:hAnsi="Times New Roman"/>
          <w:color w:val="000000" w:themeColor="text1"/>
        </w:rPr>
        <w:t>2</w:t>
      </w:r>
      <w:r w:rsidRPr="00E819A3">
        <w:rPr>
          <w:rFonts w:ascii="Times New Roman" w:hAnsi="Times New Roman" w:cs="Times New Roman"/>
          <w:color w:val="000000" w:themeColor="text1"/>
        </w:rPr>
        <w:t xml:space="preserve"> greater than 50% and maintain normocarbia associated with pregnancy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138C78C" w14:textId="2ED64674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Place urinary catheter to monitor urine output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4A4BF9C9" w14:textId="77777777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Consider obtaining additional large-bore intravenous access.</w:t>
      </w:r>
    </w:p>
    <w:p w14:paraId="5FBA6923" w14:textId="6D59A6D5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Consider arterial line placement for continuous hemodynamic monitoring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0D604ABF" w14:textId="2868BC1F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Maintain maternal blood pressure with IV phenylephrine, ephedrine, and/or glycopyrrolate;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>typical goal is to maintain arterial pressure within 10% of pre-induction baseline with appropriate heart rate.</w:t>
      </w:r>
    </w:p>
    <w:p w14:paraId="11B6A555" w14:textId="26D4766D" w:rsidR="00324A87" w:rsidRPr="00324A87" w:rsidRDefault="00324A87" w:rsidP="00324A87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lastRenderedPageBreak/>
        <w:t>Initiate intermittent/continuous fetal monitoring with a sterile ultrasound probe. Options for fetal monitoring include FHR, periodic monitoring of fetal cardiac function, umbilical artery dopplers</w:t>
      </w:r>
      <w:r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and ductal flow. </w:t>
      </w:r>
    </w:p>
    <w:p w14:paraId="42202B7F" w14:textId="36F19E93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After skin incision and prior to hysterotomy, increase the concentration of volatile anesthetic (2</w:t>
      </w:r>
      <w:r w:rsidR="00B56BE3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>3 MAC) to achieve uterine relaxation. Alternatively, use volatile anesthetic (1.0</w:t>
      </w:r>
      <w:r w:rsidR="00B56BE3">
        <w:rPr>
          <w:rFonts w:ascii="Times New Roman" w:hAnsi="Times New Roman" w:cs="Times New Roman"/>
          <w:color w:val="000000" w:themeColor="text1"/>
        </w:rPr>
        <w:t>-</w:t>
      </w:r>
      <w:r w:rsidRPr="00E819A3">
        <w:rPr>
          <w:rFonts w:ascii="Times New Roman" w:hAnsi="Times New Roman" w:cs="Times New Roman"/>
          <w:color w:val="000000" w:themeColor="text1"/>
        </w:rPr>
        <w:t xml:space="preserve">1.5 MAC) combined with IV remifentanil </w:t>
      </w:r>
      <w:r w:rsidR="00932265">
        <w:rPr>
          <w:rFonts w:ascii="Times New Roman" w:hAnsi="Times New Roman" w:cs="Times New Roman"/>
          <w:color w:val="000000" w:themeColor="text1"/>
        </w:rPr>
        <w:t xml:space="preserve">infusion </w:t>
      </w:r>
      <w:r w:rsidRPr="00E819A3">
        <w:rPr>
          <w:rFonts w:ascii="Times New Roman" w:hAnsi="Times New Roman" w:cs="Times New Roman"/>
          <w:color w:val="000000" w:themeColor="text1"/>
        </w:rPr>
        <w:t>(0.3</w:t>
      </w:r>
      <w:r w:rsidR="00B56BE3">
        <w:rPr>
          <w:rFonts w:ascii="Times New Roman" w:hAnsi="Times New Roman" w:cs="Times New Roman"/>
          <w:color w:val="000000" w:themeColor="text1"/>
        </w:rPr>
        <w:t>-0.5</w:t>
      </w:r>
      <w:r w:rsidRPr="00E819A3">
        <w:rPr>
          <w:rFonts w:ascii="Times New Roman" w:hAnsi="Times New Roman" w:cs="Times New Roman"/>
          <w:color w:val="000000" w:themeColor="text1"/>
        </w:rPr>
        <w:t xml:space="preserve"> mcg/kg/min), with or without </w:t>
      </w:r>
      <w:r w:rsidR="00932265">
        <w:rPr>
          <w:rFonts w:ascii="Times New Roman" w:hAnsi="Times New Roman" w:cs="Times New Roman"/>
          <w:color w:val="000000" w:themeColor="text1"/>
        </w:rPr>
        <w:t xml:space="preserve">IV </w:t>
      </w:r>
      <w:r w:rsidRPr="00E819A3">
        <w:rPr>
          <w:rFonts w:ascii="Times New Roman" w:hAnsi="Times New Roman" w:cs="Times New Roman"/>
          <w:color w:val="000000" w:themeColor="text1"/>
        </w:rPr>
        <w:t xml:space="preserve">propofol </w:t>
      </w:r>
      <w:r w:rsidR="00932265">
        <w:rPr>
          <w:rFonts w:ascii="Times New Roman" w:hAnsi="Times New Roman" w:cs="Times New Roman"/>
          <w:color w:val="000000" w:themeColor="text1"/>
        </w:rPr>
        <w:t xml:space="preserve">infusion </w:t>
      </w:r>
      <w:r w:rsidRPr="00E819A3">
        <w:rPr>
          <w:rFonts w:ascii="Times New Roman" w:hAnsi="Times New Roman" w:cs="Times New Roman"/>
          <w:color w:val="000000" w:themeColor="text1"/>
        </w:rPr>
        <w:t xml:space="preserve">(50 - </w:t>
      </w:r>
      <w:r w:rsidR="00B56BE3">
        <w:rPr>
          <w:rFonts w:ascii="Times New Roman" w:hAnsi="Times New Roman" w:cs="Times New Roman"/>
          <w:color w:val="000000" w:themeColor="text1"/>
        </w:rPr>
        <w:t>2</w:t>
      </w:r>
      <w:r w:rsidRPr="00E819A3">
        <w:rPr>
          <w:rFonts w:ascii="Times New Roman" w:hAnsi="Times New Roman" w:cs="Times New Roman"/>
          <w:color w:val="000000" w:themeColor="text1"/>
        </w:rPr>
        <w:t>00mcg/kg/min).</w:t>
      </w:r>
    </w:p>
    <w:p w14:paraId="6731841F" w14:textId="374D6E91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Consider increasing volatile agent or adding IV nitroglycerin (50-200 mcg boluses) or a continuous </w:t>
      </w:r>
      <w:r w:rsidR="008003E6">
        <w:rPr>
          <w:rFonts w:ascii="Times New Roman" w:hAnsi="Times New Roman" w:cs="Times New Roman"/>
          <w:color w:val="000000" w:themeColor="text1"/>
        </w:rPr>
        <w:t xml:space="preserve">nitroglycerine </w:t>
      </w:r>
      <w:r w:rsidRPr="00E819A3">
        <w:rPr>
          <w:rFonts w:ascii="Times New Roman" w:hAnsi="Times New Roman" w:cs="Times New Roman"/>
          <w:color w:val="000000" w:themeColor="text1"/>
        </w:rPr>
        <w:t>infusion (1-3 mcg/kg/min) to augment uterine tocolysis</w:t>
      </w:r>
      <w:r w:rsidR="008003E6">
        <w:rPr>
          <w:rFonts w:ascii="Times New Roman" w:hAnsi="Times New Roman" w:cs="Times New Roman"/>
          <w:color w:val="000000" w:themeColor="text1"/>
        </w:rPr>
        <w:t>, if needed</w:t>
      </w:r>
      <w:r w:rsidRPr="00E819A3">
        <w:rPr>
          <w:rFonts w:ascii="Times New Roman" w:hAnsi="Times New Roman" w:cs="Times New Roman"/>
          <w:color w:val="000000" w:themeColor="text1"/>
        </w:rPr>
        <w:t>.</w:t>
      </w:r>
    </w:p>
    <w:p w14:paraId="71A6830F" w14:textId="5813CACA" w:rsid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fter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delivery of fetal head and upper torso, a</w:t>
      </w:r>
      <w:r w:rsidRPr="00E819A3">
        <w:rPr>
          <w:rFonts w:ascii="Times New Roman" w:hAnsi="Times New Roman" w:cs="Times New Roman"/>
          <w:color w:val="000000" w:themeColor="text1"/>
        </w:rPr>
        <w:t>dminister fetal IM opioid (e.g. fentanyl 10-20 mcg/kg EFW), neuromuscular blocker (e.g. rocuronium 2-3 mg/kg</w:t>
      </w:r>
      <w:r w:rsidR="008003E6">
        <w:rPr>
          <w:rFonts w:ascii="Times New Roman" w:hAnsi="Times New Roman" w:cs="Times New Roman"/>
          <w:color w:val="000000" w:themeColor="text1"/>
        </w:rPr>
        <w:t>)</w:t>
      </w:r>
      <w:r w:rsidRPr="00E819A3">
        <w:rPr>
          <w:rFonts w:ascii="Times New Roman" w:hAnsi="Times New Roman" w:cs="Times New Roman"/>
          <w:color w:val="000000" w:themeColor="text1"/>
        </w:rPr>
        <w:t xml:space="preserve"> and atropine (10-20 mcg/kg).</w:t>
      </w:r>
    </w:p>
    <w:p w14:paraId="61521937" w14:textId="7F609AFE" w:rsid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Consider plac</w:t>
      </w:r>
      <w:r w:rsidR="0063716A">
        <w:rPr>
          <w:rFonts w:ascii="Times New Roman" w:hAnsi="Times New Roman" w:cs="Times New Roman"/>
          <w:color w:val="000000" w:themeColor="text1"/>
        </w:rPr>
        <w:t>ing a</w:t>
      </w:r>
      <w:r>
        <w:rPr>
          <w:rFonts w:ascii="Times New Roman" w:hAnsi="Times New Roman" w:cs="Times New Roman"/>
          <w:color w:val="000000" w:themeColor="text1"/>
        </w:rPr>
        <w:t xml:space="preserve"> pulse oximeter on either fetal hand with opaque covering to prevent interference from operating room lights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4FBE537A" w14:textId="38270360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Consider </w:t>
      </w:r>
      <w:r w:rsidR="0063716A">
        <w:rPr>
          <w:rFonts w:ascii="Times New Roman" w:hAnsi="Times New Roman" w:cs="Times New Roman"/>
          <w:color w:val="000000" w:themeColor="text1"/>
        </w:rPr>
        <w:t>inserting</w:t>
      </w:r>
      <w:r>
        <w:rPr>
          <w:rFonts w:ascii="Times New Roman" w:hAnsi="Times New Roman" w:cs="Times New Roman"/>
          <w:color w:val="000000" w:themeColor="text1"/>
        </w:rPr>
        <w:t xml:space="preserve"> a peripheral IV catheter on either fetal hand, if clinically indicated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1BFEC293" w14:textId="13A2D233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Initiate uterine infusion or external irrigation of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E819A3">
        <w:rPr>
          <w:rFonts w:ascii="Times New Roman" w:hAnsi="Times New Roman" w:cs="Times New Roman"/>
          <w:color w:val="000000" w:themeColor="text1"/>
        </w:rPr>
        <w:t>fetus with warmed crystalloid as needed. Monitor intrauterine temperature.</w:t>
      </w:r>
    </w:p>
    <w:p w14:paraId="13991DE6" w14:textId="0A578186" w:rsidR="002C45A8" w:rsidRP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2C45A8">
        <w:rPr>
          <w:rFonts w:ascii="Times New Roman" w:hAnsi="Times New Roman" w:cs="Times New Roman"/>
          <w:color w:val="000000" w:themeColor="text1"/>
        </w:rPr>
        <w:t>Reduce or discontinue volatile agents once</w:t>
      </w:r>
      <w:r w:rsidR="0063716A">
        <w:rPr>
          <w:rFonts w:ascii="Times New Roman" w:hAnsi="Times New Roman" w:cs="Times New Roman"/>
          <w:color w:val="000000" w:themeColor="text1"/>
        </w:rPr>
        <w:t xml:space="preserve"> the</w:t>
      </w:r>
      <w:r w:rsidRPr="002C45A8">
        <w:rPr>
          <w:rFonts w:ascii="Times New Roman" w:hAnsi="Times New Roman" w:cs="Times New Roman"/>
          <w:color w:val="000000" w:themeColor="text1"/>
        </w:rPr>
        <w:t xml:space="preserve"> umbilical cord is clamped and initiate alternate anesthetic agents less likely to </w:t>
      </w:r>
      <w:r w:rsidR="006B14C4">
        <w:rPr>
          <w:rFonts w:ascii="Times New Roman" w:hAnsi="Times New Roman" w:cs="Times New Roman"/>
          <w:color w:val="000000" w:themeColor="text1"/>
        </w:rPr>
        <w:t>produce</w:t>
      </w:r>
      <w:r w:rsidR="006B14C4" w:rsidRPr="002C45A8">
        <w:rPr>
          <w:rFonts w:ascii="Times New Roman" w:hAnsi="Times New Roman" w:cs="Times New Roman"/>
          <w:color w:val="000000" w:themeColor="text1"/>
        </w:rPr>
        <w:t xml:space="preserve"> </w:t>
      </w:r>
      <w:r w:rsidRPr="002C45A8">
        <w:rPr>
          <w:rFonts w:ascii="Times New Roman" w:hAnsi="Times New Roman" w:cs="Times New Roman"/>
          <w:color w:val="000000" w:themeColor="text1"/>
        </w:rPr>
        <w:t>uterine relaxation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2C45A8">
        <w:rPr>
          <w:rFonts w:ascii="Times New Roman" w:hAnsi="Times New Roman" w:cs="Times New Roman"/>
          <w:color w:val="000000" w:themeColor="text1"/>
        </w:rPr>
        <w:t xml:space="preserve"> opioids, propofol, nitrous oxide).</w:t>
      </w:r>
    </w:p>
    <w:p w14:paraId="00B17FE3" w14:textId="6A6E3584" w:rsidR="0098295F" w:rsidRDefault="0098295F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Transfer newborn to adjoining operating room for further resuscitation and stabilization, as indicated.</w:t>
      </w:r>
    </w:p>
    <w:p w14:paraId="741CC7BC" w14:textId="1EBE2C2D" w:rsidR="002C45A8" w:rsidRP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Administer </w:t>
      </w:r>
      <w:r w:rsidRPr="002C45A8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V </w:t>
      </w:r>
      <w:r w:rsidRPr="002C45A8">
        <w:rPr>
          <w:rFonts w:ascii="Times New Roman" w:hAnsi="Times New Roman" w:cs="Times New Roman"/>
          <w:color w:val="000000" w:themeColor="text1"/>
        </w:rPr>
        <w:t xml:space="preserve">oxytocin for rapid reversal of uterine relaxation following </w:t>
      </w:r>
      <w:r w:rsidR="0063716A">
        <w:rPr>
          <w:rFonts w:ascii="Times New Roman" w:hAnsi="Times New Roman" w:cs="Times New Roman"/>
          <w:color w:val="000000" w:themeColor="text1"/>
        </w:rPr>
        <w:t xml:space="preserve">the </w:t>
      </w:r>
      <w:r w:rsidRPr="002C45A8">
        <w:rPr>
          <w:rFonts w:ascii="Times New Roman" w:hAnsi="Times New Roman" w:cs="Times New Roman"/>
          <w:color w:val="000000" w:themeColor="text1"/>
        </w:rPr>
        <w:t>clamping of the umbilical cord.</w:t>
      </w:r>
    </w:p>
    <w:p w14:paraId="0F276692" w14:textId="34D439CE" w:rsidR="002C45A8" w:rsidRP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Periodically assess u</w:t>
      </w:r>
      <w:r w:rsidRPr="002C45A8">
        <w:rPr>
          <w:rFonts w:ascii="Times New Roman" w:hAnsi="Times New Roman" w:cs="Times New Roman"/>
          <w:color w:val="000000" w:themeColor="text1"/>
        </w:rPr>
        <w:t xml:space="preserve">terine tone and </w:t>
      </w:r>
      <w:r>
        <w:rPr>
          <w:rFonts w:ascii="Times New Roman" w:hAnsi="Times New Roman" w:cs="Times New Roman"/>
          <w:color w:val="000000" w:themeColor="text1"/>
        </w:rPr>
        <w:t xml:space="preserve">treat </w:t>
      </w:r>
      <w:r w:rsidRPr="002C45A8">
        <w:rPr>
          <w:rFonts w:ascii="Times New Roman" w:hAnsi="Times New Roman" w:cs="Times New Roman"/>
          <w:color w:val="000000" w:themeColor="text1"/>
        </w:rPr>
        <w:t xml:space="preserve">atony </w:t>
      </w:r>
      <w:r>
        <w:rPr>
          <w:rFonts w:ascii="Times New Roman" w:hAnsi="Times New Roman" w:cs="Times New Roman"/>
          <w:color w:val="000000" w:themeColor="text1"/>
        </w:rPr>
        <w:t>with</w:t>
      </w:r>
      <w:r w:rsidRPr="002C45A8">
        <w:rPr>
          <w:rFonts w:ascii="Times New Roman" w:hAnsi="Times New Roman" w:cs="Times New Roman"/>
          <w:color w:val="000000" w:themeColor="text1"/>
        </w:rPr>
        <w:t xml:space="preserve"> additional uterotonic</w:t>
      </w:r>
      <w:r>
        <w:rPr>
          <w:rFonts w:ascii="Times New Roman" w:hAnsi="Times New Roman" w:cs="Times New Roman"/>
          <w:color w:val="000000" w:themeColor="text1"/>
        </w:rPr>
        <w:t xml:space="preserve"> agents</w:t>
      </w:r>
      <w:r w:rsidRPr="002C45A8">
        <w:rPr>
          <w:rFonts w:ascii="Times New Roman" w:hAnsi="Times New Roman" w:cs="Times New Roman"/>
          <w:color w:val="000000" w:themeColor="text1"/>
        </w:rPr>
        <w:t xml:space="preserve">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2C45A8">
        <w:rPr>
          <w:rFonts w:ascii="Times New Roman" w:hAnsi="Times New Roman" w:cs="Times New Roman"/>
          <w:color w:val="000000" w:themeColor="text1"/>
        </w:rPr>
        <w:t xml:space="preserve"> methergine, </w:t>
      </w:r>
      <w:proofErr w:type="spellStart"/>
      <w:r w:rsidR="0042391E">
        <w:rPr>
          <w:rFonts w:ascii="Times New Roman" w:hAnsi="Times New Roman" w:cs="Times New Roman"/>
          <w:color w:val="000000" w:themeColor="text1"/>
        </w:rPr>
        <w:t>carboprost</w:t>
      </w:r>
      <w:proofErr w:type="spellEnd"/>
      <w:r w:rsidR="00932265">
        <w:rPr>
          <w:rFonts w:ascii="Times New Roman" w:hAnsi="Times New Roman" w:cs="Times New Roman"/>
          <w:color w:val="000000" w:themeColor="text1"/>
        </w:rPr>
        <w:t>, misoprostol</w:t>
      </w:r>
      <w:r w:rsidRPr="002C45A8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,</w:t>
      </w:r>
      <w:r w:rsidRPr="002C45A8">
        <w:rPr>
          <w:rFonts w:ascii="Times New Roman" w:hAnsi="Times New Roman" w:cs="Times New Roman"/>
          <w:color w:val="000000" w:themeColor="text1"/>
        </w:rPr>
        <w:t xml:space="preserve"> if needed.</w:t>
      </w:r>
    </w:p>
    <w:p w14:paraId="6709976C" w14:textId="02FEA605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Activate epidural </w:t>
      </w:r>
      <w:r w:rsidR="00562344">
        <w:rPr>
          <w:rFonts w:ascii="Times New Roman" w:hAnsi="Times New Roman" w:cs="Times New Roman"/>
          <w:color w:val="000000" w:themeColor="text1"/>
        </w:rPr>
        <w:t xml:space="preserve">catheter </w:t>
      </w:r>
      <w:r w:rsidRPr="00E819A3">
        <w:rPr>
          <w:rFonts w:ascii="Times New Roman" w:hAnsi="Times New Roman" w:cs="Times New Roman"/>
          <w:color w:val="000000" w:themeColor="text1"/>
        </w:rPr>
        <w:t>for postoperative analgesia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602FDEC" w14:textId="69B8BCE0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Administer maternal antiemetics (e.g.</w:t>
      </w:r>
      <w:r w:rsidR="0063716A">
        <w:rPr>
          <w:rFonts w:ascii="Times New Roman" w:hAnsi="Times New Roman" w:cs="Times New Roman"/>
          <w:color w:val="000000" w:themeColor="text1"/>
        </w:rPr>
        <w:t>,</w:t>
      </w:r>
      <w:r w:rsidRPr="00E819A3">
        <w:rPr>
          <w:rFonts w:ascii="Times New Roman" w:hAnsi="Times New Roman" w:cs="Times New Roman"/>
          <w:color w:val="000000" w:themeColor="text1"/>
        </w:rPr>
        <w:t xml:space="preserve"> ondansetron 4mg IV)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BD431F4" w14:textId="6822D704" w:rsidR="002C45A8" w:rsidRPr="00E819A3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Monitor maternal neuromuscular blockade </w:t>
      </w:r>
      <w:r>
        <w:rPr>
          <w:rFonts w:ascii="Times New Roman" w:hAnsi="Times New Roman" w:cs="Times New Roman"/>
          <w:color w:val="000000" w:themeColor="text1"/>
        </w:rPr>
        <w:t>and r</w:t>
      </w:r>
      <w:r w:rsidRPr="00E819A3">
        <w:rPr>
          <w:rFonts w:ascii="Times New Roman" w:hAnsi="Times New Roman" w:cs="Times New Roman"/>
          <w:color w:val="000000" w:themeColor="text1"/>
        </w:rPr>
        <w:t>everse residual neuromuscular blockade prior to extubation.</w:t>
      </w:r>
    </w:p>
    <w:p w14:paraId="468D5B25" w14:textId="77777777" w:rsidR="002C45A8" w:rsidRDefault="002C45A8" w:rsidP="002C45A8">
      <w:pPr>
        <w:numPr>
          <w:ilvl w:val="0"/>
          <w:numId w:val="2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Extubate trachea when the mother is fully awake</w:t>
      </w:r>
    </w:p>
    <w:p w14:paraId="69F8E86A" w14:textId="77777777" w:rsidR="002C45A8" w:rsidRPr="00E819A3" w:rsidRDefault="002C45A8" w:rsidP="002C45A8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19A3">
        <w:rPr>
          <w:rFonts w:ascii="Times New Roman" w:hAnsi="Times New Roman" w:cs="Times New Roman"/>
          <w:b/>
          <w:bCs/>
          <w:color w:val="000000" w:themeColor="text1"/>
        </w:rPr>
        <w:t>Early Postoperative Considerations</w:t>
      </w:r>
    </w:p>
    <w:p w14:paraId="0CF90819" w14:textId="2D57C5F4" w:rsidR="002C45A8" w:rsidRPr="00E819A3" w:rsidRDefault="002C45A8" w:rsidP="002C45A8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Complete postoperative debrief</w:t>
      </w:r>
      <w:r>
        <w:rPr>
          <w:rFonts w:ascii="Times New Roman" w:hAnsi="Times New Roman" w:cs="Times New Roman"/>
          <w:color w:val="000000" w:themeColor="text1"/>
        </w:rPr>
        <w:t xml:space="preserve"> session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62B65A49" w14:textId="77777777" w:rsidR="002C45A8" w:rsidRPr="00E819A3" w:rsidRDefault="002C45A8" w:rsidP="002C45A8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>Options for postoperative analgesia include patient-controlled epidural analgesia, IV opioid patient-controlled analgesia, wound soaker catheter, regional anesthetic blocks, etc.</w:t>
      </w:r>
    </w:p>
    <w:p w14:paraId="08B2837B" w14:textId="3C57BD55" w:rsidR="002C45A8" w:rsidRPr="00E819A3" w:rsidRDefault="002C45A8" w:rsidP="002C45A8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Monitor uterine </w:t>
      </w:r>
      <w:r>
        <w:rPr>
          <w:rFonts w:ascii="Times New Roman" w:hAnsi="Times New Roman" w:cs="Times New Roman"/>
          <w:color w:val="000000" w:themeColor="text1"/>
        </w:rPr>
        <w:t xml:space="preserve">tone and evaluate </w:t>
      </w:r>
      <w:r w:rsidR="006B14C4">
        <w:rPr>
          <w:rFonts w:ascii="Times New Roman" w:hAnsi="Times New Roman" w:cs="Times New Roman"/>
          <w:color w:val="000000" w:themeColor="text1"/>
        </w:rPr>
        <w:t xml:space="preserve">mother </w:t>
      </w:r>
      <w:r>
        <w:rPr>
          <w:rFonts w:ascii="Times New Roman" w:hAnsi="Times New Roman" w:cs="Times New Roman"/>
          <w:color w:val="000000" w:themeColor="text1"/>
        </w:rPr>
        <w:t>for additional blood loss</w:t>
      </w:r>
      <w:r w:rsidR="0063716A">
        <w:rPr>
          <w:rFonts w:ascii="Times New Roman" w:hAnsi="Times New Roman" w:cs="Times New Roman"/>
          <w:color w:val="000000" w:themeColor="text1"/>
        </w:rPr>
        <w:t>.</w:t>
      </w:r>
    </w:p>
    <w:p w14:paraId="708D68B8" w14:textId="2592172C" w:rsidR="002C45A8" w:rsidRPr="00E819A3" w:rsidRDefault="002C45A8" w:rsidP="002C45A8">
      <w:pPr>
        <w:numPr>
          <w:ilvl w:val="0"/>
          <w:numId w:val="3"/>
        </w:numPr>
        <w:tabs>
          <w:tab w:val="left" w:pos="720"/>
        </w:tabs>
        <w:suppressAutoHyphens/>
        <w:spacing w:line="480" w:lineRule="auto"/>
        <w:ind w:left="360"/>
        <w:rPr>
          <w:rFonts w:ascii="Times New Roman" w:hAnsi="Times New Roman" w:cs="Times New Roman"/>
          <w:color w:val="000000" w:themeColor="text1"/>
        </w:rPr>
      </w:pPr>
      <w:r w:rsidRPr="00E819A3">
        <w:rPr>
          <w:rFonts w:ascii="Times New Roman" w:hAnsi="Times New Roman" w:cs="Times New Roman"/>
          <w:color w:val="000000" w:themeColor="text1"/>
        </w:rPr>
        <w:t xml:space="preserve">Administer </w:t>
      </w:r>
      <w:r>
        <w:rPr>
          <w:rFonts w:ascii="Times New Roman" w:hAnsi="Times New Roman" w:cs="Times New Roman"/>
          <w:color w:val="000000" w:themeColor="text1"/>
        </w:rPr>
        <w:t>VTE</w:t>
      </w:r>
      <w:r w:rsidRPr="00E819A3">
        <w:rPr>
          <w:rFonts w:ascii="Times New Roman" w:hAnsi="Times New Roman" w:cs="Times New Roman"/>
          <w:color w:val="000000" w:themeColor="text1"/>
        </w:rPr>
        <w:t xml:space="preserve"> prophylaxis</w:t>
      </w:r>
      <w:r w:rsidR="0042391E">
        <w:rPr>
          <w:rFonts w:ascii="Times New Roman" w:hAnsi="Times New Roman" w:cs="Times New Roman"/>
          <w:color w:val="000000" w:themeColor="text1"/>
        </w:rPr>
        <w:t xml:space="preserve"> (mechanical or pharmacologic)</w:t>
      </w:r>
      <w:r w:rsidRPr="00E819A3">
        <w:rPr>
          <w:rFonts w:ascii="Times New Roman" w:hAnsi="Times New Roman" w:cs="Times New Roman"/>
          <w:color w:val="000000" w:themeColor="text1"/>
        </w:rPr>
        <w:t xml:space="preserve"> based on maternal comorbidities, current fetal status, concern for reoperation or urgent delivery, and timing of planned catheter removal.</w:t>
      </w:r>
    </w:p>
    <w:p w14:paraId="7BF74CA8" w14:textId="2BC532CA" w:rsidR="002C45A8" w:rsidRPr="00E819A3" w:rsidRDefault="009F070E" w:rsidP="002C45A8">
      <w:pPr>
        <w:pStyle w:val="paragraph"/>
        <w:ind w:firstLine="0"/>
        <w:rPr>
          <w:color w:val="000000" w:themeColor="text1"/>
        </w:rPr>
      </w:pPr>
      <w:r>
        <w:rPr>
          <w:color w:val="000000" w:themeColor="text1"/>
        </w:rPr>
        <w:t xml:space="preserve">Abbreviations: </w:t>
      </w:r>
      <w:r w:rsidR="002C45A8">
        <w:rPr>
          <w:color w:val="000000" w:themeColor="text1"/>
        </w:rPr>
        <w:t xml:space="preserve">ASA, American Society of Anesthesiologists; </w:t>
      </w:r>
      <w:r w:rsidR="002C45A8" w:rsidRPr="00E819A3">
        <w:rPr>
          <w:color w:val="000000" w:themeColor="text1"/>
        </w:rPr>
        <w:t>EFW, Estimated fetal weight; FiO</w:t>
      </w:r>
      <w:r w:rsidR="002C45A8" w:rsidRPr="00E819A3">
        <w:rPr>
          <w:rStyle w:val="sub"/>
          <w:color w:val="000000" w:themeColor="text1"/>
        </w:rPr>
        <w:t>2</w:t>
      </w:r>
      <w:r w:rsidR="002C45A8" w:rsidRPr="00E819A3">
        <w:rPr>
          <w:color w:val="000000" w:themeColor="text1"/>
        </w:rPr>
        <w:t xml:space="preserve">, </w:t>
      </w:r>
      <w:r w:rsidR="002C45A8">
        <w:rPr>
          <w:color w:val="000000" w:themeColor="text1"/>
        </w:rPr>
        <w:t xml:space="preserve">Fraction of inspired oxygen; </w:t>
      </w:r>
      <w:r w:rsidR="002C45A8" w:rsidRPr="00E819A3">
        <w:rPr>
          <w:color w:val="000000" w:themeColor="text1"/>
        </w:rPr>
        <w:t xml:space="preserve">FHR, Fetal heart rate; IM, </w:t>
      </w:r>
      <w:r w:rsidR="0042391E">
        <w:rPr>
          <w:color w:val="000000" w:themeColor="text1"/>
        </w:rPr>
        <w:t>I</w:t>
      </w:r>
      <w:r w:rsidR="002C45A8" w:rsidRPr="00E819A3">
        <w:rPr>
          <w:color w:val="000000" w:themeColor="text1"/>
        </w:rPr>
        <w:t xml:space="preserve">ntramuscular; IV, </w:t>
      </w:r>
      <w:r w:rsidR="0042391E">
        <w:rPr>
          <w:color w:val="000000" w:themeColor="text1"/>
        </w:rPr>
        <w:t>I</w:t>
      </w:r>
      <w:r w:rsidR="002C45A8" w:rsidRPr="00E819A3">
        <w:rPr>
          <w:color w:val="000000" w:themeColor="text1"/>
        </w:rPr>
        <w:t xml:space="preserve">ntravenous; MAC, </w:t>
      </w:r>
      <w:r w:rsidR="0042391E">
        <w:rPr>
          <w:color w:val="000000" w:themeColor="text1"/>
        </w:rPr>
        <w:t>M</w:t>
      </w:r>
      <w:r w:rsidR="002C45A8" w:rsidRPr="00E819A3">
        <w:rPr>
          <w:color w:val="000000" w:themeColor="text1"/>
        </w:rPr>
        <w:t xml:space="preserve">inimum alveolar concentration; PO, </w:t>
      </w:r>
      <w:r w:rsidR="0042391E">
        <w:rPr>
          <w:color w:val="000000" w:themeColor="text1"/>
        </w:rPr>
        <w:t>P</w:t>
      </w:r>
      <w:r w:rsidR="002C45A8" w:rsidRPr="00E819A3">
        <w:rPr>
          <w:color w:val="000000" w:themeColor="text1"/>
        </w:rPr>
        <w:t>er oral</w:t>
      </w:r>
      <w:r w:rsidR="002C45A8">
        <w:rPr>
          <w:color w:val="000000" w:themeColor="text1"/>
        </w:rPr>
        <w:t xml:space="preserve">; VTE, </w:t>
      </w:r>
      <w:r w:rsidR="0042391E">
        <w:rPr>
          <w:color w:val="000000" w:themeColor="text1"/>
        </w:rPr>
        <w:t>V</w:t>
      </w:r>
      <w:r w:rsidR="002C45A8">
        <w:rPr>
          <w:color w:val="000000" w:themeColor="text1"/>
        </w:rPr>
        <w:t>enous thromboembolism prophylaxis.</w:t>
      </w:r>
    </w:p>
    <w:p w14:paraId="053F38CE" w14:textId="77777777" w:rsidR="002C45A8" w:rsidRPr="00E819A3" w:rsidRDefault="002C45A8" w:rsidP="002C45A8">
      <w:pPr>
        <w:rPr>
          <w:rFonts w:ascii="Times New Roman" w:hAnsi="Times New Roman" w:cs="Times New Roman"/>
          <w:b/>
          <w:bCs/>
        </w:rPr>
      </w:pPr>
    </w:p>
    <w:sectPr w:rsidR="002C45A8" w:rsidRPr="00E819A3" w:rsidSect="00D6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0B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A3"/>
    <w:rsid w:val="00037CE5"/>
    <w:rsid w:val="002875C7"/>
    <w:rsid w:val="002C45A8"/>
    <w:rsid w:val="002E4B0A"/>
    <w:rsid w:val="00320A16"/>
    <w:rsid w:val="00324A87"/>
    <w:rsid w:val="0037704F"/>
    <w:rsid w:val="0042391E"/>
    <w:rsid w:val="00562344"/>
    <w:rsid w:val="005A3BAE"/>
    <w:rsid w:val="005B7E5C"/>
    <w:rsid w:val="0063716A"/>
    <w:rsid w:val="006B14C4"/>
    <w:rsid w:val="008003E6"/>
    <w:rsid w:val="00905FC3"/>
    <w:rsid w:val="00932265"/>
    <w:rsid w:val="0098295F"/>
    <w:rsid w:val="009F070E"/>
    <w:rsid w:val="00A976AA"/>
    <w:rsid w:val="00AB367F"/>
    <w:rsid w:val="00B56BE3"/>
    <w:rsid w:val="00BE5F2F"/>
    <w:rsid w:val="00CE5992"/>
    <w:rsid w:val="00D67783"/>
    <w:rsid w:val="00E819A3"/>
    <w:rsid w:val="00F34D82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4E61"/>
  <w15:chartTrackingRefBased/>
  <w15:docId w15:val="{F6E40556-EA8A-7C44-BBFE-6A983B6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A3"/>
    <w:pPr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sub">
    <w:name w:val="sub"/>
    <w:basedOn w:val="DefaultParagraphFont"/>
    <w:uiPriority w:val="99"/>
    <w:rsid w:val="00E819A3"/>
    <w:rPr>
      <w:rFonts w:cs="Times New Roman"/>
      <w:vertAlign w:val="subscript"/>
    </w:rPr>
  </w:style>
  <w:style w:type="paragraph" w:customStyle="1" w:styleId="paragraph">
    <w:name w:val="paragraph"/>
    <w:basedOn w:val="Normal"/>
    <w:uiPriority w:val="99"/>
    <w:rsid w:val="00E819A3"/>
    <w:pPr>
      <w:suppressAutoHyphens/>
      <w:spacing w:line="480" w:lineRule="auto"/>
      <w:ind w:firstLine="288"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Chatterjee, Debnath</dc:creator>
  <cp:keywords/>
  <dc:description/>
  <cp:lastModifiedBy>Chatterjee, Debnath</cp:lastModifiedBy>
  <cp:revision>2</cp:revision>
  <dcterms:created xsi:type="dcterms:W3CDTF">2020-07-28T02:18:00Z</dcterms:created>
  <dcterms:modified xsi:type="dcterms:W3CDTF">2020-07-28T02:18:00Z</dcterms:modified>
</cp:coreProperties>
</file>