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20"/>
        <w:gridCol w:w="1896"/>
        <w:gridCol w:w="1896"/>
        <w:gridCol w:w="1896"/>
        <w:gridCol w:w="1896"/>
        <w:gridCol w:w="1896"/>
      </w:tblGrid>
      <w:tr w:rsidR="00EF28B3">
        <w:tc>
          <w:tcPr>
            <w:tcW w:w="13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8B3" w:rsidRDefault="004B5CC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89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8B3" w:rsidRDefault="004B5CC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Original Score 1 (n = 974)</w:t>
            </w:r>
          </w:p>
        </w:tc>
        <w:tc>
          <w:tcPr>
            <w:tcW w:w="189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8B3" w:rsidRDefault="004B5CCC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Original Score 2 (n = 456)</w:t>
            </w:r>
          </w:p>
        </w:tc>
        <w:tc>
          <w:tcPr>
            <w:tcW w:w="189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8B3" w:rsidRDefault="004B5CCC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Original Score 3 (n = 214)</w:t>
            </w:r>
          </w:p>
        </w:tc>
        <w:tc>
          <w:tcPr>
            <w:tcW w:w="189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8B3" w:rsidRDefault="004B5CCC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Original Score 4 (n = 199)</w:t>
            </w:r>
          </w:p>
        </w:tc>
        <w:tc>
          <w:tcPr>
            <w:tcW w:w="189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8B3" w:rsidRDefault="004B5CCC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Origina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 Score 5 (n = 82)</w:t>
            </w:r>
          </w:p>
        </w:tc>
      </w:tr>
      <w:tr w:rsidR="00EF28B3">
        <w:tc>
          <w:tcPr>
            <w:tcW w:w="13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8B3" w:rsidRDefault="004B5CC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Predicted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Score 1</w:t>
            </w:r>
          </w:p>
        </w:tc>
        <w:tc>
          <w:tcPr>
            <w:tcW w:w="18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8B3" w:rsidRDefault="004B5CCC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+ 1.0</w:t>
            </w:r>
          </w:p>
        </w:tc>
        <w:tc>
          <w:tcPr>
            <w:tcW w:w="18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8B3" w:rsidRDefault="004B5CCC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- 2.14</w:t>
            </w:r>
          </w:p>
        </w:tc>
        <w:tc>
          <w:tcPr>
            <w:tcW w:w="18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8B3" w:rsidRDefault="004B5CCC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- 4.55</w:t>
            </w:r>
          </w:p>
        </w:tc>
        <w:tc>
          <w:tcPr>
            <w:tcW w:w="18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8B3" w:rsidRDefault="004B5CCC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- 4.89</w:t>
            </w:r>
          </w:p>
        </w:tc>
        <w:tc>
          <w:tcPr>
            <w:tcW w:w="18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8B3" w:rsidRDefault="004B5CCC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- 11.88</w:t>
            </w:r>
          </w:p>
        </w:tc>
      </w:tr>
      <w:tr w:rsidR="00EF28B3">
        <w:tc>
          <w:tcPr>
            <w:tcW w:w="13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8B3" w:rsidRDefault="004B5CCC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Predicted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Score 2</w:t>
            </w:r>
          </w:p>
        </w:tc>
        <w:tc>
          <w:tcPr>
            <w:tcW w:w="18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8B3" w:rsidRDefault="004B5CCC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- 1.0</w:t>
            </w:r>
          </w:p>
        </w:tc>
        <w:tc>
          <w:tcPr>
            <w:tcW w:w="18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8B3" w:rsidRDefault="004B5CCC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+ 2.14</w:t>
            </w:r>
          </w:p>
        </w:tc>
        <w:tc>
          <w:tcPr>
            <w:tcW w:w="18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8B3" w:rsidRDefault="004B5CCC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- 4.55</w:t>
            </w:r>
          </w:p>
        </w:tc>
        <w:tc>
          <w:tcPr>
            <w:tcW w:w="18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8B3" w:rsidRDefault="004B5CCC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- 4.89</w:t>
            </w:r>
          </w:p>
        </w:tc>
        <w:tc>
          <w:tcPr>
            <w:tcW w:w="18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8B3" w:rsidRDefault="004B5CCC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- 11.88</w:t>
            </w:r>
          </w:p>
        </w:tc>
      </w:tr>
      <w:tr w:rsidR="00EF28B3">
        <w:tc>
          <w:tcPr>
            <w:tcW w:w="13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8B3" w:rsidRDefault="004B5CCC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Predicted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Score 3</w:t>
            </w:r>
          </w:p>
        </w:tc>
        <w:tc>
          <w:tcPr>
            <w:tcW w:w="18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8B3" w:rsidRDefault="004B5CCC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- 1.0</w:t>
            </w:r>
          </w:p>
        </w:tc>
        <w:tc>
          <w:tcPr>
            <w:tcW w:w="18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8B3" w:rsidRDefault="004B5CCC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- 2.14</w:t>
            </w:r>
          </w:p>
        </w:tc>
        <w:tc>
          <w:tcPr>
            <w:tcW w:w="18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8B3" w:rsidRDefault="004B5CCC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+ 4.55</w:t>
            </w:r>
          </w:p>
        </w:tc>
        <w:tc>
          <w:tcPr>
            <w:tcW w:w="18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8B3" w:rsidRDefault="004B5CCC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- 4.89</w:t>
            </w:r>
          </w:p>
        </w:tc>
        <w:tc>
          <w:tcPr>
            <w:tcW w:w="18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8B3" w:rsidRDefault="004B5CCC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- 11.88</w:t>
            </w:r>
          </w:p>
        </w:tc>
      </w:tr>
      <w:tr w:rsidR="00EF28B3">
        <w:tc>
          <w:tcPr>
            <w:tcW w:w="13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8B3" w:rsidRDefault="004B5CCC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Predicted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Score 4</w:t>
            </w:r>
          </w:p>
        </w:tc>
        <w:tc>
          <w:tcPr>
            <w:tcW w:w="18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8B3" w:rsidRDefault="004B5CCC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- 1.0</w:t>
            </w:r>
          </w:p>
        </w:tc>
        <w:tc>
          <w:tcPr>
            <w:tcW w:w="18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8B3" w:rsidRDefault="004B5CCC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- 2.14</w:t>
            </w:r>
          </w:p>
        </w:tc>
        <w:tc>
          <w:tcPr>
            <w:tcW w:w="18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8B3" w:rsidRDefault="004B5CCC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- 4.55</w:t>
            </w:r>
          </w:p>
        </w:tc>
        <w:tc>
          <w:tcPr>
            <w:tcW w:w="18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8B3" w:rsidRDefault="004B5CCC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+ 4.89</w:t>
            </w:r>
          </w:p>
        </w:tc>
        <w:tc>
          <w:tcPr>
            <w:tcW w:w="18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8B3" w:rsidRDefault="004B5CCC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- 11.88</w:t>
            </w:r>
          </w:p>
        </w:tc>
      </w:tr>
      <w:tr w:rsidR="00EF28B3">
        <w:tc>
          <w:tcPr>
            <w:tcW w:w="13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8B3" w:rsidRDefault="004B5CCC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Predicted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Score 5</w:t>
            </w:r>
          </w:p>
        </w:tc>
        <w:tc>
          <w:tcPr>
            <w:tcW w:w="18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8B3" w:rsidRDefault="004B5CCC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- 1.0</w:t>
            </w:r>
          </w:p>
        </w:tc>
        <w:tc>
          <w:tcPr>
            <w:tcW w:w="18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8B3" w:rsidRDefault="004B5CCC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- 2.14</w:t>
            </w:r>
          </w:p>
        </w:tc>
        <w:tc>
          <w:tcPr>
            <w:tcW w:w="18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8B3" w:rsidRDefault="004B5CCC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- 4.55</w:t>
            </w:r>
          </w:p>
        </w:tc>
        <w:tc>
          <w:tcPr>
            <w:tcW w:w="18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8B3" w:rsidRDefault="004B5CCC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- 4.89</w:t>
            </w:r>
          </w:p>
        </w:tc>
        <w:tc>
          <w:tcPr>
            <w:tcW w:w="18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8B3" w:rsidRDefault="004B5CCC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+ 11.88</w:t>
            </w:r>
          </w:p>
        </w:tc>
      </w:tr>
    </w:tbl>
    <w:p w:rsidR="00EF28B3" w:rsidRDefault="00EF28B3">
      <w:pPr>
        <w:pStyle w:val="normal0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28B3" w:rsidRDefault="004B5CCC">
      <w:pPr>
        <w:pStyle w:val="normal0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Table, Supplementary Digital Content 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Cost Matrix for Utility Ensemble Model Development</w:t>
      </w:r>
    </w:p>
    <w:p w:rsidR="00EF28B3" w:rsidRDefault="004B5CCC">
      <w:pPr>
        <w:pStyle w:val="normal0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cell of the cost matrix lists the cost / gain value for when a model predicts a comment’s utility score as “a” (horizontal row) and said comment was originally scored “b” (vertical column).</w:t>
      </w:r>
    </w:p>
    <w:p w:rsidR="00EF28B3" w:rsidRDefault="004B5CCC">
      <w:pPr>
        <w:pStyle w:val="normal0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Cost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gain values were assigned for each column (original s</w:t>
      </w:r>
      <w:r>
        <w:rPr>
          <w:rFonts w:ascii="Times New Roman" w:eastAsia="Times New Roman" w:hAnsi="Times New Roman" w:cs="Times New Roman"/>
          <w:sz w:val="24"/>
          <w:szCs w:val="24"/>
        </w:rPr>
        <w:t>core) by dividing the number of comments in the predominant class as scored by the original raters (utility score of 1, n = 974) and dividing it the number of comments originally scored as the class in question; with correct predictions giving a positive g</w:t>
      </w:r>
      <w:r>
        <w:rPr>
          <w:rFonts w:ascii="Times New Roman" w:eastAsia="Times New Roman" w:hAnsi="Times New Roman" w:cs="Times New Roman"/>
          <w:sz w:val="24"/>
          <w:szCs w:val="24"/>
        </w:rPr>
        <w:t>ain and misclassifications giving a negative cost. For example, the gain value for the “Predicted Score 2 / Original Score 2” cell of + 2.14 was set by dividing the number of comments originally scored as 1 (n = 974) divided by the number of comments origi</w:t>
      </w:r>
      <w:r>
        <w:rPr>
          <w:rFonts w:ascii="Times New Roman" w:eastAsia="Times New Roman" w:hAnsi="Times New Roman" w:cs="Times New Roman"/>
          <w:sz w:val="24"/>
          <w:szCs w:val="24"/>
        </w:rPr>
        <w:t>nally scored as number 2 (n = 456). This results in a cost matrix which encourages development of models that correctly predict the minority class instead of simply favoring the majority class, based on the ratio of classes in the original dataset.</w:t>
      </w:r>
    </w:p>
    <w:sectPr w:rsidR="00EF28B3" w:rsidSect="00EF28B3">
      <w:headerReference w:type="default" r:id="rId6"/>
      <w:headerReference w:type="firs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8B3" w:rsidRDefault="00EF28B3" w:rsidP="00EF28B3">
      <w:pPr>
        <w:spacing w:line="240" w:lineRule="auto"/>
      </w:pPr>
      <w:r>
        <w:separator/>
      </w:r>
    </w:p>
  </w:endnote>
  <w:endnote w:type="continuationSeparator" w:id="0">
    <w:p w:rsidR="00EF28B3" w:rsidRDefault="00EF28B3" w:rsidP="00EF28B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8B3" w:rsidRDefault="00EF28B3" w:rsidP="00EF28B3">
      <w:pPr>
        <w:spacing w:line="240" w:lineRule="auto"/>
      </w:pPr>
      <w:r>
        <w:separator/>
      </w:r>
    </w:p>
  </w:footnote>
  <w:footnote w:type="continuationSeparator" w:id="0">
    <w:p w:rsidR="00EF28B3" w:rsidRDefault="00EF28B3" w:rsidP="00EF28B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B3" w:rsidRDefault="004B5CCC">
    <w:pPr>
      <w:pStyle w:val="normal0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Supplemental Table 7</w:t>
    </w:r>
    <w:r>
      <w:rPr>
        <w:rFonts w:ascii="Times New Roman" w:eastAsia="Times New Roman" w:hAnsi="Times New Roman" w:cs="Times New Roman"/>
        <w:sz w:val="24"/>
        <w:szCs w:val="24"/>
      </w:rPr>
      <w:t xml:space="preserve"> for Using Machine Learning to Evaluate Attending Feedback on Resident Performance</w:t>
    </w:r>
  </w:p>
  <w:p w:rsidR="00EF28B3" w:rsidRDefault="00EF28B3">
    <w:pPr>
      <w:pStyle w:val="normal0"/>
      <w:rPr>
        <w:rFonts w:ascii="Times New Roman" w:eastAsia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B3" w:rsidRDefault="004B5CCC">
    <w:pPr>
      <w:pStyle w:val="normal0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Supplemental Legends for Using Machine Learning to Evaluate Attending Feedback on Resident Per</w:t>
    </w:r>
    <w:r>
      <w:rPr>
        <w:rFonts w:ascii="Times New Roman" w:eastAsia="Times New Roman" w:hAnsi="Times New Roman" w:cs="Times New Roman"/>
        <w:sz w:val="24"/>
        <w:szCs w:val="24"/>
      </w:rPr>
      <w:t>formance</w:t>
    </w:r>
  </w:p>
  <w:p w:rsidR="00EF28B3" w:rsidRDefault="00EF28B3">
    <w:pPr>
      <w:pStyle w:val="normal0"/>
      <w:rPr>
        <w:rFonts w:ascii="Times New Roman" w:eastAsia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8B3"/>
    <w:rsid w:val="004B5CCC"/>
    <w:rsid w:val="00EF2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EF28B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EF28B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EF28B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EF28B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EF28B3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EF28B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F28B3"/>
  </w:style>
  <w:style w:type="paragraph" w:styleId="Title">
    <w:name w:val="Title"/>
    <w:basedOn w:val="normal0"/>
    <w:next w:val="normal0"/>
    <w:rsid w:val="00EF28B3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EF28B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F28B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EF28B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EF28B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B5C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5CCC"/>
  </w:style>
  <w:style w:type="paragraph" w:styleId="Footer">
    <w:name w:val="footer"/>
    <w:basedOn w:val="Normal"/>
    <w:link w:val="FooterChar"/>
    <w:uiPriority w:val="99"/>
    <w:semiHidden/>
    <w:unhideWhenUsed/>
    <w:rsid w:val="004B5C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5CC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Sign</cp:lastModifiedBy>
  <cp:revision>2</cp:revision>
  <dcterms:created xsi:type="dcterms:W3CDTF">2020-09-22T19:37:00Z</dcterms:created>
  <dcterms:modified xsi:type="dcterms:W3CDTF">2020-09-22T19:38:00Z</dcterms:modified>
</cp:coreProperties>
</file>