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13" w:rsidRPr="00756CD7" w:rsidRDefault="004370D7" w:rsidP="00114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Supplemental Tables 1-3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110"/>
        <w:gridCol w:w="1110"/>
        <w:gridCol w:w="1110"/>
        <w:gridCol w:w="1110"/>
        <w:gridCol w:w="1110"/>
        <w:gridCol w:w="1110"/>
      </w:tblGrid>
      <w:tr w:rsidR="00114B13" w:rsidRPr="00756CD7" w:rsidTr="00114B13">
        <w:trPr>
          <w:trHeight w:val="420"/>
        </w:trPr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B13" w:rsidRPr="00756CD7" w:rsidRDefault="004370D7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Supplemental </w:t>
            </w:r>
            <w:r w:rsidR="00114B13"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114B13"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 Medication and Equipment Availability at National Referral Hospitals</w:t>
            </w:r>
          </w:p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 of National Referral Hospitals reporting item as always (100% of the time), almost always (76-99%), often (51-75%), sometimes (26-50%), rarely (1-25%), or never (0%) available</w:t>
            </w:r>
          </w:p>
        </w:tc>
      </w:tr>
      <w:tr w:rsidR="00114B13" w:rsidRPr="00756CD7" w:rsidTr="00114B13">
        <w:trPr>
          <w:trHeight w:val="46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Item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Always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Almost Always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Often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Sometimes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Rarely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Never</w:t>
            </w:r>
          </w:p>
        </w:tc>
      </w:tr>
      <w:tr w:rsidR="00114B13" w:rsidRPr="00756CD7" w:rsidTr="00114B13">
        <w:trPr>
          <w:trHeight w:val="290"/>
        </w:trPr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Medication</w:t>
            </w:r>
          </w:p>
        </w:tc>
      </w:tr>
      <w:tr w:rsidR="00114B13" w:rsidRPr="00756CD7" w:rsidTr="00114B13">
        <w:trPr>
          <w:trHeight w:val="7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Aminophylline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7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Amiodarone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7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Atracurium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7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Atropine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7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Bupivacaine Intrathecal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7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Calcium Chloride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7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Cisatracurium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7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Codeine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Dantrolene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Dextrose 50%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Diazepam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Dobutamine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Dopamine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Ephedrine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Epinephrine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Ergometrine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Fentanyl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Furosemide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Gabapentin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Halothane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Hydralazine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Hydrocortisone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Intralipid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For Local </w:t>
            </w:r>
            <w:r w:rsidR="00481814"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Anesthetic</w:t>
            </w: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Toxicity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Isoflurane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Ketamine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Lidocaine 1% Or 2%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Lidocaine 5% Intrathecal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Magnesium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Mannitol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Meperidine (Pethidine)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Metaraminol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Methadone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Midazolam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Milrinone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Misoprostol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Morphine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Nalbuphine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Naloxone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Neostigmine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Nitroglycerin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Nitrous Oxide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Norepinephrine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481814" w:rsidP="004818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NSAID</w:t>
            </w:r>
            <w:r w:rsidR="00114B13"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4B13"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  <w:r w:rsidR="00114B13"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Or Tablets</w:t>
            </w: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Oxycodone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Oxytocin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Pancuronium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Paracetamol (Acetaminophen)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Or Tablets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Phenylephrine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Potassium Chloride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Propofol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Rocuronium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Sevoflurane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Succinylcholine (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Suxamethonium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Thiopental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Tramadol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1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Vecuronium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rPr>
          <w:trHeight w:val="290"/>
        </w:trPr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Equipment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Adult </w:t>
            </w:r>
            <w:r w:rsidR="00481814"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anesthesia</w:t>
            </w: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breathing circuits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Endotracheal tubes (size: 6.0-8.0)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Laryngeal mask airways (sizes 3, 4, 5)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Laryngoscope (blade size 3-4)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Oral airways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self-inflating breathing bag/mask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Air conditioning in operating theatre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Autoclave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Bellows or bag to inflate lungs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gas analyzer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(Intra-Arterial)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(Non-Invasive, Automatic)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(Non-Invasive, Manual)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Bougies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Capnography (Continuous Waveform)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Capnography (Spot Check)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Catheter for bladder catheterization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Defibrillator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Electric warming blanket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Electrocardiograph electrodes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Electrocardiograph monitor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Emergency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Cricothyroidotomy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 Tracheostomy Supplies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Epidural placement supplies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Eye protection for staff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Face masks of various sizes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Gloves (non-sterile)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Gloves (sterile)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Glucose measurement device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Hand sanitizer or soap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Hemoglobin measurement device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Infant incubator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Infusion pumps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Isotonic crystalloid IV fluid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Cannulas (18g, 22g, and 24g)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infusion/drug injection equipment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pressure infuser bag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Magill forceps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Nasal airways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Nasogastric tubes (10-16F)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Neuromuscular transmission monitor (for assessing neuromuscular block)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Operating table with tilting function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Operating Theatre Lighting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Concentrator (Portable)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Generation Plant (Central)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supply failure alarm; inspired oxygen analyzer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tanks with tubing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Pediatric </w:t>
            </w:r>
            <w:r w:rsidR="00481814"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anesthesia</w:t>
            </w: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breathing circuits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Endotracheal tubes (size: 3.0-5.0)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Laryngeal mask airways (sizes 1, 1.5, 2)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Laryngoscope (blade size 1-2)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Pediatric Oral airways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self-inflating breathing bag/mask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Peripheral nerve stimulator (for regional </w:t>
            </w:r>
            <w:r w:rsidR="00481814"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anesthesia</w:t>
            </w: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Power generator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 probe (Adult)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 probe (Pediatric)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Refrigerator for medications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Spinal needles (22g, 25g)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Sterilizing skin preparation solution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Stethoscope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Suction catheters (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Yankauer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Suction pump (Manual Or Electric)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Syringes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Thermometer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Ultrasound machine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Volatile </w:t>
            </w:r>
            <w:r w:rsidR="00481814"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anesthetic</w:t>
            </w: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vaporizer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Water Traps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Work surface for meds in theatre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114B13" w:rsidRPr="00756CD7" w:rsidTr="00114B1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X-ray machine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14B13" w:rsidRPr="00756CD7" w:rsidRDefault="00114B13" w:rsidP="00114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</w:tbl>
    <w:p w:rsidR="00114B13" w:rsidRDefault="00481814">
      <w:pPr>
        <w:rPr>
          <w:rFonts w:ascii="Times New Roman" w:hAnsi="Times New Roman" w:cs="Times New Roman"/>
          <w:sz w:val="16"/>
          <w:szCs w:val="16"/>
        </w:rPr>
      </w:pPr>
      <w:r w:rsidRPr="00756CD7">
        <w:rPr>
          <w:rFonts w:ascii="Times New Roman" w:hAnsi="Times New Roman" w:cs="Times New Roman"/>
          <w:sz w:val="16"/>
          <w:szCs w:val="16"/>
        </w:rPr>
        <w:t>*NSAID: Non-steroidal anti-inflammatory drug</w:t>
      </w:r>
    </w:p>
    <w:p w:rsidR="004370D7" w:rsidRDefault="004370D7">
      <w:pPr>
        <w:rPr>
          <w:rFonts w:ascii="Times New Roman" w:hAnsi="Times New Roman" w:cs="Times New Roman"/>
          <w:sz w:val="16"/>
          <w:szCs w:val="16"/>
        </w:rPr>
      </w:pPr>
    </w:p>
    <w:p w:rsidR="004370D7" w:rsidRDefault="004370D7">
      <w:r>
        <w:br w:type="page"/>
      </w:r>
    </w:p>
    <w:tbl>
      <w:tblPr>
        <w:tblW w:w="96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112"/>
        <w:gridCol w:w="1112"/>
        <w:gridCol w:w="1112"/>
        <w:gridCol w:w="1112"/>
        <w:gridCol w:w="1112"/>
        <w:gridCol w:w="1113"/>
      </w:tblGrid>
      <w:tr w:rsidR="004370D7" w:rsidRPr="00756CD7" w:rsidTr="00321014">
        <w:trPr>
          <w:trHeight w:val="420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Supplemental </w:t>
            </w: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 Medication and Equipment Availability at Regional Hospitals</w:t>
            </w:r>
          </w:p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 of Regional Hospitals reporting item as always (100% of the time), almost always (76-99%), often (51-75%), sometimes (26-50%), rarely (1-25%), or never (0%) available</w:t>
            </w:r>
          </w:p>
        </w:tc>
      </w:tr>
      <w:tr w:rsidR="004370D7" w:rsidRPr="00756CD7" w:rsidTr="00321014">
        <w:trPr>
          <w:trHeight w:val="46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Item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Always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Almost Always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Often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Sometimes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Rarely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Never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Aminophylline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Amiodarone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Atracurium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Atropine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Bupivacaine Intrathecal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Calcium Chloride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Cisatracurium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Codeine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Dantrolene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Dextrose 50%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Diazepam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Dobutamine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Dopamine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Ephedrine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Epinephrine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Ergometrine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Fentanyl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Furosemide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Gabapentin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Halothane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Hydralazine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Hydrocortisone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Intralipid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For Local Anesthetic Toxicity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Isoflurane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Ketamine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Lidocaine 1% Or 2%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Lidocaine 5% Intrathecal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Magnesium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Mannitol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Meperidine (Pethidine)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Metaraminol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Methadone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Midazolam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Milrinone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Misoprostol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Morphine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Nalbuphine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Naloxone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Neostigmine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Nitroglycerin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Nitrous Oxide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Norepinephrine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NSAID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Or Tablets*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Oxycodone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Oxytocin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Pancuronium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Paracetamol (Acetaminophen)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Or Tablets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Phenylephrine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Potassium Chloride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Propofol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Rocuronium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Sevoflurane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Succinylcholine (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Suxamethonium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Thiopental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Tramadol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Vecuronium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</w:tr>
      <w:tr w:rsidR="004370D7" w:rsidRPr="00756CD7" w:rsidTr="00321014">
        <w:trPr>
          <w:trHeight w:val="290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Equipment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anesthesia breathing circuits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Endotracheal tubes (size: 6.0-8.0)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Laryngeal mask airways (sizes 3, 4, 5)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Laryngoscope (blade size 3-4)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Oral airways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self-inflating breathing bag/mask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Air conditioning in operating theatre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Autoclave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Bellows or bag to inflate lungs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gas analyzer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(Intra-Arterial)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(Non-Invasive, Automatic)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(Non-Invasive, Manual)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Bougies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Capnography (Continuous Waveform)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Capnography (Spot Check)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Catheter for bladder catheterization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Defibrillator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Electric warming blanket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Electrocardiograph electrodes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Electrocardiograph monitor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Emergency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Cricothyroidotomy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 Tracheostomy Supplies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Epidural placement supplies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Eye protection for staff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Face masks of various sizes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Gloves (non-sterile)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Gloves (sterile)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Glucose measurement device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Hand sanitizer or soap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Hemoglobin measurement device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Infant incubator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Infusion pumps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Isotonic crystalloid IV fluid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Cannulas (18g, 22g, and 24g)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infusion/drug injection equipment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pressure infuser bag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Magill forceps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Nasal airways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Nasogastric tubes (10-16F)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Neuromuscular transmission monitor (for assessing neuromuscular block)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Operating table with tilting function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Operating Theatre Lighting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Concentrator (Portable)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Generation Plant (Central)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supply failure alarm; inspired oxygen analyzer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tanks with tubing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anesthesia breathing circuits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Endotracheal tubes (size: 3.0-5.0)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Laryngeal mask airways (sizes 1, 1.5, 2)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Laryngoscope (blade size 1-2)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Oral airways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self-inflating breathing bag/mask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Peripheral nerve stimulator (for regional anesthesia)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Power generator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 probe (Adult)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 probe (Pediatric)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Refrigerator for medications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Spinal needles (22g, 25g)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Sterilizing skin preparation solution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Stethoscope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Suction catheters (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Yankauer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Suction pump (Manual Or Electric)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Syringes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Thermometer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Ultrasound machine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Volatile anesthetic vaporizer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Water Traps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Work surface for meds in theatre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</w:tr>
      <w:tr w:rsidR="004370D7" w:rsidRPr="00756CD7" w:rsidTr="00321014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X-ray machine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</w:tr>
    </w:tbl>
    <w:p w:rsidR="004370D7" w:rsidRPr="000B0030" w:rsidRDefault="004370D7" w:rsidP="004370D7">
      <w:pPr>
        <w:rPr>
          <w:rFonts w:ascii="Times New Roman" w:hAnsi="Times New Roman" w:cs="Times New Roman"/>
          <w:sz w:val="16"/>
          <w:szCs w:val="16"/>
        </w:rPr>
      </w:pPr>
      <w:r w:rsidRPr="000B0030">
        <w:rPr>
          <w:rFonts w:ascii="Times New Roman" w:hAnsi="Times New Roman" w:cs="Times New Roman"/>
          <w:sz w:val="16"/>
          <w:szCs w:val="16"/>
        </w:rPr>
        <w:t>*NSAID: Non-steroidal anti-inflammatory drug</w:t>
      </w:r>
    </w:p>
    <w:p w:rsidR="004370D7" w:rsidRDefault="004370D7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1148"/>
        <w:gridCol w:w="1149"/>
        <w:gridCol w:w="1065"/>
        <w:gridCol w:w="1339"/>
        <w:gridCol w:w="1121"/>
        <w:gridCol w:w="1079"/>
      </w:tblGrid>
      <w:tr w:rsidR="004370D7" w:rsidRPr="00756CD7" w:rsidTr="00321014">
        <w:trPr>
          <w:trHeight w:val="4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Supplemental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Table 3</w:t>
            </w: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 Medication and Equipment Availability at District Hospitals</w:t>
            </w:r>
          </w:p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 of District Hospitals reporting item as always (100% of the time), almost always (76-99%), often (51-75%), sometimes (26-50%), rarely (1-25%), or never (0%) available</w:t>
            </w:r>
          </w:p>
        </w:tc>
      </w:tr>
      <w:tr w:rsidR="004370D7" w:rsidRPr="00756CD7" w:rsidTr="00321014">
        <w:trPr>
          <w:trHeight w:val="465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Item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Always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Almost Always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Often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Sometimes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Rarely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Never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Aminophylline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Amiodarone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Atracurium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Atropine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Bupivacaine Intrathecal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Calcium Chloride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Cisatracurium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Codeine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Dantrolene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Dextrose 50%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Diazepam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Dobutamine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Dopamine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Ephedrine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Epinephrine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Ergometrine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Fentanyl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Furosemide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Gabapentin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Halothane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Hydralazine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Hydrocortisone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Intralipid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For Local Anesthetic Toxicity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Isoflurane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Ketamine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Lidocaine 1% Or 2%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Lidocaine 5% Intrathecal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Magnesium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Mannitol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Meperidine (Pethidine)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Metaraminol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Methadone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Midazolam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Milrinone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Misoprostol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Morphine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Nalbuphine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Naloxone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Neostigmine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Nitroglycerin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Nitrous Oxide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Norepinephrine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NSAIDs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Or Tablets*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Oxycodone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Oxytocin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Pancuronium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Paracetamol (Acetaminophen)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Or Tablets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Phenylephrine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Potassium Chloride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Propofol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Rocuronium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Sevoflurane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Succinylcholine (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Suxamethonium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Thiopental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Tramadol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Vecuronium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Inj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</w:tr>
      <w:tr w:rsidR="004370D7" w:rsidRPr="00756CD7" w:rsidTr="00321014">
        <w:trPr>
          <w:trHeight w:val="29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Equipment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anesthesia breathing circuits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Endotracheal tubes (size: 6.0-8.0)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Laryngeal mask airways (sizes 3, 4, 5)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Laryngoscope (blade size 3-4)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Oral airways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self-inflating breathing bag/mask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Air conditioning in operating theatre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Autoclave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Bellows or bag to inflate lungs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gas analyzer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(Intra-Arterial)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(Non-Invasive, Automatic)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Blood Pressure Monitor (Non-Invasive, Manual)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Bougies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Capnography (Continuous Waveform)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Capnography (Spot Check)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Catheter for bladder catheterization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Defibrillator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Electric warming blanket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Electrocardiograph electrodes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Electrocardiograph monitor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Emergency 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Cricothyroidotomy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 Tracheostomy Supplies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Epidural placement supplies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Eye protection for staff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Face masks of various sizes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Gloves (non-sterile)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Gloves (sterile)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Glucose measurement device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Hand sanitizer or soap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Hemoglobin measurement device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Infant incubator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Infusion pumps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Isotonic crystalloid IV fluid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Cannulas (18g, 22g, and 24g)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infusion/drug injection equipment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IV pressure infuser bag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Magill forceps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Nasal airways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Nasogastric tubes (10-16F)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Neuromuscular transmission monitor (for assessing neuromuscular block)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Operating table with tilting function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Operating Theatre Lighting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Concentrator (Portable)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Generation Plant (Central)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supply failure alarm; inspired oxygen analyzer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Oxygen tanks with tubing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anesthesia breathing circuits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Endotracheal tubes (size: 3.0-5.0)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Laryngeal mask airways (sizes 1, 1.5, 2)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Laryngoscope (blade size 1-2)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Pediatric Oral airways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Pediatric self-inflating breathing bag/mask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Peripheral nerve stimulator (for regional anesthesia)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Power generator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 probe (Adult)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Pulse oximeter probe (Pediatric)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Refrigerator for medications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Spinal needles (22g, 25g)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Sterilizing skin preparation solution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Stethoscope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Suction catheters (</w:t>
            </w:r>
            <w:proofErr w:type="spellStart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Yankauer</w:t>
            </w:r>
            <w:proofErr w:type="spellEnd"/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Suction pump (Manual Or Electric)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Syringes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Thermometer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Ultrasound machine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Volatile anesthetic vaporizer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Water Traps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Work surface for meds in theatre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4370D7" w:rsidRPr="00756CD7" w:rsidTr="0032101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X-ray machine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370D7" w:rsidRPr="00756CD7" w:rsidRDefault="004370D7" w:rsidP="003210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</w:tr>
    </w:tbl>
    <w:p w:rsidR="004370D7" w:rsidRPr="004370D7" w:rsidRDefault="004370D7" w:rsidP="004370D7">
      <w:pPr>
        <w:rPr>
          <w:rFonts w:ascii="Times New Roman" w:hAnsi="Times New Roman" w:cs="Times New Roman"/>
          <w:sz w:val="16"/>
          <w:szCs w:val="16"/>
        </w:rPr>
      </w:pPr>
      <w:r w:rsidRPr="00756CD7">
        <w:rPr>
          <w:rFonts w:ascii="Times New Roman" w:hAnsi="Times New Roman" w:cs="Times New Roman"/>
          <w:sz w:val="16"/>
          <w:szCs w:val="16"/>
        </w:rPr>
        <w:t>*NSAID: Non-steroidal anti-inflammatory drug</w:t>
      </w:r>
    </w:p>
    <w:sectPr w:rsidR="004370D7" w:rsidRPr="004370D7" w:rsidSect="00114B13">
      <w:pgSz w:w="12240" w:h="15840"/>
      <w:pgMar w:top="1440" w:right="1296" w:bottom="144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58"/>
    <w:rsid w:val="00114B13"/>
    <w:rsid w:val="001A361F"/>
    <w:rsid w:val="004370D7"/>
    <w:rsid w:val="00481814"/>
    <w:rsid w:val="00756CD7"/>
    <w:rsid w:val="007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70BA8-602E-4575-B022-378737CA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14B13"/>
  </w:style>
  <w:style w:type="paragraph" w:styleId="NormalWeb">
    <w:name w:val="Normal (Web)"/>
    <w:basedOn w:val="Normal"/>
    <w:uiPriority w:val="99"/>
    <w:semiHidden/>
    <w:unhideWhenUsed/>
    <w:rsid w:val="0011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4B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70D7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370D7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370D7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370D7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70D7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4370D7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4370D7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4370D7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Yuanting Zha</cp:lastModifiedBy>
  <cp:revision>8</cp:revision>
  <dcterms:created xsi:type="dcterms:W3CDTF">2020-07-12T23:17:00Z</dcterms:created>
  <dcterms:modified xsi:type="dcterms:W3CDTF">2020-07-20T00:53:00Z</dcterms:modified>
</cp:coreProperties>
</file>