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7D" w:rsidRPr="004E3DD9" w:rsidRDefault="005D6CFC" w:rsidP="003F2A7D">
      <w:pPr>
        <w:ind w:firstLine="0"/>
        <w:jc w:val="left"/>
        <w:rPr>
          <w:bCs/>
          <w:lang w:val="en-GB"/>
        </w:rPr>
      </w:pPr>
      <w:r>
        <w:rPr>
          <w:b/>
          <w:lang w:val="en-GB"/>
        </w:rPr>
        <w:t>Appendix table 2</w:t>
      </w:r>
      <w:bookmarkStart w:id="0" w:name="_GoBack"/>
      <w:bookmarkEnd w:id="0"/>
      <w:r w:rsidR="003F2A7D" w:rsidRPr="004E3DD9">
        <w:rPr>
          <w:b/>
          <w:lang w:val="en-GB"/>
        </w:rPr>
        <w:t>: </w:t>
      </w:r>
      <w:r w:rsidR="003F2A7D" w:rsidRPr="004E3DD9">
        <w:rPr>
          <w:bCs/>
          <w:lang w:val="en-GB"/>
        </w:rPr>
        <w:t>Demographic and baseline characteristics before and after the inverse probability of treatment weighting (IPTW).*</w:t>
      </w:r>
    </w:p>
    <w:tbl>
      <w:tblPr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1620"/>
        <w:gridCol w:w="1530"/>
        <w:gridCol w:w="1530"/>
        <w:gridCol w:w="1350"/>
      </w:tblGrid>
      <w:tr w:rsidR="003F2A7D" w:rsidRPr="004E3DD9" w:rsidTr="00E16395">
        <w:trPr>
          <w:trHeight w:val="255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b/>
                <w:bCs/>
                <w:iCs/>
                <w:sz w:val="20"/>
                <w:lang w:val="en-GB"/>
              </w:rPr>
              <w:t>Variables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b/>
                <w:bCs/>
                <w:iCs/>
                <w:sz w:val="20"/>
                <w:lang w:val="en-GB" w:eastAsia="zh-CN"/>
              </w:rPr>
            </w:pPr>
            <w:r w:rsidRPr="004E3DD9">
              <w:rPr>
                <w:rFonts w:cs="Arial"/>
                <w:b/>
                <w:bCs/>
                <w:iCs/>
                <w:sz w:val="20"/>
                <w:lang w:val="en-GB" w:eastAsia="zh-CN"/>
              </w:rPr>
              <w:t>Sugammadex</w:t>
            </w:r>
            <w:r w:rsidRPr="004E3DD9">
              <w:rPr>
                <w:rFonts w:cs="Arial"/>
                <w:b/>
                <w:bCs/>
                <w:iCs/>
                <w:sz w:val="20"/>
                <w:lang w:val="en-GB"/>
              </w:rPr>
              <w:br/>
              <w:t>N</w:t>
            </w:r>
            <w:r w:rsidRPr="004E3DD9">
              <w:rPr>
                <w:rFonts w:cs="Arial"/>
                <w:b/>
                <w:bCs/>
                <w:iCs/>
                <w:sz w:val="20"/>
                <w:lang w:val="en-GB" w:eastAsia="zh-CN"/>
              </w:rPr>
              <w:t xml:space="preserve"> </w:t>
            </w:r>
            <w:r w:rsidRPr="004E3DD9">
              <w:rPr>
                <w:rFonts w:cs="Arial"/>
                <w:b/>
                <w:bCs/>
                <w:iCs/>
                <w:sz w:val="20"/>
                <w:lang w:val="en-GB"/>
              </w:rPr>
              <w:t>=</w:t>
            </w:r>
            <w:r w:rsidR="00DE189F" w:rsidRPr="004E3DD9">
              <w:rPr>
                <w:rFonts w:cs="Arial"/>
                <w:b/>
                <w:bCs/>
                <w:iCs/>
                <w:sz w:val="20"/>
                <w:lang w:val="en-GB" w:eastAsia="zh-CN"/>
              </w:rPr>
              <w:t xml:space="preserve"> 13065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2A7D" w:rsidRPr="004E3DD9" w:rsidRDefault="003F2A7D" w:rsidP="00F63A37">
            <w:pPr>
              <w:ind w:hanging="15"/>
              <w:jc w:val="center"/>
              <w:rPr>
                <w:rFonts w:cs="Arial"/>
                <w:b/>
                <w:bCs/>
                <w:iCs/>
                <w:sz w:val="20"/>
                <w:lang w:val="en-GB" w:eastAsia="zh-CN"/>
              </w:rPr>
            </w:pPr>
            <w:r w:rsidRPr="004E3DD9">
              <w:rPr>
                <w:rFonts w:cs="Arial"/>
                <w:b/>
                <w:bCs/>
                <w:iCs/>
                <w:sz w:val="20"/>
                <w:lang w:val="en-GB" w:eastAsia="zh-CN"/>
              </w:rPr>
              <w:t>neostigmine</w:t>
            </w:r>
            <w:r w:rsidRPr="004E3DD9">
              <w:rPr>
                <w:rFonts w:cs="Arial"/>
                <w:b/>
                <w:bCs/>
                <w:iCs/>
                <w:sz w:val="20"/>
                <w:lang w:val="en-GB"/>
              </w:rPr>
              <w:br/>
              <w:t>N</w:t>
            </w:r>
            <w:r w:rsidRPr="004E3DD9">
              <w:rPr>
                <w:rFonts w:cs="Arial"/>
                <w:b/>
                <w:bCs/>
                <w:iCs/>
                <w:sz w:val="20"/>
                <w:lang w:val="en-GB" w:eastAsia="zh-CN"/>
              </w:rPr>
              <w:t xml:space="preserve"> </w:t>
            </w:r>
            <w:r w:rsidRPr="004E3DD9">
              <w:rPr>
                <w:rFonts w:cs="Arial"/>
                <w:b/>
                <w:bCs/>
                <w:iCs/>
                <w:sz w:val="20"/>
                <w:lang w:val="en-GB"/>
              </w:rPr>
              <w:t>=</w:t>
            </w:r>
            <w:r w:rsidRPr="004E3DD9">
              <w:rPr>
                <w:rFonts w:cs="Arial"/>
                <w:b/>
                <w:bCs/>
                <w:iCs/>
                <w:sz w:val="20"/>
                <w:lang w:val="en-GB" w:eastAsia="zh-CN"/>
              </w:rPr>
              <w:t xml:space="preserve"> </w:t>
            </w:r>
            <w:r w:rsidR="00DE189F" w:rsidRPr="004E3DD9">
              <w:rPr>
                <w:rFonts w:cs="Arial"/>
                <w:b/>
                <w:bCs/>
                <w:iCs/>
                <w:sz w:val="20"/>
                <w:lang w:val="en-GB" w:eastAsia="zh-CN"/>
              </w:rPr>
              <w:t>6355</w:t>
            </w:r>
            <w:r w:rsidR="00F63A37" w:rsidRPr="004E3DD9">
              <w:rPr>
                <w:rFonts w:cs="Arial"/>
                <w:b/>
                <w:bCs/>
                <w:iCs/>
                <w:sz w:val="20"/>
                <w:lang w:val="en-GB" w:eastAsia="zh-CN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b/>
                <w:bCs/>
                <w:iCs/>
                <w:sz w:val="20"/>
                <w:lang w:val="en-GB" w:eastAsia="zh-CN"/>
              </w:rPr>
            </w:pPr>
            <w:r w:rsidRPr="004E3DD9">
              <w:rPr>
                <w:rFonts w:cs="Arial"/>
                <w:b/>
                <w:bCs/>
                <w:iCs/>
                <w:sz w:val="20"/>
                <w:lang w:val="en-GB" w:eastAsia="zh-CN"/>
              </w:rPr>
              <w:t xml:space="preserve">Unadjusted ASD </w:t>
            </w:r>
            <w:r w:rsidRPr="004E3DD9">
              <w:rPr>
                <w:rFonts w:cs="Arial"/>
                <w:b/>
                <w:bCs/>
                <w:iCs/>
                <w:sz w:val="20"/>
                <w:vertAlign w:val="superscript"/>
                <w:lang w:val="en-GB" w:eastAsia="zh-CN"/>
              </w:rPr>
              <w:t>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b/>
                <w:bCs/>
                <w:iCs/>
                <w:sz w:val="20"/>
                <w:lang w:val="en-GB"/>
              </w:rPr>
            </w:pPr>
            <w:r w:rsidRPr="004E3DD9">
              <w:rPr>
                <w:rFonts w:cs="Arial"/>
                <w:b/>
                <w:bCs/>
                <w:iCs/>
                <w:sz w:val="20"/>
                <w:lang w:val="en-GB" w:eastAsia="zh-CN"/>
              </w:rPr>
              <w:t>ASD after IPTW</w:t>
            </w:r>
            <w:r w:rsidRPr="004E3DD9">
              <w:rPr>
                <w:rFonts w:cs="Arial"/>
                <w:b/>
                <w:sz w:val="20"/>
                <w:vertAlign w:val="superscript"/>
                <w:lang w:val="en-GB"/>
              </w:rPr>
              <w:t xml:space="preserve"> †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 w:eastAsia="zh-CN"/>
              </w:rPr>
            </w:pPr>
            <w:r w:rsidRPr="004E3DD9">
              <w:rPr>
                <w:rFonts w:cs="Arial"/>
                <w:sz w:val="20"/>
                <w:lang w:val="en-GB"/>
              </w:rPr>
              <w:t>Age – yr</w:t>
            </w:r>
            <w:r w:rsidRPr="004E3DD9">
              <w:rPr>
                <w:rFonts w:cs="Arial"/>
                <w:sz w:val="20"/>
                <w:lang w:val="en-GB" w:eastAsia="zh-CN"/>
              </w:rPr>
              <w:t>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F63A37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59 ± 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F63A37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57 ± 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</w:t>
            </w:r>
            <w:r w:rsidR="00DE189F" w:rsidRPr="004E3DD9">
              <w:rPr>
                <w:rFonts w:cs="Arial"/>
                <w:sz w:val="20"/>
                <w:lang w:val="en-GB"/>
              </w:rPr>
              <w:t>121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.031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734BE6" w:rsidP="00E16395">
            <w:pPr>
              <w:ind w:hanging="15"/>
              <w:rPr>
                <w:rFonts w:cs="Arial"/>
                <w:sz w:val="20"/>
                <w:lang w:val="en-GB" w:eastAsia="zh-CN"/>
              </w:rPr>
            </w:pPr>
            <w:r w:rsidRPr="004E3DD9">
              <w:rPr>
                <w:rFonts w:cs="Arial"/>
                <w:sz w:val="20"/>
                <w:lang w:val="en-GB"/>
              </w:rPr>
              <w:t xml:space="preserve">Sex </w:t>
            </w:r>
            <w:r w:rsidR="003F2A7D" w:rsidRPr="004E3DD9">
              <w:rPr>
                <w:rFonts w:cs="Arial"/>
                <w:sz w:val="20"/>
                <w:lang w:val="en-GB"/>
              </w:rPr>
              <w:t>(</w:t>
            </w:r>
            <w:r w:rsidR="003F2A7D" w:rsidRPr="004E3DD9">
              <w:rPr>
                <w:rFonts w:cs="Arial"/>
                <w:sz w:val="20"/>
                <w:lang w:val="en-GB" w:eastAsia="zh-CN"/>
              </w:rPr>
              <w:t>fem</w:t>
            </w:r>
            <w:r w:rsidR="003F2A7D" w:rsidRPr="004E3DD9">
              <w:rPr>
                <w:rFonts w:cs="Arial"/>
                <w:sz w:val="20"/>
                <w:lang w:val="en-GB"/>
              </w:rPr>
              <w:t>ale) – %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F63A37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53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</w:t>
            </w:r>
            <w:r w:rsidR="00F63A37" w:rsidRPr="004E3DD9">
              <w:rPr>
                <w:rFonts w:cs="Arial"/>
                <w:sz w:val="20"/>
                <w:lang w:val="en-GB"/>
              </w:rPr>
              <w:t>3</w:t>
            </w:r>
            <w:r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786F0A" w:rsidRPr="004E3DD9">
              <w:rPr>
                <w:rFonts w:cs="Arial"/>
                <w:sz w:val="20"/>
                <w:lang w:val="en-GB"/>
              </w:rPr>
              <w:t>.001</w:t>
            </w:r>
          </w:p>
        </w:tc>
        <w:tc>
          <w:tcPr>
            <w:tcW w:w="1350" w:type="dxa"/>
            <w:tcBorders>
              <w:left w:val="nil"/>
              <w:bottom w:val="nil"/>
            </w:tcBorders>
            <w:shd w:val="clear" w:color="auto" w:fill="auto"/>
          </w:tcPr>
          <w:p w:rsidR="003F2A7D" w:rsidRPr="004E3DD9" w:rsidRDefault="003F2A7D" w:rsidP="003A037B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0.02</w:t>
            </w:r>
            <w:r w:rsidR="003A037B" w:rsidRPr="004E3DD9">
              <w:rPr>
                <w:rFonts w:cs="Arial"/>
                <w:sz w:val="20"/>
                <w:lang w:val="en-GB"/>
              </w:rPr>
              <w:t>6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 w:eastAsia="zh-CN"/>
              </w:rPr>
            </w:pPr>
            <w:r w:rsidRPr="004E3DD9">
              <w:rPr>
                <w:rFonts w:cs="Arial"/>
                <w:sz w:val="20"/>
                <w:lang w:val="en-GB"/>
              </w:rPr>
              <w:t xml:space="preserve">Race </w:t>
            </w:r>
            <w:r w:rsidRPr="004E3DD9">
              <w:rPr>
                <w:rFonts w:cs="Arial"/>
                <w:sz w:val="20"/>
                <w:lang w:val="en-GB" w:eastAsia="zh-CN"/>
              </w:rPr>
              <w:t>(</w:t>
            </w:r>
            <w:r w:rsidRPr="004E3DD9">
              <w:rPr>
                <w:rFonts w:cs="Arial"/>
                <w:sz w:val="20"/>
                <w:lang w:val="en-GB"/>
              </w:rPr>
              <w:t>Caucasian</w:t>
            </w:r>
            <w:r w:rsidRPr="004E3DD9">
              <w:rPr>
                <w:rFonts w:cs="Arial"/>
                <w:sz w:val="20"/>
                <w:lang w:val="en-GB" w:eastAsia="zh-CN"/>
              </w:rPr>
              <w:t>)</w:t>
            </w:r>
            <w:r w:rsidRPr="004E3DD9">
              <w:rPr>
                <w:rFonts w:cs="Arial"/>
                <w:sz w:val="20"/>
                <w:lang w:val="en-GB"/>
              </w:rPr>
              <w:t xml:space="preserve"> – 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81 %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F63A37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83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786F0A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 w:eastAsia="zh-CN"/>
              </w:rPr>
            </w:pPr>
            <w:r w:rsidRPr="004E3DD9">
              <w:rPr>
                <w:rFonts w:cs="Arial"/>
                <w:sz w:val="20"/>
                <w:lang w:val="en-GB"/>
              </w:rPr>
              <w:t>0.051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3A037B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</w:t>
            </w:r>
            <w:r w:rsidR="006C398F" w:rsidRPr="004E3DD9">
              <w:rPr>
                <w:rFonts w:cs="Arial"/>
                <w:sz w:val="20"/>
                <w:lang w:val="en-GB"/>
              </w:rPr>
              <w:t>4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 w:eastAsia="zh-CN"/>
              </w:rPr>
            </w:pPr>
            <w:r w:rsidRPr="004E3DD9">
              <w:rPr>
                <w:rFonts w:cs="Arial"/>
                <w:sz w:val="20"/>
                <w:lang w:val="en-GB"/>
              </w:rPr>
              <w:t>ASA status – 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</w:tcPr>
          <w:p w:rsidR="003F2A7D" w:rsidRPr="004E3DD9" w:rsidRDefault="003F2A7D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3F2A7D" w:rsidRPr="004E3DD9" w:rsidRDefault="003F2A7D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</w:tcPr>
          <w:p w:rsidR="003F2A7D" w:rsidRPr="004E3DD9" w:rsidRDefault="003F2A7D" w:rsidP="00F63A37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0.2</w:t>
            </w:r>
            <w:r w:rsidR="00786F0A" w:rsidRPr="004E3DD9">
              <w:rPr>
                <w:rFonts w:cs="Arial"/>
                <w:sz w:val="20"/>
                <w:lang w:val="en-GB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:rsidR="003F2A7D" w:rsidRPr="004E3DD9" w:rsidRDefault="003F2A7D" w:rsidP="003A037B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0.05</w:t>
            </w:r>
            <w:r w:rsidR="003A037B" w:rsidRPr="004E3DD9">
              <w:rPr>
                <w:rFonts w:cs="Arial"/>
                <w:sz w:val="20"/>
                <w:lang w:val="en-GB"/>
              </w:rPr>
              <w:t>5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F63A37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F63A37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2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left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II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F63A37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 xml:space="preserve">15 </w:t>
            </w:r>
            <w:r w:rsidR="003F2A7D" w:rsidRPr="004E3DD9">
              <w:rPr>
                <w:rFonts w:cs="Arial"/>
                <w:sz w:val="20"/>
                <w:lang w:val="en-GB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2</w:t>
            </w:r>
            <w:r w:rsidR="00786F0A" w:rsidRPr="004E3DD9">
              <w:rPr>
                <w:rFonts w:cs="Arial"/>
                <w:sz w:val="20"/>
                <w:lang w:val="en-GB"/>
              </w:rPr>
              <w:t>2</w:t>
            </w:r>
            <w:r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left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III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6</w:t>
            </w:r>
            <w:r w:rsidR="00F63A37" w:rsidRPr="004E3DD9">
              <w:rPr>
                <w:rFonts w:cs="Arial"/>
                <w:sz w:val="20"/>
                <w:lang w:val="en-GB"/>
              </w:rPr>
              <w:t>8</w:t>
            </w:r>
            <w:r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6</w:t>
            </w:r>
            <w:r w:rsidR="00F63A37" w:rsidRPr="004E3DD9">
              <w:rPr>
                <w:rFonts w:cs="Arial"/>
                <w:sz w:val="20"/>
                <w:lang w:val="en-GB"/>
              </w:rPr>
              <w:t>6</w:t>
            </w:r>
            <w:r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keepNext/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IV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F63A37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16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</w:t>
            </w:r>
            <w:r w:rsidR="00786F0A" w:rsidRPr="004E3DD9">
              <w:rPr>
                <w:rFonts w:cs="Arial"/>
                <w:sz w:val="20"/>
                <w:lang w:val="en-GB"/>
              </w:rPr>
              <w:t>0</w:t>
            </w:r>
            <w:r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V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F63A37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 xml:space="preserve">0 </w:t>
            </w:r>
            <w:r w:rsidR="003F2A7D" w:rsidRPr="004E3DD9">
              <w:rPr>
                <w:rFonts w:cs="Arial"/>
                <w:sz w:val="20"/>
                <w:lang w:val="en-GB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F63A37" w:rsidRPr="004E3DD9">
              <w:rPr>
                <w:rFonts w:cs="Arial"/>
                <w:sz w:val="20"/>
                <w:lang w:val="en-GB"/>
              </w:rPr>
              <w:t xml:space="preserve"> </w:t>
            </w:r>
            <w:r w:rsidRPr="004E3DD9">
              <w:rPr>
                <w:rFonts w:cs="Arial"/>
                <w:sz w:val="20"/>
                <w:lang w:val="en-GB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Emergency -%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</w:t>
            </w:r>
            <w:r w:rsidR="00F63A37" w:rsidRPr="004E3DD9">
              <w:rPr>
                <w:rFonts w:cs="Arial"/>
                <w:sz w:val="20"/>
                <w:lang w:val="en-GB"/>
              </w:rPr>
              <w:t xml:space="preserve"> </w:t>
            </w:r>
            <w:r w:rsidRPr="004E3DD9">
              <w:rPr>
                <w:rFonts w:cs="Arial"/>
                <w:sz w:val="20"/>
                <w:lang w:val="en-GB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</w:t>
            </w:r>
            <w:r w:rsidR="00F63A37" w:rsidRPr="004E3DD9">
              <w:rPr>
                <w:rFonts w:cs="Arial"/>
                <w:sz w:val="20"/>
                <w:lang w:val="en-GB"/>
              </w:rPr>
              <w:t xml:space="preserve"> </w:t>
            </w:r>
            <w:r w:rsidRPr="004E3DD9">
              <w:rPr>
                <w:rFonts w:cs="Arial"/>
                <w:sz w:val="20"/>
                <w:lang w:val="en-GB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786F0A" w:rsidRPr="004E3DD9">
              <w:rPr>
                <w:rFonts w:cs="Arial"/>
                <w:sz w:val="20"/>
                <w:lang w:val="en-GB"/>
              </w:rPr>
              <w:t>.051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</w:t>
            </w:r>
            <w:r w:rsidR="00BD0028" w:rsidRPr="004E3DD9">
              <w:rPr>
                <w:rFonts w:cs="Arial"/>
                <w:sz w:val="20"/>
                <w:lang w:val="en-GB"/>
              </w:rPr>
              <w:t>09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Smoking -%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</w:t>
            </w:r>
            <w:r w:rsidR="00F63A37" w:rsidRPr="004E3DD9">
              <w:rPr>
                <w:rFonts w:cs="Arial"/>
                <w:sz w:val="20"/>
                <w:lang w:val="en-GB"/>
              </w:rPr>
              <w:t xml:space="preserve">4 </w:t>
            </w:r>
            <w:r w:rsidRPr="004E3DD9">
              <w:rPr>
                <w:rFonts w:cs="Arial"/>
                <w:sz w:val="20"/>
                <w:lang w:val="en-GB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F63A37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 xml:space="preserve">50 </w:t>
            </w:r>
            <w:r w:rsidR="003F2A7D" w:rsidRPr="004E3DD9">
              <w:rPr>
                <w:rFonts w:cs="Arial"/>
                <w:sz w:val="20"/>
                <w:lang w:val="en-GB"/>
              </w:rPr>
              <w:t>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0.08</w:t>
            </w:r>
            <w:r w:rsidR="00786F0A" w:rsidRPr="004E3DD9">
              <w:rPr>
                <w:rFonts w:cs="Arial"/>
                <w:sz w:val="20"/>
                <w:lang w:val="en-GB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BD0028" w:rsidP="003A037B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0.018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 w:eastAsia="zh-CN"/>
              </w:rPr>
            </w:pPr>
            <w:r w:rsidRPr="004E3DD9">
              <w:rPr>
                <w:rFonts w:cs="Arial"/>
                <w:sz w:val="20"/>
                <w:lang w:val="en-GB" w:eastAsia="zh-CN"/>
              </w:rPr>
              <w:t xml:space="preserve">Medical history </w:t>
            </w:r>
            <w:r w:rsidRPr="004E3DD9">
              <w:rPr>
                <w:rFonts w:cs="Arial"/>
                <w:color w:val="000000"/>
                <w:sz w:val="20"/>
                <w:lang w:val="en-GB"/>
              </w:rPr>
              <w:t>- %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A7D" w:rsidRPr="004E3DD9" w:rsidRDefault="003F2A7D" w:rsidP="00E16395">
            <w:pPr>
              <w:keepNext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A7D" w:rsidRPr="004E3DD9" w:rsidRDefault="003F2A7D" w:rsidP="00E16395">
            <w:pPr>
              <w:keepNext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A7D" w:rsidRPr="004E3DD9" w:rsidRDefault="003F2A7D" w:rsidP="00E16395">
            <w:pPr>
              <w:keepNext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Congestive heart failure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7 %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BD0028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.010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Vascular disease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.005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>Pulmonary circulation disease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0.020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Peripheral vascular disease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.012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 w:eastAsia="zh-CN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>Hypertension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53 %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49 %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.014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Paralysis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2 %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2 %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.027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Other neurological disorders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7 %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6 %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BD0028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0.006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Chronic pulmonary disease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16 %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0.138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</w:t>
            </w:r>
            <w:r w:rsidR="00BD0028" w:rsidRPr="004E3DD9">
              <w:rPr>
                <w:rFonts w:cs="Arial"/>
                <w:sz w:val="20"/>
                <w:lang w:val="en-GB"/>
              </w:rPr>
              <w:t>016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Diabetes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21 %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18 %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.024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Hypothyroidism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14 %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13 %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.013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Renal failure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10 %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10 %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BD0028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0.007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Liver disease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.014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Peptic ulcer Disease (bleeding)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BD0028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0.007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>AIDS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.000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Lymphoma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786F0A" w:rsidP="00BD0028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</w:t>
            </w:r>
            <w:r w:rsidR="00BD0028" w:rsidRPr="004E3DD9">
              <w:rPr>
                <w:rFonts w:cs="Arial"/>
                <w:sz w:val="20"/>
                <w:lang w:val="en-GB"/>
              </w:rPr>
              <w:t>1</w:t>
            </w:r>
          </w:p>
        </w:tc>
      </w:tr>
      <w:tr w:rsidR="00786F0A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F0A" w:rsidRPr="004E3DD9" w:rsidRDefault="00786F0A" w:rsidP="00786F0A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Metastatic cancer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8 %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0A" w:rsidRPr="004E3DD9" w:rsidRDefault="00786F0A" w:rsidP="00786F0A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7 %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6F0A" w:rsidRPr="004E3DD9" w:rsidRDefault="00786F0A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6F0A" w:rsidRPr="004E3DD9" w:rsidRDefault="00BD0028" w:rsidP="00786F0A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0.009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Solid </w:t>
            </w:r>
            <w:r w:rsidR="004E3DD9" w:rsidRPr="004E3DD9">
              <w:rPr>
                <w:rFonts w:cs="Arial"/>
                <w:color w:val="000000"/>
                <w:sz w:val="20"/>
                <w:lang w:val="en-GB"/>
              </w:rPr>
              <w:t>tumour</w:t>
            </w: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 w/out metastasis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</w:t>
            </w:r>
            <w:r w:rsidR="00F63A37" w:rsidRPr="004E3DD9">
              <w:rPr>
                <w:rFonts w:cs="Arial"/>
                <w:sz w:val="20"/>
                <w:lang w:val="en-GB"/>
              </w:rPr>
              <w:t>4</w:t>
            </w:r>
            <w:r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12 %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</w:t>
            </w:r>
            <w:r w:rsidR="00143C10" w:rsidRPr="004E3DD9">
              <w:rPr>
                <w:rFonts w:cs="Arial"/>
                <w:sz w:val="20"/>
                <w:lang w:val="en-GB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.018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Rheumatoid arthritis/collagen vas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E5438F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143C10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.002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Coagulopathy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F63A37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</w:t>
            </w:r>
            <w:r w:rsidR="00E5438F" w:rsidRPr="004E3DD9">
              <w:rPr>
                <w:rFonts w:cs="Arial"/>
                <w:sz w:val="20"/>
                <w:lang w:val="en-GB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.018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Obesity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2</w:t>
            </w:r>
            <w:r w:rsidR="00F63A37" w:rsidRPr="004E3DD9">
              <w:rPr>
                <w:rFonts w:cs="Arial"/>
                <w:sz w:val="20"/>
                <w:lang w:val="en-GB"/>
              </w:rPr>
              <w:t>1</w:t>
            </w:r>
            <w:r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E5438F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20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</w:t>
            </w:r>
            <w:r w:rsidR="00E5438F" w:rsidRPr="004E3DD9">
              <w:rPr>
                <w:rFonts w:cs="Arial"/>
                <w:sz w:val="20"/>
                <w:lang w:val="en-GB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.018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Weight loss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</w:t>
            </w:r>
            <w:r w:rsidR="00F63A37" w:rsidRPr="004E3DD9">
              <w:rPr>
                <w:rFonts w:cs="Arial"/>
                <w:sz w:val="20"/>
                <w:lang w:val="en-GB"/>
              </w:rPr>
              <w:t>1</w:t>
            </w:r>
            <w:r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10 %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</w:t>
            </w:r>
            <w:r w:rsidR="00143C10" w:rsidRPr="004E3DD9">
              <w:rPr>
                <w:rFonts w:cs="Arial"/>
                <w:sz w:val="20"/>
                <w:lang w:val="en-GB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BD0028" w:rsidRPr="004E3DD9">
              <w:rPr>
                <w:rFonts w:cs="Arial"/>
                <w:sz w:val="20"/>
                <w:lang w:val="en-GB"/>
              </w:rPr>
              <w:t>.029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Fluid and electrolyte disorders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F63A37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</w:t>
            </w:r>
            <w:r w:rsidR="00F63A37" w:rsidRPr="004E3DD9">
              <w:rPr>
                <w:rFonts w:cs="Arial"/>
                <w:sz w:val="20"/>
                <w:lang w:val="en-GB"/>
              </w:rPr>
              <w:t>4</w:t>
            </w:r>
            <w:r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13 %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</w:t>
            </w:r>
            <w:r w:rsidR="00E5438F" w:rsidRPr="004E3DD9">
              <w:rPr>
                <w:rFonts w:cs="Arial"/>
                <w:sz w:val="20"/>
                <w:lang w:val="en-GB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0.028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Chronic blood loss </w:t>
            </w:r>
            <w:r w:rsidR="004E3DD9" w:rsidRPr="004E3DD9">
              <w:rPr>
                <w:rFonts w:cs="Arial"/>
                <w:color w:val="000000"/>
                <w:sz w:val="20"/>
                <w:lang w:val="en-GB"/>
              </w:rPr>
              <w:t>anaemia</w:t>
            </w: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</w:t>
            </w:r>
            <w:r w:rsidR="00143C10" w:rsidRPr="004E3DD9">
              <w:rPr>
                <w:rFonts w:cs="Arial"/>
                <w:sz w:val="20"/>
                <w:lang w:val="en-GB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3A037B" w:rsidRPr="004E3DD9">
              <w:rPr>
                <w:rFonts w:cs="Arial"/>
                <w:sz w:val="20"/>
                <w:lang w:val="en-GB"/>
              </w:rPr>
              <w:t>.009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Deficiency </w:t>
            </w:r>
            <w:r w:rsidR="004E3DD9">
              <w:rPr>
                <w:rFonts w:cs="Arial"/>
                <w:color w:val="000000"/>
                <w:sz w:val="20"/>
                <w:lang w:val="en-GB"/>
              </w:rPr>
              <w:t>anaemia</w:t>
            </w: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9 %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143C10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8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</w:t>
            </w:r>
            <w:r w:rsidR="00143C10" w:rsidRPr="004E3DD9">
              <w:rPr>
                <w:rFonts w:cs="Arial"/>
                <w:sz w:val="20"/>
                <w:lang w:val="en-GB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BD0028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0.003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Alcohol abuse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</w:t>
            </w:r>
            <w:r w:rsidR="00E5438F" w:rsidRPr="004E3DD9">
              <w:rPr>
                <w:rFonts w:cs="Arial"/>
                <w:sz w:val="20"/>
                <w:lang w:val="en-GB"/>
              </w:rPr>
              <w:t>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3A037B" w:rsidRPr="004E3DD9">
              <w:rPr>
                <w:rFonts w:cs="Arial"/>
                <w:sz w:val="20"/>
                <w:lang w:val="en-GB"/>
              </w:rPr>
              <w:t>.006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Drug abuse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</w:t>
            </w:r>
            <w:r w:rsidR="00E5438F" w:rsidRPr="004E3DD9">
              <w:rPr>
                <w:rFonts w:cs="Arial"/>
                <w:sz w:val="20"/>
                <w:lang w:val="en-GB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3A037B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</w:t>
            </w:r>
            <w:r w:rsidR="003A037B" w:rsidRPr="004E3DD9">
              <w:rPr>
                <w:rFonts w:cs="Arial"/>
                <w:sz w:val="20"/>
                <w:lang w:val="en-GB"/>
              </w:rPr>
              <w:t>4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lastRenderedPageBreak/>
              <w:t xml:space="preserve">Psychoses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E5438F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E5438F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143C10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</w:t>
            </w:r>
            <w:r w:rsidR="00143C10" w:rsidRPr="004E3DD9"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0.003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color w:val="000000"/>
                <w:sz w:val="20"/>
                <w:lang w:val="en-GB"/>
              </w:rPr>
              <w:t xml:space="preserve">Depression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</w:t>
            </w:r>
            <w:r w:rsidR="00E5438F" w:rsidRPr="004E3DD9">
              <w:rPr>
                <w:rFonts w:cs="Arial"/>
                <w:sz w:val="20"/>
                <w:lang w:val="en-GB"/>
              </w:rPr>
              <w:t>5</w:t>
            </w:r>
            <w:r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</w:t>
            </w:r>
            <w:r w:rsidR="00E5438F" w:rsidRPr="004E3DD9">
              <w:rPr>
                <w:rFonts w:cs="Arial"/>
                <w:sz w:val="20"/>
                <w:lang w:val="en-GB"/>
              </w:rPr>
              <w:t>5</w:t>
            </w:r>
            <w:r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5438F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0.00</w:t>
            </w:r>
            <w:r w:rsidR="00143C10" w:rsidRPr="004E3DD9">
              <w:rPr>
                <w:rFonts w:cs="Arial"/>
                <w:sz w:val="20"/>
                <w:lang w:val="en-GB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</w:t>
            </w:r>
            <w:r w:rsidR="003A037B" w:rsidRPr="004E3DD9">
              <w:rPr>
                <w:rFonts w:cs="Arial"/>
                <w:sz w:val="20"/>
                <w:lang w:val="en-GB"/>
              </w:rPr>
              <w:t>.009</w:t>
            </w: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 w:eastAsia="zh-CN"/>
              </w:rPr>
            </w:pPr>
            <w:r w:rsidRPr="004E3DD9">
              <w:rPr>
                <w:rFonts w:cs="Arial"/>
                <w:sz w:val="20"/>
                <w:lang w:val="en-GB" w:eastAsia="zh-CN"/>
              </w:rPr>
              <w:t xml:space="preserve">Duration of surgery, hrs.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DE189F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2.1</w:t>
            </w:r>
            <w:r w:rsidR="00F63A37" w:rsidRPr="004E3DD9">
              <w:rPr>
                <w:rFonts w:cs="Arial"/>
                <w:sz w:val="20"/>
                <w:lang w:val="en-GB"/>
              </w:rPr>
              <w:t xml:space="preserve"> [1.2, 3.7</w:t>
            </w:r>
            <w:r w:rsidR="003F2A7D" w:rsidRPr="004E3DD9">
              <w:rPr>
                <w:rFonts w:cs="Arial"/>
                <w:sz w:val="20"/>
                <w:lang w:val="en-GB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DE189F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3.1 [2.0</w:t>
            </w:r>
            <w:r w:rsidR="00F63A37" w:rsidRPr="004E3DD9">
              <w:rPr>
                <w:rFonts w:cs="Arial"/>
                <w:sz w:val="20"/>
                <w:lang w:val="en-GB"/>
              </w:rPr>
              <w:t>, 4.5</w:t>
            </w:r>
            <w:r w:rsidR="003F2A7D" w:rsidRPr="004E3DD9">
              <w:rPr>
                <w:rFonts w:cs="Arial"/>
                <w:sz w:val="20"/>
                <w:lang w:val="en-GB"/>
              </w:rPr>
              <w:t>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 w:eastAsia="zh-C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 w:line="276" w:lineRule="auto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 w:eastAsia="zh-CN"/>
              </w:rPr>
            </w:pPr>
            <w:r w:rsidRPr="004E3DD9">
              <w:rPr>
                <w:rFonts w:cs="Arial"/>
                <w:sz w:val="20"/>
                <w:lang w:val="en-GB" w:eastAsia="zh-CN"/>
              </w:rPr>
              <w:t>Type of surgery – top 10 (column %)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</w:tcPr>
          <w:p w:rsidR="003F2A7D" w:rsidRPr="004E3DD9" w:rsidRDefault="00143C10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0.636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:rsidR="003F2A7D" w:rsidRPr="004E3DD9" w:rsidRDefault="00BD0028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0.112</w:t>
            </w:r>
          </w:p>
        </w:tc>
      </w:tr>
      <w:tr w:rsidR="003A037B" w:rsidRPr="004E3DD9" w:rsidTr="00E16395">
        <w:trPr>
          <w:trHeight w:hRule="exact" w:val="54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bCs/>
                <w:sz w:val="20"/>
                <w:lang w:val="en-GB"/>
              </w:rPr>
              <w:t xml:space="preserve">   - Diagnostic bronchoscopy and biopsy of bronchus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055265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10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055265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bCs/>
                <w:sz w:val="20"/>
                <w:lang w:val="en-GB"/>
              </w:rPr>
              <w:t xml:space="preserve">   - Colorectal resection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AD7224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504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bCs/>
                <w:sz w:val="20"/>
                <w:lang w:val="en-GB"/>
              </w:rPr>
              <w:t xml:space="preserve">   - Other OR therapeutic procedures on respiratory system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AD7224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10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567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bCs/>
                <w:sz w:val="20"/>
                <w:lang w:val="en-GB"/>
              </w:rPr>
              <w:t xml:space="preserve">   - Laminectomy, excision intervertebral disc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AD7224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5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531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bCs/>
                <w:sz w:val="20"/>
                <w:lang w:val="en-GB"/>
              </w:rPr>
              <w:t xml:space="preserve">   - Other OR lower GI therapeutic procedures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AD7224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36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bCs/>
                <w:sz w:val="20"/>
                <w:lang w:val="en-GB"/>
              </w:rPr>
              <w:t xml:space="preserve">   - Conversion of cardiac rhythm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AD7224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2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4 %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7D" w:rsidRPr="004E3DD9" w:rsidRDefault="003F2A7D" w:rsidP="00E16395">
            <w:pPr>
              <w:ind w:hanging="15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bCs/>
                <w:sz w:val="20"/>
                <w:lang w:val="en-GB"/>
              </w:rPr>
              <w:t xml:space="preserve">   - Other hernia repair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612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bCs/>
                <w:sz w:val="20"/>
                <w:lang w:val="en-GB"/>
              </w:rPr>
              <w:t xml:space="preserve">   - Hysterectomy, abdominal and vaginal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2 %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3 %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540"/>
          <w:jc w:val="center"/>
        </w:trPr>
        <w:tc>
          <w:tcPr>
            <w:tcW w:w="3420" w:type="dxa"/>
            <w:tcBorders>
              <w:top w:val="nil"/>
              <w:left w:val="nil"/>
              <w:right w:val="single" w:sz="4" w:space="0" w:color="auto"/>
            </w:tcBorders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bCs/>
                <w:sz w:val="20"/>
                <w:lang w:val="en-GB"/>
              </w:rPr>
              <w:t xml:space="preserve">  - Other OR therapeutic procedures on skin and breast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1 %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3 %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A037B" w:rsidRPr="004E3DD9" w:rsidTr="00E16395">
        <w:trPr>
          <w:trHeight w:hRule="exact" w:val="288"/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A7D" w:rsidRPr="004E3DD9" w:rsidRDefault="003F2A7D" w:rsidP="00E16395">
            <w:pPr>
              <w:ind w:hanging="15"/>
              <w:rPr>
                <w:rFonts w:cs="Arial"/>
                <w:color w:val="000000"/>
                <w:sz w:val="20"/>
                <w:lang w:val="en-GB"/>
              </w:rPr>
            </w:pPr>
            <w:r w:rsidRPr="004E3DD9">
              <w:rPr>
                <w:rFonts w:cs="Arial"/>
                <w:bCs/>
                <w:sz w:val="20"/>
                <w:lang w:val="en-GB"/>
              </w:rPr>
              <w:t xml:space="preserve">  - Spinal fusion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2A7D" w:rsidRPr="004E3DD9" w:rsidRDefault="00AD7224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2</w:t>
            </w:r>
            <w:r w:rsidR="003F2A7D" w:rsidRPr="004E3DD9">
              <w:rPr>
                <w:rFonts w:cs="Arial"/>
                <w:sz w:val="20"/>
                <w:lang w:val="en-GB"/>
              </w:rPr>
              <w:t xml:space="preserve"> 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  <w:r w:rsidRPr="004E3DD9">
              <w:rPr>
                <w:rFonts w:cs="Arial"/>
                <w:sz w:val="20"/>
                <w:lang w:val="en-GB"/>
              </w:rPr>
              <w:t>3 %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A7D" w:rsidRPr="004E3DD9" w:rsidRDefault="003F2A7D" w:rsidP="00E16395">
            <w:pPr>
              <w:spacing w:before="29" w:after="29"/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F2A7D" w:rsidRPr="004E3DD9" w:rsidRDefault="003F2A7D" w:rsidP="00E16395">
            <w:pPr>
              <w:ind w:hanging="15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F2A7D" w:rsidRPr="004E3DD9" w:rsidTr="00E16395">
        <w:trPr>
          <w:trHeight w:val="1181"/>
          <w:jc w:val="center"/>
        </w:trPr>
        <w:tc>
          <w:tcPr>
            <w:tcW w:w="9450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3F2A7D" w:rsidRPr="004E3DD9" w:rsidRDefault="003F2A7D" w:rsidP="00E16395">
            <w:pPr>
              <w:jc w:val="lef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4E3DD9">
              <w:rPr>
                <w:rFonts w:ascii="Calibri" w:hAnsi="Calibri"/>
                <w:color w:val="000000"/>
                <w:sz w:val="20"/>
                <w:lang w:val="en-GB"/>
              </w:rPr>
              <w:t>Summary statistics (presented as % of patients, mean ± SD, or median [Q1, Q3], respectively, for factors, symmetric continuous variables, and skewed continuous variables; Duration of surgery was summarized by median (10th, 90th percentiles)). AIDS = Acquired immune deficiency syndrome.</w:t>
            </w:r>
          </w:p>
          <w:p w:rsidR="003F2A7D" w:rsidRPr="004E3DD9" w:rsidRDefault="003F2A7D" w:rsidP="00E16395">
            <w:pPr>
              <w:jc w:val="lef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4E3DD9">
              <w:rPr>
                <w:rFonts w:ascii="Calibri" w:hAnsi="Calibri"/>
                <w:b/>
                <w:sz w:val="20"/>
                <w:vertAlign w:val="superscript"/>
                <w:lang w:val="en-GB"/>
              </w:rPr>
              <w:t>†</w:t>
            </w:r>
            <w:r w:rsidRPr="004E3DD9">
              <w:rPr>
                <w:rFonts w:ascii="Calibri" w:hAnsi="Calibri"/>
                <w:color w:val="000000"/>
                <w:sz w:val="20"/>
                <w:lang w:val="en-GB"/>
              </w:rPr>
              <w:t xml:space="preserve"> IPTW = inverse probability of treatment weighting: First, we estimated the probability of receiving sugammadex (i.e., the propensity score) for each patient using logistic regression with receiving sugammadex as the outcome using the following pre-specified potential confounding variables (listed in Table 1). Then, we calculated the stabilized weights as follows: for the sugammadex group, weight was the proportion of sugammadex patients divided by the propensity score; f</w:t>
            </w:r>
            <w:r w:rsidRPr="004E3DD9">
              <w:rPr>
                <w:rFonts w:ascii="Calibri" w:hAnsi="Calibri"/>
                <w:color w:val="000000" w:themeColor="text1"/>
                <w:sz w:val="20"/>
                <w:lang w:val="en-GB"/>
              </w:rPr>
              <w:t xml:space="preserve">or the </w:t>
            </w:r>
            <w:r w:rsidRPr="004E3DD9">
              <w:rPr>
                <w:rFonts w:ascii="Calibri" w:hAnsi="Calibri"/>
                <w:color w:val="000000" w:themeColor="text1"/>
                <w:sz w:val="20"/>
                <w:lang w:val="en-GB" w:eastAsia="zh-CN"/>
              </w:rPr>
              <w:t>neostigmine</w:t>
            </w:r>
            <w:r w:rsidRPr="004E3DD9">
              <w:rPr>
                <w:rFonts w:ascii="Calibri" w:hAnsi="Calibri"/>
                <w:color w:val="000000" w:themeColor="text1"/>
                <w:sz w:val="20"/>
                <w:lang w:val="en-GB"/>
              </w:rPr>
              <w:t xml:space="preserve"> </w:t>
            </w:r>
            <w:r w:rsidRPr="004E3DD9">
              <w:rPr>
                <w:rFonts w:ascii="Calibri" w:hAnsi="Calibri"/>
                <w:color w:val="000000"/>
                <w:sz w:val="20"/>
                <w:lang w:val="en-GB"/>
              </w:rPr>
              <w:t xml:space="preserve">group, weight was the proportion of neostigmine patients divided by (1- propensity score).  </w:t>
            </w:r>
            <w:r w:rsidR="0059266F">
              <w:rPr>
                <w:rFonts w:ascii="Calibri" w:hAnsi="Calibri"/>
                <w:color w:val="000000"/>
                <w:sz w:val="20"/>
                <w:lang w:val="en-GB"/>
              </w:rPr>
              <w:t>W</w:t>
            </w:r>
            <w:r w:rsidRPr="004E3DD9">
              <w:rPr>
                <w:rFonts w:ascii="Calibri" w:hAnsi="Calibri"/>
                <w:color w:val="000000"/>
                <w:sz w:val="20"/>
                <w:lang w:val="en-GB"/>
              </w:rPr>
              <w:t>e also truncated the stabilized weights at 1st and 99th percentiles.</w:t>
            </w:r>
          </w:p>
          <w:p w:rsidR="003F2A7D" w:rsidRPr="004E3DD9" w:rsidRDefault="003F2A7D" w:rsidP="00E16395">
            <w:pPr>
              <w:jc w:val="left"/>
              <w:rPr>
                <w:rFonts w:ascii="Calibri" w:hAnsi="Calibri"/>
                <w:color w:val="000000"/>
                <w:sz w:val="20"/>
                <w:lang w:val="en-GB"/>
              </w:rPr>
            </w:pPr>
            <w:r w:rsidRPr="004E3DD9">
              <w:rPr>
                <w:rFonts w:ascii="Calibri" w:hAnsi="Calibri"/>
                <w:color w:val="000000"/>
                <w:sz w:val="20"/>
                <w:lang w:val="en-GB"/>
              </w:rPr>
              <w:t>†Absolute standardized difference: absolute difference in means or proportions divided by the pooled standard deviation after weighting each observation with IPTW. Any covariables with an ASD &gt; 0.10 was considered to be imbalanced and would be adjusted for in the analysis.</w:t>
            </w:r>
          </w:p>
        </w:tc>
      </w:tr>
    </w:tbl>
    <w:p w:rsidR="00D44571" w:rsidRPr="004E3DD9" w:rsidRDefault="00D44571">
      <w:pPr>
        <w:rPr>
          <w:lang w:val="en-GB"/>
        </w:rPr>
      </w:pPr>
    </w:p>
    <w:sectPr w:rsidR="00D44571" w:rsidRPr="004E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FC" w:rsidRDefault="005D6CFC" w:rsidP="005D6CFC">
      <w:pPr>
        <w:spacing w:after="0"/>
      </w:pPr>
      <w:r>
        <w:separator/>
      </w:r>
    </w:p>
  </w:endnote>
  <w:endnote w:type="continuationSeparator" w:id="0">
    <w:p w:rsidR="005D6CFC" w:rsidRDefault="005D6CFC" w:rsidP="005D6C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FC" w:rsidRDefault="005D6CFC" w:rsidP="005D6CFC">
      <w:pPr>
        <w:spacing w:after="0"/>
      </w:pPr>
      <w:r>
        <w:separator/>
      </w:r>
    </w:p>
  </w:footnote>
  <w:footnote w:type="continuationSeparator" w:id="0">
    <w:p w:rsidR="005D6CFC" w:rsidRDefault="005D6CFC" w:rsidP="005D6C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7D"/>
    <w:rsid w:val="00055265"/>
    <w:rsid w:val="0013350E"/>
    <w:rsid w:val="001427FC"/>
    <w:rsid w:val="00143C10"/>
    <w:rsid w:val="001664DF"/>
    <w:rsid w:val="002D6E0D"/>
    <w:rsid w:val="003A037B"/>
    <w:rsid w:val="003F2A7D"/>
    <w:rsid w:val="00480CB3"/>
    <w:rsid w:val="004E3DD9"/>
    <w:rsid w:val="0059266F"/>
    <w:rsid w:val="005D6CFC"/>
    <w:rsid w:val="006C398F"/>
    <w:rsid w:val="00734BE6"/>
    <w:rsid w:val="00786F0A"/>
    <w:rsid w:val="00AD7224"/>
    <w:rsid w:val="00BD0028"/>
    <w:rsid w:val="00CB5C32"/>
    <w:rsid w:val="00D44571"/>
    <w:rsid w:val="00DE189F"/>
    <w:rsid w:val="00E5438F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801F4-8A33-42D0-A2B4-4491CA1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7D"/>
    <w:pPr>
      <w:spacing w:after="24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B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E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Kai</dc:creator>
  <cp:keywords/>
  <dc:description/>
  <cp:lastModifiedBy>Ruetzler, Kurt, MD</cp:lastModifiedBy>
  <cp:revision>11</cp:revision>
  <dcterms:created xsi:type="dcterms:W3CDTF">2021-02-28T15:43:00Z</dcterms:created>
  <dcterms:modified xsi:type="dcterms:W3CDTF">2021-09-09T16:27:00Z</dcterms:modified>
</cp:coreProperties>
</file>