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E8" w:rsidRDefault="00016BE8">
      <w:r>
        <w:t xml:space="preserve">Appendix </w:t>
      </w:r>
    </w:p>
    <w:p w:rsidR="00016BE8" w:rsidRDefault="00016BE8">
      <w:r>
        <w:t xml:space="preserve">Search Strategy </w:t>
      </w:r>
      <w:r w:rsidR="00654A40">
        <w:t>and Results</w:t>
      </w:r>
    </w:p>
    <w:p w:rsidR="00016BE8" w:rsidRDefault="00016BE8" w:rsidP="00016BE8">
      <w:r>
        <w:t>PubMed (</w:t>
      </w:r>
      <w:r>
        <w:t>Apr 1, 2021</w:t>
      </w:r>
      <w:r>
        <w:t xml:space="preserve">) </w:t>
      </w:r>
    </w:p>
    <w:p w:rsidR="00016BE8" w:rsidRDefault="00016BE8" w:rsidP="00016BE8">
      <w:pPr>
        <w:pStyle w:val="ListParagraph"/>
        <w:numPr>
          <w:ilvl w:val="0"/>
          <w:numId w:val="2"/>
        </w:numPr>
      </w:pPr>
      <w:r>
        <w:t>“Painful diabetic neuropathy” = 23,</w:t>
      </w:r>
      <w:r w:rsidR="004B514A">
        <w:t>119</w:t>
      </w:r>
    </w:p>
    <w:p w:rsidR="004B514A" w:rsidRDefault="004B514A" w:rsidP="00016BE8">
      <w:pPr>
        <w:pStyle w:val="ListParagraph"/>
        <w:numPr>
          <w:ilvl w:val="0"/>
          <w:numId w:val="2"/>
        </w:numPr>
      </w:pPr>
      <w:r>
        <w:t>#1 AND (randomized blinded controlled</w:t>
      </w:r>
      <w:r w:rsidR="00824D58">
        <w:t xml:space="preserve"> trial</w:t>
      </w:r>
      <w:r>
        <w:t>) = 602</w:t>
      </w:r>
    </w:p>
    <w:p w:rsidR="004B514A" w:rsidRDefault="004B514A" w:rsidP="00016BE8">
      <w:pPr>
        <w:pStyle w:val="ListParagraph"/>
        <w:numPr>
          <w:ilvl w:val="0"/>
          <w:numId w:val="2"/>
        </w:numPr>
      </w:pPr>
      <w:r>
        <w:t>#1 AND (pilot</w:t>
      </w:r>
      <w:r w:rsidR="00824D58">
        <w:t xml:space="preserve"> study</w:t>
      </w:r>
      <w:r>
        <w:t>)</w:t>
      </w:r>
      <w:r w:rsidR="00824D58">
        <w:t xml:space="preserve"> = 298</w:t>
      </w:r>
    </w:p>
    <w:p w:rsidR="004B514A" w:rsidRDefault="004B514A" w:rsidP="00016BE8">
      <w:pPr>
        <w:pStyle w:val="ListParagraph"/>
        <w:numPr>
          <w:ilvl w:val="0"/>
          <w:numId w:val="2"/>
        </w:numPr>
      </w:pPr>
      <w:r>
        <w:t>#1 AND (retrospective</w:t>
      </w:r>
      <w:r w:rsidR="0057065B">
        <w:t xml:space="preserve"> study</w:t>
      </w:r>
      <w:r>
        <w:t>) = 1,389</w:t>
      </w:r>
    </w:p>
    <w:p w:rsidR="004B514A" w:rsidRDefault="004B514A" w:rsidP="00016BE8">
      <w:pPr>
        <w:pStyle w:val="ListParagraph"/>
        <w:numPr>
          <w:ilvl w:val="0"/>
          <w:numId w:val="2"/>
        </w:numPr>
      </w:pPr>
      <w:r>
        <w:t>#1 AND (systematic review) = 498</w:t>
      </w:r>
    </w:p>
    <w:p w:rsidR="004B514A" w:rsidRDefault="004B514A" w:rsidP="00016BE8">
      <w:pPr>
        <w:pStyle w:val="ListParagraph"/>
        <w:numPr>
          <w:ilvl w:val="0"/>
          <w:numId w:val="2"/>
        </w:numPr>
      </w:pPr>
      <w:r>
        <w:t>#1 AND (meta-analysis) = 386</w:t>
      </w:r>
    </w:p>
    <w:p w:rsidR="004B514A" w:rsidRDefault="004B514A" w:rsidP="00016BE8">
      <w:pPr>
        <w:pStyle w:val="ListParagraph"/>
        <w:numPr>
          <w:ilvl w:val="0"/>
          <w:numId w:val="2"/>
        </w:numPr>
      </w:pPr>
      <w:r>
        <w:t>#1 AND (spinal cord stimulation) = 113</w:t>
      </w:r>
    </w:p>
    <w:p w:rsidR="004B514A" w:rsidRDefault="004B514A" w:rsidP="00016BE8">
      <w:pPr>
        <w:pStyle w:val="ListParagraph"/>
        <w:numPr>
          <w:ilvl w:val="0"/>
          <w:numId w:val="2"/>
        </w:numPr>
      </w:pPr>
      <w:r>
        <w:t>#1 AND (acupuncture) = 103</w:t>
      </w:r>
    </w:p>
    <w:p w:rsidR="00654A40" w:rsidRDefault="00654A40" w:rsidP="00016BE8">
      <w:pPr>
        <w:pStyle w:val="ListParagraph"/>
        <w:numPr>
          <w:ilvl w:val="0"/>
          <w:numId w:val="2"/>
        </w:numPr>
      </w:pPr>
      <w:r>
        <w:t>#1 AND (botulinum toxin) = 39</w:t>
      </w:r>
      <w:bookmarkStart w:id="0" w:name="_GoBack"/>
      <w:bookmarkEnd w:id="0"/>
    </w:p>
    <w:p w:rsidR="004B514A" w:rsidRDefault="004B514A" w:rsidP="00016BE8">
      <w:pPr>
        <w:pStyle w:val="ListParagraph"/>
        <w:numPr>
          <w:ilvl w:val="0"/>
          <w:numId w:val="2"/>
        </w:numPr>
      </w:pPr>
      <w:r>
        <w:t>#1 AND (surgical decompression) = 111</w:t>
      </w:r>
    </w:p>
    <w:p w:rsidR="00824D58" w:rsidRDefault="00824D58" w:rsidP="00016BE8">
      <w:r>
        <w:t>Scopus (Apr 1, 2021)</w:t>
      </w:r>
    </w:p>
    <w:p w:rsidR="00824D58" w:rsidRDefault="00824D58" w:rsidP="00824D58">
      <w:pPr>
        <w:pStyle w:val="ListParagraph"/>
        <w:numPr>
          <w:ilvl w:val="0"/>
          <w:numId w:val="3"/>
        </w:numPr>
      </w:pPr>
      <w:r>
        <w:t>“Painful diabetic neuropathy”</w:t>
      </w:r>
      <w:r>
        <w:t xml:space="preserve"> = 19,896</w:t>
      </w:r>
    </w:p>
    <w:p w:rsidR="00824D58" w:rsidRDefault="00824D58" w:rsidP="00824D58">
      <w:pPr>
        <w:pStyle w:val="ListParagraph"/>
        <w:numPr>
          <w:ilvl w:val="0"/>
          <w:numId w:val="3"/>
        </w:numPr>
      </w:pPr>
      <w:r>
        <w:t>#1 AND (</w:t>
      </w:r>
      <w:r>
        <w:t>“</w:t>
      </w:r>
      <w:r>
        <w:t>randomized blinded controlled</w:t>
      </w:r>
      <w:r>
        <w:t xml:space="preserve"> trial”</w:t>
      </w:r>
      <w:r>
        <w:t xml:space="preserve">) = </w:t>
      </w:r>
      <w:r>
        <w:t>17</w:t>
      </w:r>
    </w:p>
    <w:p w:rsidR="00824D58" w:rsidRDefault="00824D58" w:rsidP="00824D58">
      <w:pPr>
        <w:pStyle w:val="ListParagraph"/>
        <w:numPr>
          <w:ilvl w:val="0"/>
          <w:numId w:val="3"/>
        </w:numPr>
      </w:pPr>
      <w:r>
        <w:t>#1 AND (</w:t>
      </w:r>
      <w:r w:rsidR="0057065B">
        <w:t>“</w:t>
      </w:r>
      <w:r>
        <w:t>pilot</w:t>
      </w:r>
      <w:r>
        <w:t xml:space="preserve"> study</w:t>
      </w:r>
      <w:r w:rsidR="0057065B">
        <w:t>”</w:t>
      </w:r>
      <w:r>
        <w:t>)</w:t>
      </w:r>
      <w:r>
        <w:t xml:space="preserve"> = 275</w:t>
      </w:r>
    </w:p>
    <w:p w:rsidR="00824D58" w:rsidRDefault="00824D58" w:rsidP="00824D58">
      <w:pPr>
        <w:pStyle w:val="ListParagraph"/>
        <w:numPr>
          <w:ilvl w:val="0"/>
          <w:numId w:val="3"/>
        </w:numPr>
      </w:pPr>
      <w:r>
        <w:t>#1 AND (</w:t>
      </w:r>
      <w:r w:rsidR="0057065B">
        <w:t>“</w:t>
      </w:r>
      <w:r>
        <w:t>retrospective</w:t>
      </w:r>
      <w:r w:rsidR="0057065B">
        <w:t xml:space="preserve"> study”</w:t>
      </w:r>
      <w:r>
        <w:t>)</w:t>
      </w:r>
      <w:r w:rsidR="0057065B">
        <w:t xml:space="preserve"> = 9</w:t>
      </w:r>
      <w:r>
        <w:t>54</w:t>
      </w:r>
    </w:p>
    <w:p w:rsidR="00824D58" w:rsidRDefault="00824D58" w:rsidP="00824D58">
      <w:pPr>
        <w:pStyle w:val="ListParagraph"/>
        <w:numPr>
          <w:ilvl w:val="0"/>
          <w:numId w:val="3"/>
        </w:numPr>
      </w:pPr>
      <w:r>
        <w:t>#1 AND (</w:t>
      </w:r>
      <w:r>
        <w:t>“</w:t>
      </w:r>
      <w:r>
        <w:t>systematic review</w:t>
      </w:r>
      <w:r>
        <w:t>”</w:t>
      </w:r>
      <w:r>
        <w:t>)</w:t>
      </w:r>
      <w:r>
        <w:t xml:space="preserve"> = 388</w:t>
      </w:r>
    </w:p>
    <w:p w:rsidR="00824D58" w:rsidRDefault="00824D58" w:rsidP="00824D58">
      <w:pPr>
        <w:pStyle w:val="ListParagraph"/>
        <w:numPr>
          <w:ilvl w:val="0"/>
          <w:numId w:val="3"/>
        </w:numPr>
      </w:pPr>
      <w:r>
        <w:t>#1 AND (meta-analysis)</w:t>
      </w:r>
      <w:r>
        <w:t xml:space="preserve"> = 348</w:t>
      </w:r>
    </w:p>
    <w:p w:rsidR="00824D58" w:rsidRDefault="00824D58" w:rsidP="00824D58">
      <w:pPr>
        <w:pStyle w:val="ListParagraph"/>
        <w:numPr>
          <w:ilvl w:val="0"/>
          <w:numId w:val="3"/>
        </w:numPr>
      </w:pPr>
      <w:r>
        <w:t>#1 AND (</w:t>
      </w:r>
      <w:r>
        <w:t>“</w:t>
      </w:r>
      <w:r>
        <w:t>spinal cord stimulation</w:t>
      </w:r>
      <w:r>
        <w:t>”</w:t>
      </w:r>
      <w:r>
        <w:t>)</w:t>
      </w:r>
      <w:r>
        <w:t xml:space="preserve"> = 601</w:t>
      </w:r>
    </w:p>
    <w:p w:rsidR="00824D58" w:rsidRDefault="00824D58" w:rsidP="00824D58">
      <w:pPr>
        <w:pStyle w:val="ListParagraph"/>
        <w:numPr>
          <w:ilvl w:val="0"/>
          <w:numId w:val="3"/>
        </w:numPr>
      </w:pPr>
      <w:r>
        <w:t>#1 AND (acupuncture)</w:t>
      </w:r>
      <w:r>
        <w:t xml:space="preserve"> = 989</w:t>
      </w:r>
    </w:p>
    <w:p w:rsidR="00654A40" w:rsidRDefault="00654A40" w:rsidP="00824D58">
      <w:pPr>
        <w:pStyle w:val="ListParagraph"/>
        <w:numPr>
          <w:ilvl w:val="0"/>
          <w:numId w:val="3"/>
        </w:numPr>
      </w:pPr>
      <w:r>
        <w:t>#1 AND (</w:t>
      </w:r>
      <w:r>
        <w:t>“</w:t>
      </w:r>
      <w:r>
        <w:t>botulinum toxin</w:t>
      </w:r>
      <w:r>
        <w:t>”</w:t>
      </w:r>
      <w:r>
        <w:t>)</w:t>
      </w:r>
      <w:r>
        <w:t xml:space="preserve"> = 345</w:t>
      </w:r>
    </w:p>
    <w:p w:rsidR="00824D58" w:rsidRDefault="00824D58" w:rsidP="00824D58">
      <w:pPr>
        <w:pStyle w:val="ListParagraph"/>
        <w:numPr>
          <w:ilvl w:val="0"/>
          <w:numId w:val="3"/>
        </w:numPr>
      </w:pPr>
      <w:r>
        <w:t>#1 AND (</w:t>
      </w:r>
      <w:r>
        <w:t>“</w:t>
      </w:r>
      <w:r>
        <w:t>surgical decompression</w:t>
      </w:r>
      <w:r>
        <w:t>”</w:t>
      </w:r>
      <w:r>
        <w:t>)</w:t>
      </w:r>
      <w:r>
        <w:t xml:space="preserve"> = 95</w:t>
      </w:r>
    </w:p>
    <w:p w:rsidR="00824D58" w:rsidRDefault="00824D58" w:rsidP="00016BE8">
      <w:r>
        <w:t>Google Scholar</w:t>
      </w:r>
    </w:p>
    <w:p w:rsidR="00824D58" w:rsidRDefault="00824D58" w:rsidP="00824D58">
      <w:pPr>
        <w:pStyle w:val="ListParagraph"/>
        <w:numPr>
          <w:ilvl w:val="0"/>
          <w:numId w:val="4"/>
        </w:numPr>
      </w:pPr>
      <w:r>
        <w:t>“Painful diabetic neuropathy”</w:t>
      </w:r>
      <w:r>
        <w:t xml:space="preserve"> = 18,897</w:t>
      </w:r>
    </w:p>
    <w:p w:rsidR="00824D58" w:rsidRDefault="00824D58" w:rsidP="00824D58">
      <w:pPr>
        <w:pStyle w:val="ListParagraph"/>
        <w:numPr>
          <w:ilvl w:val="0"/>
          <w:numId w:val="4"/>
        </w:numPr>
      </w:pPr>
      <w:r>
        <w:t>#1 AND (</w:t>
      </w:r>
      <w:r w:rsidR="0057065B">
        <w:t>“</w:t>
      </w:r>
      <w:r>
        <w:t>randomized blinded controlled trial</w:t>
      </w:r>
      <w:r w:rsidR="0057065B">
        <w:t>”</w:t>
      </w:r>
      <w:r>
        <w:t xml:space="preserve">) = </w:t>
      </w:r>
      <w:r w:rsidR="0057065B">
        <w:t>28</w:t>
      </w:r>
    </w:p>
    <w:p w:rsidR="00824D58" w:rsidRDefault="00824D58" w:rsidP="00824D58">
      <w:pPr>
        <w:pStyle w:val="ListParagraph"/>
        <w:numPr>
          <w:ilvl w:val="0"/>
          <w:numId w:val="4"/>
        </w:numPr>
      </w:pPr>
      <w:r>
        <w:t>#1 AND (</w:t>
      </w:r>
      <w:r w:rsidR="0057065B">
        <w:t>“</w:t>
      </w:r>
      <w:r>
        <w:t>pilot study</w:t>
      </w:r>
      <w:r w:rsidR="0057065B">
        <w:t>”</w:t>
      </w:r>
      <w:r>
        <w:t>)</w:t>
      </w:r>
      <w:r w:rsidR="0057065B">
        <w:t xml:space="preserve"> = 249</w:t>
      </w:r>
    </w:p>
    <w:p w:rsidR="00824D58" w:rsidRDefault="00824D58" w:rsidP="00824D58">
      <w:pPr>
        <w:pStyle w:val="ListParagraph"/>
        <w:numPr>
          <w:ilvl w:val="0"/>
          <w:numId w:val="4"/>
        </w:numPr>
      </w:pPr>
      <w:r>
        <w:t>#1 AND (</w:t>
      </w:r>
      <w:r w:rsidR="0057065B">
        <w:t>“</w:t>
      </w:r>
      <w:r>
        <w:t>retrospective</w:t>
      </w:r>
      <w:r w:rsidR="0057065B">
        <w:t xml:space="preserve"> study”</w:t>
      </w:r>
      <w:r>
        <w:t>) = 1,389</w:t>
      </w:r>
    </w:p>
    <w:p w:rsidR="00824D58" w:rsidRDefault="00824D58" w:rsidP="00824D58">
      <w:pPr>
        <w:pStyle w:val="ListParagraph"/>
        <w:numPr>
          <w:ilvl w:val="0"/>
          <w:numId w:val="4"/>
        </w:numPr>
      </w:pPr>
      <w:r>
        <w:t>#1 AND (</w:t>
      </w:r>
      <w:r w:rsidR="0057065B">
        <w:t>“</w:t>
      </w:r>
      <w:r>
        <w:t>systematic review</w:t>
      </w:r>
      <w:r w:rsidR="0057065B">
        <w:t>”</w:t>
      </w:r>
      <w:r>
        <w:t>)</w:t>
      </w:r>
      <w:r w:rsidR="0057065B">
        <w:t xml:space="preserve"> = 40</w:t>
      </w:r>
      <w:r>
        <w:t>8</w:t>
      </w:r>
    </w:p>
    <w:p w:rsidR="00824D58" w:rsidRDefault="00824D58" w:rsidP="00824D58">
      <w:pPr>
        <w:pStyle w:val="ListParagraph"/>
        <w:numPr>
          <w:ilvl w:val="0"/>
          <w:numId w:val="4"/>
        </w:numPr>
      </w:pPr>
      <w:r>
        <w:t>#1 AND (</w:t>
      </w:r>
      <w:r w:rsidR="0057065B">
        <w:t>“</w:t>
      </w:r>
      <w:r>
        <w:t>meta-analysis</w:t>
      </w:r>
      <w:r w:rsidR="0057065B">
        <w:t>”</w:t>
      </w:r>
      <w:r>
        <w:t>)</w:t>
      </w:r>
      <w:r w:rsidR="0057065B">
        <w:t xml:space="preserve"> = 321</w:t>
      </w:r>
    </w:p>
    <w:p w:rsidR="00824D58" w:rsidRDefault="00824D58" w:rsidP="00824D58">
      <w:pPr>
        <w:pStyle w:val="ListParagraph"/>
        <w:numPr>
          <w:ilvl w:val="0"/>
          <w:numId w:val="4"/>
        </w:numPr>
      </w:pPr>
      <w:r>
        <w:t>#1 AND (</w:t>
      </w:r>
      <w:r w:rsidR="0057065B">
        <w:t>“</w:t>
      </w:r>
      <w:r>
        <w:t>spinal cord stimulation</w:t>
      </w:r>
      <w:r w:rsidR="0057065B">
        <w:t>”</w:t>
      </w:r>
      <w:r>
        <w:t>)</w:t>
      </w:r>
      <w:r w:rsidR="0057065B">
        <w:t xml:space="preserve"> = 1,123</w:t>
      </w:r>
    </w:p>
    <w:p w:rsidR="00824D58" w:rsidRDefault="00824D58" w:rsidP="00824D58">
      <w:pPr>
        <w:pStyle w:val="ListParagraph"/>
        <w:numPr>
          <w:ilvl w:val="0"/>
          <w:numId w:val="4"/>
        </w:numPr>
      </w:pPr>
      <w:r>
        <w:t>#1 AND (acupuncture)</w:t>
      </w:r>
      <w:r w:rsidR="0057065B">
        <w:t xml:space="preserve"> = 2,014</w:t>
      </w:r>
    </w:p>
    <w:p w:rsidR="00654A40" w:rsidRDefault="00654A40" w:rsidP="00824D58">
      <w:pPr>
        <w:pStyle w:val="ListParagraph"/>
        <w:numPr>
          <w:ilvl w:val="0"/>
          <w:numId w:val="4"/>
        </w:numPr>
      </w:pPr>
      <w:r>
        <w:t>#1 AND (“botulinum toxin”) =</w:t>
      </w:r>
      <w:r>
        <w:t xml:space="preserve"> </w:t>
      </w:r>
      <w:r w:rsidR="00C91040">
        <w:t>823</w:t>
      </w:r>
    </w:p>
    <w:p w:rsidR="00824D58" w:rsidRDefault="00824D58" w:rsidP="00824D58">
      <w:pPr>
        <w:pStyle w:val="ListParagraph"/>
        <w:numPr>
          <w:ilvl w:val="0"/>
          <w:numId w:val="4"/>
        </w:numPr>
      </w:pPr>
      <w:r>
        <w:t>#1 AND (</w:t>
      </w:r>
      <w:r w:rsidR="0057065B">
        <w:t>“</w:t>
      </w:r>
      <w:r>
        <w:t>surgical decompression</w:t>
      </w:r>
      <w:r w:rsidR="0057065B">
        <w:t>”</w:t>
      </w:r>
      <w:r>
        <w:t>)</w:t>
      </w:r>
      <w:r w:rsidR="0057065B">
        <w:t xml:space="preserve"> = 354</w:t>
      </w:r>
    </w:p>
    <w:p w:rsidR="0057065B" w:rsidRDefault="0057065B" w:rsidP="00016BE8">
      <w:r>
        <w:t>Cochrane Library</w:t>
      </w:r>
    </w:p>
    <w:p w:rsidR="0057065B" w:rsidRDefault="0057065B" w:rsidP="0057065B">
      <w:pPr>
        <w:pStyle w:val="ListParagraph"/>
        <w:numPr>
          <w:ilvl w:val="0"/>
          <w:numId w:val="5"/>
        </w:numPr>
      </w:pPr>
      <w:r>
        <w:t xml:space="preserve">“Painful diabetic neuropathy” = </w:t>
      </w:r>
      <w:r>
        <w:t>17</w:t>
      </w:r>
    </w:p>
    <w:p w:rsidR="0057065B" w:rsidRDefault="0057065B" w:rsidP="0057065B">
      <w:pPr>
        <w:pStyle w:val="ListParagraph"/>
        <w:numPr>
          <w:ilvl w:val="0"/>
          <w:numId w:val="5"/>
        </w:numPr>
      </w:pPr>
      <w:r>
        <w:t xml:space="preserve">#1 AND (“randomized blinded controlled trial”) = </w:t>
      </w:r>
      <w:r>
        <w:t>0</w:t>
      </w:r>
    </w:p>
    <w:p w:rsidR="0057065B" w:rsidRDefault="0057065B" w:rsidP="0057065B">
      <w:pPr>
        <w:pStyle w:val="ListParagraph"/>
        <w:numPr>
          <w:ilvl w:val="0"/>
          <w:numId w:val="5"/>
        </w:numPr>
      </w:pPr>
      <w:r>
        <w:t>#1 AND (“pilot study”)</w:t>
      </w:r>
      <w:r>
        <w:t xml:space="preserve"> = 21</w:t>
      </w:r>
    </w:p>
    <w:p w:rsidR="0057065B" w:rsidRDefault="0057065B" w:rsidP="0057065B">
      <w:pPr>
        <w:pStyle w:val="ListParagraph"/>
        <w:numPr>
          <w:ilvl w:val="0"/>
          <w:numId w:val="5"/>
        </w:numPr>
      </w:pPr>
      <w:r>
        <w:lastRenderedPageBreak/>
        <w:t>#1 AND (</w:t>
      </w:r>
      <w:r>
        <w:t>“</w:t>
      </w:r>
      <w:r>
        <w:t>retrospective</w:t>
      </w:r>
      <w:r>
        <w:t xml:space="preserve"> study”</w:t>
      </w:r>
      <w:r>
        <w:t>)</w:t>
      </w:r>
      <w:r>
        <w:t xml:space="preserve"> = 0</w:t>
      </w:r>
    </w:p>
    <w:p w:rsidR="0057065B" w:rsidRDefault="0057065B" w:rsidP="0057065B">
      <w:pPr>
        <w:pStyle w:val="ListParagraph"/>
        <w:numPr>
          <w:ilvl w:val="0"/>
          <w:numId w:val="5"/>
        </w:numPr>
      </w:pPr>
      <w:r>
        <w:t>#1 AND (“systematic review”)</w:t>
      </w:r>
      <w:r>
        <w:t xml:space="preserve"> = 3</w:t>
      </w:r>
    </w:p>
    <w:p w:rsidR="0057065B" w:rsidRDefault="0057065B" w:rsidP="0057065B">
      <w:pPr>
        <w:pStyle w:val="ListParagraph"/>
        <w:numPr>
          <w:ilvl w:val="0"/>
          <w:numId w:val="5"/>
        </w:numPr>
      </w:pPr>
      <w:r>
        <w:t>#1 AND (“meta-analysis”)</w:t>
      </w:r>
      <w:r>
        <w:t xml:space="preserve"> = 2</w:t>
      </w:r>
    </w:p>
    <w:p w:rsidR="0057065B" w:rsidRDefault="0057065B" w:rsidP="0057065B">
      <w:pPr>
        <w:pStyle w:val="ListParagraph"/>
        <w:numPr>
          <w:ilvl w:val="0"/>
          <w:numId w:val="5"/>
        </w:numPr>
      </w:pPr>
      <w:r>
        <w:t>#1 AND (“spinal cord stimulation”)</w:t>
      </w:r>
      <w:r>
        <w:t xml:space="preserve"> = 18</w:t>
      </w:r>
    </w:p>
    <w:p w:rsidR="0057065B" w:rsidRDefault="0057065B" w:rsidP="0057065B">
      <w:pPr>
        <w:pStyle w:val="ListParagraph"/>
        <w:numPr>
          <w:ilvl w:val="0"/>
          <w:numId w:val="5"/>
        </w:numPr>
      </w:pPr>
      <w:r>
        <w:t>#1 AND (acupuncture)</w:t>
      </w:r>
      <w:r>
        <w:t xml:space="preserve"> = 11</w:t>
      </w:r>
    </w:p>
    <w:p w:rsidR="00C91040" w:rsidRDefault="00C91040" w:rsidP="0057065B">
      <w:pPr>
        <w:pStyle w:val="ListParagraph"/>
        <w:numPr>
          <w:ilvl w:val="0"/>
          <w:numId w:val="5"/>
        </w:numPr>
      </w:pPr>
      <w:r>
        <w:t>#1 AND (“botulinum toxin”) =</w:t>
      </w:r>
      <w:r>
        <w:t xml:space="preserve"> 1</w:t>
      </w:r>
    </w:p>
    <w:p w:rsidR="0057065B" w:rsidRDefault="0057065B" w:rsidP="0057065B">
      <w:pPr>
        <w:pStyle w:val="ListParagraph"/>
        <w:numPr>
          <w:ilvl w:val="0"/>
          <w:numId w:val="5"/>
        </w:numPr>
      </w:pPr>
      <w:r>
        <w:t>#1 AND (“surgical decompression”)</w:t>
      </w:r>
      <w:r>
        <w:t xml:space="preserve"> = 3</w:t>
      </w:r>
    </w:p>
    <w:p w:rsidR="0057065B" w:rsidRDefault="0057065B" w:rsidP="00016BE8"/>
    <w:p w:rsidR="00654A40" w:rsidRDefault="00654A40" w:rsidP="00016BE8">
      <w:r>
        <w:rPr>
          <w:rFonts w:ascii="Segoe UI" w:hAnsi="Segoe UI" w:cs="Segoe UI"/>
          <w:color w:val="201F1E"/>
          <w:sz w:val="23"/>
          <w:szCs w:val="23"/>
        </w:rPr>
        <w:t>PROSPERO </w:t>
      </w:r>
      <w:hyperlink r:id="rId7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https://www.crd.york.ac.uk/prospero/</w:t>
        </w:r>
      </w:hyperlink>
    </w:p>
    <w:p w:rsidR="00654A40" w:rsidRDefault="00654A40" w:rsidP="00654A40">
      <w:pPr>
        <w:pStyle w:val="ListParagraph"/>
        <w:numPr>
          <w:ilvl w:val="0"/>
          <w:numId w:val="6"/>
        </w:numPr>
      </w:pPr>
      <w:r>
        <w:t>“Painful diabetic neuropathy”</w:t>
      </w:r>
      <w:r>
        <w:t xml:space="preserve"> = 40</w:t>
      </w:r>
    </w:p>
    <w:p w:rsidR="00654A40" w:rsidRDefault="00654A40" w:rsidP="00654A40">
      <w:pPr>
        <w:pStyle w:val="ListParagraph"/>
        <w:numPr>
          <w:ilvl w:val="0"/>
          <w:numId w:val="6"/>
        </w:numPr>
      </w:pPr>
      <w:r>
        <w:t>“Painful diabetic neuropathy Intervention” = 0</w:t>
      </w:r>
    </w:p>
    <w:p w:rsidR="00654A40" w:rsidRDefault="00654A40" w:rsidP="00654A40">
      <w:pPr>
        <w:pStyle w:val="ListParagraph"/>
        <w:numPr>
          <w:ilvl w:val="0"/>
          <w:numId w:val="6"/>
        </w:numPr>
      </w:pPr>
      <w:r>
        <w:t xml:space="preserve">“Painful diabetic neuropathy </w:t>
      </w:r>
      <w:r>
        <w:t>Treatment</w:t>
      </w:r>
      <w:r>
        <w:t>” = 0</w:t>
      </w:r>
    </w:p>
    <w:p w:rsidR="00654A40" w:rsidRDefault="00654A40" w:rsidP="00654A40">
      <w:pPr>
        <w:pStyle w:val="ListParagraph"/>
        <w:numPr>
          <w:ilvl w:val="0"/>
          <w:numId w:val="6"/>
        </w:numPr>
      </w:pPr>
      <w:r>
        <w:t xml:space="preserve">“Painful diabetic neuropathy </w:t>
      </w:r>
      <w:r>
        <w:t>therapy</w:t>
      </w:r>
      <w:r>
        <w:t>” = 0</w:t>
      </w:r>
    </w:p>
    <w:p w:rsidR="00654A40" w:rsidRDefault="00654A40" w:rsidP="00016BE8">
      <w:pPr>
        <w:rPr>
          <w:rFonts w:ascii="Segoe UI" w:hAnsi="Segoe UI" w:cs="Segoe UI"/>
          <w:b/>
          <w:i/>
          <w:color w:val="201F1E"/>
          <w:sz w:val="23"/>
          <w:szCs w:val="23"/>
        </w:rPr>
      </w:pPr>
    </w:p>
    <w:p w:rsidR="00654A40" w:rsidRDefault="00654A40" w:rsidP="00016BE8"/>
    <w:sectPr w:rsidR="0065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40" w:rsidRDefault="00C91040" w:rsidP="00C91040">
      <w:pPr>
        <w:spacing w:after="0" w:line="240" w:lineRule="auto"/>
      </w:pPr>
      <w:r>
        <w:separator/>
      </w:r>
    </w:p>
  </w:endnote>
  <w:endnote w:type="continuationSeparator" w:id="0">
    <w:p w:rsidR="00C91040" w:rsidRDefault="00C91040" w:rsidP="00C9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40" w:rsidRDefault="00C91040" w:rsidP="00C91040">
      <w:pPr>
        <w:spacing w:after="0" w:line="240" w:lineRule="auto"/>
      </w:pPr>
      <w:r>
        <w:separator/>
      </w:r>
    </w:p>
  </w:footnote>
  <w:footnote w:type="continuationSeparator" w:id="0">
    <w:p w:rsidR="00C91040" w:rsidRDefault="00C91040" w:rsidP="00C9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094"/>
    <w:multiLevelType w:val="hybridMultilevel"/>
    <w:tmpl w:val="7802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42D"/>
    <w:multiLevelType w:val="hybridMultilevel"/>
    <w:tmpl w:val="7334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4994"/>
    <w:multiLevelType w:val="hybridMultilevel"/>
    <w:tmpl w:val="7802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55AF"/>
    <w:multiLevelType w:val="hybridMultilevel"/>
    <w:tmpl w:val="7802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41824"/>
    <w:multiLevelType w:val="hybridMultilevel"/>
    <w:tmpl w:val="7802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269A"/>
    <w:multiLevelType w:val="hybridMultilevel"/>
    <w:tmpl w:val="7802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E8"/>
    <w:rsid w:val="00016BE8"/>
    <w:rsid w:val="004B514A"/>
    <w:rsid w:val="0057065B"/>
    <w:rsid w:val="00654A40"/>
    <w:rsid w:val="00656190"/>
    <w:rsid w:val="00824D58"/>
    <w:rsid w:val="00C27C49"/>
    <w:rsid w:val="00C91040"/>
    <w:rsid w:val="00EB0C17"/>
    <w:rsid w:val="00E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E1708-B621-4B97-AB6B-F7E8927F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B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4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pzLJCADo0EfNw0pQ6fGMSqy?domain=crd.york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Jijun, M.D., Ph.D.</dc:creator>
  <cp:keywords/>
  <dc:description/>
  <cp:lastModifiedBy>Xu, Jijun, M.D., Ph.D.</cp:lastModifiedBy>
  <cp:revision>2</cp:revision>
  <dcterms:created xsi:type="dcterms:W3CDTF">2021-08-13T16:43:00Z</dcterms:created>
  <dcterms:modified xsi:type="dcterms:W3CDTF">2021-08-13T18:57:00Z</dcterms:modified>
</cp:coreProperties>
</file>