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FFA" w:rsidRPr="003312C3" w:rsidRDefault="00B36FFA" w:rsidP="00B36F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312C3">
        <w:rPr>
          <w:rFonts w:ascii="Times New Roman" w:hAnsi="Times New Roman" w:cs="Times New Roman"/>
          <w:sz w:val="24"/>
          <w:szCs w:val="24"/>
        </w:rPr>
        <w:t>Supplemental Table 1: I</w:t>
      </w:r>
      <w:r w:rsidR="000D4152" w:rsidRPr="003312C3">
        <w:rPr>
          <w:rFonts w:ascii="Times New Roman" w:hAnsi="Times New Roman" w:cs="Times New Roman"/>
          <w:sz w:val="24"/>
          <w:szCs w:val="24"/>
        </w:rPr>
        <w:t>nstitutional Review Board (IRB)</w:t>
      </w:r>
      <w:r w:rsidRPr="003312C3">
        <w:rPr>
          <w:rFonts w:ascii="Times New Roman" w:hAnsi="Times New Roman" w:cs="Times New Roman"/>
          <w:sz w:val="24"/>
          <w:szCs w:val="24"/>
        </w:rPr>
        <w:t xml:space="preserve"> Numbers from</w:t>
      </w:r>
      <w:r w:rsidR="009C2A27" w:rsidRPr="003312C3">
        <w:rPr>
          <w:rFonts w:ascii="Times New Roman" w:hAnsi="Times New Roman" w:cs="Times New Roman"/>
          <w:sz w:val="24"/>
          <w:szCs w:val="24"/>
        </w:rPr>
        <w:t xml:space="preserve"> Centers Participating in PEACOC Prevalence Study</w:t>
      </w:r>
    </w:p>
    <w:tbl>
      <w:tblPr>
        <w:tblStyle w:val="ListTable6Colorful-Accent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6FFA" w:rsidTr="00766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tbl>
            <w:tblPr>
              <w:tblStyle w:val="PlainTable2"/>
              <w:tblW w:w="0" w:type="auto"/>
              <w:tblLook w:val="04A0" w:firstRow="1" w:lastRow="0" w:firstColumn="1" w:lastColumn="0" w:noHBand="0" w:noVBand="1"/>
            </w:tblPr>
            <w:tblGrid>
              <w:gridCol w:w="6379"/>
              <w:gridCol w:w="2755"/>
            </w:tblGrid>
            <w:tr w:rsidR="00B36FFA" w:rsidRPr="003312C3" w:rsidTr="000E7DA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5" w:type="dxa"/>
                  <w:tcBorders>
                    <w:top w:val="single" w:sz="4" w:space="0" w:color="7F7F7F" w:themeColor="text1" w:themeTint="80"/>
                  </w:tcBorders>
                </w:tcPr>
                <w:p w:rsidR="00B36FFA" w:rsidRPr="003312C3" w:rsidRDefault="009C2A27" w:rsidP="00887A83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Participating </w:t>
                  </w:r>
                  <w:r w:rsidR="00B36FFA" w:rsidRPr="0033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Institution</w:t>
                  </w:r>
                </w:p>
              </w:tc>
              <w:tc>
                <w:tcPr>
                  <w:tcW w:w="2785" w:type="dxa"/>
                  <w:tcBorders>
                    <w:top w:val="single" w:sz="4" w:space="0" w:color="7F7F7F" w:themeColor="text1" w:themeTint="80"/>
                  </w:tcBorders>
                </w:tcPr>
                <w:p w:rsidR="00B36FFA" w:rsidRPr="003312C3" w:rsidRDefault="00B36FFA" w:rsidP="00887A83">
                  <w:pPr>
                    <w:spacing w:line="48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IRB Number</w:t>
                  </w:r>
                </w:p>
              </w:tc>
            </w:tr>
            <w:tr w:rsidR="00B36FFA" w:rsidRPr="003312C3" w:rsidTr="000E7D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5" w:type="dxa"/>
                  <w:tcBorders>
                    <w:bottom w:val="none" w:sz="0" w:space="0" w:color="auto"/>
                  </w:tcBorders>
                </w:tcPr>
                <w:p w:rsidR="00B36FFA" w:rsidRPr="003312C3" w:rsidRDefault="00B36FFA" w:rsidP="00887A83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Ann &amp; Robert H Lurie Children's Hospital of Chicago, Northwestern University</w:t>
                  </w:r>
                </w:p>
              </w:tc>
              <w:tc>
                <w:tcPr>
                  <w:tcW w:w="2785" w:type="dxa"/>
                  <w:tcBorders>
                    <w:bottom w:val="none" w:sz="0" w:space="0" w:color="auto"/>
                  </w:tcBorders>
                </w:tcPr>
                <w:p w:rsidR="00B36FFA" w:rsidRPr="003312C3" w:rsidRDefault="00B36FFA" w:rsidP="00887A83">
                  <w:pPr>
                    <w:spacing w:line="48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IRB 2020-3954</w:t>
                  </w:r>
                </w:p>
                <w:p w:rsidR="00B36FFA" w:rsidRPr="003312C3" w:rsidRDefault="00B36FFA" w:rsidP="00887A83">
                  <w:pPr>
                    <w:spacing w:line="48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6FFA" w:rsidRPr="003312C3" w:rsidTr="000E7D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5" w:type="dxa"/>
                </w:tcPr>
                <w:p w:rsidR="00B36FFA" w:rsidRPr="003312C3" w:rsidRDefault="00B36FFA" w:rsidP="00887A83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Batson Children's Hospital, University of Mississippi</w:t>
                  </w:r>
                </w:p>
              </w:tc>
              <w:tc>
                <w:tcPr>
                  <w:tcW w:w="2785" w:type="dxa"/>
                </w:tcPr>
                <w:p w:rsidR="00B36FFA" w:rsidRPr="003312C3" w:rsidRDefault="00B36FFA" w:rsidP="00887A83">
                  <w:pPr>
                    <w:spacing w:line="48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IRB File # 2020V0298</w:t>
                  </w:r>
                </w:p>
              </w:tc>
            </w:tr>
            <w:tr w:rsidR="00B36FFA" w:rsidRPr="003312C3" w:rsidTr="000E7D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5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:rsidR="00B36FFA" w:rsidRPr="003312C3" w:rsidRDefault="00B36FFA" w:rsidP="00887A83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Boston Children's Hospital, Harvard Medical School</w:t>
                  </w:r>
                </w:p>
              </w:tc>
              <w:tc>
                <w:tcPr>
                  <w:tcW w:w="2785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:rsidR="00B36FFA" w:rsidRPr="003312C3" w:rsidRDefault="00B36FFA" w:rsidP="00887A83">
                  <w:pPr>
                    <w:spacing w:line="48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IRB-P00036599</w:t>
                  </w:r>
                </w:p>
              </w:tc>
            </w:tr>
            <w:tr w:rsidR="00B36FFA" w:rsidRPr="003312C3" w:rsidTr="000E7D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5" w:type="dxa"/>
                </w:tcPr>
                <w:p w:rsidR="00340D24" w:rsidRPr="003312C3" w:rsidRDefault="00B36FFA" w:rsidP="00887A83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Children's Hospital of Colorado, University of Colorado</w:t>
                  </w:r>
                </w:p>
              </w:tc>
              <w:tc>
                <w:tcPr>
                  <w:tcW w:w="2785" w:type="dxa"/>
                </w:tcPr>
                <w:p w:rsidR="00B36FFA" w:rsidRPr="003312C3" w:rsidRDefault="00B36FFA" w:rsidP="00887A83">
                  <w:pPr>
                    <w:spacing w:line="48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APP001-1</w:t>
                  </w:r>
                </w:p>
              </w:tc>
            </w:tr>
            <w:tr w:rsidR="00B36FFA" w:rsidRPr="003312C3" w:rsidTr="000E7D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5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:rsidR="00B36FFA" w:rsidRPr="003312C3" w:rsidRDefault="00B36FFA" w:rsidP="00887A83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Children’s Medical Center, University of Texas Southwestern</w:t>
                  </w:r>
                </w:p>
              </w:tc>
              <w:tc>
                <w:tcPr>
                  <w:tcW w:w="2785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:rsidR="00B36FFA" w:rsidRPr="003312C3" w:rsidRDefault="00B36FFA" w:rsidP="00887A83">
                  <w:pPr>
                    <w:spacing w:line="48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STU-2020-0925</w:t>
                  </w:r>
                </w:p>
              </w:tc>
            </w:tr>
            <w:tr w:rsidR="00B36FFA" w:rsidRPr="003312C3" w:rsidTr="000E7D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5" w:type="dxa"/>
                </w:tcPr>
                <w:p w:rsidR="00B36FFA" w:rsidRPr="003312C3" w:rsidRDefault="00B36FFA" w:rsidP="00887A83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Doernbecher Children's Hospital, Oregon Health &amp; Science University</w:t>
                  </w:r>
                </w:p>
              </w:tc>
              <w:tc>
                <w:tcPr>
                  <w:tcW w:w="2785" w:type="dxa"/>
                </w:tcPr>
                <w:p w:rsidR="00B36FFA" w:rsidRPr="003312C3" w:rsidRDefault="00B36FFA" w:rsidP="00887A83">
                  <w:pPr>
                    <w:spacing w:line="48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STUDY00021733</w:t>
                  </w:r>
                </w:p>
              </w:tc>
            </w:tr>
            <w:tr w:rsidR="00B36FFA" w:rsidRPr="003312C3" w:rsidTr="000E7D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5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:rsidR="000E7DA6" w:rsidRPr="003312C3" w:rsidRDefault="00B36FFA" w:rsidP="00887A83">
                  <w:pPr>
                    <w:spacing w:line="48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33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Johns Hopkins University</w:t>
                  </w:r>
                </w:p>
              </w:tc>
              <w:tc>
                <w:tcPr>
                  <w:tcW w:w="2785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:rsidR="00B36FFA" w:rsidRPr="003312C3" w:rsidRDefault="00B36FFA" w:rsidP="00887A83">
                  <w:pPr>
                    <w:spacing w:line="48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IRB00261153</w:t>
                  </w:r>
                </w:p>
              </w:tc>
            </w:tr>
            <w:tr w:rsidR="000E7DA6" w:rsidRPr="003312C3" w:rsidTr="000E7D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5" w:type="dxa"/>
                </w:tcPr>
                <w:p w:rsidR="000E7DA6" w:rsidRPr="003312C3" w:rsidRDefault="000E7DA6" w:rsidP="00887A83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Johns Hopkins</w:t>
                  </w:r>
                  <w:r w:rsidR="00340D24" w:rsidRPr="0033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University, </w:t>
                  </w:r>
                  <w:r w:rsidRPr="0033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All Children’s Hospital</w:t>
                  </w:r>
                </w:p>
              </w:tc>
              <w:tc>
                <w:tcPr>
                  <w:tcW w:w="2785" w:type="dxa"/>
                </w:tcPr>
                <w:p w:rsidR="000E7DA6" w:rsidRPr="003312C3" w:rsidRDefault="000E7DA6" w:rsidP="00887A83">
                  <w:pPr>
                    <w:spacing w:line="48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IRB00261153</w:t>
                  </w:r>
                </w:p>
              </w:tc>
            </w:tr>
            <w:tr w:rsidR="00B36FFA" w:rsidRPr="003312C3" w:rsidTr="000E7D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5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:rsidR="00B36FFA" w:rsidRPr="003312C3" w:rsidRDefault="00B36FFA" w:rsidP="00887A83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Memorial Sloan Kettering Cancer Center</w:t>
                  </w:r>
                </w:p>
              </w:tc>
              <w:tc>
                <w:tcPr>
                  <w:tcW w:w="2785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:rsidR="00B36FFA" w:rsidRPr="003312C3" w:rsidRDefault="00B36FFA" w:rsidP="00887A83">
                  <w:pPr>
                    <w:spacing w:line="48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Protocol # 20-451</w:t>
                  </w:r>
                </w:p>
              </w:tc>
            </w:tr>
            <w:tr w:rsidR="00B36FFA" w:rsidRPr="003312C3" w:rsidTr="000E7D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5" w:type="dxa"/>
                </w:tcPr>
                <w:p w:rsidR="00B36FFA" w:rsidRPr="003312C3" w:rsidRDefault="00B36FFA" w:rsidP="00887A83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Nationwide Children's Hospital, Ohio State University</w:t>
                  </w:r>
                </w:p>
              </w:tc>
              <w:tc>
                <w:tcPr>
                  <w:tcW w:w="2785" w:type="dxa"/>
                </w:tcPr>
                <w:p w:rsidR="00B36FFA" w:rsidRPr="003312C3" w:rsidRDefault="00B36FFA" w:rsidP="00887A83">
                  <w:pPr>
                    <w:spacing w:line="48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STUDY00001292</w:t>
                  </w:r>
                </w:p>
              </w:tc>
            </w:tr>
            <w:tr w:rsidR="00B36FFA" w:rsidRPr="003312C3" w:rsidTr="000E7D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5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:rsidR="00B36FFA" w:rsidRPr="003312C3" w:rsidRDefault="00B36FFA" w:rsidP="00887A83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Rady Children's Hospital, UC San Diego</w:t>
                  </w:r>
                </w:p>
              </w:tc>
              <w:tc>
                <w:tcPr>
                  <w:tcW w:w="2785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:rsidR="00B36FFA" w:rsidRPr="003312C3" w:rsidRDefault="00B36FFA" w:rsidP="00887A83">
                  <w:pPr>
                    <w:spacing w:line="48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Project #201356X</w:t>
                  </w:r>
                </w:p>
              </w:tc>
            </w:tr>
            <w:tr w:rsidR="00B36FFA" w:rsidRPr="00B36FFA" w:rsidTr="000E7D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5" w:type="dxa"/>
                </w:tcPr>
                <w:p w:rsidR="00B36FFA" w:rsidRPr="003312C3" w:rsidRDefault="00B36FFA" w:rsidP="00887A83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Texas Children's Hospital, Baylor University</w:t>
                  </w:r>
                </w:p>
              </w:tc>
              <w:tc>
                <w:tcPr>
                  <w:tcW w:w="2785" w:type="dxa"/>
                </w:tcPr>
                <w:p w:rsidR="00B36FFA" w:rsidRPr="00B36FFA" w:rsidRDefault="00B36FFA" w:rsidP="00887A83">
                  <w:pPr>
                    <w:spacing w:line="48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H-48587</w:t>
                  </w:r>
                  <w:bookmarkStart w:id="0" w:name="_GoBack"/>
                  <w:bookmarkEnd w:id="0"/>
                </w:p>
              </w:tc>
            </w:tr>
          </w:tbl>
          <w:p w:rsidR="00B36FFA" w:rsidRDefault="00B36FFA"/>
        </w:tc>
      </w:tr>
    </w:tbl>
    <w:p w:rsidR="00B36FFA" w:rsidRPr="009E4431" w:rsidRDefault="00B36FFA" w:rsidP="00B36F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25165" w:rsidRDefault="00725165"/>
    <w:sectPr w:rsidR="00725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FA"/>
    <w:rsid w:val="000D4152"/>
    <w:rsid w:val="000E7DA6"/>
    <w:rsid w:val="003312C3"/>
    <w:rsid w:val="00340D24"/>
    <w:rsid w:val="00725165"/>
    <w:rsid w:val="007661A2"/>
    <w:rsid w:val="009C2A27"/>
    <w:rsid w:val="00B3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D1A4D-9B9E-47BE-A80F-A04D7C29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B36FFA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B36FFA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6FFA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B36FFA"/>
    <w:rPr>
      <w:i/>
      <w:iCs/>
    </w:rPr>
  </w:style>
  <w:style w:type="table" w:styleId="LightShading-Accent1">
    <w:name w:val="Light Shading Accent 1"/>
    <w:basedOn w:val="TableNormal"/>
    <w:uiPriority w:val="60"/>
    <w:rsid w:val="00B36FFA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PlainTable5">
    <w:name w:val="Plain Table 5"/>
    <w:basedOn w:val="TableNormal"/>
    <w:uiPriority w:val="45"/>
    <w:rsid w:val="00B36F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B36FF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B36F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B36FF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6Colorful-Accent3">
    <w:name w:val="List Table 6 Colorful Accent 3"/>
    <w:basedOn w:val="TableNormal"/>
    <w:uiPriority w:val="51"/>
    <w:rsid w:val="007661A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C133-4F45-4508-8F3C-8CFE3A35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Health and Science University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Kato</dc:creator>
  <cp:keywords/>
  <dc:description/>
  <cp:lastModifiedBy>Meredith Kato</cp:lastModifiedBy>
  <cp:revision>3</cp:revision>
  <dcterms:created xsi:type="dcterms:W3CDTF">2022-05-24T16:27:00Z</dcterms:created>
  <dcterms:modified xsi:type="dcterms:W3CDTF">2022-06-28T15:38:00Z</dcterms:modified>
</cp:coreProperties>
</file>