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CDD" w:rsidRDefault="00530CDD" w:rsidP="001C49B4">
      <w:pPr>
        <w:widowControl w:val="0"/>
        <w:overflowPunct w:val="0"/>
        <w:autoSpaceDE w:val="0"/>
        <w:autoSpaceDN w:val="0"/>
        <w:adjustRightInd w:val="0"/>
        <w:spacing w:after="0" w:line="480" w:lineRule="auto"/>
        <w:ind w:right="420"/>
        <w:jc w:val="both"/>
        <w:rPr>
          <w:rFonts w:ascii="Times New Roman" w:hAnsi="Times New Roman"/>
          <w:b/>
        </w:rPr>
      </w:pPr>
    </w:p>
    <w:p w:rsidR="006E7ED1" w:rsidRPr="006E7ED1" w:rsidRDefault="006E7ED1" w:rsidP="006E7ED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Online </w:t>
      </w:r>
      <w:r w:rsidRPr="006E7ED1">
        <w:rPr>
          <w:rFonts w:ascii="Times New Roman" w:hAnsi="Times New Roman"/>
          <w:b/>
          <w:sz w:val="24"/>
          <w:szCs w:val="24"/>
        </w:rPr>
        <w:t xml:space="preserve">Supplementary </w:t>
      </w:r>
      <w:r>
        <w:rPr>
          <w:rFonts w:ascii="Times New Roman" w:hAnsi="Times New Roman"/>
          <w:b/>
          <w:sz w:val="24"/>
          <w:szCs w:val="24"/>
        </w:rPr>
        <w:t xml:space="preserve">Methods </w:t>
      </w:r>
    </w:p>
    <w:p w:rsidR="00B74393" w:rsidRPr="00F93DCF" w:rsidRDefault="00B74393" w:rsidP="001C49B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045538">
        <w:rPr>
          <w:rFonts w:ascii="Times New Roman" w:hAnsi="Times New Roman"/>
          <w:b/>
          <w:sz w:val="24"/>
          <w:szCs w:val="24"/>
        </w:rPr>
        <w:t xml:space="preserve">16S </w:t>
      </w:r>
      <w:proofErr w:type="spellStart"/>
      <w:r w:rsidRPr="00045538">
        <w:rPr>
          <w:rFonts w:ascii="Times New Roman" w:hAnsi="Times New Roman"/>
          <w:b/>
          <w:sz w:val="24"/>
          <w:szCs w:val="24"/>
        </w:rPr>
        <w:t>rRNA</w:t>
      </w:r>
      <w:proofErr w:type="spellEnd"/>
      <w:r w:rsidRPr="00045538">
        <w:rPr>
          <w:rFonts w:ascii="Times New Roman" w:hAnsi="Times New Roman"/>
          <w:b/>
          <w:sz w:val="24"/>
          <w:szCs w:val="24"/>
        </w:rPr>
        <w:t xml:space="preserve"> gene sequencing</w:t>
      </w:r>
    </w:p>
    <w:p w:rsidR="00B74393" w:rsidRDefault="00B74393" w:rsidP="001C49B4">
      <w:pPr>
        <w:widowControl w:val="0"/>
        <w:overflowPunct w:val="0"/>
        <w:autoSpaceDE w:val="0"/>
        <w:autoSpaceDN w:val="0"/>
        <w:adjustRightInd w:val="0"/>
        <w:spacing w:after="0" w:line="480" w:lineRule="auto"/>
        <w:ind w:right="420"/>
        <w:jc w:val="both"/>
        <w:rPr>
          <w:rFonts w:ascii="Times New Roman" w:hAnsi="Times New Roman"/>
          <w:sz w:val="24"/>
          <w:szCs w:val="24"/>
          <w:lang w:val="en-US"/>
        </w:rPr>
      </w:pPr>
      <w:r w:rsidRPr="00F93DCF">
        <w:rPr>
          <w:rFonts w:ascii="Times New Roman" w:hAnsi="Times New Roman"/>
          <w:sz w:val="24"/>
          <w:szCs w:val="24"/>
        </w:rPr>
        <w:t xml:space="preserve">Bacterial DNA was isolated using the </w:t>
      </w:r>
      <w:proofErr w:type="spellStart"/>
      <w:r w:rsidRPr="00F93DCF">
        <w:rPr>
          <w:rFonts w:ascii="Times New Roman" w:hAnsi="Times New Roman"/>
          <w:sz w:val="24"/>
          <w:szCs w:val="24"/>
        </w:rPr>
        <w:t>chaotropic</w:t>
      </w:r>
      <w:proofErr w:type="spellEnd"/>
      <w:r w:rsidRPr="00F93DCF">
        <w:rPr>
          <w:rFonts w:ascii="Times New Roman" w:hAnsi="Times New Roman"/>
          <w:sz w:val="24"/>
          <w:szCs w:val="24"/>
        </w:rPr>
        <w:t xml:space="preserve"> method.</w:t>
      </w:r>
      <w:r w:rsidRPr="00F93DCF">
        <w:rPr>
          <w:rFonts w:ascii="Times New Roman" w:hAnsi="Times New Roman"/>
          <w:sz w:val="24"/>
          <w:szCs w:val="24"/>
        </w:rPr>
        <w:fldChar w:fldCharType="begin">
          <w:fldData xml:space="preserve">PEVuZE5vdGU+PENpdGU+PEF1dGhvcj5HZXJhc2ltaWRpczwvQXV0aG9yPjxZZWFyPjIwMTQ8L1ll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</w:fldData>
        </w:fldChar>
      </w:r>
      <w:r w:rsidR="00455106">
        <w:rPr>
          <w:rFonts w:ascii="Times New Roman" w:hAnsi="Times New Roman"/>
          <w:sz w:val="24"/>
          <w:szCs w:val="24"/>
        </w:rPr>
        <w:instrText xml:space="preserve"> ADDIN EN.CITE </w:instrText>
      </w:r>
      <w:r w:rsidR="00455106">
        <w:rPr>
          <w:rFonts w:ascii="Times New Roman" w:hAnsi="Times New Roman"/>
          <w:sz w:val="24"/>
          <w:szCs w:val="24"/>
        </w:rPr>
        <w:fldChar w:fldCharType="begin">
          <w:fldData xml:space="preserve">PEVuZE5vdGU+PENpdGU+PEF1dGhvcj5HZXJhc2ltaWRpczwvQXV0aG9yPjxZZWFyPjIwMTQ8L1ll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</w:fldData>
        </w:fldChar>
      </w:r>
      <w:r w:rsidR="00455106">
        <w:rPr>
          <w:rFonts w:ascii="Times New Roman" w:hAnsi="Times New Roman"/>
          <w:sz w:val="24"/>
          <w:szCs w:val="24"/>
        </w:rPr>
        <w:instrText xml:space="preserve"> ADDIN EN.CITE.DATA </w:instrText>
      </w:r>
      <w:r w:rsidR="00455106">
        <w:rPr>
          <w:rFonts w:ascii="Times New Roman" w:hAnsi="Times New Roman"/>
          <w:sz w:val="24"/>
          <w:szCs w:val="24"/>
        </w:rPr>
      </w:r>
      <w:r w:rsidR="00455106">
        <w:rPr>
          <w:rFonts w:ascii="Times New Roman" w:hAnsi="Times New Roman"/>
          <w:sz w:val="24"/>
          <w:szCs w:val="24"/>
        </w:rPr>
        <w:fldChar w:fldCharType="end"/>
      </w:r>
      <w:r w:rsidRPr="00F93DCF">
        <w:rPr>
          <w:rFonts w:ascii="Times New Roman" w:hAnsi="Times New Roman"/>
          <w:sz w:val="24"/>
          <w:szCs w:val="24"/>
        </w:rPr>
        <w:fldChar w:fldCharType="separate"/>
      </w:r>
      <w:r w:rsidR="00455106">
        <w:rPr>
          <w:rFonts w:ascii="Times New Roman" w:hAnsi="Times New Roman"/>
          <w:noProof/>
          <w:sz w:val="24"/>
          <w:szCs w:val="24"/>
        </w:rPr>
        <w:t>[</w:t>
      </w:r>
      <w:hyperlink w:anchor="_ENREF_1" w:tooltip="Gerasimidis, 2014 #9" w:history="1">
        <w:r w:rsidR="00455106">
          <w:rPr>
            <w:rFonts w:ascii="Times New Roman" w:hAnsi="Times New Roman"/>
            <w:noProof/>
            <w:sz w:val="24"/>
            <w:szCs w:val="24"/>
          </w:rPr>
          <w:t>1</w:t>
        </w:r>
      </w:hyperlink>
      <w:r w:rsidR="00455106">
        <w:rPr>
          <w:rFonts w:ascii="Times New Roman" w:hAnsi="Times New Roman"/>
          <w:noProof/>
          <w:sz w:val="24"/>
          <w:szCs w:val="24"/>
        </w:rPr>
        <w:t>]</w:t>
      </w:r>
      <w:r w:rsidRPr="00F93DCF">
        <w:rPr>
          <w:rFonts w:ascii="Times New Roman" w:hAnsi="Times New Roman"/>
          <w:sz w:val="24"/>
          <w:szCs w:val="24"/>
        </w:rPr>
        <w:fldChar w:fldCharType="end"/>
      </w:r>
      <w:r w:rsidRPr="00F93DCF">
        <w:rPr>
          <w:rFonts w:ascii="Times New Roman" w:hAnsi="Times New Roman"/>
          <w:sz w:val="24"/>
          <w:szCs w:val="24"/>
        </w:rPr>
        <w:t xml:space="preserve"> 16S </w:t>
      </w:r>
      <w:proofErr w:type="spellStart"/>
      <w:r w:rsidRPr="00F93DCF">
        <w:rPr>
          <w:rFonts w:ascii="Times New Roman" w:hAnsi="Times New Roman"/>
          <w:sz w:val="24"/>
          <w:szCs w:val="24"/>
        </w:rPr>
        <w:t>rRNA</w:t>
      </w:r>
      <w:proofErr w:type="spellEnd"/>
      <w:r w:rsidRPr="00F93DCF">
        <w:rPr>
          <w:rFonts w:ascii="Times New Roman" w:hAnsi="Times New Roman"/>
          <w:sz w:val="24"/>
          <w:szCs w:val="24"/>
        </w:rPr>
        <w:t xml:space="preserve"> sequencing of the V4 region was performed on the </w:t>
      </w:r>
      <w:proofErr w:type="spellStart"/>
      <w:r w:rsidRPr="00F93DCF">
        <w:rPr>
          <w:rFonts w:ascii="Times New Roman" w:hAnsi="Times New Roman"/>
          <w:sz w:val="24"/>
          <w:szCs w:val="24"/>
        </w:rPr>
        <w:t>MiSeq</w:t>
      </w:r>
      <w:proofErr w:type="spellEnd"/>
      <w:r w:rsidRPr="00F93DCF">
        <w:rPr>
          <w:rFonts w:ascii="Times New Roman" w:hAnsi="Times New Roman"/>
          <w:sz w:val="24"/>
          <w:szCs w:val="24"/>
        </w:rPr>
        <w:t xml:space="preserve"> (Illumina) platform using 2 × 250 </w:t>
      </w:r>
      <w:proofErr w:type="spellStart"/>
      <w:r w:rsidRPr="00F93DCF">
        <w:rPr>
          <w:rFonts w:ascii="Times New Roman" w:hAnsi="Times New Roman"/>
          <w:sz w:val="24"/>
          <w:szCs w:val="24"/>
        </w:rPr>
        <w:t>bp</w:t>
      </w:r>
      <w:proofErr w:type="spellEnd"/>
      <w:r w:rsidRPr="00F93DCF">
        <w:rPr>
          <w:rFonts w:ascii="Times New Roman" w:hAnsi="Times New Roman"/>
          <w:sz w:val="24"/>
          <w:szCs w:val="24"/>
        </w:rPr>
        <w:t xml:space="preserve"> paired-end reads. The V4 region was amplified using fusion </w:t>
      </w:r>
      <w:proofErr w:type="spellStart"/>
      <w:r w:rsidRPr="00F93DCF">
        <w:rPr>
          <w:rFonts w:ascii="Times New Roman" w:hAnsi="Times New Roman"/>
          <w:sz w:val="24"/>
          <w:szCs w:val="24"/>
        </w:rPr>
        <w:t>Golay</w:t>
      </w:r>
      <w:proofErr w:type="spellEnd"/>
      <w:r w:rsidRPr="00F93DCF">
        <w:rPr>
          <w:rFonts w:ascii="Times New Roman" w:hAnsi="Times New Roman"/>
          <w:sz w:val="24"/>
          <w:szCs w:val="24"/>
        </w:rPr>
        <w:t xml:space="preserve"> adaptors barcoded on the reverse strand. The forward 16S </w:t>
      </w:r>
      <w:proofErr w:type="spellStart"/>
      <w:r w:rsidRPr="00F93DCF">
        <w:rPr>
          <w:rFonts w:ascii="Times New Roman" w:hAnsi="Times New Roman"/>
          <w:sz w:val="24"/>
          <w:szCs w:val="24"/>
        </w:rPr>
        <w:t>rRNA</w:t>
      </w:r>
      <w:proofErr w:type="spellEnd"/>
      <w:r w:rsidRPr="00F93DCF">
        <w:rPr>
          <w:rFonts w:ascii="Times New Roman" w:hAnsi="Times New Roman"/>
          <w:sz w:val="24"/>
          <w:szCs w:val="24"/>
        </w:rPr>
        <w:t xml:space="preserve"> primer sequence 515f (GTGNCAGCMGCCGCGGTAA) was used. The reverse primers, barcodes and adaptors were identical to those described previously </w:t>
      </w:r>
      <w:r w:rsidRPr="00F93DCF">
        <w:rPr>
          <w:rFonts w:ascii="Times New Roman" w:hAnsi="Times New Roman"/>
          <w:sz w:val="24"/>
          <w:szCs w:val="24"/>
        </w:rPr>
        <w:fldChar w:fldCharType="begin"/>
      </w:r>
      <w:r w:rsidR="00455106">
        <w:rPr>
          <w:rFonts w:ascii="Times New Roman" w:hAnsi="Times New Roman"/>
          <w:sz w:val="24"/>
          <w:szCs w:val="24"/>
        </w:rPr>
        <w:instrText xml:space="preserve"> ADDIN EN.CITE &lt;EndNote&gt;&lt;Cite&gt;&lt;Author&gt;Caporaso&lt;/Author&gt;&lt;Year&gt;2011&lt;/Year&gt;&lt;RecNum&gt;4&lt;/RecNum&gt;&lt;DisplayText&gt;[2]&lt;/DisplayText&gt;&lt;record&gt;&lt;rec-number&gt;4&lt;/rec-number&gt;&lt;foreign-keys&gt;&lt;key app="EN" db-id="vw9vdrzvhfa0zoeezzmxww9sspdx9rparee9" timestamp="1412160746"&gt;4&lt;/key&gt;&lt;/foreign-keys&gt;&lt;ref-type name="Journal Article"&gt;17&lt;/ref-type&gt;&lt;contributors&gt;&lt;authors&gt;&lt;author&gt;Caporaso, J. G.&lt;/author&gt;&lt;author&gt;Lauber, C. L.&lt;/author&gt;&lt;author&gt;Walters, W. A.&lt;/author&gt;&lt;author&gt;Berg-Lyons, D.&lt;/author&gt;&lt;author&gt;Lozupone, C. A.&lt;/author&gt;&lt;author&gt;Turnbaugh, P. J.&lt;/author&gt;&lt;author&gt;Fierer, N.&lt;/author&gt;&lt;author&gt;Knight, R.&lt;/author&gt;&lt;/authors&gt;&lt;/contributors&gt;&lt;auth-address&gt;Department of Chemistry and Biochemistry, University of Colorado, Boulder, CO 80309, USA.&lt;/auth-address&gt;&lt;titles&gt;&lt;title&gt;Global patterns of 16S rRNA diversity at a depth of millions of sequences per sample&lt;/title&gt;&lt;secondary-title&gt;Proc Natl Acad Sci U S A&lt;/secondary-title&gt;&lt;/titles&gt;&lt;periodical&gt;&lt;full-title&gt;Proc Natl Acad Sci U S A&lt;/full-title&gt;&lt;/periodical&gt;&lt;pages&gt;4516-22&lt;/pages&gt;&lt;volume&gt;108 Suppl 1&lt;/volume&gt;&lt;edition&gt;2010/06/11&lt;/edition&gt;&lt;keywords&gt;&lt;keyword&gt;Bacteria/*classification/genetics/isolation &amp;amp; purification&lt;/keyword&gt;&lt;keyword&gt;Cluster Analysis&lt;/keyword&gt;&lt;keyword&gt;DNA Barcoding, Taxonomic/*methods&lt;/keyword&gt;&lt;keyword&gt;Environment&lt;/keyword&gt;&lt;keyword&gt;*Genetic Variation&lt;/keyword&gt;&lt;keyword&gt;High-Throughput Nucleotide Sequencing/*methods&lt;/keyword&gt;&lt;keyword&gt;RNA, Ribosomal, 16S/*genetics&lt;/keyword&gt;&lt;keyword&gt;Reproducibility of Results&lt;/keyword&gt;&lt;keyword&gt;Sequence Analysis, DNA/*methods&lt;/keyword&gt;&lt;keyword&gt;*Software&lt;/keyword&gt;&lt;keyword&gt;Species Specificity&lt;/keyword&gt;&lt;/keywords&gt;&lt;dates&gt;&lt;year&gt;2011&lt;/year&gt;&lt;pub-dates&gt;&lt;date&gt;Mar 15&lt;/date&gt;&lt;/pub-dates&gt;&lt;/dates&gt;&lt;isbn&gt;1091-6490 (Electronic)&amp;#xD;0027-8424 (Linking)&lt;/isbn&gt;&lt;accession-num&gt;20534432&lt;/accession-num&gt;&lt;urls&gt;&lt;related-urls&gt;&lt;url&gt;http://www.ncbi.nlm.nih.gov/pubmed/20534432&lt;/url&gt;&lt;/related-urls&gt;&lt;/urls&gt;&lt;custom2&gt;3063599&lt;/custom2&gt;&lt;electronic-resource-num&gt;10.1073/pnas.1000080107&amp;#xD;1000080107 [pii]&lt;/electronic-resource-num&gt;&lt;language&gt;eng&lt;/language&gt;&lt;/record&gt;&lt;/Cite&gt;&lt;/EndNote&gt;</w:instrText>
      </w:r>
      <w:r w:rsidRPr="00F93DCF">
        <w:rPr>
          <w:rFonts w:ascii="Times New Roman" w:hAnsi="Times New Roman"/>
          <w:sz w:val="24"/>
          <w:szCs w:val="24"/>
        </w:rPr>
        <w:fldChar w:fldCharType="separate"/>
      </w:r>
      <w:r w:rsidR="00455106">
        <w:rPr>
          <w:rFonts w:ascii="Times New Roman" w:hAnsi="Times New Roman"/>
          <w:noProof/>
          <w:sz w:val="24"/>
          <w:szCs w:val="24"/>
        </w:rPr>
        <w:t>[</w:t>
      </w:r>
      <w:hyperlink w:anchor="_ENREF_2" w:tooltip="Caporaso, 2011 #4" w:history="1">
        <w:r w:rsidR="00455106">
          <w:rPr>
            <w:rFonts w:ascii="Times New Roman" w:hAnsi="Times New Roman"/>
            <w:noProof/>
            <w:sz w:val="24"/>
            <w:szCs w:val="24"/>
          </w:rPr>
          <w:t>2</w:t>
        </w:r>
      </w:hyperlink>
      <w:r w:rsidR="00455106">
        <w:rPr>
          <w:rFonts w:ascii="Times New Roman" w:hAnsi="Times New Roman"/>
          <w:noProof/>
          <w:sz w:val="24"/>
          <w:szCs w:val="24"/>
        </w:rPr>
        <w:t>]</w:t>
      </w:r>
      <w:r w:rsidRPr="00F93DCF">
        <w:rPr>
          <w:rFonts w:ascii="Times New Roman" w:hAnsi="Times New Roman"/>
          <w:sz w:val="24"/>
          <w:szCs w:val="24"/>
        </w:rPr>
        <w:fldChar w:fldCharType="end"/>
      </w:r>
      <w:r w:rsidRPr="00F93DCF">
        <w:rPr>
          <w:rFonts w:ascii="Times New Roman" w:hAnsi="Times New Roman"/>
          <w:sz w:val="24"/>
          <w:szCs w:val="24"/>
        </w:rPr>
        <w:t xml:space="preserve">. </w:t>
      </w:r>
      <w:r w:rsidRPr="00F93DCF">
        <w:rPr>
          <w:rFonts w:ascii="Times New Roman" w:hAnsi="Times New Roman"/>
          <w:sz w:val="24"/>
          <w:szCs w:val="24"/>
          <w:lang w:val="en-US"/>
        </w:rPr>
        <w:t xml:space="preserve">Amplicons were purified with </w:t>
      </w:r>
      <w:proofErr w:type="spellStart"/>
      <w:r w:rsidRPr="00F93DCF">
        <w:rPr>
          <w:rFonts w:ascii="Times New Roman" w:hAnsi="Times New Roman"/>
          <w:sz w:val="24"/>
          <w:szCs w:val="24"/>
          <w:lang w:val="en-US"/>
        </w:rPr>
        <w:t>AMPure</w:t>
      </w:r>
      <w:proofErr w:type="spellEnd"/>
      <w:r w:rsidRPr="00F93DCF">
        <w:rPr>
          <w:rFonts w:ascii="Times New Roman" w:hAnsi="Times New Roman"/>
          <w:sz w:val="24"/>
          <w:szCs w:val="24"/>
          <w:lang w:val="en-US"/>
        </w:rPr>
        <w:t xml:space="preserve"> XP DNA purification beads (Beckman Coulter, Danvers, MA, USA) according to the manufacturer’s instructions, and eluted in 25 </w:t>
      </w:r>
      <w:proofErr w:type="spellStart"/>
      <w:r w:rsidRPr="00F93DCF">
        <w:rPr>
          <w:rFonts w:ascii="Times New Roman" w:hAnsi="Times New Roman"/>
          <w:sz w:val="24"/>
          <w:szCs w:val="24"/>
          <w:lang w:val="en-US"/>
        </w:rPr>
        <w:t>μl</w:t>
      </w:r>
      <w:proofErr w:type="spellEnd"/>
      <w:r w:rsidRPr="00F93DCF">
        <w:rPr>
          <w:rFonts w:ascii="Times New Roman" w:hAnsi="Times New Roman"/>
          <w:sz w:val="24"/>
          <w:szCs w:val="24"/>
          <w:lang w:val="en-US"/>
        </w:rPr>
        <w:t xml:space="preserve"> of Elution Buffer (</w:t>
      </w:r>
      <w:proofErr w:type="spellStart"/>
      <w:r w:rsidRPr="00F93DCF">
        <w:rPr>
          <w:rFonts w:ascii="Times New Roman" w:hAnsi="Times New Roman"/>
          <w:sz w:val="24"/>
          <w:szCs w:val="24"/>
          <w:lang w:val="en-US"/>
        </w:rPr>
        <w:t>Qiagen</w:t>
      </w:r>
      <w:proofErr w:type="spellEnd"/>
      <w:r w:rsidRPr="00F93DCF">
        <w:rPr>
          <w:rFonts w:ascii="Times New Roman" w:hAnsi="Times New Roman"/>
          <w:sz w:val="24"/>
          <w:szCs w:val="24"/>
          <w:lang w:val="en-US"/>
        </w:rPr>
        <w:t xml:space="preserve">, 19086, UK).  Subsequently, amplicons were quantified with use of KAPA SYBR® FAST qPCR Kit (Kapa </w:t>
      </w:r>
      <w:proofErr w:type="spellStart"/>
      <w:r w:rsidRPr="00F93DCF">
        <w:rPr>
          <w:rFonts w:ascii="Times New Roman" w:hAnsi="Times New Roman"/>
          <w:sz w:val="24"/>
          <w:szCs w:val="24"/>
          <w:lang w:val="en-US"/>
        </w:rPr>
        <w:t>biosystems</w:t>
      </w:r>
      <w:proofErr w:type="spellEnd"/>
      <w:r w:rsidRPr="00F93DCF">
        <w:rPr>
          <w:rFonts w:ascii="Times New Roman" w:hAnsi="Times New Roman"/>
          <w:sz w:val="24"/>
          <w:szCs w:val="24"/>
          <w:lang w:val="en-US"/>
        </w:rPr>
        <w:t xml:space="preserve">, KK4824, UK), diluted to 40 </w:t>
      </w:r>
      <w:proofErr w:type="spellStart"/>
      <w:r w:rsidRPr="00F93DCF">
        <w:rPr>
          <w:rFonts w:ascii="Times New Roman" w:hAnsi="Times New Roman"/>
          <w:sz w:val="24"/>
          <w:szCs w:val="24"/>
          <w:lang w:val="en-US"/>
        </w:rPr>
        <w:t>pM</w:t>
      </w:r>
      <w:proofErr w:type="spellEnd"/>
      <w:r w:rsidRPr="00F93DCF">
        <w:rPr>
          <w:rFonts w:ascii="Times New Roman" w:hAnsi="Times New Roman"/>
          <w:sz w:val="24"/>
          <w:szCs w:val="24"/>
          <w:lang w:val="en-US"/>
        </w:rPr>
        <w:t xml:space="preserve"> and spiked-in with 40 </w:t>
      </w:r>
      <w:proofErr w:type="spellStart"/>
      <w:r w:rsidRPr="00F93DCF">
        <w:rPr>
          <w:rFonts w:ascii="Times New Roman" w:hAnsi="Times New Roman"/>
          <w:sz w:val="24"/>
          <w:szCs w:val="24"/>
          <w:lang w:val="en-US"/>
        </w:rPr>
        <w:t>pM</w:t>
      </w:r>
      <w:proofErr w:type="spellEnd"/>
      <w:r w:rsidRPr="00F93DCF">
        <w:rPr>
          <w:rFonts w:ascii="Times New Roman" w:hAnsi="Times New Roman"/>
          <w:sz w:val="24"/>
          <w:szCs w:val="24"/>
          <w:lang w:val="en-US"/>
        </w:rPr>
        <w:t xml:space="preserve"> of genomic DNA to avoid base-calling issues due to low base diversity.</w:t>
      </w:r>
    </w:p>
    <w:p w:rsidR="00B74393" w:rsidRDefault="00B74393" w:rsidP="001C49B4">
      <w:pPr>
        <w:widowControl w:val="0"/>
        <w:overflowPunct w:val="0"/>
        <w:autoSpaceDE w:val="0"/>
        <w:autoSpaceDN w:val="0"/>
        <w:adjustRightInd w:val="0"/>
        <w:spacing w:after="0" w:line="480" w:lineRule="auto"/>
        <w:ind w:right="4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74393" w:rsidRDefault="00B74393" w:rsidP="001C49B4">
      <w:pPr>
        <w:widowControl w:val="0"/>
        <w:overflowPunct w:val="0"/>
        <w:autoSpaceDE w:val="0"/>
        <w:autoSpaceDN w:val="0"/>
        <w:adjustRightInd w:val="0"/>
        <w:spacing w:after="0" w:line="480" w:lineRule="auto"/>
        <w:ind w:right="420"/>
        <w:jc w:val="both"/>
        <w:rPr>
          <w:rFonts w:ascii="Times New Roman" w:hAnsi="Times New Roman"/>
          <w:b/>
        </w:rPr>
      </w:pPr>
    </w:p>
    <w:p w:rsidR="00B74393" w:rsidRPr="00F93DCF" w:rsidRDefault="00B74393" w:rsidP="001C49B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F93DCF">
        <w:rPr>
          <w:rFonts w:ascii="Times New Roman" w:hAnsi="Times New Roman"/>
          <w:b/>
          <w:sz w:val="24"/>
          <w:szCs w:val="24"/>
        </w:rPr>
        <w:t>Shotgun metagenome sequencing</w:t>
      </w:r>
    </w:p>
    <w:p w:rsidR="00B74393" w:rsidRDefault="00B74393" w:rsidP="001C49B4">
      <w:pPr>
        <w:widowControl w:val="0"/>
        <w:overflowPunct w:val="0"/>
        <w:autoSpaceDE w:val="0"/>
        <w:autoSpaceDN w:val="0"/>
        <w:adjustRightInd w:val="0"/>
        <w:spacing w:after="0" w:line="480" w:lineRule="auto"/>
        <w:ind w:right="420"/>
        <w:jc w:val="both"/>
        <w:rPr>
          <w:rFonts w:ascii="Times New Roman" w:hAnsi="Times New Roman"/>
          <w:sz w:val="24"/>
          <w:szCs w:val="24"/>
          <w:lang w:val="en-US"/>
        </w:rPr>
      </w:pPr>
      <w:r w:rsidRPr="00F93DCF">
        <w:rPr>
          <w:rFonts w:ascii="Times New Roman" w:hAnsi="Times New Roman"/>
          <w:sz w:val="24"/>
          <w:szCs w:val="24"/>
          <w:lang w:val="en-US"/>
        </w:rPr>
        <w:t>Shotgun metagenomics samples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B7439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indicative of genetic functional capacity,</w:t>
      </w:r>
      <w:r w:rsidRPr="00F93DCF">
        <w:rPr>
          <w:rFonts w:ascii="Times New Roman" w:hAnsi="Times New Roman"/>
          <w:sz w:val="24"/>
          <w:szCs w:val="24"/>
          <w:lang w:val="en-US"/>
        </w:rPr>
        <w:t xml:space="preserve"> were prepared with the </w:t>
      </w:r>
      <w:proofErr w:type="spellStart"/>
      <w:r w:rsidRPr="00F93DCF">
        <w:rPr>
          <w:rFonts w:ascii="Times New Roman" w:hAnsi="Times New Roman"/>
          <w:sz w:val="24"/>
          <w:szCs w:val="24"/>
          <w:lang w:val="en-US"/>
        </w:rPr>
        <w:t>Nextera</w:t>
      </w:r>
      <w:proofErr w:type="spellEnd"/>
      <w:r w:rsidRPr="00F93DCF">
        <w:rPr>
          <w:rFonts w:ascii="Times New Roman" w:hAnsi="Times New Roman"/>
          <w:sz w:val="24"/>
          <w:szCs w:val="24"/>
          <w:lang w:val="en-US"/>
        </w:rPr>
        <w:t xml:space="preserve"> XT Prep Kit (Illumina, FC-131-1096, UK), and Illumina dual-barcoding </w:t>
      </w:r>
      <w:proofErr w:type="spellStart"/>
      <w:r w:rsidRPr="00F93DCF">
        <w:rPr>
          <w:rFonts w:ascii="Times New Roman" w:hAnsi="Times New Roman"/>
          <w:sz w:val="24"/>
          <w:szCs w:val="24"/>
          <w:lang w:val="en-US"/>
        </w:rPr>
        <w:t>Nextera</w:t>
      </w:r>
      <w:proofErr w:type="spellEnd"/>
      <w:r w:rsidRPr="00F93DCF">
        <w:rPr>
          <w:rFonts w:ascii="Times New Roman" w:hAnsi="Times New Roman"/>
          <w:sz w:val="24"/>
          <w:szCs w:val="24"/>
          <w:lang w:val="en-US"/>
        </w:rPr>
        <w:t xml:space="preserve"> XT Index kit (Illumina, FC-131-1002, UK). Sequencing libraries were pooled in </w:t>
      </w:r>
      <w:proofErr w:type="spellStart"/>
      <w:r w:rsidRPr="00F93DCF">
        <w:rPr>
          <w:rFonts w:ascii="Times New Roman" w:hAnsi="Times New Roman"/>
          <w:sz w:val="24"/>
          <w:szCs w:val="24"/>
          <w:lang w:val="en-US"/>
        </w:rPr>
        <w:t>equimolar</w:t>
      </w:r>
      <w:proofErr w:type="spellEnd"/>
      <w:r w:rsidRPr="00F93DCF">
        <w:rPr>
          <w:rFonts w:ascii="Times New Roman" w:hAnsi="Times New Roman"/>
          <w:sz w:val="24"/>
          <w:szCs w:val="24"/>
          <w:lang w:val="en-US"/>
        </w:rPr>
        <w:t xml:space="preserve"> concentration and quantified with the KAPA SYBR® FAST qPCR Kit (Kapa </w:t>
      </w:r>
      <w:proofErr w:type="spellStart"/>
      <w:r w:rsidRPr="00F93DCF">
        <w:rPr>
          <w:rFonts w:ascii="Times New Roman" w:hAnsi="Times New Roman"/>
          <w:sz w:val="24"/>
          <w:szCs w:val="24"/>
          <w:lang w:val="en-US"/>
        </w:rPr>
        <w:t>biosystems</w:t>
      </w:r>
      <w:proofErr w:type="spellEnd"/>
      <w:r w:rsidRPr="00F93DCF">
        <w:rPr>
          <w:rFonts w:ascii="Times New Roman" w:hAnsi="Times New Roman"/>
          <w:sz w:val="24"/>
          <w:szCs w:val="24"/>
          <w:lang w:val="en-US"/>
        </w:rPr>
        <w:t xml:space="preserve">, KK4824, UK) then, loaded onto both lanes of a rapid run flow cell at 10 </w:t>
      </w:r>
      <w:proofErr w:type="spellStart"/>
      <w:r w:rsidRPr="00F93DCF">
        <w:rPr>
          <w:rFonts w:ascii="Times New Roman" w:hAnsi="Times New Roman"/>
          <w:sz w:val="24"/>
          <w:szCs w:val="24"/>
          <w:lang w:val="en-US"/>
        </w:rPr>
        <w:t>pM</w:t>
      </w:r>
      <w:proofErr w:type="spellEnd"/>
      <w:r w:rsidRPr="00F93DCF">
        <w:rPr>
          <w:rFonts w:ascii="Times New Roman" w:hAnsi="Times New Roman"/>
          <w:sz w:val="24"/>
          <w:szCs w:val="24"/>
          <w:lang w:val="en-US"/>
        </w:rPr>
        <w:t xml:space="preserve"> concentration. Clusters were generated on-board a </w:t>
      </w:r>
      <w:proofErr w:type="spellStart"/>
      <w:r w:rsidRPr="00F93DCF">
        <w:rPr>
          <w:rFonts w:ascii="Times New Roman" w:hAnsi="Times New Roman"/>
          <w:sz w:val="24"/>
          <w:szCs w:val="24"/>
          <w:lang w:val="en-US"/>
        </w:rPr>
        <w:t>HiSeq</w:t>
      </w:r>
      <w:proofErr w:type="spellEnd"/>
      <w:r w:rsidRPr="00F93DCF">
        <w:rPr>
          <w:rFonts w:ascii="Times New Roman" w:hAnsi="Times New Roman"/>
          <w:sz w:val="24"/>
          <w:szCs w:val="24"/>
          <w:lang w:val="en-US"/>
        </w:rPr>
        <w:t xml:space="preserve"> 2500 (Illumina) instrument and sequencing performed </w:t>
      </w:r>
      <w:r w:rsidRPr="00F93DCF">
        <w:rPr>
          <w:rFonts w:ascii="Times New Roman" w:hAnsi="Times New Roman"/>
          <w:sz w:val="24"/>
          <w:szCs w:val="24"/>
          <w:lang w:val="en-US"/>
        </w:rPr>
        <w:lastRenderedPageBreak/>
        <w:t xml:space="preserve">using </w:t>
      </w:r>
      <w:proofErr w:type="spellStart"/>
      <w:r w:rsidRPr="00F93DCF">
        <w:rPr>
          <w:rFonts w:ascii="Times New Roman" w:hAnsi="Times New Roman"/>
          <w:sz w:val="24"/>
          <w:szCs w:val="24"/>
          <w:lang w:val="en-US"/>
        </w:rPr>
        <w:t>TruSeq</w:t>
      </w:r>
      <w:proofErr w:type="spellEnd"/>
      <w:r w:rsidRPr="00F93DCF">
        <w:rPr>
          <w:rFonts w:ascii="Times New Roman" w:hAnsi="Times New Roman"/>
          <w:sz w:val="24"/>
          <w:szCs w:val="24"/>
          <w:lang w:val="en-US"/>
        </w:rPr>
        <w:t xml:space="preserve"> Rapid SBS Kit reagents (Illumina, FC-402-4001, FC-402-4002). Sequencing was performed following a paired-end 150 cycle recipe.</w:t>
      </w:r>
    </w:p>
    <w:p w:rsidR="00B74393" w:rsidRDefault="00B74393" w:rsidP="00B74393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4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C49B4" w:rsidRPr="001C49B4" w:rsidRDefault="001C49B4" w:rsidP="00B74393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420"/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1C49B4">
        <w:rPr>
          <w:rFonts w:ascii="Times New Roman" w:hAnsi="Times New Roman"/>
          <w:b/>
          <w:sz w:val="24"/>
          <w:szCs w:val="24"/>
          <w:lang w:val="en-US"/>
        </w:rPr>
        <w:t>Bionformatics</w:t>
      </w:r>
      <w:proofErr w:type="spellEnd"/>
    </w:p>
    <w:p w:rsidR="00B74393" w:rsidRDefault="00B74393" w:rsidP="00B74393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420"/>
        <w:jc w:val="both"/>
        <w:rPr>
          <w:rFonts w:ascii="Times New Roman" w:hAnsi="Times New Roman"/>
          <w:b/>
        </w:rPr>
      </w:pPr>
    </w:p>
    <w:p w:rsidR="001C49B4" w:rsidRPr="00F93DCF" w:rsidRDefault="001C49B4" w:rsidP="001C49B4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F93DCF">
        <w:rPr>
          <w:rFonts w:ascii="Times New Roman" w:hAnsi="Times New Roman"/>
          <w:sz w:val="24"/>
          <w:szCs w:val="24"/>
        </w:rPr>
        <w:t xml:space="preserve">We analysed sequencing datasets at multiple levels of resolution. The sequencing reads were </w:t>
      </w:r>
      <w:proofErr w:type="spellStart"/>
      <w:r w:rsidRPr="00F93DCF">
        <w:rPr>
          <w:rFonts w:ascii="Times New Roman" w:hAnsi="Times New Roman"/>
          <w:sz w:val="24"/>
          <w:szCs w:val="24"/>
        </w:rPr>
        <w:t>demultiplexed</w:t>
      </w:r>
      <w:proofErr w:type="spellEnd"/>
      <w:r w:rsidRPr="00F93DCF">
        <w:rPr>
          <w:rFonts w:ascii="Times New Roman" w:hAnsi="Times New Roman"/>
          <w:sz w:val="24"/>
          <w:szCs w:val="24"/>
        </w:rPr>
        <w:t>, trimmed and filtered with Sickle which applies a sliding window approach and trims regions when average base quality drops below 20.</w:t>
      </w:r>
      <w:r w:rsidRPr="00F93DCF">
        <w:rPr>
          <w:rFonts w:ascii="Times New Roman" w:hAnsi="Times New Roman"/>
          <w:sz w:val="24"/>
          <w:szCs w:val="24"/>
        </w:rPr>
        <w:fldChar w:fldCharType="begin"/>
      </w:r>
      <w:r w:rsidR="00455106">
        <w:rPr>
          <w:rFonts w:ascii="Times New Roman" w:hAnsi="Times New Roman"/>
          <w:sz w:val="24"/>
          <w:szCs w:val="24"/>
        </w:rPr>
        <w:instrText xml:space="preserve"> ADDIN EN.CITE &lt;EndNote&gt;&lt;Cite&gt;&lt;Author&gt;Joshi&lt;/Author&gt;&lt;Year&gt;2014&lt;/Year&gt;&lt;RecNum&gt;29&lt;/RecNum&gt;&lt;DisplayText&gt;[3]&lt;/DisplayText&gt;&lt;record&gt;&lt;rec-number&gt;29&lt;/rec-number&gt;&lt;foreign-keys&gt;&lt;key app="EN" db-id="vw9vdrzvhfa0zoeezzmxww9sspdx9rparee9" timestamp="1412162337"&gt;29&lt;/key&gt;&lt;/foreign-keys&gt;&lt;ref-type name="Web Page"&gt;12&lt;/ref-type&gt;&lt;contributors&gt;&lt;authors&gt;&lt;author&gt;Joshi, N. Fass, J. &lt;/author&gt;&lt;/authors&gt;&lt;/contributors&gt;&lt;titles&gt;&lt;title&gt;A sliding-window, adaptive, quality-based trimming tool for fastq files. Version 1.21&lt;/title&gt;&lt;/titles&gt;&lt;volume&gt;2014&lt;/volume&gt;&lt;number&gt;02.08.2014&lt;/number&gt;&lt;dates&gt;&lt;year&gt;2014&lt;/year&gt;&lt;/dates&gt;&lt;urls&gt;&lt;related-urls&gt;&lt;url&gt;https://github.com/najoshi/sickle&lt;/url&gt;&lt;/related-urls&gt;&lt;/urls&gt;&lt;/record&gt;&lt;/Cite&gt;&lt;/EndNote&gt;</w:instrText>
      </w:r>
      <w:r w:rsidRPr="00F93DCF">
        <w:rPr>
          <w:rFonts w:ascii="Times New Roman" w:hAnsi="Times New Roman"/>
          <w:sz w:val="24"/>
          <w:szCs w:val="24"/>
        </w:rPr>
        <w:fldChar w:fldCharType="separate"/>
      </w:r>
      <w:r w:rsidR="00455106">
        <w:rPr>
          <w:rFonts w:ascii="Times New Roman" w:hAnsi="Times New Roman"/>
          <w:noProof/>
          <w:sz w:val="24"/>
          <w:szCs w:val="24"/>
        </w:rPr>
        <w:t>[</w:t>
      </w:r>
      <w:hyperlink w:anchor="_ENREF_3" w:tooltip="Joshi, 2014 #29" w:history="1">
        <w:r w:rsidR="00455106">
          <w:rPr>
            <w:rFonts w:ascii="Times New Roman" w:hAnsi="Times New Roman"/>
            <w:noProof/>
            <w:sz w:val="24"/>
            <w:szCs w:val="24"/>
          </w:rPr>
          <w:t>3</w:t>
        </w:r>
      </w:hyperlink>
      <w:r w:rsidR="00455106">
        <w:rPr>
          <w:rFonts w:ascii="Times New Roman" w:hAnsi="Times New Roman"/>
          <w:noProof/>
          <w:sz w:val="24"/>
          <w:szCs w:val="24"/>
        </w:rPr>
        <w:t>]</w:t>
      </w:r>
      <w:r w:rsidRPr="00F93DCF">
        <w:rPr>
          <w:rFonts w:ascii="Times New Roman" w:hAnsi="Times New Roman"/>
          <w:sz w:val="24"/>
          <w:szCs w:val="24"/>
        </w:rPr>
        <w:fldChar w:fldCharType="end"/>
      </w:r>
      <w:r w:rsidRPr="00F93DCF">
        <w:rPr>
          <w:rFonts w:ascii="Times New Roman" w:hAnsi="Times New Roman"/>
          <w:sz w:val="24"/>
          <w:szCs w:val="24"/>
        </w:rPr>
        <w:t xml:space="preserve"> We then used </w:t>
      </w:r>
      <w:proofErr w:type="spellStart"/>
      <w:r w:rsidRPr="00F93DCF">
        <w:rPr>
          <w:rFonts w:ascii="Times New Roman" w:hAnsi="Times New Roman"/>
          <w:sz w:val="24"/>
          <w:szCs w:val="24"/>
        </w:rPr>
        <w:t>pandaseq</w:t>
      </w:r>
      <w:proofErr w:type="spellEnd"/>
      <w:r w:rsidRPr="00F93DCF">
        <w:rPr>
          <w:rFonts w:ascii="Times New Roman" w:hAnsi="Times New Roman"/>
          <w:sz w:val="24"/>
          <w:szCs w:val="24"/>
        </w:rPr>
        <w:t xml:space="preserve"> with a minimum overlap of 50 </w:t>
      </w:r>
      <w:proofErr w:type="spellStart"/>
      <w:r w:rsidRPr="00F93DCF">
        <w:rPr>
          <w:rFonts w:ascii="Times New Roman" w:hAnsi="Times New Roman"/>
          <w:sz w:val="24"/>
          <w:szCs w:val="24"/>
        </w:rPr>
        <w:t>bp</w:t>
      </w:r>
      <w:proofErr w:type="spellEnd"/>
      <w:r w:rsidRPr="00F93DCF">
        <w:rPr>
          <w:rFonts w:ascii="Times New Roman" w:hAnsi="Times New Roman"/>
          <w:sz w:val="24"/>
          <w:szCs w:val="24"/>
        </w:rPr>
        <w:t xml:space="preserve"> to assemble the forward and reverse reads into a single sequence spanning the entire V4 region. The overlapped reads were </w:t>
      </w:r>
      <w:proofErr w:type="spellStart"/>
      <w:r w:rsidRPr="00F93DCF">
        <w:rPr>
          <w:rFonts w:ascii="Times New Roman" w:hAnsi="Times New Roman"/>
          <w:sz w:val="24"/>
          <w:szCs w:val="24"/>
        </w:rPr>
        <w:t>dereplicated</w:t>
      </w:r>
      <w:proofErr w:type="spellEnd"/>
      <w:r w:rsidRPr="00F93DCF">
        <w:rPr>
          <w:rFonts w:ascii="Times New Roman" w:hAnsi="Times New Roman"/>
          <w:sz w:val="24"/>
          <w:szCs w:val="24"/>
        </w:rPr>
        <w:t xml:space="preserve"> using </w:t>
      </w:r>
      <w:proofErr w:type="spellStart"/>
      <w:r w:rsidRPr="00F93DCF">
        <w:rPr>
          <w:rFonts w:ascii="Times New Roman" w:hAnsi="Times New Roman"/>
          <w:sz w:val="24"/>
          <w:szCs w:val="24"/>
        </w:rPr>
        <w:t>uclust</w:t>
      </w:r>
      <w:proofErr w:type="spellEnd"/>
      <w:r w:rsidRPr="00F93DCF">
        <w:rPr>
          <w:rFonts w:ascii="Times New Roman" w:hAnsi="Times New Roman"/>
          <w:sz w:val="24"/>
          <w:szCs w:val="24"/>
        </w:rPr>
        <w:t xml:space="preserve">, sorted while maintaining a record of redundancy and filtered for chimeras using </w:t>
      </w:r>
      <w:proofErr w:type="spellStart"/>
      <w:r w:rsidRPr="00F93DCF">
        <w:rPr>
          <w:rFonts w:ascii="Times New Roman" w:hAnsi="Times New Roman"/>
          <w:sz w:val="24"/>
          <w:szCs w:val="24"/>
        </w:rPr>
        <w:t>uchime</w:t>
      </w:r>
      <w:proofErr w:type="spellEnd"/>
      <w:r w:rsidRPr="00F93DCF">
        <w:rPr>
          <w:rFonts w:ascii="Times New Roman" w:hAnsi="Times New Roman"/>
          <w:sz w:val="24"/>
          <w:szCs w:val="24"/>
        </w:rPr>
        <w:t>.</w:t>
      </w:r>
      <w:r w:rsidRPr="00F93DCF">
        <w:rPr>
          <w:rFonts w:ascii="Times New Roman" w:hAnsi="Times New Roman"/>
          <w:sz w:val="24"/>
          <w:szCs w:val="24"/>
        </w:rPr>
        <w:fldChar w:fldCharType="begin"/>
      </w:r>
      <w:r w:rsidR="00455106">
        <w:rPr>
          <w:rFonts w:ascii="Times New Roman" w:hAnsi="Times New Roman"/>
          <w:sz w:val="24"/>
          <w:szCs w:val="24"/>
        </w:rPr>
        <w:instrText xml:space="preserve"> ADDIN EN.CITE &lt;EndNote&gt;&lt;Cite&gt;&lt;Author&gt;Edgar&lt;/Author&gt;&lt;Year&gt;2011&lt;/Year&gt;&lt;RecNum&gt;6&lt;/RecNum&gt;&lt;DisplayText&gt;[4]&lt;/DisplayText&gt;&lt;record&gt;&lt;rec-number&gt;6&lt;/rec-number&gt;&lt;foreign-keys&gt;&lt;key app="EN" db-id="vw9vdrzvhfa0zoeezzmxww9sspdx9rparee9" timestamp="1412160746"&gt;6&lt;/key&gt;&lt;/foreign-keys&gt;&lt;ref-type name="Journal Article"&gt;17&lt;/ref-type&gt;&lt;contributors&gt;&lt;authors&gt;&lt;author&gt;Edgar, R. C.&lt;/author&gt;&lt;author&gt;Haas, B. J.&lt;/author&gt;&lt;author&gt;Clemente, J. C.&lt;/author&gt;&lt;author&gt;Quince, C.&lt;/author&gt;&lt;author&gt;Knight, R.&lt;/author&gt;&lt;/authors&gt;&lt;/contributors&gt;&lt;auth-address&gt;Tiburon, CA, USA. robert@drive5.com&lt;/auth-address&gt;&lt;titles&gt;&lt;title&gt;UCHIME improves sensitivity and speed of chimera detection&lt;/title&gt;&lt;secondary-title&gt;Bioinformatics&lt;/secondary-title&gt;&lt;/titles&gt;&lt;periodical&gt;&lt;full-title&gt;Bioinformatics&lt;/full-title&gt;&lt;/periodical&gt;&lt;pages&gt;2194-200&lt;/pages&gt;&lt;volume&gt;27&lt;/volume&gt;&lt;number&gt;16&lt;/number&gt;&lt;edition&gt;2011/06/28&lt;/edition&gt;&lt;keywords&gt;&lt;keyword&gt;Algorithms&lt;/keyword&gt;&lt;keyword&gt;*Artifacts&lt;/keyword&gt;&lt;keyword&gt;Computational Biology&lt;/keyword&gt;&lt;keyword&gt;Polymerase Chain Reaction&lt;/keyword&gt;&lt;keyword&gt;Sequence Analysis, DNA/*methods&lt;/keyword&gt;&lt;keyword&gt;*Software&lt;/keyword&gt;&lt;/keywords&gt;&lt;dates&gt;&lt;year&gt;2011&lt;/year&gt;&lt;pub-dates&gt;&lt;date&gt;Aug 15&lt;/date&gt;&lt;/pub-dates&gt;&lt;/dates&gt;&lt;isbn&gt;1367-4811 (Electronic)&amp;#xD;1367-4803 (Linking)&lt;/isbn&gt;&lt;accession-num&gt;21700674&lt;/accession-num&gt;&lt;urls&gt;&lt;related-urls&gt;&lt;url&gt;http://www.ncbi.nlm.nih.gov/pubmed/21700674&lt;/url&gt;&lt;/related-urls&gt;&lt;/urls&gt;&lt;custom2&gt;3150044&lt;/custom2&gt;&lt;electronic-resource-num&gt;10.1093/bioinformatics/btr381&amp;#xD;btr381 [pii]&lt;/electronic-resource-num&gt;&lt;language&gt;eng&lt;/language&gt;&lt;/record&gt;&lt;/Cite&gt;&lt;/EndNote&gt;</w:instrText>
      </w:r>
      <w:r w:rsidRPr="00F93DCF">
        <w:rPr>
          <w:rFonts w:ascii="Times New Roman" w:hAnsi="Times New Roman"/>
          <w:sz w:val="24"/>
          <w:szCs w:val="24"/>
        </w:rPr>
        <w:fldChar w:fldCharType="separate"/>
      </w:r>
      <w:r w:rsidR="00455106">
        <w:rPr>
          <w:rFonts w:ascii="Times New Roman" w:hAnsi="Times New Roman"/>
          <w:noProof/>
          <w:sz w:val="24"/>
          <w:szCs w:val="24"/>
        </w:rPr>
        <w:t>[</w:t>
      </w:r>
      <w:hyperlink w:anchor="_ENREF_4" w:tooltip="Edgar, 2011 #6" w:history="1">
        <w:r w:rsidR="00455106">
          <w:rPr>
            <w:rFonts w:ascii="Times New Roman" w:hAnsi="Times New Roman"/>
            <w:noProof/>
            <w:sz w:val="24"/>
            <w:szCs w:val="24"/>
          </w:rPr>
          <w:t>4</w:t>
        </w:r>
      </w:hyperlink>
      <w:r w:rsidR="00455106">
        <w:rPr>
          <w:rFonts w:ascii="Times New Roman" w:hAnsi="Times New Roman"/>
          <w:noProof/>
          <w:sz w:val="24"/>
          <w:szCs w:val="24"/>
        </w:rPr>
        <w:t>]</w:t>
      </w:r>
      <w:r w:rsidRPr="00F93DCF">
        <w:rPr>
          <w:rFonts w:ascii="Times New Roman" w:hAnsi="Times New Roman"/>
          <w:sz w:val="24"/>
          <w:szCs w:val="24"/>
        </w:rPr>
        <w:fldChar w:fldCharType="end"/>
      </w:r>
      <w:r w:rsidRPr="00F93DCF">
        <w:rPr>
          <w:rFonts w:ascii="Times New Roman" w:hAnsi="Times New Roman"/>
          <w:sz w:val="24"/>
          <w:szCs w:val="24"/>
        </w:rPr>
        <w:t xml:space="preserve"> The resulting reads were then taxonomically classified to genus level using CREST and SILVA 16S </w:t>
      </w:r>
      <w:proofErr w:type="spellStart"/>
      <w:r w:rsidRPr="00F93DCF">
        <w:rPr>
          <w:rFonts w:ascii="Times New Roman" w:hAnsi="Times New Roman"/>
          <w:sz w:val="24"/>
          <w:szCs w:val="24"/>
        </w:rPr>
        <w:t>rRNA</w:t>
      </w:r>
      <w:proofErr w:type="spellEnd"/>
      <w:r w:rsidRPr="00F93DCF">
        <w:rPr>
          <w:rFonts w:ascii="Times New Roman" w:hAnsi="Times New Roman"/>
          <w:sz w:val="24"/>
          <w:szCs w:val="24"/>
        </w:rPr>
        <w:t xml:space="preserve"> database.</w:t>
      </w:r>
      <w:r w:rsidRPr="00F93DCF">
        <w:rPr>
          <w:rFonts w:ascii="Times New Roman" w:hAnsi="Times New Roman"/>
          <w:sz w:val="24"/>
          <w:szCs w:val="24"/>
        </w:rPr>
        <w:fldChar w:fldCharType="begin"/>
      </w:r>
      <w:r w:rsidR="00455106">
        <w:rPr>
          <w:rFonts w:ascii="Times New Roman" w:hAnsi="Times New Roman"/>
          <w:sz w:val="24"/>
          <w:szCs w:val="24"/>
        </w:rPr>
        <w:instrText xml:space="preserve"> ADDIN EN.CITE &lt;EndNote&gt;&lt;Cite&gt;&lt;Author&gt;Lanzen&lt;/Author&gt;&lt;Year&gt;2012&lt;/Year&gt;&lt;RecNum&gt;52&lt;/RecNum&gt;&lt;DisplayText&gt;[5]&lt;/DisplayText&gt;&lt;record&gt;&lt;rec-number&gt;52&lt;/rec-number&gt;&lt;foreign-keys&gt;&lt;key app="EN" db-id="vw9vdrzvhfa0zoeezzmxww9sspdx9rparee9" timestamp="1422567175"&gt;52&lt;/key&gt;&lt;/foreign-keys&gt;&lt;ref-type name="Journal Article"&gt;17&lt;/ref-type&gt;&lt;contributors&gt;&lt;authors&gt;&lt;author&gt;Lanzen, A.&lt;/author&gt;&lt;author&gt;Jorgensen, S. L.&lt;/author&gt;&lt;author&gt;Huson, D. H.&lt;/author&gt;&lt;author&gt;Gorfer, M.&lt;/author&gt;&lt;author&gt;Grindhaug, S. H.&lt;/author&gt;&lt;author&gt;Jonassen, I.&lt;/author&gt;&lt;author&gt;Ovreas, L.&lt;/author&gt;&lt;author&gt;Urich, T.&lt;/author&gt;&lt;/authors&gt;&lt;/contributors&gt;&lt;auth-address&gt;Department of Biology and Centre for Geobiology, University of Bergen, Bergen, Norway. anders.lanzen@uni.no&lt;/auth-address&gt;&lt;titles&gt;&lt;title&gt;CREST--classification resources for environmental sequence tags&lt;/title&gt;&lt;secondary-title&gt;PLoS One&lt;/secondary-title&gt;&lt;alt-title&gt;PloS one&lt;/alt-title&gt;&lt;/titles&gt;&lt;periodical&gt;&lt;full-title&gt;PLoS One&lt;/full-title&gt;&lt;abbr-1&gt;PloS one&lt;/abbr-1&gt;&lt;/periodical&gt;&lt;alt-periodical&gt;&lt;full-title&gt;PLoS One&lt;/full-title&gt;&lt;abbr-1&gt;PloS one&lt;/abbr-1&gt;&lt;/alt-periodical&gt;&lt;pages&gt;e49334&lt;/pages&gt;&lt;volume&gt;7&lt;/volume&gt;&lt;number&gt;11&lt;/number&gt;&lt;keywords&gt;&lt;keyword&gt;Biodiversity&lt;/keyword&gt;&lt;keyword&gt;Classification/methods&lt;/keyword&gt;&lt;keyword&gt;*Databases, Genetic&lt;/keyword&gt;&lt;keyword&gt;Genetic Markers&lt;/keyword&gt;&lt;keyword&gt;Phylogeny&lt;/keyword&gt;&lt;keyword&gt;Ribosome Subunits, Small/*chemistry&lt;/keyword&gt;&lt;keyword&gt;Sequence Analysis, RNA&lt;/keyword&gt;&lt;keyword&gt;*Sequence Tagged Sites&lt;/keyword&gt;&lt;/keywords&gt;&lt;dates&gt;&lt;year&gt;2012&lt;/year&gt;&lt;/dates&gt;&lt;isbn&gt;1932-6203 (Electronic)&amp;#xD;1932-6203 (Linking)&lt;/isbn&gt;&lt;accession-num&gt;23145153&lt;/accession-num&gt;&lt;urls&gt;&lt;related-urls&gt;&lt;url&gt;http://www.ncbi.nlm.nih.gov/pubmed/23145153&lt;/url&gt;&lt;/related-urls&gt;&lt;/urls&gt;&lt;custom2&gt;3493522&lt;/custom2&gt;&lt;electronic-resource-num&gt;10.1371/journal.pone.0049334&lt;/electronic-resource-num&gt;&lt;/record&gt;&lt;/Cite&gt;&lt;/EndNote&gt;</w:instrText>
      </w:r>
      <w:r w:rsidRPr="00F93DCF">
        <w:rPr>
          <w:rFonts w:ascii="Times New Roman" w:hAnsi="Times New Roman"/>
          <w:sz w:val="24"/>
          <w:szCs w:val="24"/>
        </w:rPr>
        <w:fldChar w:fldCharType="separate"/>
      </w:r>
      <w:r w:rsidR="00455106">
        <w:rPr>
          <w:rFonts w:ascii="Times New Roman" w:hAnsi="Times New Roman"/>
          <w:noProof/>
          <w:sz w:val="24"/>
          <w:szCs w:val="24"/>
        </w:rPr>
        <w:t>[</w:t>
      </w:r>
      <w:hyperlink w:anchor="_ENREF_5" w:tooltip="Lanzen, 2012 #52" w:history="1">
        <w:r w:rsidR="00455106">
          <w:rPr>
            <w:rFonts w:ascii="Times New Roman" w:hAnsi="Times New Roman"/>
            <w:noProof/>
            <w:sz w:val="24"/>
            <w:szCs w:val="24"/>
          </w:rPr>
          <w:t>5</w:t>
        </w:r>
      </w:hyperlink>
      <w:r w:rsidR="00455106">
        <w:rPr>
          <w:rFonts w:ascii="Times New Roman" w:hAnsi="Times New Roman"/>
          <w:noProof/>
          <w:sz w:val="24"/>
          <w:szCs w:val="24"/>
        </w:rPr>
        <w:t>]</w:t>
      </w:r>
      <w:r w:rsidRPr="00F93DCF">
        <w:rPr>
          <w:rFonts w:ascii="Times New Roman" w:hAnsi="Times New Roman"/>
          <w:sz w:val="24"/>
          <w:szCs w:val="24"/>
        </w:rPr>
        <w:fldChar w:fldCharType="end"/>
      </w:r>
      <w:r w:rsidRPr="00F93DCF">
        <w:rPr>
          <w:rFonts w:ascii="Times New Roman" w:hAnsi="Times New Roman"/>
          <w:sz w:val="24"/>
          <w:szCs w:val="24"/>
        </w:rPr>
        <w:t xml:space="preserve"> We also performed </w:t>
      </w:r>
      <w:r w:rsidRPr="00F93DCF">
        <w:rPr>
          <w:rFonts w:ascii="Times New Roman" w:hAnsi="Times New Roman"/>
          <w:i/>
          <w:sz w:val="24"/>
          <w:szCs w:val="24"/>
        </w:rPr>
        <w:t>de novo</w:t>
      </w:r>
      <w:r w:rsidRPr="00F93DCF">
        <w:rPr>
          <w:rFonts w:ascii="Times New Roman" w:hAnsi="Times New Roman"/>
          <w:sz w:val="24"/>
          <w:szCs w:val="24"/>
        </w:rPr>
        <w:t xml:space="preserve"> partitioning of our 16S </w:t>
      </w:r>
      <w:proofErr w:type="spellStart"/>
      <w:r w:rsidRPr="00F93DCF">
        <w:rPr>
          <w:rFonts w:ascii="Times New Roman" w:hAnsi="Times New Roman"/>
          <w:sz w:val="24"/>
          <w:szCs w:val="24"/>
        </w:rPr>
        <w:t>rRNA</w:t>
      </w:r>
      <w:proofErr w:type="spellEnd"/>
      <w:r w:rsidRPr="00F93DCF">
        <w:rPr>
          <w:rFonts w:ascii="Times New Roman" w:hAnsi="Times New Roman"/>
          <w:sz w:val="24"/>
          <w:szCs w:val="24"/>
        </w:rPr>
        <w:t xml:space="preserve"> reads by clustering sequences more than 97% similar into distinct operational taxonomic units (OTU) with UPARSE pipeline (</w:t>
      </w:r>
      <w:hyperlink r:id="rId7" w:history="1">
        <w:r w:rsidRPr="00F93DCF">
          <w:rPr>
            <w:rStyle w:val="Hyperlink"/>
            <w:rFonts w:ascii="Times New Roman" w:hAnsi="Times New Roman"/>
            <w:sz w:val="24"/>
            <w:szCs w:val="24"/>
          </w:rPr>
          <w:t>http://www.drive5.com/usearch/manual/uparse_pipeline.html</w:t>
        </w:r>
      </w:hyperlink>
      <w:r w:rsidRPr="00F93DCF">
        <w:rPr>
          <w:rFonts w:ascii="Times New Roman" w:hAnsi="Times New Roman"/>
          <w:sz w:val="24"/>
          <w:szCs w:val="24"/>
        </w:rPr>
        <w:t>).</w:t>
      </w:r>
      <w:r w:rsidRPr="00F93DCF">
        <w:rPr>
          <w:rFonts w:ascii="Times New Roman" w:hAnsi="Times New Roman"/>
          <w:sz w:val="24"/>
          <w:szCs w:val="24"/>
        </w:rPr>
        <w:fldChar w:fldCharType="begin"/>
      </w:r>
      <w:r w:rsidR="00455106">
        <w:rPr>
          <w:rFonts w:ascii="Times New Roman" w:hAnsi="Times New Roman"/>
          <w:sz w:val="24"/>
          <w:szCs w:val="24"/>
        </w:rPr>
        <w:instrText xml:space="preserve"> ADDIN EN.CITE &lt;EndNote&gt;&lt;Cite&gt;&lt;Author&gt;Edgar&lt;/Author&gt;&lt;Year&gt;2013&lt;/Year&gt;&lt;RecNum&gt;5&lt;/RecNum&gt;&lt;DisplayText&gt;[6]&lt;/DisplayText&gt;&lt;record&gt;&lt;rec-number&gt;5&lt;/rec-number&gt;&lt;foreign-keys&gt;&lt;key app="EN" db-id="vw9vdrzvhfa0zoeezzmxww9sspdx9rparee9" timestamp="1412160746"&gt;5&lt;/key&gt;&lt;/foreign-keys&gt;&lt;ref-type name="Journal Article"&gt;17&lt;/ref-type&gt;&lt;contributors&gt;&lt;authors&gt;&lt;author&gt;Edgar, R. C.&lt;/author&gt;&lt;/authors&gt;&lt;/contributors&gt;&lt;auth-address&gt;Independent Investigator, Tiburon, California, USA.&lt;/auth-address&gt;&lt;titles&gt;&lt;title&gt;UPARSE: highly accurate OTU sequences from microbial amplicon reads&lt;/title&gt;&lt;secondary-title&gt;Nat Methods&lt;/secondary-title&gt;&lt;/titles&gt;&lt;periodical&gt;&lt;full-title&gt;Nat Methods&lt;/full-title&gt;&lt;/periodical&gt;&lt;pages&gt;996-8&lt;/pages&gt;&lt;volume&gt;10&lt;/volume&gt;&lt;number&gt;10&lt;/number&gt;&lt;edition&gt;2013/08/21&lt;/edition&gt;&lt;keywords&gt;&lt;keyword&gt;Algorithms&lt;/keyword&gt;&lt;keyword&gt;Databases, Genetic&lt;/keyword&gt;&lt;keyword&gt;Humans&lt;/keyword&gt;&lt;keyword&gt;Metagenomics&lt;/keyword&gt;&lt;keyword&gt;Microbiota/*genetics&lt;/keyword&gt;&lt;keyword&gt;*Phylogeny&lt;/keyword&gt;&lt;keyword&gt;RNA, Ribosomal, 16S/*genetics&lt;/keyword&gt;&lt;keyword&gt;Research Design&lt;/keyword&gt;&lt;keyword&gt;Sensitivity and Specificity&lt;/keyword&gt;&lt;keyword&gt;Software&lt;/keyword&gt;&lt;/keywords&gt;&lt;dates&gt;&lt;year&gt;2013&lt;/year&gt;&lt;pub-dates&gt;&lt;date&gt;Oct&lt;/date&gt;&lt;/pub-dates&gt;&lt;/dates&gt;&lt;isbn&gt;1548-7105 (Electronic)&amp;#xD;1548-7091 (Linking)&lt;/isbn&gt;&lt;accession-num&gt;23955772&lt;/accession-num&gt;&lt;urls&gt;&lt;related-urls&gt;&lt;url&gt;http://www.ncbi.nlm.nih.gov/pubmed/23955772&lt;/url&gt;&lt;/related-urls&gt;&lt;/urls&gt;&lt;electronic-resource-num&gt;10.1038/nmeth.2604&amp;#xD;nmeth.2604 [pii]&lt;/electronic-resource-num&gt;&lt;language&gt;eng&lt;/language&gt;&lt;/record&gt;&lt;/Cite&gt;&lt;/EndNote&gt;</w:instrText>
      </w:r>
      <w:r w:rsidRPr="00F93DCF">
        <w:rPr>
          <w:rFonts w:ascii="Times New Roman" w:hAnsi="Times New Roman"/>
          <w:sz w:val="24"/>
          <w:szCs w:val="24"/>
        </w:rPr>
        <w:fldChar w:fldCharType="separate"/>
      </w:r>
      <w:r w:rsidR="00455106">
        <w:rPr>
          <w:rFonts w:ascii="Times New Roman" w:hAnsi="Times New Roman"/>
          <w:noProof/>
          <w:sz w:val="24"/>
          <w:szCs w:val="24"/>
        </w:rPr>
        <w:t>[</w:t>
      </w:r>
      <w:hyperlink w:anchor="_ENREF_6" w:tooltip="Edgar, 2013 #5" w:history="1">
        <w:r w:rsidR="00455106">
          <w:rPr>
            <w:rFonts w:ascii="Times New Roman" w:hAnsi="Times New Roman"/>
            <w:noProof/>
            <w:sz w:val="24"/>
            <w:szCs w:val="24"/>
          </w:rPr>
          <w:t>6</w:t>
        </w:r>
      </w:hyperlink>
      <w:r w:rsidR="00455106">
        <w:rPr>
          <w:rFonts w:ascii="Times New Roman" w:hAnsi="Times New Roman"/>
          <w:noProof/>
          <w:sz w:val="24"/>
          <w:szCs w:val="24"/>
        </w:rPr>
        <w:t>]</w:t>
      </w:r>
      <w:r w:rsidRPr="00F93DCF">
        <w:rPr>
          <w:rFonts w:ascii="Times New Roman" w:hAnsi="Times New Roman"/>
          <w:sz w:val="24"/>
          <w:szCs w:val="24"/>
        </w:rPr>
        <w:fldChar w:fldCharType="end"/>
      </w:r>
      <w:r w:rsidRPr="00F93DCF">
        <w:rPr>
          <w:rFonts w:ascii="Times New Roman" w:hAnsi="Times New Roman"/>
          <w:sz w:val="24"/>
          <w:szCs w:val="24"/>
        </w:rPr>
        <w:t xml:space="preserve"> Starting from overlapped reads generated from </w:t>
      </w:r>
      <w:proofErr w:type="spellStart"/>
      <w:r w:rsidRPr="00F93DCF">
        <w:rPr>
          <w:rFonts w:ascii="Times New Roman" w:hAnsi="Times New Roman"/>
          <w:sz w:val="24"/>
          <w:szCs w:val="24"/>
        </w:rPr>
        <w:t>pandaseq</w:t>
      </w:r>
      <w:proofErr w:type="spellEnd"/>
      <w:r w:rsidRPr="00F93DCF">
        <w:rPr>
          <w:rFonts w:ascii="Times New Roman" w:hAnsi="Times New Roman"/>
          <w:sz w:val="24"/>
          <w:szCs w:val="24"/>
        </w:rPr>
        <w:t xml:space="preserve">, we pooled reads from different samples together and added barcodes to keep account of which samples reads originated from. The reads were de-replicated and sorted by decreasing abundance, discarding singletons. Next, the reads were clustered based on 97% similarity. The </w:t>
      </w:r>
      <w:proofErr w:type="spellStart"/>
      <w:r w:rsidRPr="00F93DCF">
        <w:rPr>
          <w:rFonts w:ascii="Times New Roman" w:hAnsi="Times New Roman"/>
          <w:sz w:val="24"/>
          <w:szCs w:val="24"/>
        </w:rPr>
        <w:t>cluster_otus</w:t>
      </w:r>
      <w:proofErr w:type="spellEnd"/>
      <w:r w:rsidRPr="00F93DCF">
        <w:rPr>
          <w:rFonts w:ascii="Times New Roman" w:hAnsi="Times New Roman"/>
          <w:sz w:val="24"/>
          <w:szCs w:val="24"/>
        </w:rPr>
        <w:t xml:space="preserve"> command in </w:t>
      </w:r>
      <w:proofErr w:type="spellStart"/>
      <w:r w:rsidRPr="00F93DCF">
        <w:rPr>
          <w:rFonts w:ascii="Times New Roman" w:hAnsi="Times New Roman"/>
          <w:sz w:val="24"/>
          <w:szCs w:val="24"/>
        </w:rPr>
        <w:t>usearch</w:t>
      </w:r>
      <w:proofErr w:type="spellEnd"/>
      <w:r w:rsidRPr="00F93DCF">
        <w:rPr>
          <w:rFonts w:ascii="Times New Roman" w:hAnsi="Times New Roman"/>
          <w:sz w:val="24"/>
          <w:szCs w:val="24"/>
        </w:rPr>
        <w:t xml:space="preserve"> removes reads with chimeric models built from more abundant reads. However, a few chimeras may be missed, especially if they have parents that are absent from the reads or are present with very low abundance. Therefore, we also used a reference-based chimera filtering step matching against the gold database (</w:t>
      </w:r>
      <w:hyperlink r:id="rId8" w:history="1">
        <w:r w:rsidRPr="00F93DCF">
          <w:rPr>
            <w:rStyle w:val="Hyperlink"/>
            <w:rFonts w:ascii="Times New Roman" w:hAnsi="Times New Roman"/>
            <w:sz w:val="24"/>
            <w:szCs w:val="24"/>
          </w:rPr>
          <w:t>http://drive5.com/uchime/uchime_download.html</w:t>
        </w:r>
      </w:hyperlink>
      <w:r w:rsidRPr="00F93DCF">
        <w:rPr>
          <w:rFonts w:ascii="Times New Roman" w:hAnsi="Times New Roman"/>
          <w:sz w:val="24"/>
          <w:szCs w:val="24"/>
        </w:rPr>
        <w:t xml:space="preserve">) derived from the </w:t>
      </w:r>
      <w:proofErr w:type="spellStart"/>
      <w:r w:rsidRPr="00F93DCF">
        <w:rPr>
          <w:rFonts w:ascii="Times New Roman" w:hAnsi="Times New Roman"/>
          <w:sz w:val="24"/>
          <w:szCs w:val="24"/>
        </w:rPr>
        <w:t>ChimeraSlayer</w:t>
      </w:r>
      <w:proofErr w:type="spellEnd"/>
      <w:r w:rsidRPr="00F93DCF">
        <w:rPr>
          <w:rFonts w:ascii="Times New Roman" w:hAnsi="Times New Roman"/>
          <w:sz w:val="24"/>
          <w:szCs w:val="24"/>
        </w:rPr>
        <w:t xml:space="preserve"> reference database in the Broad Microbiome Utilities (</w:t>
      </w:r>
      <w:hyperlink r:id="rId9" w:history="1">
        <w:r w:rsidRPr="00F93DCF">
          <w:rPr>
            <w:rStyle w:val="Hyperlink"/>
            <w:rFonts w:ascii="Times New Roman" w:hAnsi="Times New Roman"/>
            <w:sz w:val="24"/>
            <w:szCs w:val="24"/>
          </w:rPr>
          <w:t>http://microbiomeutil.sourceforge.net/</w:t>
        </w:r>
      </w:hyperlink>
      <w:r w:rsidRPr="00F93DCF">
        <w:rPr>
          <w:rFonts w:ascii="Times New Roman" w:hAnsi="Times New Roman"/>
          <w:sz w:val="24"/>
          <w:szCs w:val="24"/>
        </w:rPr>
        <w:t>). The original barcoded reads were matched against clean OTUs with 97% similarity to generate OTU tables for different samples. Finally, OTU consensus sequences were also classified to genus-level using CREST.</w:t>
      </w:r>
    </w:p>
    <w:p w:rsidR="001C49B4" w:rsidRPr="00F93DCF" w:rsidRDefault="001C49B4" w:rsidP="001C49B4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93DCF">
        <w:rPr>
          <w:rFonts w:ascii="Times New Roman" w:hAnsi="Times New Roman"/>
          <w:sz w:val="24"/>
          <w:szCs w:val="24"/>
        </w:rPr>
        <w:lastRenderedPageBreak/>
        <w:t>OTUs are acceptable proxies to explain general trends in microbial communities, but there is a growing appreciation of their phylogenetically mixed nature</w:t>
      </w:r>
      <w:r w:rsidRPr="00F93DCF">
        <w:rPr>
          <w:rFonts w:ascii="Times New Roman" w:hAnsi="Times New Roman"/>
          <w:sz w:val="24"/>
          <w:szCs w:val="24"/>
        </w:rPr>
        <w:fldChar w:fldCharType="begin"/>
      </w:r>
      <w:r w:rsidR="00455106">
        <w:rPr>
          <w:rFonts w:ascii="Times New Roman" w:hAnsi="Times New Roman"/>
          <w:sz w:val="24"/>
          <w:szCs w:val="24"/>
        </w:rPr>
        <w:instrText xml:space="preserve"> ADDIN EN.CITE &lt;EndNote&gt;&lt;Cite&gt;&lt;Author&gt;Koeppel&lt;/Author&gt;&lt;Year&gt;2013&lt;/Year&gt;&lt;RecNum&gt;53&lt;/RecNum&gt;&lt;DisplayText&gt;[7]&lt;/DisplayText&gt;&lt;record&gt;&lt;rec-number&gt;53&lt;/rec-number&gt;&lt;foreign-keys&gt;&lt;key app="EN" db-id="vw9vdrzvhfa0zoeezzmxww9sspdx9rparee9" timestamp="1422567492"&gt;53&lt;/key&gt;&lt;/foreign-keys&gt;&lt;ref-type name="Journal Article"&gt;17&lt;/ref-type&gt;&lt;contributors&gt;&lt;authors&gt;&lt;author&gt;Koeppel, A. F.&lt;/author&gt;&lt;author&gt;Wu, M.&lt;/author&gt;&lt;/authors&gt;&lt;/contributors&gt;&lt;auth-address&gt;Department of Biology, University of Virginia, Charlottesville, VA 22904, USA.&lt;/auth-address&gt;&lt;titles&gt;&lt;title&gt;Surprisingly extensive mixed phylogenetic and ecological signals among bacterial Operational Taxonomic Units&lt;/title&gt;&lt;secondary-title&gt;Nucleic Acids Res&lt;/secondary-title&gt;&lt;alt-title&gt;Nucleic acids research&lt;/alt-title&gt;&lt;/titles&gt;&lt;periodical&gt;&lt;full-title&gt;Nucleic Acids Res&lt;/full-title&gt;&lt;abbr-1&gt;Nucleic acids research&lt;/abbr-1&gt;&lt;/periodical&gt;&lt;alt-periodical&gt;&lt;full-title&gt;Nucleic Acids Res&lt;/full-title&gt;&lt;abbr-1&gt;Nucleic acids research&lt;/abbr-1&gt;&lt;/alt-periodical&gt;&lt;pages&gt;5175-88&lt;/pages&gt;&lt;volume&gt;41&lt;/volume&gt;&lt;number&gt;10&lt;/number&gt;&lt;keywords&gt;&lt;keyword&gt;Algorithms&lt;/keyword&gt;&lt;keyword&gt;Bacteria/*classification/genetics&lt;/keyword&gt;&lt;keyword&gt;*Ecotype&lt;/keyword&gt;&lt;keyword&gt;*Phylogeny&lt;/keyword&gt;&lt;keyword&gt;Sequence Analysis, DNA&lt;/keyword&gt;&lt;keyword&gt;Soil Microbiology&lt;/keyword&gt;&lt;/keywords&gt;&lt;dates&gt;&lt;year&gt;2013&lt;/year&gt;&lt;pub-dates&gt;&lt;date&gt;May 1&lt;/date&gt;&lt;/pub-dates&gt;&lt;/dates&gt;&lt;isbn&gt;1362-4962 (Electronic)&amp;#xD;0305-1048 (Linking)&lt;/isbn&gt;&lt;accession-num&gt;23571758&lt;/accession-num&gt;&lt;urls&gt;&lt;related-urls&gt;&lt;url&gt;http://www.ncbi.nlm.nih.gov/pubmed/23571758&lt;/url&gt;&lt;/related-urls&gt;&lt;/urls&gt;&lt;custom2&gt;3664822&lt;/custom2&gt;&lt;electronic-resource-num&gt;10.1093/nar/gkt241&lt;/electronic-resource-num&gt;&lt;/record&gt;&lt;/Cite&gt;&lt;/EndNote&gt;</w:instrText>
      </w:r>
      <w:r w:rsidRPr="00F93DCF">
        <w:rPr>
          <w:rFonts w:ascii="Times New Roman" w:hAnsi="Times New Roman"/>
          <w:sz w:val="24"/>
          <w:szCs w:val="24"/>
        </w:rPr>
        <w:fldChar w:fldCharType="separate"/>
      </w:r>
      <w:r w:rsidR="00455106">
        <w:rPr>
          <w:rFonts w:ascii="Times New Roman" w:hAnsi="Times New Roman"/>
          <w:noProof/>
          <w:sz w:val="24"/>
          <w:szCs w:val="24"/>
        </w:rPr>
        <w:t>[</w:t>
      </w:r>
      <w:hyperlink w:anchor="_ENREF_7" w:tooltip="Koeppel, 2013 #53" w:history="1">
        <w:r w:rsidR="00455106">
          <w:rPr>
            <w:rFonts w:ascii="Times New Roman" w:hAnsi="Times New Roman"/>
            <w:noProof/>
            <w:sz w:val="24"/>
            <w:szCs w:val="24"/>
          </w:rPr>
          <w:t>7</w:t>
        </w:r>
      </w:hyperlink>
      <w:r w:rsidR="00455106">
        <w:rPr>
          <w:rFonts w:ascii="Times New Roman" w:hAnsi="Times New Roman"/>
          <w:noProof/>
          <w:sz w:val="24"/>
          <w:szCs w:val="24"/>
        </w:rPr>
        <w:t>]</w:t>
      </w:r>
      <w:r w:rsidRPr="00F93DCF">
        <w:rPr>
          <w:rFonts w:ascii="Times New Roman" w:hAnsi="Times New Roman"/>
          <w:sz w:val="24"/>
          <w:szCs w:val="24"/>
        </w:rPr>
        <w:fldChar w:fldCharType="end"/>
      </w:r>
      <w:r w:rsidRPr="00F93DCF">
        <w:rPr>
          <w:rFonts w:ascii="Times New Roman" w:hAnsi="Times New Roman"/>
          <w:sz w:val="24"/>
          <w:szCs w:val="24"/>
        </w:rPr>
        <w:t xml:space="preserve">, as an OTU identified at 97% similarity threshold can entail multiple organisms that behave differently across environments despite great similarity at the 16S </w:t>
      </w:r>
      <w:proofErr w:type="spellStart"/>
      <w:r w:rsidRPr="00F93DCF">
        <w:rPr>
          <w:rFonts w:ascii="Times New Roman" w:hAnsi="Times New Roman"/>
          <w:sz w:val="24"/>
          <w:szCs w:val="24"/>
        </w:rPr>
        <w:t>rRNA</w:t>
      </w:r>
      <w:proofErr w:type="spellEnd"/>
      <w:r w:rsidRPr="00F93DCF">
        <w:rPr>
          <w:rFonts w:ascii="Times New Roman" w:hAnsi="Times New Roman"/>
          <w:sz w:val="24"/>
          <w:szCs w:val="24"/>
        </w:rPr>
        <w:t xml:space="preserve"> gene-level.</w:t>
      </w:r>
      <w:r w:rsidRPr="00F93DCF">
        <w:rPr>
          <w:rFonts w:ascii="Times New Roman" w:hAnsi="Times New Roman"/>
          <w:sz w:val="24"/>
          <w:szCs w:val="24"/>
        </w:rPr>
        <w:fldChar w:fldCharType="begin">
          <w:fldData xml:space="preserve">PEVuZE5vdGU+PENpdGU+PEF1dGhvcj5FcmVuPC9BdXRob3I+PFllYXI+MjAxNDwvWWVhcj48UmVj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</w:fldData>
        </w:fldChar>
      </w:r>
      <w:r w:rsidR="00455106">
        <w:rPr>
          <w:rFonts w:ascii="Times New Roman" w:hAnsi="Times New Roman"/>
          <w:sz w:val="24"/>
          <w:szCs w:val="24"/>
        </w:rPr>
        <w:instrText xml:space="preserve"> ADDIN EN.CITE </w:instrText>
      </w:r>
      <w:r w:rsidR="00455106">
        <w:rPr>
          <w:rFonts w:ascii="Times New Roman" w:hAnsi="Times New Roman"/>
          <w:sz w:val="24"/>
          <w:szCs w:val="24"/>
        </w:rPr>
        <w:fldChar w:fldCharType="begin">
          <w:fldData xml:space="preserve">PEVuZE5vdGU+PENpdGU+PEF1dGhvcj5FcmVuPC9BdXRob3I+PFllYXI+MjAxNDwvWWVhcj48UmVj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</w:fldData>
        </w:fldChar>
      </w:r>
      <w:r w:rsidR="00455106">
        <w:rPr>
          <w:rFonts w:ascii="Times New Roman" w:hAnsi="Times New Roman"/>
          <w:sz w:val="24"/>
          <w:szCs w:val="24"/>
        </w:rPr>
        <w:instrText xml:space="preserve"> ADDIN EN.CITE.DATA </w:instrText>
      </w:r>
      <w:r w:rsidR="00455106">
        <w:rPr>
          <w:rFonts w:ascii="Times New Roman" w:hAnsi="Times New Roman"/>
          <w:sz w:val="24"/>
          <w:szCs w:val="24"/>
        </w:rPr>
      </w:r>
      <w:r w:rsidR="00455106">
        <w:rPr>
          <w:rFonts w:ascii="Times New Roman" w:hAnsi="Times New Roman"/>
          <w:sz w:val="24"/>
          <w:szCs w:val="24"/>
        </w:rPr>
        <w:fldChar w:fldCharType="end"/>
      </w:r>
      <w:r w:rsidRPr="00F93DCF">
        <w:rPr>
          <w:rFonts w:ascii="Times New Roman" w:hAnsi="Times New Roman"/>
          <w:sz w:val="24"/>
          <w:szCs w:val="24"/>
        </w:rPr>
        <w:fldChar w:fldCharType="separate"/>
      </w:r>
      <w:r w:rsidR="00455106">
        <w:rPr>
          <w:rFonts w:ascii="Times New Roman" w:hAnsi="Times New Roman"/>
          <w:noProof/>
          <w:sz w:val="24"/>
          <w:szCs w:val="24"/>
        </w:rPr>
        <w:t>[</w:t>
      </w:r>
      <w:hyperlink w:anchor="_ENREF_8" w:tooltip="Eren, 2014 #7" w:history="1">
        <w:r w:rsidR="00455106">
          <w:rPr>
            <w:rFonts w:ascii="Times New Roman" w:hAnsi="Times New Roman"/>
            <w:noProof/>
            <w:sz w:val="24"/>
            <w:szCs w:val="24"/>
          </w:rPr>
          <w:t>8</w:t>
        </w:r>
      </w:hyperlink>
      <w:r w:rsidR="00455106">
        <w:rPr>
          <w:rFonts w:ascii="Times New Roman" w:hAnsi="Times New Roman"/>
          <w:noProof/>
          <w:sz w:val="24"/>
          <w:szCs w:val="24"/>
        </w:rPr>
        <w:t>]</w:t>
      </w:r>
      <w:r w:rsidRPr="00F93DCF">
        <w:rPr>
          <w:rFonts w:ascii="Times New Roman" w:hAnsi="Times New Roman"/>
          <w:sz w:val="24"/>
          <w:szCs w:val="24"/>
        </w:rPr>
        <w:fldChar w:fldCharType="end"/>
      </w:r>
      <w:hyperlink w:anchor="_ENREF_15" w:tooltip="Eren, 2014 #7" w:history="1"/>
      <w:r w:rsidRPr="00F93DCF">
        <w:rPr>
          <w:rFonts w:ascii="Times New Roman" w:hAnsi="Times New Roman"/>
          <w:sz w:val="24"/>
          <w:szCs w:val="24"/>
        </w:rPr>
        <w:t xml:space="preserve"> Therefore, we also used </w:t>
      </w:r>
      <w:proofErr w:type="spellStart"/>
      <w:r w:rsidRPr="00F93DCF">
        <w:rPr>
          <w:rFonts w:ascii="Times New Roman" w:hAnsi="Times New Roman"/>
          <w:sz w:val="24"/>
          <w:szCs w:val="24"/>
        </w:rPr>
        <w:t>oligotyping</w:t>
      </w:r>
      <w:proofErr w:type="spellEnd"/>
      <w:r w:rsidRPr="00F93DCF">
        <w:rPr>
          <w:rFonts w:ascii="Times New Roman" w:hAnsi="Times New Roman"/>
          <w:sz w:val="24"/>
          <w:szCs w:val="24"/>
        </w:rPr>
        <w:t xml:space="preserve"> to further resolve the diversity of </w:t>
      </w:r>
      <w:proofErr w:type="spellStart"/>
      <w:r w:rsidRPr="00F93DCF">
        <w:rPr>
          <w:rFonts w:ascii="Times New Roman" w:hAnsi="Times New Roman"/>
          <w:sz w:val="24"/>
          <w:szCs w:val="24"/>
        </w:rPr>
        <w:t>Lachnospiraceae</w:t>
      </w:r>
      <w:proofErr w:type="spellEnd"/>
      <w:r w:rsidRPr="00F93DCF">
        <w:rPr>
          <w:rFonts w:ascii="Times New Roman" w:hAnsi="Times New Roman"/>
          <w:sz w:val="24"/>
          <w:szCs w:val="24"/>
        </w:rPr>
        <w:t xml:space="preserve"> in the order </w:t>
      </w:r>
      <w:proofErr w:type="spellStart"/>
      <w:r w:rsidRPr="00F93DCF">
        <w:rPr>
          <w:rFonts w:ascii="Times New Roman" w:hAnsi="Times New Roman"/>
          <w:sz w:val="24"/>
          <w:szCs w:val="24"/>
        </w:rPr>
        <w:t>Clostridiales</w:t>
      </w:r>
      <w:proofErr w:type="spellEnd"/>
      <w:r w:rsidRPr="00F93DCF">
        <w:rPr>
          <w:rFonts w:ascii="Times New Roman" w:hAnsi="Times New Roman"/>
          <w:i/>
          <w:sz w:val="24"/>
          <w:szCs w:val="24"/>
        </w:rPr>
        <w:t xml:space="preserve"> </w:t>
      </w:r>
      <w:r w:rsidRPr="00F93DCF">
        <w:rPr>
          <w:rFonts w:ascii="Times New Roman" w:hAnsi="Times New Roman"/>
          <w:sz w:val="24"/>
          <w:szCs w:val="24"/>
        </w:rPr>
        <w:t>that includes major members of the gut microbiota with many butyrate producing organisms</w:t>
      </w:r>
      <w:r w:rsidRPr="00F93DCF">
        <w:rPr>
          <w:rFonts w:ascii="Times New Roman" w:hAnsi="Times New Roman"/>
          <w:sz w:val="24"/>
          <w:szCs w:val="24"/>
        </w:rPr>
        <w:fldChar w:fldCharType="begin"/>
      </w:r>
      <w:r w:rsidR="00455106">
        <w:rPr>
          <w:rFonts w:ascii="Times New Roman" w:hAnsi="Times New Roman"/>
          <w:sz w:val="24"/>
          <w:szCs w:val="24"/>
        </w:rPr>
        <w:instrText xml:space="preserve"> ADDIN EN.CITE &lt;EndNote&gt;&lt;Cite&gt;&lt;Author&gt;Eren&lt;/Author&gt;&lt;Year&gt;2014&lt;/Year&gt;&lt;RecNum&gt;7&lt;/RecNum&gt;&lt;DisplayText&gt;[8]&lt;/DisplayText&gt;&lt;record&gt;&lt;rec-number&gt;7&lt;/rec-number&gt;&lt;foreign-keys&gt;&lt;key app="EN" db-id="vw9vdrzvhfa0zoeezzmxww9sspdx9rparee9" timestamp="1412160746"&gt;7&lt;/key&gt;&lt;/foreign-keys&gt;&lt;ref-type name="Journal Article"&gt;17&lt;/ref-type&gt;&lt;contributors&gt;&lt;authors&gt;&lt;author&gt;Eren, A. M.&lt;/author&gt;&lt;author&gt;Borisy, G. G.&lt;/author&gt;&lt;author&gt;Huse, S. M.&lt;/author&gt;&lt;author&gt;Mark Welch, J. L.&lt;/author&gt;&lt;/authors&gt;&lt;/contributors&gt;&lt;auth-address&gt;Josephine Bay Paul Center for Comparative Molecular Biology and Evolution, Marine Biological Laboratory, Woods Hole, MA 02543;&amp;#xD;Department of Microbiology, The Forsyth Institute, Cambridge, MA 02142; and gborisy@forsyth.org jmarkwelch@mbl.edu.&amp;#xD;Department of Pathology and Laboratory Medicine, Brown University, Providence, RI 02912.&amp;#xD;Josephine Bay Paul Center for Comparative Molecular Biology and Evolution, Marine Biological Laboratory, Woods Hole, MA 02543; gborisy@forsyth.org jmarkwelch@mbl.edu.&lt;/auth-address&gt;&lt;titles&gt;&lt;title&gt;Oligotyping analysis of the human oral microbiome&lt;/title&gt;&lt;secondary-title&gt;Proc Natl Acad Sci U S A&lt;/secondary-title&gt;&lt;/titles&gt;&lt;periodical&gt;&lt;full-title&gt;Proc Natl Acad Sci U S A&lt;/full-title&gt;&lt;/periodical&gt;&lt;pages&gt;E2875-84&lt;/pages&gt;&lt;volume&gt;111&lt;/volume&gt;&lt;number&gt;28&lt;/number&gt;&lt;edition&gt;2014/06/27&lt;/edition&gt;&lt;dates&gt;&lt;year&gt;2014&lt;/year&gt;&lt;pub-dates&gt;&lt;date&gt;Jul 15&lt;/date&gt;&lt;/pub-dates&gt;&lt;/dates&gt;&lt;isbn&gt;1091-6490 (Electronic)&amp;#xD;0027-8424 (Linking)&lt;/isbn&gt;&lt;accession-num&gt;24965363&lt;/accession-num&gt;&lt;urls&gt;&lt;related-urls&gt;&lt;url&gt;http://www.ncbi.nlm.nih.gov/pubmed/24965363&lt;/url&gt;&lt;/related-urls&gt;&lt;/urls&gt;&lt;custom2&gt;4104879&lt;/custom2&gt;&lt;electronic-resource-num&gt;10.1073/pnas.1409644111&amp;#xD;1409644111 [pii]&lt;/electronic-resource-num&gt;&lt;language&gt;eng&lt;/language&gt;&lt;/record&gt;&lt;/Cite&gt;&lt;/EndNote&gt;</w:instrText>
      </w:r>
      <w:r w:rsidRPr="00F93DCF">
        <w:rPr>
          <w:rFonts w:ascii="Times New Roman" w:hAnsi="Times New Roman"/>
          <w:sz w:val="24"/>
          <w:szCs w:val="24"/>
        </w:rPr>
        <w:fldChar w:fldCharType="separate"/>
      </w:r>
      <w:r w:rsidR="00455106">
        <w:rPr>
          <w:rFonts w:ascii="Times New Roman" w:hAnsi="Times New Roman"/>
          <w:noProof/>
          <w:sz w:val="24"/>
          <w:szCs w:val="24"/>
        </w:rPr>
        <w:t>[</w:t>
      </w:r>
      <w:hyperlink w:anchor="_ENREF_8" w:tooltip="Eren, 2014 #7" w:history="1">
        <w:r w:rsidR="00455106">
          <w:rPr>
            <w:rFonts w:ascii="Times New Roman" w:hAnsi="Times New Roman"/>
            <w:noProof/>
            <w:sz w:val="24"/>
            <w:szCs w:val="24"/>
          </w:rPr>
          <w:t>8</w:t>
        </w:r>
      </w:hyperlink>
      <w:r w:rsidR="00455106">
        <w:rPr>
          <w:rFonts w:ascii="Times New Roman" w:hAnsi="Times New Roman"/>
          <w:noProof/>
          <w:sz w:val="24"/>
          <w:szCs w:val="24"/>
        </w:rPr>
        <w:t>]</w:t>
      </w:r>
      <w:r w:rsidRPr="00F93DCF">
        <w:rPr>
          <w:rFonts w:ascii="Times New Roman" w:hAnsi="Times New Roman"/>
          <w:sz w:val="24"/>
          <w:szCs w:val="24"/>
        </w:rPr>
        <w:fldChar w:fldCharType="end"/>
      </w:r>
      <w:r w:rsidRPr="00F93DCF">
        <w:rPr>
          <w:rFonts w:ascii="Times New Roman" w:hAnsi="Times New Roman"/>
          <w:sz w:val="24"/>
          <w:szCs w:val="24"/>
        </w:rPr>
        <w:t xml:space="preserve"> that have been associated with CD.</w:t>
      </w:r>
      <w:r w:rsidRPr="00F93DCF">
        <w:rPr>
          <w:rFonts w:ascii="Times New Roman" w:hAnsi="Times New Roman"/>
          <w:sz w:val="24"/>
          <w:szCs w:val="24"/>
        </w:rPr>
        <w:fldChar w:fldCharType="begin"/>
      </w:r>
      <w:r w:rsidR="00455106">
        <w:rPr>
          <w:rFonts w:ascii="Times New Roman" w:hAnsi="Times New Roman"/>
          <w:sz w:val="24"/>
          <w:szCs w:val="24"/>
        </w:rPr>
        <w:instrText xml:space="preserve"> ADDIN EN.CITE &lt;EndNote&gt;&lt;Cite&gt;&lt;Author&gt;Sokol&lt;/Author&gt;&lt;Year&gt;2009&lt;/Year&gt;&lt;RecNum&gt;21&lt;/RecNum&gt;&lt;DisplayText&gt;[9]&lt;/DisplayText&gt;&lt;record&gt;&lt;rec-number&gt;21&lt;/rec-number&gt;&lt;foreign-keys&gt;&lt;key app="EN" db-id="vw9vdrzvhfa0zoeezzmxww9sspdx9rparee9" timestamp="1412160746"&gt;21&lt;/key&gt;&lt;/foreign-keys&gt;&lt;ref-type name="Journal Article"&gt;17&lt;/ref-type&gt;&lt;contributors&gt;&lt;authors&gt;&lt;author&gt;Sokol, H.&lt;/author&gt;&lt;author&gt;Seksik, P.&lt;/author&gt;&lt;author&gt;Furet, J. P.&lt;/author&gt;&lt;author&gt;Firmesse, O.&lt;/author&gt;&lt;author&gt;Nion-Larmurier, I.&lt;/author&gt;&lt;author&gt;Beaugerie, L.&lt;/author&gt;&lt;author&gt;Cosnes, J.&lt;/author&gt;&lt;author&gt;Corthier, G.&lt;/author&gt;&lt;author&gt;Marteau, P.&lt;/author&gt;&lt;author&gt;Dore, J.&lt;/author&gt;&lt;/authors&gt;&lt;/contributors&gt;&lt;auth-address&gt;UEPSD, INRA, Jouy-en-Josas, France. sokol_harry@yahoo.fr&lt;/auth-address&gt;&lt;titles&gt;&lt;title&gt;Low counts of Faecalibacterium prausnitzii in colitis microbiota&lt;/title&gt;&lt;secondary-title&gt;Inflamm Bowel Dis&lt;/secondary-title&gt;&lt;/titles&gt;&lt;periodical&gt;&lt;full-title&gt;Inflamm Bowel Dis&lt;/full-title&gt;&lt;/periodical&gt;&lt;pages&gt;1183-9&lt;/pages&gt;&lt;volume&gt;15&lt;/volume&gt;&lt;number&gt;8&lt;/number&gt;&lt;edition&gt;2009/02/25&lt;/edition&gt;&lt;keywords&gt;&lt;keyword&gt;Adult&lt;/keyword&gt;&lt;keyword&gt;Case-Control Studies&lt;/keyword&gt;&lt;keyword&gt;Colitis, Ulcerative/*microbiology/pathology&lt;/keyword&gt;&lt;keyword&gt;Colon/microbiology/pathology&lt;/keyword&gt;&lt;keyword&gt;Colony Count, Microbial&lt;/keyword&gt;&lt;keyword&gt;Crohn Disease/*microbiology/pathology&lt;/keyword&gt;&lt;keyword&gt;DNA, Bacterial/genetics&lt;/keyword&gt;&lt;keyword&gt;Feces/chemistry/*microbiology&lt;/keyword&gt;&lt;keyword&gt;Female&lt;/keyword&gt;&lt;keyword&gt;Gram-Positive Bacterial Infections/*microbiology/pathology&lt;/keyword&gt;&lt;keyword&gt;Humans&lt;/keyword&gt;&lt;keyword&gt;Male&lt;/keyword&gt;&lt;keyword&gt;Remission Induction&lt;/keyword&gt;&lt;keyword&gt;Ruminococcus/genetics/*isolation &amp;amp; purification&lt;/keyword&gt;&lt;/keywords&gt;&lt;dates&gt;&lt;year&gt;2009&lt;/year&gt;&lt;pub-dates&gt;&lt;date&gt;Aug&lt;/date&gt;&lt;/pub-dates&gt;&lt;/dates&gt;&lt;isbn&gt;1536-4844 (Electronic)&amp;#xD;1078-0998 (Linking)&lt;/isbn&gt;&lt;accession-num&gt;19235886&lt;/accession-num&gt;&lt;urls&gt;&lt;related-urls&gt;&lt;url&gt;http://www.ncbi.nlm.nih.gov/pubmed/19235886&lt;/url&gt;&lt;/related-urls&gt;&lt;/urls&gt;&lt;electronic-resource-num&gt;10.1002/ibd.20903&lt;/electronic-resource-num&gt;&lt;language&gt;eng&lt;/language&gt;&lt;/record&gt;&lt;/Cite&gt;&lt;/EndNote&gt;</w:instrText>
      </w:r>
      <w:r w:rsidRPr="00F93DCF">
        <w:rPr>
          <w:rFonts w:ascii="Times New Roman" w:hAnsi="Times New Roman"/>
          <w:sz w:val="24"/>
          <w:szCs w:val="24"/>
        </w:rPr>
        <w:fldChar w:fldCharType="separate"/>
      </w:r>
      <w:r w:rsidR="00455106">
        <w:rPr>
          <w:rFonts w:ascii="Times New Roman" w:hAnsi="Times New Roman"/>
          <w:noProof/>
          <w:sz w:val="24"/>
          <w:szCs w:val="24"/>
        </w:rPr>
        <w:t>[</w:t>
      </w:r>
      <w:hyperlink w:anchor="_ENREF_9" w:tooltip="Sokol, 2009 #21" w:history="1">
        <w:r w:rsidR="00455106">
          <w:rPr>
            <w:rFonts w:ascii="Times New Roman" w:hAnsi="Times New Roman"/>
            <w:noProof/>
            <w:sz w:val="24"/>
            <w:szCs w:val="24"/>
          </w:rPr>
          <w:t>9</w:t>
        </w:r>
      </w:hyperlink>
      <w:r w:rsidR="00455106">
        <w:rPr>
          <w:rFonts w:ascii="Times New Roman" w:hAnsi="Times New Roman"/>
          <w:noProof/>
          <w:sz w:val="24"/>
          <w:szCs w:val="24"/>
        </w:rPr>
        <w:t>]</w:t>
      </w:r>
      <w:r w:rsidRPr="00F93DCF">
        <w:rPr>
          <w:rFonts w:ascii="Times New Roman" w:hAnsi="Times New Roman"/>
          <w:sz w:val="24"/>
          <w:szCs w:val="24"/>
        </w:rPr>
        <w:fldChar w:fldCharType="end"/>
      </w:r>
      <w:r w:rsidRPr="00F93D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DCF">
        <w:rPr>
          <w:rFonts w:ascii="Times New Roman" w:hAnsi="Times New Roman"/>
          <w:sz w:val="24"/>
          <w:szCs w:val="24"/>
        </w:rPr>
        <w:t>Oligotyping</w:t>
      </w:r>
      <w:proofErr w:type="spellEnd"/>
      <w:r w:rsidRPr="00F93DCF">
        <w:rPr>
          <w:rFonts w:ascii="Times New Roman" w:hAnsi="Times New Roman"/>
          <w:sz w:val="24"/>
          <w:szCs w:val="24"/>
        </w:rPr>
        <w:t xml:space="preserve"> is a supervised computational approach that relies on information theory to facilitate the identification of closely related but distinct ‘</w:t>
      </w:r>
      <w:proofErr w:type="spellStart"/>
      <w:r w:rsidRPr="00F93DCF">
        <w:rPr>
          <w:rFonts w:ascii="Times New Roman" w:hAnsi="Times New Roman"/>
          <w:sz w:val="24"/>
          <w:szCs w:val="24"/>
        </w:rPr>
        <w:t>oligotypes</w:t>
      </w:r>
      <w:proofErr w:type="spellEnd"/>
      <w:r w:rsidRPr="00F93DCF">
        <w:rPr>
          <w:rFonts w:ascii="Times New Roman" w:hAnsi="Times New Roman"/>
          <w:sz w:val="24"/>
          <w:szCs w:val="24"/>
        </w:rPr>
        <w:t>’ lumped into one taxon (</w:t>
      </w:r>
      <w:r w:rsidRPr="00F93DCF">
        <w:rPr>
          <w:rFonts w:ascii="Times New Roman" w:hAnsi="Times New Roman"/>
          <w:i/>
          <w:sz w:val="24"/>
          <w:szCs w:val="24"/>
        </w:rPr>
        <w:t>i.e.,</w:t>
      </w:r>
      <w:r w:rsidRPr="00F93D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DCF">
        <w:rPr>
          <w:rFonts w:ascii="Times New Roman" w:hAnsi="Times New Roman"/>
          <w:sz w:val="24"/>
          <w:szCs w:val="24"/>
        </w:rPr>
        <w:t>Lachnospiraceae</w:t>
      </w:r>
      <w:proofErr w:type="spellEnd"/>
      <w:r w:rsidRPr="00F93DCF">
        <w:rPr>
          <w:rFonts w:ascii="Times New Roman" w:hAnsi="Times New Roman"/>
          <w:sz w:val="24"/>
          <w:szCs w:val="24"/>
        </w:rPr>
        <w:t>) without relying on pairwise sequence similarity.</w:t>
      </w:r>
      <w:r w:rsidRPr="00F93DCF">
        <w:rPr>
          <w:rFonts w:ascii="Times New Roman" w:hAnsi="Times New Roman"/>
          <w:sz w:val="24"/>
          <w:szCs w:val="24"/>
        </w:rPr>
        <w:fldChar w:fldCharType="begin"/>
      </w:r>
      <w:r w:rsidR="00455106">
        <w:rPr>
          <w:rFonts w:ascii="Times New Roman" w:hAnsi="Times New Roman"/>
          <w:sz w:val="24"/>
          <w:szCs w:val="24"/>
        </w:rPr>
        <w:instrText xml:space="preserve"> ADDIN EN.CITE &lt;EndNote&gt;&lt;Cite&gt;&lt;Author&gt;Eren&lt;/Author&gt;&lt;Year&gt;2014&lt;/Year&gt;&lt;RecNum&gt;7&lt;/RecNum&gt;&lt;DisplayText&gt;[8]&lt;/DisplayText&gt;&lt;record&gt;&lt;rec-number&gt;7&lt;/rec-number&gt;&lt;foreign-keys&gt;&lt;key app="EN" db-id="vw9vdrzvhfa0zoeezzmxww9sspdx9rparee9" timestamp="1412160746"&gt;7&lt;/key&gt;&lt;/foreign-keys&gt;&lt;ref-type name="Journal Article"&gt;17&lt;/ref-type&gt;&lt;contributors&gt;&lt;authors&gt;&lt;author&gt;Eren, A. M.&lt;/author&gt;&lt;author&gt;Borisy, G. G.&lt;/author&gt;&lt;author&gt;Huse, S. M.&lt;/author&gt;&lt;author&gt;Mark Welch, J. L.&lt;/author&gt;&lt;/authors&gt;&lt;/contributors&gt;&lt;auth-address&gt;Josephine Bay Paul Center for Comparative Molecular Biology and Evolution, Marine Biological Laboratory, Woods Hole, MA 02543;&amp;#xD;Department of Microbiology, The Forsyth Institute, Cambridge, MA 02142; and gborisy@forsyth.org jmarkwelch@mbl.edu.&amp;#xD;Department of Pathology and Laboratory Medicine, Brown University, Providence, RI 02912.&amp;#xD;Josephine Bay Paul Center for Comparative Molecular Biology and Evolution, Marine Biological Laboratory, Woods Hole, MA 02543; gborisy@forsyth.org jmarkwelch@mbl.edu.&lt;/auth-address&gt;&lt;titles&gt;&lt;title&gt;Oligotyping analysis of the human oral microbiome&lt;/title&gt;&lt;secondary-title&gt;Proc Natl Acad Sci U S A&lt;/secondary-title&gt;&lt;/titles&gt;&lt;periodical&gt;&lt;full-title&gt;Proc Natl Acad Sci U S A&lt;/full-title&gt;&lt;/periodical&gt;&lt;pages&gt;E2875-84&lt;/pages&gt;&lt;volume&gt;111&lt;/volume&gt;&lt;number&gt;28&lt;/number&gt;&lt;edition&gt;2014/06/27&lt;/edition&gt;&lt;dates&gt;&lt;year&gt;2014&lt;/year&gt;&lt;pub-dates&gt;&lt;date&gt;Jul 15&lt;/date&gt;&lt;/pub-dates&gt;&lt;/dates&gt;&lt;isbn&gt;1091-6490 (Electronic)&amp;#xD;0027-8424 (Linking)&lt;/isbn&gt;&lt;accession-num&gt;24965363&lt;/accession-num&gt;&lt;urls&gt;&lt;related-urls&gt;&lt;url&gt;http://www.ncbi.nlm.nih.gov/pubmed/24965363&lt;/url&gt;&lt;/related-urls&gt;&lt;/urls&gt;&lt;custom2&gt;4104879&lt;/custom2&gt;&lt;electronic-resource-num&gt;10.1073/pnas.1409644111&amp;#xD;1409644111 [pii]&lt;/electronic-resource-num&gt;&lt;language&gt;eng&lt;/language&gt;&lt;/record&gt;&lt;/Cite&gt;&lt;/EndNote&gt;</w:instrText>
      </w:r>
      <w:r w:rsidRPr="00F93DCF">
        <w:rPr>
          <w:rFonts w:ascii="Times New Roman" w:hAnsi="Times New Roman"/>
          <w:sz w:val="24"/>
          <w:szCs w:val="24"/>
        </w:rPr>
        <w:fldChar w:fldCharType="separate"/>
      </w:r>
      <w:r w:rsidR="00455106">
        <w:rPr>
          <w:rFonts w:ascii="Times New Roman" w:hAnsi="Times New Roman"/>
          <w:noProof/>
          <w:sz w:val="24"/>
          <w:szCs w:val="24"/>
        </w:rPr>
        <w:t>[</w:t>
      </w:r>
      <w:hyperlink w:anchor="_ENREF_8" w:tooltip="Eren, 2014 #7" w:history="1">
        <w:r w:rsidR="00455106">
          <w:rPr>
            <w:rFonts w:ascii="Times New Roman" w:hAnsi="Times New Roman"/>
            <w:noProof/>
            <w:sz w:val="24"/>
            <w:szCs w:val="24"/>
          </w:rPr>
          <w:t>8</w:t>
        </w:r>
      </w:hyperlink>
      <w:r w:rsidR="00455106">
        <w:rPr>
          <w:rFonts w:ascii="Times New Roman" w:hAnsi="Times New Roman"/>
          <w:noProof/>
          <w:sz w:val="24"/>
          <w:szCs w:val="24"/>
        </w:rPr>
        <w:t>]</w:t>
      </w:r>
      <w:r w:rsidRPr="00F93DCF">
        <w:rPr>
          <w:rFonts w:ascii="Times New Roman" w:hAnsi="Times New Roman"/>
          <w:sz w:val="24"/>
          <w:szCs w:val="24"/>
        </w:rPr>
        <w:fldChar w:fldCharType="end"/>
      </w:r>
      <w:r w:rsidRPr="00F93DCF">
        <w:rPr>
          <w:rFonts w:ascii="Times New Roman" w:hAnsi="Times New Roman"/>
          <w:sz w:val="24"/>
          <w:szCs w:val="24"/>
        </w:rPr>
        <w:t xml:space="preserve"> We used the </w:t>
      </w:r>
      <w:proofErr w:type="spellStart"/>
      <w:r w:rsidRPr="00F93DCF">
        <w:rPr>
          <w:rFonts w:ascii="Times New Roman" w:hAnsi="Times New Roman"/>
          <w:sz w:val="24"/>
          <w:szCs w:val="24"/>
        </w:rPr>
        <w:t>oligotyping</w:t>
      </w:r>
      <w:proofErr w:type="spellEnd"/>
      <w:r w:rsidRPr="00F93DCF">
        <w:rPr>
          <w:rFonts w:ascii="Times New Roman" w:hAnsi="Times New Roman"/>
          <w:sz w:val="24"/>
          <w:szCs w:val="24"/>
        </w:rPr>
        <w:t xml:space="preserve"> pipeline, </w:t>
      </w:r>
      <w:hyperlink r:id="rId10" w:history="1">
        <w:r w:rsidRPr="00F93DCF">
          <w:rPr>
            <w:rStyle w:val="Hyperlink"/>
            <w:rFonts w:ascii="Times New Roman" w:hAnsi="Times New Roman"/>
            <w:sz w:val="24"/>
            <w:szCs w:val="24"/>
          </w:rPr>
          <w:t>http://oligotyping.org</w:t>
        </w:r>
      </w:hyperlink>
      <w:r w:rsidRPr="00F93DCF">
        <w:rPr>
          <w:rFonts w:ascii="Times New Roman" w:hAnsi="Times New Roman"/>
          <w:sz w:val="24"/>
          <w:szCs w:val="24"/>
        </w:rPr>
        <w:t xml:space="preserve"> to analyse the diversity of reads that were assigned to the </w:t>
      </w:r>
      <w:proofErr w:type="spellStart"/>
      <w:r w:rsidRPr="00F93DCF">
        <w:rPr>
          <w:rFonts w:ascii="Times New Roman" w:hAnsi="Times New Roman"/>
          <w:sz w:val="24"/>
          <w:szCs w:val="24"/>
        </w:rPr>
        <w:t>Lachnospiraceae</w:t>
      </w:r>
      <w:proofErr w:type="spellEnd"/>
      <w:r w:rsidRPr="00F93DCF">
        <w:rPr>
          <w:rFonts w:ascii="Times New Roman" w:hAnsi="Times New Roman"/>
          <w:sz w:val="24"/>
          <w:szCs w:val="24"/>
        </w:rPr>
        <w:t xml:space="preserve"> using CREST. Although we </w:t>
      </w:r>
      <w:proofErr w:type="spellStart"/>
      <w:r w:rsidRPr="00F93DCF">
        <w:rPr>
          <w:rFonts w:ascii="Times New Roman" w:hAnsi="Times New Roman"/>
          <w:sz w:val="24"/>
          <w:szCs w:val="24"/>
        </w:rPr>
        <w:t>oligotyped</w:t>
      </w:r>
      <w:proofErr w:type="spellEnd"/>
      <w:r w:rsidRPr="00F93DCF">
        <w:rPr>
          <w:rFonts w:ascii="Times New Roman" w:hAnsi="Times New Roman"/>
          <w:sz w:val="24"/>
          <w:szCs w:val="24"/>
        </w:rPr>
        <w:t xml:space="preserve"> only sequences assigned to </w:t>
      </w:r>
      <w:proofErr w:type="spellStart"/>
      <w:r w:rsidRPr="00F93DCF">
        <w:rPr>
          <w:rFonts w:ascii="Times New Roman" w:hAnsi="Times New Roman"/>
          <w:sz w:val="24"/>
          <w:szCs w:val="24"/>
        </w:rPr>
        <w:t>Lachnospiraceae</w:t>
      </w:r>
      <w:proofErr w:type="spellEnd"/>
      <w:r w:rsidRPr="00F93DCF">
        <w:rPr>
          <w:rFonts w:ascii="Times New Roman" w:hAnsi="Times New Roman"/>
          <w:sz w:val="24"/>
          <w:szCs w:val="24"/>
        </w:rPr>
        <w:t xml:space="preserve">, BLAST annotation of some </w:t>
      </w:r>
      <w:proofErr w:type="spellStart"/>
      <w:r w:rsidRPr="00F93DCF">
        <w:rPr>
          <w:rFonts w:ascii="Times New Roman" w:hAnsi="Times New Roman"/>
          <w:sz w:val="24"/>
          <w:szCs w:val="24"/>
        </w:rPr>
        <w:t>oligotypes</w:t>
      </w:r>
      <w:proofErr w:type="spellEnd"/>
      <w:r w:rsidRPr="00F93DCF">
        <w:rPr>
          <w:rFonts w:ascii="Times New Roman" w:hAnsi="Times New Roman"/>
          <w:sz w:val="24"/>
          <w:szCs w:val="24"/>
        </w:rPr>
        <w:t xml:space="preserve"> revealed that they belonged to other families within the </w:t>
      </w:r>
      <w:proofErr w:type="spellStart"/>
      <w:r w:rsidRPr="00F93DCF">
        <w:rPr>
          <w:rFonts w:ascii="Times New Roman" w:hAnsi="Times New Roman"/>
          <w:sz w:val="24"/>
          <w:szCs w:val="24"/>
        </w:rPr>
        <w:t>Clostridiales</w:t>
      </w:r>
      <w:proofErr w:type="spellEnd"/>
      <w:r w:rsidRPr="00F93DCF">
        <w:rPr>
          <w:rFonts w:ascii="Times New Roman" w:hAnsi="Times New Roman"/>
          <w:sz w:val="24"/>
          <w:szCs w:val="24"/>
        </w:rPr>
        <w:t xml:space="preserve">. This reflects the uncertainty inherent in taxonomic classification of short reads. To retain </w:t>
      </w:r>
      <w:proofErr w:type="spellStart"/>
      <w:r w:rsidRPr="00F93DCF">
        <w:rPr>
          <w:rFonts w:ascii="Times New Roman" w:hAnsi="Times New Roman"/>
          <w:sz w:val="24"/>
          <w:szCs w:val="24"/>
        </w:rPr>
        <w:t>oligotypes</w:t>
      </w:r>
      <w:proofErr w:type="spellEnd"/>
      <w:r w:rsidRPr="00F93DCF">
        <w:rPr>
          <w:rFonts w:ascii="Times New Roman" w:hAnsi="Times New Roman"/>
          <w:sz w:val="24"/>
          <w:szCs w:val="24"/>
        </w:rPr>
        <w:t xml:space="preserve"> with high confidence, we set the minimum substantive abundance criterion (</w:t>
      </w:r>
      <w:r w:rsidRPr="00F93DCF">
        <w:rPr>
          <w:rFonts w:ascii="Times New Roman" w:hAnsi="Times New Roman"/>
          <w:i/>
          <w:sz w:val="24"/>
          <w:szCs w:val="24"/>
        </w:rPr>
        <w:t>M</w:t>
      </w:r>
      <w:r w:rsidRPr="00F93DCF">
        <w:rPr>
          <w:rFonts w:ascii="Times New Roman" w:hAnsi="Times New Roman"/>
          <w:sz w:val="24"/>
          <w:szCs w:val="24"/>
        </w:rPr>
        <w:t xml:space="preserve">) to 500, which defines the minimum expected frequency of the most abundant unique sequence of an </w:t>
      </w:r>
      <w:proofErr w:type="spellStart"/>
      <w:r w:rsidRPr="00F93DCF">
        <w:rPr>
          <w:rFonts w:ascii="Times New Roman" w:hAnsi="Times New Roman"/>
          <w:sz w:val="24"/>
          <w:szCs w:val="24"/>
        </w:rPr>
        <w:t>oligotype</w:t>
      </w:r>
      <w:proofErr w:type="spellEnd"/>
      <w:r w:rsidRPr="00F93DCF">
        <w:rPr>
          <w:rFonts w:ascii="Times New Roman" w:hAnsi="Times New Roman"/>
          <w:sz w:val="24"/>
          <w:szCs w:val="24"/>
        </w:rPr>
        <w:t xml:space="preserve"> to be kept in the analysis. Our supervised analysis proceeded until all </w:t>
      </w:r>
      <w:proofErr w:type="spellStart"/>
      <w:r w:rsidRPr="00F93DCF">
        <w:rPr>
          <w:rFonts w:ascii="Times New Roman" w:hAnsi="Times New Roman"/>
          <w:sz w:val="24"/>
          <w:szCs w:val="24"/>
        </w:rPr>
        <w:t>oligotypes</w:t>
      </w:r>
      <w:proofErr w:type="spellEnd"/>
      <w:r w:rsidRPr="00F93DCF">
        <w:rPr>
          <w:rFonts w:ascii="Times New Roman" w:hAnsi="Times New Roman"/>
          <w:sz w:val="24"/>
          <w:szCs w:val="24"/>
        </w:rPr>
        <w:t xml:space="preserve"> were converged.</w:t>
      </w:r>
      <w:r w:rsidRPr="00F93DCF">
        <w:rPr>
          <w:rFonts w:ascii="Times New Roman" w:hAnsi="Times New Roman"/>
          <w:sz w:val="24"/>
          <w:szCs w:val="24"/>
        </w:rPr>
        <w:fldChar w:fldCharType="begin"/>
      </w:r>
      <w:r w:rsidR="00455106">
        <w:rPr>
          <w:rFonts w:ascii="Times New Roman" w:hAnsi="Times New Roman"/>
          <w:sz w:val="24"/>
          <w:szCs w:val="24"/>
        </w:rPr>
        <w:instrText xml:space="preserve"> ADDIN EN.CITE &lt;EndNote&gt;&lt;Cite&gt;&lt;Author&gt;Eren&lt;/Author&gt;&lt;Year&gt;2014&lt;/Year&gt;&lt;RecNum&gt;7&lt;/RecNum&gt;&lt;DisplayText&gt;[8]&lt;/DisplayText&gt;&lt;record&gt;&lt;rec-number&gt;7&lt;/rec-number&gt;&lt;foreign-keys&gt;&lt;key app="EN" db-id="vw9vdrzvhfa0zoeezzmxww9sspdx9rparee9" timestamp="1412160746"&gt;7&lt;/key&gt;&lt;/foreign-keys&gt;&lt;ref-type name="Journal Article"&gt;17&lt;/ref-type&gt;&lt;contributors&gt;&lt;authors&gt;&lt;author&gt;Eren, A. M.&lt;/author&gt;&lt;author&gt;Borisy, G. G.&lt;/author&gt;&lt;author&gt;Huse, S. M.&lt;/author&gt;&lt;author&gt;Mark Welch, J. L.&lt;/author&gt;&lt;/authors&gt;&lt;/contributors&gt;&lt;auth-address&gt;Josephine Bay Paul Center for Comparative Molecular Biology and Evolution, Marine Biological Laboratory, Woods Hole, MA 02543;&amp;#xD;Department of Microbiology, The Forsyth Institute, Cambridge, MA 02142; and gborisy@forsyth.org jmarkwelch@mbl.edu.&amp;#xD;Department of Pathology and Laboratory Medicine, Brown University, Providence, RI 02912.&amp;#xD;Josephine Bay Paul Center for Comparative Molecular Biology and Evolution, Marine Biological Laboratory, Woods Hole, MA 02543; gborisy@forsyth.org jmarkwelch@mbl.edu.&lt;/auth-address&gt;&lt;titles&gt;&lt;title&gt;Oligotyping analysis of the human oral microbiome&lt;/title&gt;&lt;secondary-title&gt;Proc Natl Acad Sci U S A&lt;/secondary-title&gt;&lt;/titles&gt;&lt;periodical&gt;&lt;full-title&gt;Proc Natl Acad Sci U S A&lt;/full-title&gt;&lt;/periodical&gt;&lt;pages&gt;E2875-84&lt;/pages&gt;&lt;volume&gt;111&lt;/volume&gt;&lt;number&gt;28&lt;/number&gt;&lt;edition&gt;2014/06/27&lt;/edition&gt;&lt;dates&gt;&lt;year&gt;2014&lt;/year&gt;&lt;pub-dates&gt;&lt;date&gt;Jul 15&lt;/date&gt;&lt;/pub-dates&gt;&lt;/dates&gt;&lt;isbn&gt;1091-6490 (Electronic)&amp;#xD;0027-8424 (Linking)&lt;/isbn&gt;&lt;accession-num&gt;24965363&lt;/accession-num&gt;&lt;urls&gt;&lt;related-urls&gt;&lt;url&gt;http://www.ncbi.nlm.nih.gov/pubmed/24965363&lt;/url&gt;&lt;/related-urls&gt;&lt;/urls&gt;&lt;custom2&gt;4104879&lt;/custom2&gt;&lt;electronic-resource-num&gt;10.1073/pnas.1409644111&amp;#xD;1409644111 [pii]&lt;/electronic-resource-num&gt;&lt;language&gt;eng&lt;/language&gt;&lt;/record&gt;&lt;/Cite&gt;&lt;/EndNote&gt;</w:instrText>
      </w:r>
      <w:r w:rsidRPr="00F93DCF">
        <w:rPr>
          <w:rFonts w:ascii="Times New Roman" w:hAnsi="Times New Roman"/>
          <w:sz w:val="24"/>
          <w:szCs w:val="24"/>
        </w:rPr>
        <w:fldChar w:fldCharType="separate"/>
      </w:r>
      <w:r w:rsidR="00455106">
        <w:rPr>
          <w:rFonts w:ascii="Times New Roman" w:hAnsi="Times New Roman"/>
          <w:noProof/>
          <w:sz w:val="24"/>
          <w:szCs w:val="24"/>
        </w:rPr>
        <w:t>[</w:t>
      </w:r>
      <w:hyperlink w:anchor="_ENREF_8" w:tooltip="Eren, 2014 #7" w:history="1">
        <w:r w:rsidR="00455106">
          <w:rPr>
            <w:rFonts w:ascii="Times New Roman" w:hAnsi="Times New Roman"/>
            <w:noProof/>
            <w:sz w:val="24"/>
            <w:szCs w:val="24"/>
          </w:rPr>
          <w:t>8</w:t>
        </w:r>
      </w:hyperlink>
      <w:r w:rsidR="00455106">
        <w:rPr>
          <w:rFonts w:ascii="Times New Roman" w:hAnsi="Times New Roman"/>
          <w:noProof/>
          <w:sz w:val="24"/>
          <w:szCs w:val="24"/>
        </w:rPr>
        <w:t>]</w:t>
      </w:r>
      <w:r w:rsidRPr="00F93DCF">
        <w:rPr>
          <w:rFonts w:ascii="Times New Roman" w:hAnsi="Times New Roman"/>
          <w:sz w:val="24"/>
          <w:szCs w:val="24"/>
        </w:rPr>
        <w:fldChar w:fldCharType="end"/>
      </w:r>
    </w:p>
    <w:p w:rsidR="00B74393" w:rsidRPr="006E7ED1" w:rsidRDefault="001C49B4" w:rsidP="006E7ED1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93DCF">
        <w:rPr>
          <w:rFonts w:ascii="Times New Roman" w:hAnsi="Times New Roman"/>
          <w:sz w:val="24"/>
          <w:szCs w:val="24"/>
        </w:rPr>
        <w:t xml:space="preserve">Whole-genome shotgun metagenomics reads were trimmed for </w:t>
      </w:r>
      <w:proofErr w:type="spellStart"/>
      <w:r w:rsidRPr="00F93DCF">
        <w:rPr>
          <w:rFonts w:ascii="Times New Roman" w:hAnsi="Times New Roman"/>
          <w:sz w:val="24"/>
          <w:szCs w:val="24"/>
        </w:rPr>
        <w:t>Nextera</w:t>
      </w:r>
      <w:proofErr w:type="spellEnd"/>
      <w:r w:rsidRPr="00F93DCF">
        <w:rPr>
          <w:rFonts w:ascii="Times New Roman" w:hAnsi="Times New Roman"/>
          <w:sz w:val="24"/>
          <w:szCs w:val="24"/>
        </w:rPr>
        <w:t xml:space="preserve"> adaptors and low-quality ends using </w:t>
      </w:r>
      <w:proofErr w:type="spellStart"/>
      <w:r w:rsidRPr="00F93DCF">
        <w:rPr>
          <w:rFonts w:ascii="Times New Roman" w:hAnsi="Times New Roman"/>
          <w:sz w:val="24"/>
          <w:szCs w:val="24"/>
        </w:rPr>
        <w:t>Trimmomatic</w:t>
      </w:r>
      <w:proofErr w:type="spellEnd"/>
      <w:r w:rsidRPr="00F93DCF">
        <w:rPr>
          <w:rFonts w:ascii="Times New Roman" w:hAnsi="Times New Roman"/>
          <w:sz w:val="24"/>
          <w:szCs w:val="24"/>
        </w:rPr>
        <w:t>.</w:t>
      </w:r>
      <w:r w:rsidRPr="00F93DCF">
        <w:rPr>
          <w:rFonts w:ascii="Times New Roman" w:hAnsi="Times New Roman"/>
          <w:sz w:val="24"/>
          <w:szCs w:val="24"/>
        </w:rPr>
        <w:fldChar w:fldCharType="begin">
          <w:fldData xml:space="preserve">PEVuZE5vdGU+PENpdGU+PEF1dGhvcj5Cb2xnZXI8L0F1dGhvcj48WWVhcj4yMDE0PC9ZZWFyPjxS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</w:fldData>
        </w:fldChar>
      </w:r>
      <w:r w:rsidR="00455106">
        <w:rPr>
          <w:rFonts w:ascii="Times New Roman" w:hAnsi="Times New Roman"/>
          <w:sz w:val="24"/>
          <w:szCs w:val="24"/>
        </w:rPr>
        <w:instrText xml:space="preserve"> ADDIN EN.CITE </w:instrText>
      </w:r>
      <w:r w:rsidR="00455106">
        <w:rPr>
          <w:rFonts w:ascii="Times New Roman" w:hAnsi="Times New Roman"/>
          <w:sz w:val="24"/>
          <w:szCs w:val="24"/>
        </w:rPr>
        <w:fldChar w:fldCharType="begin">
          <w:fldData xml:space="preserve">PEVuZE5vdGU+PENpdGU+PEF1dGhvcj5Cb2xnZXI8L0F1dGhvcj48WWVhcj4yMDE0PC9ZZWFyPjxS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</w:fldData>
        </w:fldChar>
      </w:r>
      <w:r w:rsidR="00455106">
        <w:rPr>
          <w:rFonts w:ascii="Times New Roman" w:hAnsi="Times New Roman"/>
          <w:sz w:val="24"/>
          <w:szCs w:val="24"/>
        </w:rPr>
        <w:instrText xml:space="preserve"> ADDIN EN.CITE.DATA </w:instrText>
      </w:r>
      <w:r w:rsidR="00455106">
        <w:rPr>
          <w:rFonts w:ascii="Times New Roman" w:hAnsi="Times New Roman"/>
          <w:sz w:val="24"/>
          <w:szCs w:val="24"/>
        </w:rPr>
      </w:r>
      <w:r w:rsidR="00455106">
        <w:rPr>
          <w:rFonts w:ascii="Times New Roman" w:hAnsi="Times New Roman"/>
          <w:sz w:val="24"/>
          <w:szCs w:val="24"/>
        </w:rPr>
        <w:fldChar w:fldCharType="end"/>
      </w:r>
      <w:r w:rsidRPr="00F93DCF">
        <w:rPr>
          <w:rFonts w:ascii="Times New Roman" w:hAnsi="Times New Roman"/>
          <w:sz w:val="24"/>
          <w:szCs w:val="24"/>
        </w:rPr>
        <w:fldChar w:fldCharType="separate"/>
      </w:r>
      <w:r w:rsidR="00455106">
        <w:rPr>
          <w:rFonts w:ascii="Times New Roman" w:hAnsi="Times New Roman"/>
          <w:noProof/>
          <w:sz w:val="24"/>
          <w:szCs w:val="24"/>
        </w:rPr>
        <w:t>[</w:t>
      </w:r>
      <w:hyperlink w:anchor="_ENREF_10" w:tooltip="Bolger, 2014 #35" w:history="1">
        <w:r w:rsidR="00455106">
          <w:rPr>
            <w:rFonts w:ascii="Times New Roman" w:hAnsi="Times New Roman"/>
            <w:noProof/>
            <w:sz w:val="24"/>
            <w:szCs w:val="24"/>
          </w:rPr>
          <w:t>10</w:t>
        </w:r>
      </w:hyperlink>
      <w:r w:rsidR="00455106">
        <w:rPr>
          <w:rFonts w:ascii="Times New Roman" w:hAnsi="Times New Roman"/>
          <w:noProof/>
          <w:sz w:val="24"/>
          <w:szCs w:val="24"/>
        </w:rPr>
        <w:t>]</w:t>
      </w:r>
      <w:r w:rsidRPr="00F93DCF">
        <w:rPr>
          <w:rFonts w:ascii="Times New Roman" w:hAnsi="Times New Roman"/>
          <w:sz w:val="24"/>
          <w:szCs w:val="24"/>
        </w:rPr>
        <w:fldChar w:fldCharType="end"/>
      </w:r>
      <w:r w:rsidRPr="00F93DCF">
        <w:rPr>
          <w:rFonts w:ascii="Times New Roman" w:hAnsi="Times New Roman"/>
          <w:sz w:val="24"/>
          <w:szCs w:val="24"/>
        </w:rPr>
        <w:t xml:space="preserve"> These were screened against the hg18 human reference genome using Bowtie2</w:t>
      </w:r>
      <w:r w:rsidRPr="00F93DCF">
        <w:rPr>
          <w:rFonts w:ascii="Times New Roman" w:hAnsi="Times New Roman"/>
          <w:sz w:val="24"/>
          <w:szCs w:val="24"/>
        </w:rPr>
        <w:fldChar w:fldCharType="begin"/>
      </w:r>
      <w:r w:rsidR="00455106">
        <w:rPr>
          <w:rFonts w:ascii="Times New Roman" w:hAnsi="Times New Roman"/>
          <w:sz w:val="24"/>
          <w:szCs w:val="24"/>
        </w:rPr>
        <w:instrText xml:space="preserve"> ADDIN EN.CITE &lt;EndNote&gt;&lt;Cite&gt;&lt;Author&gt;Langmead&lt;/Author&gt;&lt;Year&gt;2012&lt;/Year&gt;&lt;RecNum&gt;36&lt;/RecNum&gt;&lt;DisplayText&gt;[11]&lt;/DisplayText&gt;&lt;record&gt;&lt;rec-number&gt;36&lt;/rec-number&gt;&lt;foreign-keys&gt;&lt;key app="EN" db-id="vw9vdrzvhfa0zoeezzmxww9sspdx9rparee9" timestamp="1413383243"&gt;36&lt;/key&gt;&lt;/foreign-keys&gt;&lt;ref-type name="Journal Article"&gt;17&lt;/ref-type&gt;&lt;contributors&gt;&lt;authors&gt;&lt;author&gt;Langmead, B.&lt;/author&gt;&lt;author&gt;Salzberg, S. L.&lt;/author&gt;&lt;/authors&gt;&lt;/contributors&gt;&lt;auth-address&gt;Center for Bioinformatics and Computational Biology, Institute for Advanced Computer Studies, University of Maryland, College Park, Maryland, USA. blangmea@jhsph.edu&lt;/auth-address&gt;&lt;titles&gt;&lt;title&gt;Fast gapped-read alignment with Bowtie 2&lt;/title&gt;&lt;secondary-title&gt;Nat Methods&lt;/secondary-title&gt;&lt;alt-title&gt;Nature methods&lt;/alt-title&gt;&lt;/titles&gt;&lt;periodical&gt;&lt;full-title&gt;Nat Methods&lt;/full-title&gt;&lt;/periodical&gt;&lt;pages&gt;357-9&lt;/pages&gt;&lt;volume&gt;9&lt;/volume&gt;&lt;number&gt;4&lt;/number&gt;&lt;keywords&gt;&lt;keyword&gt;*Algorithms&lt;/keyword&gt;&lt;keyword&gt;Computational Biology/*methods&lt;/keyword&gt;&lt;keyword&gt;Databases, Genetic&lt;/keyword&gt;&lt;keyword&gt;Genome, Human/genetics&lt;/keyword&gt;&lt;keyword&gt;Humans&lt;/keyword&gt;&lt;keyword&gt;Sequence Alignment/*methods&lt;/keyword&gt;&lt;keyword&gt;Sequence Analysis, DNA/methods&lt;/keyword&gt;&lt;/keywords&gt;&lt;dates&gt;&lt;year&gt;2012&lt;/year&gt;&lt;pub-dates&gt;&lt;date&gt;Apr&lt;/date&gt;&lt;/pub-dates&gt;&lt;/dates&gt;&lt;isbn&gt;1548-7105 (Electronic)&amp;#xD;1548-7091 (Linking)&lt;/isbn&gt;&lt;accession-num&gt;22388286&lt;/accession-num&gt;&lt;urls&gt;&lt;related-urls&gt;&lt;url&gt;http://www.ncbi.nlm.nih.gov/pubmed/22388286&lt;/url&gt;&lt;/related-urls&gt;&lt;/urls&gt;&lt;custom2&gt;3322381&lt;/custom2&gt;&lt;electronic-resource-num&gt;10.1038/nmeth.1923&lt;/electronic-resource-num&gt;&lt;/record&gt;&lt;/Cite&gt;&lt;/EndNote&gt;</w:instrText>
      </w:r>
      <w:r w:rsidRPr="00F93DCF">
        <w:rPr>
          <w:rFonts w:ascii="Times New Roman" w:hAnsi="Times New Roman"/>
          <w:sz w:val="24"/>
          <w:szCs w:val="24"/>
        </w:rPr>
        <w:fldChar w:fldCharType="separate"/>
      </w:r>
      <w:r w:rsidR="00455106">
        <w:rPr>
          <w:rFonts w:ascii="Times New Roman" w:hAnsi="Times New Roman"/>
          <w:noProof/>
          <w:sz w:val="24"/>
          <w:szCs w:val="24"/>
        </w:rPr>
        <w:t>[</w:t>
      </w:r>
      <w:hyperlink w:anchor="_ENREF_11" w:tooltip="Langmead, 2012 #36" w:history="1">
        <w:r w:rsidR="00455106">
          <w:rPr>
            <w:rFonts w:ascii="Times New Roman" w:hAnsi="Times New Roman"/>
            <w:noProof/>
            <w:sz w:val="24"/>
            <w:szCs w:val="24"/>
          </w:rPr>
          <w:t>11</w:t>
        </w:r>
      </w:hyperlink>
      <w:r w:rsidR="00455106">
        <w:rPr>
          <w:rFonts w:ascii="Times New Roman" w:hAnsi="Times New Roman"/>
          <w:noProof/>
          <w:sz w:val="24"/>
          <w:szCs w:val="24"/>
        </w:rPr>
        <w:t>]</w:t>
      </w:r>
      <w:r w:rsidRPr="00F93DCF">
        <w:rPr>
          <w:rFonts w:ascii="Times New Roman" w:hAnsi="Times New Roman"/>
          <w:sz w:val="24"/>
          <w:szCs w:val="24"/>
        </w:rPr>
        <w:fldChar w:fldCharType="end"/>
      </w:r>
      <w:r w:rsidRPr="00F93DCF">
        <w:rPr>
          <w:rFonts w:ascii="Times New Roman" w:hAnsi="Times New Roman"/>
          <w:sz w:val="24"/>
          <w:szCs w:val="24"/>
        </w:rPr>
        <w:t xml:space="preserve">, with any matching sequences discarded. For taxonomic profiling using </w:t>
      </w:r>
      <w:proofErr w:type="spellStart"/>
      <w:r w:rsidRPr="00F93DCF">
        <w:rPr>
          <w:rFonts w:ascii="Times New Roman" w:hAnsi="Times New Roman"/>
          <w:sz w:val="24"/>
          <w:szCs w:val="24"/>
        </w:rPr>
        <w:t>Metaphlan</w:t>
      </w:r>
      <w:proofErr w:type="spellEnd"/>
      <w:r w:rsidRPr="00F93DCF">
        <w:rPr>
          <w:rFonts w:ascii="Times New Roman" w:hAnsi="Times New Roman"/>
          <w:sz w:val="24"/>
          <w:szCs w:val="24"/>
        </w:rPr>
        <w:fldChar w:fldCharType="begin"/>
      </w:r>
      <w:r w:rsidR="00455106">
        <w:rPr>
          <w:rFonts w:ascii="Times New Roman" w:hAnsi="Times New Roman"/>
          <w:sz w:val="24"/>
          <w:szCs w:val="24"/>
        </w:rPr>
        <w:instrText xml:space="preserve"> ADDIN EN.CITE &lt;EndNote&gt;&lt;Cite&gt;&lt;Author&gt;Segata&lt;/Author&gt;&lt;Year&gt;2012&lt;/Year&gt;&lt;RecNum&gt;20&lt;/RecNum&gt;&lt;DisplayText&gt;[12]&lt;/DisplayText&gt;&lt;record&gt;&lt;rec-number&gt;20&lt;/rec-number&gt;&lt;foreign-keys&gt;&lt;key app="EN" db-id="vw9vdrzvhfa0zoeezzmxww9sspdx9rparee9" timestamp="1412160746"&gt;20&lt;/key&gt;&lt;/foreign-keys&gt;&lt;ref-type name="Journal Article"&gt;17&lt;/ref-type&gt;&lt;contributors&gt;&lt;authors&gt;&lt;author&gt;Segata, N.&lt;/author&gt;&lt;author&gt;Waldron, L.&lt;/author&gt;&lt;author&gt;Ballarini, A.&lt;/author&gt;&lt;author&gt;Narasimhan, V.&lt;/author&gt;&lt;author&gt;Jousson, O.&lt;/author&gt;&lt;author&gt;Huttenhower, C.&lt;/author&gt;&lt;/authors&gt;&lt;/contributors&gt;&lt;auth-address&gt;Department of Biostatistics, Harvard School of Public Health, Boston, Massachusetts, USA.&lt;/auth-address&gt;&lt;titles&gt;&lt;title&gt;Metagenomic microbial community profiling using unique clade-specific marker genes&lt;/title&gt;&lt;secondary-title&gt;Nat Methods&lt;/secondary-title&gt;&lt;/titles&gt;&lt;periodical&gt;&lt;full-title&gt;Nat Methods&lt;/full-title&gt;&lt;/periodical&gt;&lt;pages&gt;811-4&lt;/pages&gt;&lt;volume&gt;9&lt;/volume&gt;&lt;number&gt;8&lt;/number&gt;&lt;edition&gt;2012/06/13&lt;/edition&gt;&lt;keywords&gt;&lt;keyword&gt;Bacteria/*classification/*genetics/isolation &amp;amp; purification&lt;/keyword&gt;&lt;keyword&gt;Genetic Markers/*genetics&lt;/keyword&gt;&lt;keyword&gt;Humans&lt;/keyword&gt;&lt;keyword&gt;*Metagenomics&lt;/keyword&gt;&lt;keyword&gt;*Phylogeny&lt;/keyword&gt;&lt;keyword&gt;Reproducibility of Results&lt;/keyword&gt;&lt;/keywords&gt;&lt;dates&gt;&lt;year&gt;2012&lt;/year&gt;&lt;pub-dates&gt;&lt;date&gt;Aug&lt;/date&gt;&lt;/pub-dates&gt;&lt;/dates&gt;&lt;isbn&gt;1548-7105 (Electronic)&amp;#xD;1548-7091 (Linking)&lt;/isbn&gt;&lt;accession-num&gt;22688413&lt;/accession-num&gt;&lt;urls&gt;&lt;related-urls&gt;&lt;url&gt;http://www.ncbi.nlm.nih.gov/pubmed/22688413&lt;/url&gt;&lt;/related-urls&gt;&lt;/urls&gt;&lt;custom2&gt;3443552&lt;/custom2&gt;&lt;electronic-resource-num&gt;10.1038/nmeth.2066&amp;#xD;nmeth.2066 [pii]&lt;/electronic-resource-num&gt;&lt;language&gt;eng&lt;/language&gt;&lt;/record&gt;&lt;/Cite&gt;&lt;/EndNote&gt;</w:instrText>
      </w:r>
      <w:r w:rsidRPr="00F93DCF">
        <w:rPr>
          <w:rFonts w:ascii="Times New Roman" w:hAnsi="Times New Roman"/>
          <w:sz w:val="24"/>
          <w:szCs w:val="24"/>
        </w:rPr>
        <w:fldChar w:fldCharType="separate"/>
      </w:r>
      <w:r w:rsidR="00455106">
        <w:rPr>
          <w:rFonts w:ascii="Times New Roman" w:hAnsi="Times New Roman"/>
          <w:noProof/>
          <w:sz w:val="24"/>
          <w:szCs w:val="24"/>
        </w:rPr>
        <w:t>[</w:t>
      </w:r>
      <w:hyperlink w:anchor="_ENREF_12" w:tooltip="Segata, 2012 #20" w:history="1">
        <w:r w:rsidR="00455106">
          <w:rPr>
            <w:rFonts w:ascii="Times New Roman" w:hAnsi="Times New Roman"/>
            <w:noProof/>
            <w:sz w:val="24"/>
            <w:szCs w:val="24"/>
          </w:rPr>
          <w:t>12</w:t>
        </w:r>
      </w:hyperlink>
      <w:r w:rsidR="00455106">
        <w:rPr>
          <w:rFonts w:ascii="Times New Roman" w:hAnsi="Times New Roman"/>
          <w:noProof/>
          <w:sz w:val="24"/>
          <w:szCs w:val="24"/>
        </w:rPr>
        <w:t>]</w:t>
      </w:r>
      <w:r w:rsidRPr="00F93DCF">
        <w:rPr>
          <w:rFonts w:ascii="Times New Roman" w:hAnsi="Times New Roman"/>
          <w:sz w:val="24"/>
          <w:szCs w:val="24"/>
        </w:rPr>
        <w:fldChar w:fldCharType="end"/>
      </w:r>
      <w:r w:rsidRPr="00F93DCF">
        <w:rPr>
          <w:rFonts w:ascii="Times New Roman" w:hAnsi="Times New Roman"/>
          <w:sz w:val="24"/>
          <w:szCs w:val="24"/>
        </w:rPr>
        <w:t xml:space="preserve">, Bowtie2 was used in “sensitive local” mode. Reads were subsampled to 2m reads and assigned to functional categories through alignment to Kyoto </w:t>
      </w:r>
      <w:proofErr w:type="spellStart"/>
      <w:r w:rsidRPr="00F93DCF">
        <w:rPr>
          <w:rFonts w:ascii="Times New Roman" w:hAnsi="Times New Roman"/>
          <w:sz w:val="24"/>
          <w:szCs w:val="24"/>
        </w:rPr>
        <w:t>Encyclopedia</w:t>
      </w:r>
      <w:proofErr w:type="spellEnd"/>
      <w:r w:rsidRPr="00F93DCF">
        <w:rPr>
          <w:rFonts w:ascii="Times New Roman" w:hAnsi="Times New Roman"/>
          <w:sz w:val="24"/>
          <w:szCs w:val="24"/>
        </w:rPr>
        <w:t xml:space="preserve"> of Genes and Genomes (KEGG) release 58.0 (April 1, 2011) using RAPSearch2 using a translated </w:t>
      </w:r>
      <w:r w:rsidRPr="00F93DCF">
        <w:rPr>
          <w:rFonts w:ascii="Times New Roman" w:hAnsi="Times New Roman"/>
          <w:sz w:val="24"/>
          <w:szCs w:val="24"/>
        </w:rPr>
        <w:lastRenderedPageBreak/>
        <w:t xml:space="preserve">nucleotide to amino acid search. Alignments were assigned to KEGG functional modules, </w:t>
      </w:r>
      <w:proofErr w:type="spellStart"/>
      <w:r w:rsidRPr="00F93DCF">
        <w:rPr>
          <w:rFonts w:ascii="Times New Roman" w:hAnsi="Times New Roman"/>
          <w:sz w:val="24"/>
          <w:szCs w:val="24"/>
        </w:rPr>
        <w:t>orthologs</w:t>
      </w:r>
      <w:proofErr w:type="spellEnd"/>
      <w:r w:rsidRPr="00F93DCF">
        <w:rPr>
          <w:rFonts w:ascii="Times New Roman" w:hAnsi="Times New Roman"/>
          <w:sz w:val="24"/>
          <w:szCs w:val="24"/>
        </w:rPr>
        <w:t xml:space="preserve"> and pathways using </w:t>
      </w:r>
      <w:proofErr w:type="spellStart"/>
      <w:r w:rsidRPr="00F93DCF">
        <w:rPr>
          <w:rFonts w:ascii="Times New Roman" w:hAnsi="Times New Roman"/>
          <w:sz w:val="24"/>
          <w:szCs w:val="24"/>
        </w:rPr>
        <w:t>HUMAnN</w:t>
      </w:r>
      <w:proofErr w:type="spellEnd"/>
      <w:r w:rsidRPr="00F93DCF">
        <w:rPr>
          <w:rFonts w:ascii="Times New Roman" w:hAnsi="Times New Roman"/>
          <w:sz w:val="24"/>
          <w:szCs w:val="24"/>
        </w:rPr>
        <w:t>. Nucleotide sequence data will be made available in the European Nucleotide Archive (PRJEB7576).</w:t>
      </w:r>
    </w:p>
    <w:p w:rsidR="00B74393" w:rsidRDefault="00B74393" w:rsidP="00902736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420"/>
        <w:jc w:val="both"/>
        <w:rPr>
          <w:rFonts w:ascii="Times New Roman" w:hAnsi="Times New Roman"/>
          <w:b/>
        </w:rPr>
      </w:pPr>
    </w:p>
    <w:p w:rsidR="00B74393" w:rsidRPr="006E7ED1" w:rsidRDefault="006E7ED1" w:rsidP="006E7ED1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6E7ED1">
        <w:rPr>
          <w:rFonts w:ascii="Times New Roman" w:hAnsi="Times New Roman"/>
          <w:b/>
          <w:sz w:val="24"/>
          <w:szCs w:val="24"/>
        </w:rPr>
        <w:t>Online Supplementary Tables</w:t>
      </w:r>
    </w:p>
    <w:p w:rsidR="001B72A5" w:rsidRDefault="001B72A5" w:rsidP="001B72A5"/>
    <w:p w:rsidR="001B72A5" w:rsidRPr="001B72A5" w:rsidRDefault="001B72A5" w:rsidP="001B72A5">
      <w:pPr>
        <w:rPr>
          <w:rFonts w:ascii="Times New Roman" w:hAnsi="Times New Roman" w:cs="Times New Roman"/>
          <w:sz w:val="20"/>
          <w:szCs w:val="20"/>
        </w:rPr>
      </w:pPr>
      <w:r w:rsidRPr="001B72A5">
        <w:rPr>
          <w:rFonts w:ascii="Times New Roman" w:hAnsi="Times New Roman" w:cs="Times New Roman"/>
          <w:b/>
          <w:sz w:val="20"/>
          <w:szCs w:val="20"/>
        </w:rPr>
        <w:t>Table S</w:t>
      </w:r>
      <w:r w:rsidR="00A26605">
        <w:rPr>
          <w:rFonts w:ascii="Times New Roman" w:hAnsi="Times New Roman" w:cs="Times New Roman"/>
          <w:b/>
          <w:sz w:val="20"/>
          <w:szCs w:val="20"/>
        </w:rPr>
        <w:t>1</w:t>
      </w:r>
      <w:r w:rsidRPr="001B72A5">
        <w:rPr>
          <w:rFonts w:ascii="Times New Roman" w:hAnsi="Times New Roman" w:cs="Times New Roman"/>
          <w:sz w:val="20"/>
          <w:szCs w:val="20"/>
        </w:rPr>
        <w:t xml:space="preserve">: Prescribed medical treatment, clinical and inflammatory disease activity indices in children with Crohn’s disease, during and after a course of exclusive enteral nutrition </w:t>
      </w:r>
    </w:p>
    <w:tbl>
      <w:tblPr>
        <w:tblStyle w:val="TableGrid"/>
        <w:tblW w:w="505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8"/>
        <w:gridCol w:w="2004"/>
        <w:gridCol w:w="2005"/>
        <w:gridCol w:w="2005"/>
        <w:gridCol w:w="1902"/>
        <w:gridCol w:w="2005"/>
      </w:tblGrid>
      <w:tr w:rsidR="001B72A5" w:rsidRPr="001B72A5" w:rsidTr="00A26605">
        <w:tc>
          <w:tcPr>
            <w:tcW w:w="1536" w:type="pct"/>
            <w:tcBorders>
              <w:top w:val="single" w:sz="4" w:space="0" w:color="auto"/>
              <w:bottom w:val="single" w:sz="4" w:space="0" w:color="auto"/>
            </w:tcBorders>
          </w:tcPr>
          <w:p w:rsidR="001B72A5" w:rsidRPr="001B72A5" w:rsidRDefault="001B72A5" w:rsidP="00A2660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bottom w:val="single" w:sz="4" w:space="0" w:color="auto"/>
            </w:tcBorders>
          </w:tcPr>
          <w:p w:rsidR="001B72A5" w:rsidRPr="001B72A5" w:rsidRDefault="001B72A5" w:rsidP="00A266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B72A5">
              <w:rPr>
                <w:rFonts w:ascii="Times New Roman" w:hAnsi="Times New Roman"/>
                <w:b/>
                <w:sz w:val="20"/>
                <w:szCs w:val="20"/>
              </w:rPr>
              <w:t>Before EEN</w:t>
            </w:r>
          </w:p>
        </w:tc>
        <w:tc>
          <w:tcPr>
            <w:tcW w:w="700" w:type="pct"/>
            <w:tcBorders>
              <w:top w:val="single" w:sz="4" w:space="0" w:color="auto"/>
              <w:bottom w:val="single" w:sz="4" w:space="0" w:color="auto"/>
            </w:tcBorders>
          </w:tcPr>
          <w:p w:rsidR="001B72A5" w:rsidRPr="001B72A5" w:rsidRDefault="001B72A5" w:rsidP="00A266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B72A5">
              <w:rPr>
                <w:rFonts w:ascii="Times New Roman" w:hAnsi="Times New Roman"/>
                <w:b/>
                <w:sz w:val="20"/>
                <w:szCs w:val="20"/>
              </w:rPr>
              <w:t>15d on EEN</w:t>
            </w:r>
          </w:p>
        </w:tc>
        <w:tc>
          <w:tcPr>
            <w:tcW w:w="700" w:type="pct"/>
            <w:tcBorders>
              <w:top w:val="single" w:sz="4" w:space="0" w:color="auto"/>
              <w:bottom w:val="single" w:sz="4" w:space="0" w:color="auto"/>
            </w:tcBorders>
          </w:tcPr>
          <w:p w:rsidR="001B72A5" w:rsidRPr="001B72A5" w:rsidRDefault="001B72A5" w:rsidP="00A266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B72A5">
              <w:rPr>
                <w:rFonts w:ascii="Times New Roman" w:hAnsi="Times New Roman"/>
                <w:b/>
                <w:sz w:val="20"/>
                <w:szCs w:val="20"/>
              </w:rPr>
              <w:t>30d on EEN</w:t>
            </w:r>
          </w:p>
        </w:tc>
        <w:tc>
          <w:tcPr>
            <w:tcW w:w="664" w:type="pct"/>
            <w:tcBorders>
              <w:top w:val="single" w:sz="4" w:space="0" w:color="auto"/>
              <w:bottom w:val="single" w:sz="4" w:space="0" w:color="auto"/>
            </w:tcBorders>
          </w:tcPr>
          <w:p w:rsidR="001B72A5" w:rsidRPr="001B72A5" w:rsidRDefault="001B72A5" w:rsidP="00A266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B72A5">
              <w:rPr>
                <w:rFonts w:ascii="Times New Roman" w:hAnsi="Times New Roman"/>
                <w:b/>
                <w:sz w:val="20"/>
                <w:szCs w:val="20"/>
              </w:rPr>
              <w:t>60d on EEN</w:t>
            </w:r>
          </w:p>
        </w:tc>
        <w:tc>
          <w:tcPr>
            <w:tcW w:w="700" w:type="pct"/>
            <w:tcBorders>
              <w:top w:val="single" w:sz="4" w:space="0" w:color="auto"/>
              <w:bottom w:val="single" w:sz="4" w:space="0" w:color="auto"/>
            </w:tcBorders>
          </w:tcPr>
          <w:p w:rsidR="001B72A5" w:rsidRPr="001B72A5" w:rsidRDefault="001B72A5" w:rsidP="00A266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B72A5">
              <w:rPr>
                <w:rFonts w:ascii="Times New Roman" w:hAnsi="Times New Roman"/>
                <w:b/>
                <w:sz w:val="20"/>
                <w:szCs w:val="20"/>
              </w:rPr>
              <w:t>Free diet</w:t>
            </w:r>
          </w:p>
        </w:tc>
      </w:tr>
      <w:tr w:rsidR="001B72A5" w:rsidRPr="001B72A5" w:rsidTr="00A26605">
        <w:tc>
          <w:tcPr>
            <w:tcW w:w="1536" w:type="pct"/>
            <w:tcBorders>
              <w:top w:val="single" w:sz="4" w:space="0" w:color="auto"/>
            </w:tcBorders>
          </w:tcPr>
          <w:p w:rsidR="001B72A5" w:rsidRPr="001B72A5" w:rsidRDefault="001B72A5" w:rsidP="00A26605">
            <w:pPr>
              <w:rPr>
                <w:rFonts w:ascii="Times New Roman" w:hAnsi="Times New Roman"/>
                <w:sz w:val="20"/>
                <w:szCs w:val="20"/>
              </w:rPr>
            </w:pPr>
            <w:r w:rsidRPr="001B72A5">
              <w:rPr>
                <w:rFonts w:ascii="Times New Roman" w:hAnsi="Times New Roman"/>
                <w:sz w:val="20"/>
                <w:szCs w:val="20"/>
              </w:rPr>
              <w:t>*PCDAI, median (IQR)</w:t>
            </w:r>
          </w:p>
        </w:tc>
        <w:tc>
          <w:tcPr>
            <w:tcW w:w="700" w:type="pct"/>
            <w:tcBorders>
              <w:top w:val="single" w:sz="4" w:space="0" w:color="auto"/>
            </w:tcBorders>
          </w:tcPr>
          <w:p w:rsidR="001B72A5" w:rsidRPr="001B72A5" w:rsidRDefault="001B72A5" w:rsidP="00A26605">
            <w:pPr>
              <w:rPr>
                <w:rFonts w:ascii="Times New Roman" w:hAnsi="Times New Roman"/>
                <w:sz w:val="20"/>
                <w:szCs w:val="20"/>
              </w:rPr>
            </w:pPr>
            <w:r w:rsidRPr="001B72A5">
              <w:rPr>
                <w:rFonts w:ascii="Times New Roman" w:hAnsi="Times New Roman"/>
                <w:sz w:val="20"/>
                <w:szCs w:val="20"/>
              </w:rPr>
              <w:t>40 (27:58)</w:t>
            </w:r>
          </w:p>
        </w:tc>
        <w:tc>
          <w:tcPr>
            <w:tcW w:w="700" w:type="pct"/>
            <w:tcBorders>
              <w:top w:val="single" w:sz="4" w:space="0" w:color="auto"/>
            </w:tcBorders>
          </w:tcPr>
          <w:p w:rsidR="001B72A5" w:rsidRPr="001B72A5" w:rsidRDefault="001B72A5" w:rsidP="00A26605">
            <w:pPr>
              <w:rPr>
                <w:rFonts w:ascii="Times New Roman" w:hAnsi="Times New Roman"/>
                <w:sz w:val="20"/>
                <w:szCs w:val="20"/>
              </w:rPr>
            </w:pPr>
            <w:r w:rsidRPr="001B72A5">
              <w:rPr>
                <w:rFonts w:ascii="Times New Roman" w:hAnsi="Times New Roman"/>
                <w:sz w:val="20"/>
                <w:szCs w:val="20"/>
              </w:rPr>
              <w:t>n/a</w:t>
            </w:r>
          </w:p>
        </w:tc>
        <w:tc>
          <w:tcPr>
            <w:tcW w:w="700" w:type="pct"/>
            <w:tcBorders>
              <w:top w:val="single" w:sz="4" w:space="0" w:color="auto"/>
            </w:tcBorders>
          </w:tcPr>
          <w:p w:rsidR="001B72A5" w:rsidRPr="001B72A5" w:rsidRDefault="001B72A5" w:rsidP="00A26605">
            <w:pPr>
              <w:rPr>
                <w:rFonts w:ascii="Times New Roman" w:hAnsi="Times New Roman"/>
                <w:sz w:val="20"/>
                <w:szCs w:val="20"/>
              </w:rPr>
            </w:pPr>
            <w:r w:rsidRPr="001B72A5">
              <w:rPr>
                <w:rFonts w:ascii="Times New Roman" w:hAnsi="Times New Roman"/>
                <w:sz w:val="20"/>
                <w:szCs w:val="20"/>
              </w:rPr>
              <w:t>n/a</w:t>
            </w:r>
          </w:p>
        </w:tc>
        <w:tc>
          <w:tcPr>
            <w:tcW w:w="664" w:type="pct"/>
            <w:tcBorders>
              <w:top w:val="single" w:sz="4" w:space="0" w:color="auto"/>
            </w:tcBorders>
          </w:tcPr>
          <w:p w:rsidR="001B72A5" w:rsidRPr="001B72A5" w:rsidRDefault="001B72A5" w:rsidP="00A26605">
            <w:pPr>
              <w:rPr>
                <w:rFonts w:ascii="Times New Roman" w:hAnsi="Times New Roman"/>
                <w:sz w:val="20"/>
                <w:szCs w:val="20"/>
              </w:rPr>
            </w:pPr>
            <w:r w:rsidRPr="001B72A5">
              <w:rPr>
                <w:rFonts w:ascii="Times New Roman" w:hAnsi="Times New Roman"/>
                <w:sz w:val="20"/>
                <w:szCs w:val="20"/>
              </w:rPr>
              <w:t>10 (5:14)**</w:t>
            </w:r>
          </w:p>
        </w:tc>
        <w:tc>
          <w:tcPr>
            <w:tcW w:w="700" w:type="pct"/>
            <w:tcBorders>
              <w:top w:val="single" w:sz="4" w:space="0" w:color="auto"/>
            </w:tcBorders>
          </w:tcPr>
          <w:p w:rsidR="001B72A5" w:rsidRPr="001B72A5" w:rsidRDefault="001B72A5" w:rsidP="00A26605">
            <w:pPr>
              <w:rPr>
                <w:rFonts w:ascii="Times New Roman" w:hAnsi="Times New Roman"/>
                <w:sz w:val="20"/>
                <w:szCs w:val="20"/>
              </w:rPr>
            </w:pPr>
            <w:r w:rsidRPr="001B72A5">
              <w:rPr>
                <w:rFonts w:ascii="Times New Roman" w:hAnsi="Times New Roman"/>
                <w:sz w:val="20"/>
                <w:szCs w:val="20"/>
              </w:rPr>
              <w:t>13 (6:25)</w:t>
            </w:r>
          </w:p>
        </w:tc>
      </w:tr>
      <w:tr w:rsidR="001B72A5" w:rsidRPr="001B72A5" w:rsidTr="00A26605">
        <w:tc>
          <w:tcPr>
            <w:tcW w:w="1536" w:type="pct"/>
          </w:tcPr>
          <w:p w:rsidR="001B72A5" w:rsidRPr="001B72A5" w:rsidRDefault="001B72A5" w:rsidP="00A26605">
            <w:pPr>
              <w:rPr>
                <w:rFonts w:ascii="Times New Roman" w:hAnsi="Times New Roman"/>
                <w:sz w:val="20"/>
                <w:szCs w:val="20"/>
              </w:rPr>
            </w:pPr>
            <w:r w:rsidRPr="001B72A5">
              <w:rPr>
                <w:rFonts w:ascii="Times New Roman" w:hAnsi="Times New Roman"/>
                <w:sz w:val="20"/>
                <w:szCs w:val="20"/>
              </w:rPr>
              <w:t>*PCDAI≤10, n (%)</w:t>
            </w:r>
          </w:p>
        </w:tc>
        <w:tc>
          <w:tcPr>
            <w:tcW w:w="700" w:type="pct"/>
          </w:tcPr>
          <w:p w:rsidR="001B72A5" w:rsidRPr="001B72A5" w:rsidRDefault="001B72A5" w:rsidP="00A26605">
            <w:pPr>
              <w:rPr>
                <w:rFonts w:ascii="Times New Roman" w:hAnsi="Times New Roman"/>
                <w:sz w:val="20"/>
                <w:szCs w:val="20"/>
              </w:rPr>
            </w:pPr>
            <w:r w:rsidRPr="001B72A5">
              <w:rPr>
                <w:rFonts w:ascii="Times New Roman" w:hAnsi="Times New Roman"/>
                <w:sz w:val="20"/>
                <w:szCs w:val="20"/>
              </w:rPr>
              <w:t>0 (100)</w:t>
            </w:r>
          </w:p>
        </w:tc>
        <w:tc>
          <w:tcPr>
            <w:tcW w:w="700" w:type="pct"/>
          </w:tcPr>
          <w:p w:rsidR="001B72A5" w:rsidRPr="001B72A5" w:rsidRDefault="001B72A5" w:rsidP="00A26605">
            <w:pPr>
              <w:rPr>
                <w:rFonts w:ascii="Times New Roman" w:hAnsi="Times New Roman"/>
                <w:sz w:val="20"/>
                <w:szCs w:val="20"/>
              </w:rPr>
            </w:pPr>
            <w:r w:rsidRPr="001B72A5">
              <w:rPr>
                <w:rFonts w:ascii="Times New Roman" w:hAnsi="Times New Roman"/>
                <w:sz w:val="20"/>
                <w:szCs w:val="20"/>
              </w:rPr>
              <w:t>n/a</w:t>
            </w:r>
          </w:p>
        </w:tc>
        <w:tc>
          <w:tcPr>
            <w:tcW w:w="700" w:type="pct"/>
          </w:tcPr>
          <w:p w:rsidR="001B72A5" w:rsidRPr="001B72A5" w:rsidRDefault="001B72A5" w:rsidP="00A26605">
            <w:pPr>
              <w:rPr>
                <w:rFonts w:ascii="Times New Roman" w:hAnsi="Times New Roman"/>
                <w:sz w:val="20"/>
                <w:szCs w:val="20"/>
              </w:rPr>
            </w:pPr>
            <w:r w:rsidRPr="001B72A5">
              <w:rPr>
                <w:rFonts w:ascii="Times New Roman" w:hAnsi="Times New Roman"/>
                <w:sz w:val="20"/>
                <w:szCs w:val="20"/>
              </w:rPr>
              <w:t>n/a</w:t>
            </w:r>
          </w:p>
        </w:tc>
        <w:tc>
          <w:tcPr>
            <w:tcW w:w="664" w:type="pct"/>
          </w:tcPr>
          <w:p w:rsidR="001B72A5" w:rsidRPr="001B72A5" w:rsidRDefault="001B72A5" w:rsidP="00A26605">
            <w:pPr>
              <w:rPr>
                <w:rFonts w:ascii="Times New Roman" w:hAnsi="Times New Roman"/>
                <w:sz w:val="20"/>
                <w:szCs w:val="20"/>
              </w:rPr>
            </w:pPr>
            <w:r w:rsidRPr="001B72A5">
              <w:rPr>
                <w:rFonts w:ascii="Times New Roman" w:hAnsi="Times New Roman"/>
                <w:sz w:val="20"/>
                <w:szCs w:val="20"/>
              </w:rPr>
              <w:t>8 (62)</w:t>
            </w:r>
          </w:p>
        </w:tc>
        <w:tc>
          <w:tcPr>
            <w:tcW w:w="700" w:type="pct"/>
          </w:tcPr>
          <w:p w:rsidR="001B72A5" w:rsidRPr="001B72A5" w:rsidRDefault="001B72A5" w:rsidP="00A26605">
            <w:pPr>
              <w:rPr>
                <w:rFonts w:ascii="Times New Roman" w:hAnsi="Times New Roman"/>
                <w:sz w:val="20"/>
                <w:szCs w:val="20"/>
              </w:rPr>
            </w:pPr>
            <w:r w:rsidRPr="001B72A5">
              <w:rPr>
                <w:rFonts w:ascii="Times New Roman" w:hAnsi="Times New Roman"/>
                <w:sz w:val="20"/>
                <w:szCs w:val="20"/>
              </w:rPr>
              <w:t>7 (33)</w:t>
            </w:r>
          </w:p>
        </w:tc>
      </w:tr>
      <w:tr w:rsidR="001B72A5" w:rsidRPr="001B72A5" w:rsidTr="00A26605">
        <w:tc>
          <w:tcPr>
            <w:tcW w:w="1536" w:type="pct"/>
          </w:tcPr>
          <w:p w:rsidR="001B72A5" w:rsidRPr="001B72A5" w:rsidRDefault="001B72A5" w:rsidP="00A26605">
            <w:pPr>
              <w:rPr>
                <w:rFonts w:ascii="Times New Roman" w:hAnsi="Times New Roman"/>
                <w:sz w:val="20"/>
                <w:szCs w:val="20"/>
              </w:rPr>
            </w:pPr>
            <w:r w:rsidRPr="001B72A5">
              <w:rPr>
                <w:rFonts w:ascii="Times New Roman" w:hAnsi="Times New Roman"/>
                <w:sz w:val="20"/>
                <w:szCs w:val="20"/>
              </w:rPr>
              <w:t>*CRP (mg/L), median (IQR)</w:t>
            </w:r>
          </w:p>
        </w:tc>
        <w:tc>
          <w:tcPr>
            <w:tcW w:w="700" w:type="pct"/>
          </w:tcPr>
          <w:p w:rsidR="001B72A5" w:rsidRPr="001B72A5" w:rsidRDefault="001B72A5" w:rsidP="00A26605">
            <w:pPr>
              <w:rPr>
                <w:rFonts w:ascii="Times New Roman" w:hAnsi="Times New Roman"/>
                <w:sz w:val="20"/>
                <w:szCs w:val="20"/>
              </w:rPr>
            </w:pPr>
            <w:r w:rsidRPr="001B72A5">
              <w:rPr>
                <w:rFonts w:ascii="Times New Roman" w:hAnsi="Times New Roman"/>
                <w:sz w:val="20"/>
                <w:szCs w:val="20"/>
              </w:rPr>
              <w:t>24 (9:46)</w:t>
            </w:r>
          </w:p>
        </w:tc>
        <w:tc>
          <w:tcPr>
            <w:tcW w:w="700" w:type="pct"/>
          </w:tcPr>
          <w:p w:rsidR="001B72A5" w:rsidRPr="001B72A5" w:rsidRDefault="001B72A5" w:rsidP="00A26605">
            <w:pPr>
              <w:rPr>
                <w:rFonts w:ascii="Times New Roman" w:hAnsi="Times New Roman"/>
                <w:sz w:val="20"/>
                <w:szCs w:val="20"/>
              </w:rPr>
            </w:pPr>
            <w:r w:rsidRPr="001B72A5">
              <w:rPr>
                <w:rFonts w:ascii="Times New Roman" w:hAnsi="Times New Roman"/>
                <w:sz w:val="20"/>
                <w:szCs w:val="20"/>
              </w:rPr>
              <w:t>n/a</w:t>
            </w:r>
          </w:p>
        </w:tc>
        <w:tc>
          <w:tcPr>
            <w:tcW w:w="700" w:type="pct"/>
          </w:tcPr>
          <w:p w:rsidR="001B72A5" w:rsidRPr="001B72A5" w:rsidRDefault="001B72A5" w:rsidP="00A26605">
            <w:pPr>
              <w:rPr>
                <w:rFonts w:ascii="Times New Roman" w:hAnsi="Times New Roman"/>
                <w:sz w:val="20"/>
                <w:szCs w:val="20"/>
              </w:rPr>
            </w:pPr>
            <w:r w:rsidRPr="001B72A5">
              <w:rPr>
                <w:rFonts w:ascii="Times New Roman" w:hAnsi="Times New Roman"/>
                <w:sz w:val="20"/>
                <w:szCs w:val="20"/>
              </w:rPr>
              <w:t>n/a</w:t>
            </w:r>
          </w:p>
        </w:tc>
        <w:tc>
          <w:tcPr>
            <w:tcW w:w="664" w:type="pct"/>
          </w:tcPr>
          <w:p w:rsidR="001B72A5" w:rsidRPr="001B72A5" w:rsidRDefault="001B72A5" w:rsidP="00A26605">
            <w:pPr>
              <w:rPr>
                <w:rFonts w:ascii="Times New Roman" w:hAnsi="Times New Roman"/>
                <w:sz w:val="20"/>
                <w:szCs w:val="20"/>
              </w:rPr>
            </w:pPr>
            <w:r w:rsidRPr="001B72A5">
              <w:rPr>
                <w:rFonts w:ascii="Times New Roman" w:hAnsi="Times New Roman"/>
                <w:sz w:val="20"/>
                <w:szCs w:val="20"/>
              </w:rPr>
              <w:t>7 (7:7)**</w:t>
            </w:r>
          </w:p>
        </w:tc>
        <w:tc>
          <w:tcPr>
            <w:tcW w:w="700" w:type="pct"/>
          </w:tcPr>
          <w:p w:rsidR="001B72A5" w:rsidRPr="001B72A5" w:rsidRDefault="001B72A5" w:rsidP="00A26605">
            <w:pPr>
              <w:rPr>
                <w:rFonts w:ascii="Times New Roman" w:hAnsi="Times New Roman"/>
                <w:sz w:val="20"/>
                <w:szCs w:val="20"/>
              </w:rPr>
            </w:pPr>
            <w:r w:rsidRPr="001B72A5">
              <w:rPr>
                <w:rFonts w:ascii="Times New Roman" w:hAnsi="Times New Roman"/>
                <w:sz w:val="20"/>
                <w:szCs w:val="20"/>
              </w:rPr>
              <w:t>7 (7:10)</w:t>
            </w:r>
          </w:p>
        </w:tc>
      </w:tr>
      <w:tr w:rsidR="001B72A5" w:rsidRPr="001B72A5" w:rsidTr="00A26605">
        <w:tc>
          <w:tcPr>
            <w:tcW w:w="1536" w:type="pct"/>
          </w:tcPr>
          <w:p w:rsidR="001B72A5" w:rsidRPr="001B72A5" w:rsidRDefault="001B72A5" w:rsidP="00A26605">
            <w:pPr>
              <w:rPr>
                <w:rFonts w:ascii="Times New Roman" w:hAnsi="Times New Roman"/>
                <w:sz w:val="20"/>
                <w:szCs w:val="20"/>
              </w:rPr>
            </w:pPr>
            <w:r w:rsidRPr="001B72A5">
              <w:rPr>
                <w:rFonts w:ascii="Times New Roman" w:hAnsi="Times New Roman"/>
                <w:sz w:val="20"/>
                <w:szCs w:val="20"/>
              </w:rPr>
              <w:t>*Albumin (g/L), median (IQR)</w:t>
            </w:r>
          </w:p>
        </w:tc>
        <w:tc>
          <w:tcPr>
            <w:tcW w:w="700" w:type="pct"/>
          </w:tcPr>
          <w:p w:rsidR="001B72A5" w:rsidRPr="001B72A5" w:rsidRDefault="001B72A5" w:rsidP="00A26605">
            <w:pPr>
              <w:rPr>
                <w:rFonts w:ascii="Times New Roman" w:hAnsi="Times New Roman"/>
                <w:sz w:val="20"/>
                <w:szCs w:val="20"/>
              </w:rPr>
            </w:pPr>
            <w:r w:rsidRPr="001B72A5">
              <w:rPr>
                <w:rFonts w:ascii="Times New Roman" w:hAnsi="Times New Roman"/>
                <w:sz w:val="20"/>
                <w:szCs w:val="20"/>
              </w:rPr>
              <w:t>28 (24:33)</w:t>
            </w:r>
          </w:p>
        </w:tc>
        <w:tc>
          <w:tcPr>
            <w:tcW w:w="700" w:type="pct"/>
          </w:tcPr>
          <w:p w:rsidR="001B72A5" w:rsidRPr="001B72A5" w:rsidRDefault="001B72A5" w:rsidP="00A26605">
            <w:pPr>
              <w:rPr>
                <w:rFonts w:ascii="Times New Roman" w:hAnsi="Times New Roman"/>
                <w:sz w:val="20"/>
                <w:szCs w:val="20"/>
              </w:rPr>
            </w:pPr>
            <w:r w:rsidRPr="001B72A5">
              <w:rPr>
                <w:rFonts w:ascii="Times New Roman" w:hAnsi="Times New Roman"/>
                <w:sz w:val="20"/>
                <w:szCs w:val="20"/>
              </w:rPr>
              <w:t>n/a</w:t>
            </w:r>
          </w:p>
        </w:tc>
        <w:tc>
          <w:tcPr>
            <w:tcW w:w="700" w:type="pct"/>
          </w:tcPr>
          <w:p w:rsidR="001B72A5" w:rsidRPr="001B72A5" w:rsidRDefault="001B72A5" w:rsidP="00A26605">
            <w:pPr>
              <w:rPr>
                <w:rFonts w:ascii="Times New Roman" w:hAnsi="Times New Roman"/>
                <w:sz w:val="20"/>
                <w:szCs w:val="20"/>
              </w:rPr>
            </w:pPr>
            <w:r w:rsidRPr="001B72A5">
              <w:rPr>
                <w:rFonts w:ascii="Times New Roman" w:hAnsi="Times New Roman"/>
                <w:sz w:val="20"/>
                <w:szCs w:val="20"/>
              </w:rPr>
              <w:t>n/a</w:t>
            </w:r>
          </w:p>
        </w:tc>
        <w:tc>
          <w:tcPr>
            <w:tcW w:w="664" w:type="pct"/>
          </w:tcPr>
          <w:p w:rsidR="001B72A5" w:rsidRPr="001B72A5" w:rsidRDefault="001B72A5" w:rsidP="00A26605">
            <w:pPr>
              <w:rPr>
                <w:rFonts w:ascii="Times New Roman" w:hAnsi="Times New Roman"/>
                <w:sz w:val="20"/>
                <w:szCs w:val="20"/>
              </w:rPr>
            </w:pPr>
            <w:r w:rsidRPr="001B72A5">
              <w:rPr>
                <w:rFonts w:ascii="Times New Roman" w:hAnsi="Times New Roman"/>
                <w:sz w:val="20"/>
                <w:szCs w:val="20"/>
              </w:rPr>
              <w:t>36 (34:38)**</w:t>
            </w:r>
          </w:p>
        </w:tc>
        <w:tc>
          <w:tcPr>
            <w:tcW w:w="700" w:type="pct"/>
          </w:tcPr>
          <w:p w:rsidR="001B72A5" w:rsidRPr="001B72A5" w:rsidRDefault="001B72A5" w:rsidP="00A26605">
            <w:pPr>
              <w:rPr>
                <w:rFonts w:ascii="Times New Roman" w:hAnsi="Times New Roman"/>
                <w:sz w:val="20"/>
                <w:szCs w:val="20"/>
              </w:rPr>
            </w:pPr>
            <w:r w:rsidRPr="001B72A5">
              <w:rPr>
                <w:rFonts w:ascii="Times New Roman" w:hAnsi="Times New Roman"/>
                <w:sz w:val="20"/>
                <w:szCs w:val="20"/>
              </w:rPr>
              <w:t>36 (32:40)</w:t>
            </w:r>
          </w:p>
        </w:tc>
      </w:tr>
      <w:tr w:rsidR="001B72A5" w:rsidRPr="001B72A5" w:rsidTr="00A26605">
        <w:tc>
          <w:tcPr>
            <w:tcW w:w="1536" w:type="pct"/>
          </w:tcPr>
          <w:p w:rsidR="001B72A5" w:rsidRPr="001B72A5" w:rsidRDefault="001B72A5" w:rsidP="00A26605">
            <w:pPr>
              <w:rPr>
                <w:rFonts w:ascii="Times New Roman" w:hAnsi="Times New Roman"/>
                <w:sz w:val="20"/>
                <w:szCs w:val="20"/>
              </w:rPr>
            </w:pPr>
            <w:r w:rsidRPr="001B72A5">
              <w:rPr>
                <w:rFonts w:ascii="Times New Roman" w:hAnsi="Times New Roman"/>
                <w:sz w:val="20"/>
                <w:szCs w:val="20"/>
              </w:rPr>
              <w:t>*ESR (mm/h), median (IQR)</w:t>
            </w:r>
          </w:p>
        </w:tc>
        <w:tc>
          <w:tcPr>
            <w:tcW w:w="700" w:type="pct"/>
          </w:tcPr>
          <w:p w:rsidR="001B72A5" w:rsidRPr="001B72A5" w:rsidRDefault="001B72A5" w:rsidP="00A26605">
            <w:pPr>
              <w:rPr>
                <w:rFonts w:ascii="Times New Roman" w:hAnsi="Times New Roman"/>
                <w:sz w:val="20"/>
                <w:szCs w:val="20"/>
              </w:rPr>
            </w:pPr>
            <w:r w:rsidRPr="001B72A5">
              <w:rPr>
                <w:rFonts w:ascii="Times New Roman" w:hAnsi="Times New Roman"/>
                <w:sz w:val="20"/>
                <w:szCs w:val="20"/>
              </w:rPr>
              <w:t>38 (22:60)</w:t>
            </w:r>
          </w:p>
        </w:tc>
        <w:tc>
          <w:tcPr>
            <w:tcW w:w="700" w:type="pct"/>
          </w:tcPr>
          <w:p w:rsidR="001B72A5" w:rsidRPr="001B72A5" w:rsidRDefault="001B72A5" w:rsidP="00A26605">
            <w:pPr>
              <w:rPr>
                <w:rFonts w:ascii="Times New Roman" w:hAnsi="Times New Roman"/>
                <w:sz w:val="20"/>
                <w:szCs w:val="20"/>
              </w:rPr>
            </w:pPr>
            <w:r w:rsidRPr="001B72A5">
              <w:rPr>
                <w:rFonts w:ascii="Times New Roman" w:hAnsi="Times New Roman"/>
                <w:sz w:val="20"/>
                <w:szCs w:val="20"/>
              </w:rPr>
              <w:t>n/a</w:t>
            </w:r>
          </w:p>
        </w:tc>
        <w:tc>
          <w:tcPr>
            <w:tcW w:w="700" w:type="pct"/>
          </w:tcPr>
          <w:p w:rsidR="001B72A5" w:rsidRPr="001B72A5" w:rsidRDefault="001B72A5" w:rsidP="00A26605">
            <w:pPr>
              <w:rPr>
                <w:rFonts w:ascii="Times New Roman" w:hAnsi="Times New Roman"/>
                <w:sz w:val="20"/>
                <w:szCs w:val="20"/>
              </w:rPr>
            </w:pPr>
            <w:r w:rsidRPr="001B72A5">
              <w:rPr>
                <w:rFonts w:ascii="Times New Roman" w:hAnsi="Times New Roman"/>
                <w:sz w:val="20"/>
                <w:szCs w:val="20"/>
              </w:rPr>
              <w:t>n/a</w:t>
            </w:r>
          </w:p>
        </w:tc>
        <w:tc>
          <w:tcPr>
            <w:tcW w:w="664" w:type="pct"/>
          </w:tcPr>
          <w:p w:rsidR="001B72A5" w:rsidRPr="001B72A5" w:rsidRDefault="001B72A5" w:rsidP="00A26605">
            <w:pPr>
              <w:rPr>
                <w:rFonts w:ascii="Times New Roman" w:hAnsi="Times New Roman"/>
                <w:sz w:val="20"/>
                <w:szCs w:val="20"/>
              </w:rPr>
            </w:pPr>
            <w:r w:rsidRPr="001B72A5">
              <w:rPr>
                <w:rFonts w:ascii="Times New Roman" w:hAnsi="Times New Roman"/>
                <w:sz w:val="20"/>
                <w:szCs w:val="20"/>
              </w:rPr>
              <w:t>12 (8:28)**</w:t>
            </w:r>
          </w:p>
        </w:tc>
        <w:tc>
          <w:tcPr>
            <w:tcW w:w="700" w:type="pct"/>
          </w:tcPr>
          <w:p w:rsidR="001B72A5" w:rsidRPr="001B72A5" w:rsidRDefault="001B72A5" w:rsidP="00A26605">
            <w:pPr>
              <w:rPr>
                <w:rFonts w:ascii="Times New Roman" w:hAnsi="Times New Roman"/>
                <w:sz w:val="20"/>
                <w:szCs w:val="20"/>
              </w:rPr>
            </w:pPr>
            <w:r w:rsidRPr="001B72A5">
              <w:rPr>
                <w:rFonts w:ascii="Times New Roman" w:hAnsi="Times New Roman"/>
                <w:sz w:val="20"/>
                <w:szCs w:val="20"/>
              </w:rPr>
              <w:t>17 (10:36)</w:t>
            </w:r>
          </w:p>
        </w:tc>
      </w:tr>
      <w:tr w:rsidR="001B72A5" w:rsidRPr="001B72A5" w:rsidTr="00A26605">
        <w:tc>
          <w:tcPr>
            <w:tcW w:w="1536" w:type="pct"/>
          </w:tcPr>
          <w:p w:rsidR="001B72A5" w:rsidRPr="001B72A5" w:rsidRDefault="001B72A5" w:rsidP="00A26605">
            <w:pPr>
              <w:rPr>
                <w:rFonts w:ascii="Times New Roman" w:hAnsi="Times New Roman"/>
                <w:sz w:val="20"/>
                <w:szCs w:val="20"/>
              </w:rPr>
            </w:pPr>
            <w:r w:rsidRPr="001B72A5">
              <w:rPr>
                <w:rFonts w:ascii="Times New Roman" w:hAnsi="Times New Roman"/>
                <w:sz w:val="20"/>
                <w:szCs w:val="20"/>
              </w:rPr>
              <w:t xml:space="preserve">Faecal calprotectin (mg/kg), median (IQR) </w:t>
            </w:r>
          </w:p>
        </w:tc>
        <w:tc>
          <w:tcPr>
            <w:tcW w:w="700" w:type="pct"/>
          </w:tcPr>
          <w:p w:rsidR="001B72A5" w:rsidRPr="001B72A5" w:rsidRDefault="001B72A5" w:rsidP="00A26605">
            <w:pPr>
              <w:rPr>
                <w:rFonts w:ascii="Times New Roman" w:hAnsi="Times New Roman"/>
                <w:sz w:val="20"/>
                <w:szCs w:val="20"/>
              </w:rPr>
            </w:pPr>
            <w:r w:rsidRPr="001B72A5">
              <w:rPr>
                <w:rFonts w:ascii="Times New Roman" w:hAnsi="Times New Roman"/>
                <w:sz w:val="20"/>
                <w:szCs w:val="20"/>
              </w:rPr>
              <w:t>2267 (2092:2555)</w:t>
            </w:r>
          </w:p>
        </w:tc>
        <w:tc>
          <w:tcPr>
            <w:tcW w:w="700" w:type="pct"/>
          </w:tcPr>
          <w:p w:rsidR="001B72A5" w:rsidRPr="001B72A5" w:rsidRDefault="001B72A5" w:rsidP="00A26605">
            <w:pPr>
              <w:rPr>
                <w:rFonts w:ascii="Times New Roman" w:hAnsi="Times New Roman"/>
                <w:sz w:val="20"/>
                <w:szCs w:val="20"/>
              </w:rPr>
            </w:pPr>
            <w:r w:rsidRPr="001B72A5">
              <w:rPr>
                <w:rFonts w:ascii="Times New Roman" w:hAnsi="Times New Roman"/>
                <w:sz w:val="20"/>
                <w:szCs w:val="20"/>
              </w:rPr>
              <w:t>2056 (1842:2341)</w:t>
            </w:r>
          </w:p>
        </w:tc>
        <w:tc>
          <w:tcPr>
            <w:tcW w:w="700" w:type="pct"/>
          </w:tcPr>
          <w:p w:rsidR="001B72A5" w:rsidRPr="001B72A5" w:rsidRDefault="001B72A5" w:rsidP="00A26605">
            <w:pPr>
              <w:rPr>
                <w:rFonts w:ascii="Times New Roman" w:hAnsi="Times New Roman"/>
                <w:sz w:val="20"/>
                <w:szCs w:val="20"/>
              </w:rPr>
            </w:pPr>
            <w:r w:rsidRPr="001B72A5">
              <w:rPr>
                <w:rFonts w:ascii="Times New Roman" w:hAnsi="Times New Roman"/>
                <w:sz w:val="20"/>
                <w:szCs w:val="20"/>
              </w:rPr>
              <w:t>1834 (1517:2328)</w:t>
            </w:r>
          </w:p>
        </w:tc>
        <w:tc>
          <w:tcPr>
            <w:tcW w:w="664" w:type="pct"/>
          </w:tcPr>
          <w:p w:rsidR="001B72A5" w:rsidRPr="001B72A5" w:rsidRDefault="001B72A5" w:rsidP="00A26605">
            <w:pPr>
              <w:rPr>
                <w:rFonts w:ascii="Times New Roman" w:hAnsi="Times New Roman"/>
                <w:sz w:val="20"/>
                <w:szCs w:val="20"/>
              </w:rPr>
            </w:pPr>
            <w:r w:rsidRPr="001B72A5">
              <w:rPr>
                <w:rFonts w:ascii="Times New Roman" w:hAnsi="Times New Roman"/>
                <w:sz w:val="20"/>
                <w:szCs w:val="20"/>
              </w:rPr>
              <w:t>1686 (97:2368)**</w:t>
            </w:r>
          </w:p>
        </w:tc>
        <w:tc>
          <w:tcPr>
            <w:tcW w:w="700" w:type="pct"/>
          </w:tcPr>
          <w:p w:rsidR="001B72A5" w:rsidRPr="001B72A5" w:rsidRDefault="001B72A5" w:rsidP="00A26605">
            <w:pPr>
              <w:rPr>
                <w:rFonts w:ascii="Times New Roman" w:hAnsi="Times New Roman"/>
                <w:sz w:val="20"/>
                <w:szCs w:val="20"/>
              </w:rPr>
            </w:pPr>
            <w:r w:rsidRPr="001B72A5">
              <w:rPr>
                <w:rFonts w:ascii="Times New Roman" w:hAnsi="Times New Roman"/>
                <w:sz w:val="20"/>
                <w:szCs w:val="20"/>
              </w:rPr>
              <w:t>1712 (1053:2328)</w:t>
            </w:r>
          </w:p>
        </w:tc>
      </w:tr>
      <w:tr w:rsidR="001B72A5" w:rsidRPr="001B72A5" w:rsidTr="00A26605">
        <w:tc>
          <w:tcPr>
            <w:tcW w:w="1536" w:type="pct"/>
          </w:tcPr>
          <w:p w:rsidR="001B72A5" w:rsidRPr="001B72A5" w:rsidRDefault="001B72A5" w:rsidP="00A2660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B72A5">
              <w:rPr>
                <w:rFonts w:ascii="Times New Roman" w:hAnsi="Times New Roman"/>
                <w:sz w:val="20"/>
                <w:szCs w:val="20"/>
              </w:rPr>
              <w:t>Aminosalicylates</w:t>
            </w:r>
            <w:proofErr w:type="spellEnd"/>
            <w:r w:rsidRPr="001B72A5">
              <w:rPr>
                <w:rFonts w:ascii="Times New Roman" w:hAnsi="Times New Roman"/>
                <w:sz w:val="20"/>
                <w:szCs w:val="20"/>
              </w:rPr>
              <w:t>, n (%)</w:t>
            </w:r>
          </w:p>
        </w:tc>
        <w:tc>
          <w:tcPr>
            <w:tcW w:w="700" w:type="pct"/>
          </w:tcPr>
          <w:p w:rsidR="001B72A5" w:rsidRPr="001B72A5" w:rsidRDefault="001B72A5" w:rsidP="00A26605">
            <w:pPr>
              <w:rPr>
                <w:rFonts w:ascii="Times New Roman" w:hAnsi="Times New Roman"/>
                <w:sz w:val="20"/>
                <w:szCs w:val="20"/>
              </w:rPr>
            </w:pPr>
            <w:r w:rsidRPr="001B72A5">
              <w:rPr>
                <w:rFonts w:ascii="Times New Roman" w:hAnsi="Times New Roman"/>
                <w:sz w:val="20"/>
                <w:szCs w:val="20"/>
              </w:rPr>
              <w:t>4 (22)</w:t>
            </w:r>
          </w:p>
        </w:tc>
        <w:tc>
          <w:tcPr>
            <w:tcW w:w="700" w:type="pct"/>
          </w:tcPr>
          <w:p w:rsidR="001B72A5" w:rsidRPr="001B72A5" w:rsidRDefault="001B72A5" w:rsidP="00A26605">
            <w:pPr>
              <w:rPr>
                <w:rFonts w:ascii="Times New Roman" w:hAnsi="Times New Roman"/>
                <w:sz w:val="20"/>
                <w:szCs w:val="20"/>
              </w:rPr>
            </w:pPr>
            <w:r w:rsidRPr="001B72A5">
              <w:rPr>
                <w:rFonts w:ascii="Times New Roman" w:hAnsi="Times New Roman"/>
                <w:sz w:val="20"/>
                <w:szCs w:val="20"/>
              </w:rPr>
              <w:t>3 (20)</w:t>
            </w:r>
          </w:p>
        </w:tc>
        <w:tc>
          <w:tcPr>
            <w:tcW w:w="700" w:type="pct"/>
          </w:tcPr>
          <w:p w:rsidR="001B72A5" w:rsidRPr="001B72A5" w:rsidRDefault="001B72A5" w:rsidP="00A26605">
            <w:pPr>
              <w:rPr>
                <w:rFonts w:ascii="Times New Roman" w:hAnsi="Times New Roman"/>
                <w:sz w:val="20"/>
                <w:szCs w:val="20"/>
              </w:rPr>
            </w:pPr>
            <w:r w:rsidRPr="001B72A5">
              <w:rPr>
                <w:rFonts w:ascii="Times New Roman" w:hAnsi="Times New Roman"/>
                <w:sz w:val="20"/>
                <w:szCs w:val="20"/>
              </w:rPr>
              <w:t>4 (29)</w:t>
            </w:r>
          </w:p>
        </w:tc>
        <w:tc>
          <w:tcPr>
            <w:tcW w:w="664" w:type="pct"/>
          </w:tcPr>
          <w:p w:rsidR="001B72A5" w:rsidRPr="001B72A5" w:rsidRDefault="001B72A5" w:rsidP="00A26605">
            <w:pPr>
              <w:rPr>
                <w:rFonts w:ascii="Times New Roman" w:hAnsi="Times New Roman"/>
                <w:sz w:val="20"/>
                <w:szCs w:val="20"/>
              </w:rPr>
            </w:pPr>
            <w:r w:rsidRPr="001B72A5">
              <w:rPr>
                <w:rFonts w:ascii="Times New Roman" w:hAnsi="Times New Roman"/>
                <w:sz w:val="20"/>
                <w:szCs w:val="20"/>
              </w:rPr>
              <w:t>4 (31)</w:t>
            </w:r>
          </w:p>
        </w:tc>
        <w:tc>
          <w:tcPr>
            <w:tcW w:w="700" w:type="pct"/>
          </w:tcPr>
          <w:p w:rsidR="001B72A5" w:rsidRPr="001B72A5" w:rsidRDefault="001B72A5" w:rsidP="00A26605">
            <w:pPr>
              <w:rPr>
                <w:rFonts w:ascii="Times New Roman" w:hAnsi="Times New Roman"/>
                <w:sz w:val="20"/>
                <w:szCs w:val="20"/>
              </w:rPr>
            </w:pPr>
            <w:r w:rsidRPr="001B72A5">
              <w:rPr>
                <w:rFonts w:ascii="Times New Roman" w:hAnsi="Times New Roman"/>
                <w:sz w:val="20"/>
                <w:szCs w:val="20"/>
              </w:rPr>
              <w:t>10 (45)</w:t>
            </w:r>
          </w:p>
        </w:tc>
      </w:tr>
      <w:tr w:rsidR="001B72A5" w:rsidRPr="001B72A5" w:rsidTr="00A26605">
        <w:tc>
          <w:tcPr>
            <w:tcW w:w="1536" w:type="pct"/>
          </w:tcPr>
          <w:p w:rsidR="001B72A5" w:rsidRPr="001B72A5" w:rsidRDefault="001B72A5" w:rsidP="00A26605">
            <w:pPr>
              <w:rPr>
                <w:rFonts w:ascii="Times New Roman" w:hAnsi="Times New Roman"/>
                <w:sz w:val="20"/>
                <w:szCs w:val="20"/>
              </w:rPr>
            </w:pPr>
            <w:r w:rsidRPr="001B72A5">
              <w:rPr>
                <w:rFonts w:ascii="Times New Roman" w:hAnsi="Times New Roman"/>
                <w:sz w:val="20"/>
                <w:szCs w:val="20"/>
              </w:rPr>
              <w:t>Azathioprine, n (%)</w:t>
            </w:r>
          </w:p>
        </w:tc>
        <w:tc>
          <w:tcPr>
            <w:tcW w:w="700" w:type="pct"/>
          </w:tcPr>
          <w:p w:rsidR="001B72A5" w:rsidRPr="001B72A5" w:rsidRDefault="001B72A5" w:rsidP="00A26605">
            <w:pPr>
              <w:rPr>
                <w:rFonts w:ascii="Times New Roman" w:hAnsi="Times New Roman"/>
                <w:sz w:val="20"/>
                <w:szCs w:val="20"/>
              </w:rPr>
            </w:pPr>
            <w:r w:rsidRPr="001B72A5">
              <w:rPr>
                <w:rFonts w:ascii="Times New Roman" w:hAnsi="Times New Roman"/>
                <w:sz w:val="20"/>
                <w:szCs w:val="20"/>
              </w:rPr>
              <w:t>3 (17)</w:t>
            </w:r>
          </w:p>
        </w:tc>
        <w:tc>
          <w:tcPr>
            <w:tcW w:w="700" w:type="pct"/>
          </w:tcPr>
          <w:p w:rsidR="001B72A5" w:rsidRPr="001B72A5" w:rsidRDefault="001B72A5" w:rsidP="00A26605">
            <w:pPr>
              <w:rPr>
                <w:rFonts w:ascii="Times New Roman" w:hAnsi="Times New Roman"/>
                <w:sz w:val="20"/>
                <w:szCs w:val="20"/>
              </w:rPr>
            </w:pPr>
            <w:r w:rsidRPr="001B72A5">
              <w:rPr>
                <w:rFonts w:ascii="Times New Roman" w:hAnsi="Times New Roman"/>
                <w:sz w:val="20"/>
                <w:szCs w:val="20"/>
              </w:rPr>
              <w:t>4 (27)</w:t>
            </w:r>
          </w:p>
        </w:tc>
        <w:tc>
          <w:tcPr>
            <w:tcW w:w="700" w:type="pct"/>
          </w:tcPr>
          <w:p w:rsidR="001B72A5" w:rsidRPr="001B72A5" w:rsidRDefault="001B72A5" w:rsidP="00A26605">
            <w:pPr>
              <w:rPr>
                <w:rFonts w:ascii="Times New Roman" w:hAnsi="Times New Roman"/>
                <w:sz w:val="20"/>
                <w:szCs w:val="20"/>
              </w:rPr>
            </w:pPr>
            <w:r w:rsidRPr="001B72A5">
              <w:rPr>
                <w:rFonts w:ascii="Times New Roman" w:hAnsi="Times New Roman"/>
                <w:sz w:val="20"/>
                <w:szCs w:val="20"/>
              </w:rPr>
              <w:t>5 (37)</w:t>
            </w:r>
          </w:p>
        </w:tc>
        <w:tc>
          <w:tcPr>
            <w:tcW w:w="664" w:type="pct"/>
          </w:tcPr>
          <w:p w:rsidR="001B72A5" w:rsidRPr="001B72A5" w:rsidRDefault="001B72A5" w:rsidP="00A26605">
            <w:pPr>
              <w:rPr>
                <w:rFonts w:ascii="Times New Roman" w:hAnsi="Times New Roman"/>
                <w:sz w:val="20"/>
                <w:szCs w:val="20"/>
              </w:rPr>
            </w:pPr>
            <w:r w:rsidRPr="001B72A5">
              <w:rPr>
                <w:rFonts w:ascii="Times New Roman" w:hAnsi="Times New Roman"/>
                <w:sz w:val="20"/>
                <w:szCs w:val="20"/>
              </w:rPr>
              <w:t>6 (46)</w:t>
            </w:r>
          </w:p>
        </w:tc>
        <w:tc>
          <w:tcPr>
            <w:tcW w:w="700" w:type="pct"/>
          </w:tcPr>
          <w:p w:rsidR="001B72A5" w:rsidRPr="001B72A5" w:rsidRDefault="001B72A5" w:rsidP="00A26605">
            <w:pPr>
              <w:rPr>
                <w:rFonts w:ascii="Times New Roman" w:hAnsi="Times New Roman"/>
                <w:sz w:val="20"/>
                <w:szCs w:val="20"/>
              </w:rPr>
            </w:pPr>
            <w:r w:rsidRPr="001B72A5">
              <w:rPr>
                <w:rFonts w:ascii="Times New Roman" w:hAnsi="Times New Roman"/>
                <w:sz w:val="20"/>
                <w:szCs w:val="20"/>
              </w:rPr>
              <w:t>12 (55)</w:t>
            </w:r>
          </w:p>
        </w:tc>
      </w:tr>
      <w:tr w:rsidR="001B72A5" w:rsidRPr="001B72A5" w:rsidTr="00A26605">
        <w:tc>
          <w:tcPr>
            <w:tcW w:w="1536" w:type="pct"/>
          </w:tcPr>
          <w:p w:rsidR="001B72A5" w:rsidRPr="001B72A5" w:rsidRDefault="001B72A5" w:rsidP="00A26605">
            <w:pPr>
              <w:rPr>
                <w:rFonts w:ascii="Times New Roman" w:hAnsi="Times New Roman"/>
                <w:sz w:val="20"/>
                <w:szCs w:val="20"/>
              </w:rPr>
            </w:pPr>
            <w:r w:rsidRPr="001B72A5">
              <w:rPr>
                <w:rFonts w:ascii="Times New Roman" w:hAnsi="Times New Roman"/>
                <w:sz w:val="20"/>
                <w:szCs w:val="20"/>
              </w:rPr>
              <w:t>Steroids (iv &amp; oral), n (%)</w:t>
            </w:r>
          </w:p>
        </w:tc>
        <w:tc>
          <w:tcPr>
            <w:tcW w:w="700" w:type="pct"/>
          </w:tcPr>
          <w:p w:rsidR="001B72A5" w:rsidRPr="001B72A5" w:rsidRDefault="001B72A5" w:rsidP="00A26605">
            <w:pPr>
              <w:rPr>
                <w:rFonts w:ascii="Times New Roman" w:hAnsi="Times New Roman"/>
                <w:sz w:val="20"/>
                <w:szCs w:val="20"/>
              </w:rPr>
            </w:pPr>
            <w:r w:rsidRPr="001B72A5">
              <w:rPr>
                <w:rFonts w:ascii="Times New Roman" w:hAnsi="Times New Roman"/>
                <w:sz w:val="20"/>
                <w:szCs w:val="20"/>
              </w:rPr>
              <w:t>0 (0)</w:t>
            </w:r>
          </w:p>
        </w:tc>
        <w:tc>
          <w:tcPr>
            <w:tcW w:w="700" w:type="pct"/>
          </w:tcPr>
          <w:p w:rsidR="001B72A5" w:rsidRPr="001B72A5" w:rsidRDefault="001B72A5" w:rsidP="00A26605">
            <w:pPr>
              <w:rPr>
                <w:rFonts w:ascii="Times New Roman" w:hAnsi="Times New Roman"/>
                <w:sz w:val="20"/>
                <w:szCs w:val="20"/>
              </w:rPr>
            </w:pPr>
            <w:r w:rsidRPr="001B72A5">
              <w:rPr>
                <w:rFonts w:ascii="Times New Roman" w:hAnsi="Times New Roman"/>
                <w:sz w:val="20"/>
                <w:szCs w:val="20"/>
              </w:rPr>
              <w:t>0 (0)</w:t>
            </w:r>
          </w:p>
        </w:tc>
        <w:tc>
          <w:tcPr>
            <w:tcW w:w="700" w:type="pct"/>
          </w:tcPr>
          <w:p w:rsidR="001B72A5" w:rsidRPr="001B72A5" w:rsidRDefault="001B72A5" w:rsidP="00A26605">
            <w:pPr>
              <w:rPr>
                <w:rFonts w:ascii="Times New Roman" w:hAnsi="Times New Roman"/>
                <w:sz w:val="20"/>
                <w:szCs w:val="20"/>
              </w:rPr>
            </w:pPr>
            <w:r w:rsidRPr="001B72A5">
              <w:rPr>
                <w:rFonts w:ascii="Times New Roman" w:hAnsi="Times New Roman"/>
                <w:sz w:val="20"/>
                <w:szCs w:val="20"/>
              </w:rPr>
              <w:t>0 (0)</w:t>
            </w:r>
          </w:p>
        </w:tc>
        <w:tc>
          <w:tcPr>
            <w:tcW w:w="664" w:type="pct"/>
          </w:tcPr>
          <w:p w:rsidR="001B72A5" w:rsidRPr="001B72A5" w:rsidRDefault="001B72A5" w:rsidP="00A26605">
            <w:pPr>
              <w:rPr>
                <w:rFonts w:ascii="Times New Roman" w:hAnsi="Times New Roman"/>
                <w:sz w:val="20"/>
                <w:szCs w:val="20"/>
              </w:rPr>
            </w:pPr>
            <w:r w:rsidRPr="001B72A5">
              <w:rPr>
                <w:rFonts w:ascii="Times New Roman" w:hAnsi="Times New Roman"/>
                <w:sz w:val="20"/>
                <w:szCs w:val="20"/>
              </w:rPr>
              <w:t>0 (0)</w:t>
            </w:r>
          </w:p>
        </w:tc>
        <w:tc>
          <w:tcPr>
            <w:tcW w:w="700" w:type="pct"/>
          </w:tcPr>
          <w:p w:rsidR="001B72A5" w:rsidRPr="001B72A5" w:rsidRDefault="001B72A5" w:rsidP="00A26605">
            <w:pPr>
              <w:rPr>
                <w:rFonts w:ascii="Times New Roman" w:hAnsi="Times New Roman"/>
                <w:sz w:val="20"/>
                <w:szCs w:val="20"/>
              </w:rPr>
            </w:pPr>
            <w:r w:rsidRPr="001B72A5">
              <w:rPr>
                <w:rFonts w:ascii="Times New Roman" w:hAnsi="Times New Roman"/>
                <w:sz w:val="20"/>
                <w:szCs w:val="20"/>
              </w:rPr>
              <w:t>3 (14)</w:t>
            </w:r>
          </w:p>
        </w:tc>
      </w:tr>
      <w:tr w:rsidR="001B72A5" w:rsidRPr="001B72A5" w:rsidTr="00A26605">
        <w:tc>
          <w:tcPr>
            <w:tcW w:w="1536" w:type="pct"/>
          </w:tcPr>
          <w:p w:rsidR="001B72A5" w:rsidRPr="001B72A5" w:rsidRDefault="001B72A5" w:rsidP="00A26605">
            <w:pPr>
              <w:rPr>
                <w:rFonts w:ascii="Times New Roman" w:hAnsi="Times New Roman"/>
                <w:sz w:val="20"/>
                <w:szCs w:val="20"/>
              </w:rPr>
            </w:pPr>
            <w:r w:rsidRPr="001B72A5">
              <w:rPr>
                <w:rFonts w:ascii="Times New Roman" w:hAnsi="Times New Roman"/>
                <w:sz w:val="20"/>
                <w:szCs w:val="20"/>
              </w:rPr>
              <w:t>Methotrexate, n (%)</w:t>
            </w:r>
          </w:p>
        </w:tc>
        <w:tc>
          <w:tcPr>
            <w:tcW w:w="700" w:type="pct"/>
          </w:tcPr>
          <w:p w:rsidR="001B72A5" w:rsidRPr="001B72A5" w:rsidRDefault="001B72A5" w:rsidP="00A26605">
            <w:pPr>
              <w:rPr>
                <w:rFonts w:ascii="Times New Roman" w:hAnsi="Times New Roman"/>
                <w:sz w:val="20"/>
                <w:szCs w:val="20"/>
              </w:rPr>
            </w:pPr>
            <w:r w:rsidRPr="001B72A5">
              <w:rPr>
                <w:rFonts w:ascii="Times New Roman" w:hAnsi="Times New Roman"/>
                <w:sz w:val="20"/>
                <w:szCs w:val="20"/>
              </w:rPr>
              <w:t>0 (0)</w:t>
            </w:r>
          </w:p>
        </w:tc>
        <w:tc>
          <w:tcPr>
            <w:tcW w:w="700" w:type="pct"/>
          </w:tcPr>
          <w:p w:rsidR="001B72A5" w:rsidRPr="001B72A5" w:rsidRDefault="001B72A5" w:rsidP="00A26605">
            <w:pPr>
              <w:rPr>
                <w:rFonts w:ascii="Times New Roman" w:hAnsi="Times New Roman"/>
                <w:sz w:val="20"/>
                <w:szCs w:val="20"/>
              </w:rPr>
            </w:pPr>
            <w:r w:rsidRPr="001B72A5">
              <w:rPr>
                <w:rFonts w:ascii="Times New Roman" w:hAnsi="Times New Roman"/>
                <w:sz w:val="20"/>
                <w:szCs w:val="20"/>
              </w:rPr>
              <w:t>1 (7)</w:t>
            </w:r>
          </w:p>
        </w:tc>
        <w:tc>
          <w:tcPr>
            <w:tcW w:w="700" w:type="pct"/>
          </w:tcPr>
          <w:p w:rsidR="001B72A5" w:rsidRPr="001B72A5" w:rsidRDefault="001B72A5" w:rsidP="00A26605">
            <w:pPr>
              <w:rPr>
                <w:rFonts w:ascii="Times New Roman" w:hAnsi="Times New Roman"/>
                <w:sz w:val="20"/>
                <w:szCs w:val="20"/>
              </w:rPr>
            </w:pPr>
            <w:r w:rsidRPr="001B72A5">
              <w:rPr>
                <w:rFonts w:ascii="Times New Roman" w:hAnsi="Times New Roman"/>
                <w:sz w:val="20"/>
                <w:szCs w:val="20"/>
              </w:rPr>
              <w:t>1 (7)</w:t>
            </w:r>
          </w:p>
        </w:tc>
        <w:tc>
          <w:tcPr>
            <w:tcW w:w="664" w:type="pct"/>
          </w:tcPr>
          <w:p w:rsidR="001B72A5" w:rsidRPr="001B72A5" w:rsidRDefault="001B72A5" w:rsidP="00A26605">
            <w:pPr>
              <w:rPr>
                <w:rFonts w:ascii="Times New Roman" w:hAnsi="Times New Roman"/>
                <w:sz w:val="20"/>
                <w:szCs w:val="20"/>
              </w:rPr>
            </w:pPr>
            <w:r w:rsidRPr="001B72A5">
              <w:rPr>
                <w:rFonts w:ascii="Times New Roman" w:hAnsi="Times New Roman"/>
                <w:sz w:val="20"/>
                <w:szCs w:val="20"/>
              </w:rPr>
              <w:t>1 (8)</w:t>
            </w:r>
          </w:p>
        </w:tc>
        <w:tc>
          <w:tcPr>
            <w:tcW w:w="700" w:type="pct"/>
          </w:tcPr>
          <w:p w:rsidR="001B72A5" w:rsidRPr="001B72A5" w:rsidRDefault="001B72A5" w:rsidP="00A26605">
            <w:pPr>
              <w:rPr>
                <w:rFonts w:ascii="Times New Roman" w:hAnsi="Times New Roman"/>
                <w:sz w:val="20"/>
                <w:szCs w:val="20"/>
              </w:rPr>
            </w:pPr>
            <w:r w:rsidRPr="001B72A5">
              <w:rPr>
                <w:rFonts w:ascii="Times New Roman" w:hAnsi="Times New Roman"/>
                <w:sz w:val="20"/>
                <w:szCs w:val="20"/>
              </w:rPr>
              <w:t>4 (18)</w:t>
            </w:r>
          </w:p>
        </w:tc>
      </w:tr>
      <w:tr w:rsidR="001B72A5" w:rsidRPr="001B72A5" w:rsidTr="00A26605">
        <w:tc>
          <w:tcPr>
            <w:tcW w:w="1536" w:type="pct"/>
            <w:tcBorders>
              <w:bottom w:val="single" w:sz="4" w:space="0" w:color="auto"/>
            </w:tcBorders>
          </w:tcPr>
          <w:p w:rsidR="001B72A5" w:rsidRPr="001B72A5" w:rsidRDefault="001B72A5" w:rsidP="00A26605">
            <w:pPr>
              <w:rPr>
                <w:rFonts w:ascii="Times New Roman" w:hAnsi="Times New Roman"/>
                <w:sz w:val="20"/>
                <w:szCs w:val="20"/>
              </w:rPr>
            </w:pPr>
            <w:r w:rsidRPr="001B72A5">
              <w:rPr>
                <w:rFonts w:ascii="Times New Roman" w:hAnsi="Times New Roman"/>
                <w:sz w:val="20"/>
                <w:szCs w:val="20"/>
              </w:rPr>
              <w:t>Biologics, n (%)</w:t>
            </w:r>
          </w:p>
        </w:tc>
        <w:tc>
          <w:tcPr>
            <w:tcW w:w="700" w:type="pct"/>
            <w:tcBorders>
              <w:bottom w:val="single" w:sz="4" w:space="0" w:color="auto"/>
            </w:tcBorders>
          </w:tcPr>
          <w:p w:rsidR="001B72A5" w:rsidRPr="001B72A5" w:rsidRDefault="001B72A5" w:rsidP="00A26605">
            <w:pPr>
              <w:rPr>
                <w:rFonts w:ascii="Times New Roman" w:hAnsi="Times New Roman"/>
                <w:sz w:val="20"/>
                <w:szCs w:val="20"/>
              </w:rPr>
            </w:pPr>
            <w:r w:rsidRPr="001B72A5">
              <w:rPr>
                <w:rFonts w:ascii="Times New Roman" w:hAnsi="Times New Roman"/>
                <w:sz w:val="20"/>
                <w:szCs w:val="20"/>
              </w:rPr>
              <w:t>0 (0)</w:t>
            </w:r>
          </w:p>
        </w:tc>
        <w:tc>
          <w:tcPr>
            <w:tcW w:w="700" w:type="pct"/>
            <w:tcBorders>
              <w:bottom w:val="single" w:sz="4" w:space="0" w:color="auto"/>
            </w:tcBorders>
          </w:tcPr>
          <w:p w:rsidR="001B72A5" w:rsidRPr="001B72A5" w:rsidRDefault="001B72A5" w:rsidP="00A26605">
            <w:pPr>
              <w:rPr>
                <w:rFonts w:ascii="Times New Roman" w:hAnsi="Times New Roman"/>
                <w:sz w:val="20"/>
                <w:szCs w:val="20"/>
              </w:rPr>
            </w:pPr>
            <w:r w:rsidRPr="001B72A5">
              <w:rPr>
                <w:rFonts w:ascii="Times New Roman" w:hAnsi="Times New Roman"/>
                <w:sz w:val="20"/>
                <w:szCs w:val="20"/>
              </w:rPr>
              <w:t>0 (0)</w:t>
            </w:r>
          </w:p>
        </w:tc>
        <w:tc>
          <w:tcPr>
            <w:tcW w:w="700" w:type="pct"/>
            <w:tcBorders>
              <w:bottom w:val="single" w:sz="4" w:space="0" w:color="auto"/>
            </w:tcBorders>
          </w:tcPr>
          <w:p w:rsidR="001B72A5" w:rsidRPr="001B72A5" w:rsidRDefault="001B72A5" w:rsidP="00A26605">
            <w:pPr>
              <w:rPr>
                <w:rFonts w:ascii="Times New Roman" w:hAnsi="Times New Roman"/>
                <w:sz w:val="20"/>
                <w:szCs w:val="20"/>
              </w:rPr>
            </w:pPr>
            <w:r w:rsidRPr="001B72A5">
              <w:rPr>
                <w:rFonts w:ascii="Times New Roman" w:hAnsi="Times New Roman"/>
                <w:sz w:val="20"/>
                <w:szCs w:val="20"/>
              </w:rPr>
              <w:t>0 (0)</w:t>
            </w:r>
          </w:p>
        </w:tc>
        <w:tc>
          <w:tcPr>
            <w:tcW w:w="664" w:type="pct"/>
            <w:tcBorders>
              <w:bottom w:val="single" w:sz="4" w:space="0" w:color="auto"/>
            </w:tcBorders>
          </w:tcPr>
          <w:p w:rsidR="001B72A5" w:rsidRPr="001B72A5" w:rsidRDefault="001B72A5" w:rsidP="00A26605">
            <w:pPr>
              <w:rPr>
                <w:rFonts w:ascii="Times New Roman" w:hAnsi="Times New Roman"/>
                <w:sz w:val="20"/>
                <w:szCs w:val="20"/>
              </w:rPr>
            </w:pPr>
            <w:r w:rsidRPr="001B72A5">
              <w:rPr>
                <w:rFonts w:ascii="Times New Roman" w:hAnsi="Times New Roman"/>
                <w:sz w:val="20"/>
                <w:szCs w:val="20"/>
              </w:rPr>
              <w:t>0 (0)</w:t>
            </w:r>
          </w:p>
        </w:tc>
        <w:tc>
          <w:tcPr>
            <w:tcW w:w="700" w:type="pct"/>
            <w:tcBorders>
              <w:bottom w:val="single" w:sz="4" w:space="0" w:color="auto"/>
            </w:tcBorders>
          </w:tcPr>
          <w:p w:rsidR="001B72A5" w:rsidRPr="001B72A5" w:rsidRDefault="001B72A5" w:rsidP="001B72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1B72A5">
              <w:rPr>
                <w:rFonts w:ascii="Times New Roman" w:hAnsi="Times New Roman"/>
                <w:sz w:val="20"/>
                <w:szCs w:val="20"/>
              </w:rPr>
              <w:t>(5)</w:t>
            </w:r>
          </w:p>
        </w:tc>
      </w:tr>
    </w:tbl>
    <w:p w:rsidR="001B72A5" w:rsidRPr="001B72A5" w:rsidRDefault="001B72A5" w:rsidP="00902736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4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B72A5">
        <w:rPr>
          <w:rFonts w:ascii="Times New Roman" w:hAnsi="Times New Roman" w:cs="Times New Roman"/>
          <w:sz w:val="20"/>
          <w:szCs w:val="20"/>
        </w:rPr>
        <w:t>PCDAI: Paediatric Crohn’s Disease Activity Index, EEN: exclusive enteral nutrition, CRP: C-reactive protein, ESR: erythrocyte sedimentation rate, IQR: first and third interquartile range, * Number of measurements may vary between n=15 to n=23 at each time point between, ** all p-values&lt; 0.01 compared with “Before EEN”</w:t>
      </w:r>
    </w:p>
    <w:p w:rsidR="00D65003" w:rsidRDefault="00D65003" w:rsidP="00902736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420"/>
        <w:jc w:val="both"/>
        <w:rPr>
          <w:rFonts w:ascii="Times New Roman" w:hAnsi="Times New Roman"/>
          <w:b/>
        </w:rPr>
      </w:pPr>
    </w:p>
    <w:p w:rsidR="00D65003" w:rsidRDefault="00D65003" w:rsidP="00902736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420"/>
        <w:jc w:val="both"/>
        <w:rPr>
          <w:rFonts w:ascii="Times New Roman" w:hAnsi="Times New Roman"/>
          <w:b/>
        </w:rPr>
      </w:pPr>
    </w:p>
    <w:p w:rsidR="00D65003" w:rsidRDefault="00D65003" w:rsidP="00902736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420"/>
        <w:jc w:val="both"/>
        <w:rPr>
          <w:rFonts w:ascii="Times New Roman" w:hAnsi="Times New Roman"/>
          <w:b/>
        </w:rPr>
      </w:pPr>
    </w:p>
    <w:p w:rsidR="00902736" w:rsidRPr="00807F9E" w:rsidRDefault="008A1BFE" w:rsidP="00902736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4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Table S</w:t>
      </w:r>
      <w:r w:rsidR="00A26605">
        <w:rPr>
          <w:rFonts w:ascii="Times New Roman" w:hAnsi="Times New Roman"/>
          <w:b/>
        </w:rPr>
        <w:t>2</w:t>
      </w:r>
      <w:r w:rsidR="00902736">
        <w:rPr>
          <w:rFonts w:ascii="Times New Roman" w:hAnsi="Times New Roman"/>
          <w:b/>
        </w:rPr>
        <w:t>:</w:t>
      </w:r>
      <w:r w:rsidR="00902736" w:rsidRPr="00807F9E">
        <w:rPr>
          <w:rFonts w:ascii="Times New Roman" w:hAnsi="Times New Roman"/>
        </w:rPr>
        <w:t xml:space="preserve"> Relative </w:t>
      </w:r>
      <w:r w:rsidR="00902736">
        <w:rPr>
          <w:rFonts w:ascii="Times New Roman" w:hAnsi="Times New Roman"/>
        </w:rPr>
        <w:t xml:space="preserve">abundance of </w:t>
      </w:r>
      <w:r w:rsidR="00902736" w:rsidRPr="00807F9E">
        <w:rPr>
          <w:rFonts w:ascii="Times New Roman" w:hAnsi="Times New Roman"/>
        </w:rPr>
        <w:t xml:space="preserve">3% OTUs in the healthy control group and children with Crohn's </w:t>
      </w:r>
      <w:r w:rsidR="00902736">
        <w:rPr>
          <w:rFonts w:ascii="Times New Roman" w:hAnsi="Times New Roman"/>
        </w:rPr>
        <w:t>before treatment with exclusive enteral nutrition</w:t>
      </w:r>
    </w:p>
    <w:p w:rsidR="00902736" w:rsidRPr="00807F9E" w:rsidRDefault="00902736" w:rsidP="00902736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0"/>
        <w:gridCol w:w="3410"/>
        <w:gridCol w:w="1117"/>
        <w:gridCol w:w="1117"/>
        <w:gridCol w:w="312"/>
        <w:gridCol w:w="1834"/>
        <w:gridCol w:w="1117"/>
        <w:gridCol w:w="312"/>
        <w:gridCol w:w="1117"/>
        <w:gridCol w:w="1908"/>
      </w:tblGrid>
      <w:tr w:rsidR="00902736" w:rsidRPr="00E02699" w:rsidTr="00EF06C5"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736" w:rsidRPr="006C7F88" w:rsidRDefault="008A1BFE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OUT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736" w:rsidRPr="006C7F88" w:rsidRDefault="00902736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C7F88">
              <w:rPr>
                <w:rFonts w:ascii="Times New Roman" w:hAnsi="Times New Roman"/>
                <w:b/>
                <w:sz w:val="20"/>
                <w:szCs w:val="20"/>
              </w:rPr>
              <w:t>Assignment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</w:tcBorders>
          </w:tcPr>
          <w:p w:rsidR="00902736" w:rsidRPr="006C7F88" w:rsidRDefault="00902736" w:rsidP="0028389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C7F88">
              <w:rPr>
                <w:rFonts w:ascii="Times New Roman" w:hAnsi="Times New Roman"/>
                <w:b/>
                <w:sz w:val="20"/>
                <w:szCs w:val="20"/>
              </w:rPr>
              <w:t>Healthy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</w:tcBorders>
          </w:tcPr>
          <w:p w:rsidR="00902736" w:rsidRPr="006C7F88" w:rsidRDefault="00902736" w:rsidP="0028389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bottom w:val="single" w:sz="4" w:space="0" w:color="auto"/>
            </w:tcBorders>
          </w:tcPr>
          <w:p w:rsidR="00902736" w:rsidRPr="006C7F88" w:rsidRDefault="00902736" w:rsidP="0028389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</w:tcPr>
          <w:p w:rsidR="00902736" w:rsidRPr="006C7F88" w:rsidRDefault="00902736" w:rsidP="0028389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C7F88">
              <w:rPr>
                <w:rFonts w:ascii="Times New Roman" w:hAnsi="Times New Roman"/>
                <w:b/>
                <w:sz w:val="20"/>
                <w:szCs w:val="20"/>
              </w:rPr>
              <w:t>Crohn’s disease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</w:tcBorders>
          </w:tcPr>
          <w:p w:rsidR="00902736" w:rsidRPr="006C7F88" w:rsidRDefault="00902736" w:rsidP="0028389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bottom w:val="single" w:sz="4" w:space="0" w:color="auto"/>
            </w:tcBorders>
          </w:tcPr>
          <w:p w:rsidR="00902736" w:rsidRPr="006C7F88" w:rsidRDefault="00902736" w:rsidP="0028389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</w:tcBorders>
          </w:tcPr>
          <w:p w:rsidR="00902736" w:rsidRPr="006C7F88" w:rsidRDefault="0092546A" w:rsidP="0028389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p-value</w:t>
            </w:r>
          </w:p>
        </w:tc>
        <w:tc>
          <w:tcPr>
            <w:tcW w:w="674" w:type="pct"/>
            <w:tcBorders>
              <w:top w:val="single" w:sz="4" w:space="0" w:color="auto"/>
              <w:bottom w:val="single" w:sz="4" w:space="0" w:color="auto"/>
            </w:tcBorders>
          </w:tcPr>
          <w:p w:rsidR="00902736" w:rsidRPr="006C7F88" w:rsidRDefault="0092546A" w:rsidP="0028389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p-value adjusted</w:t>
            </w:r>
          </w:p>
        </w:tc>
      </w:tr>
      <w:tr w:rsidR="0092546A" w:rsidRPr="00E02699" w:rsidTr="00EF06C5"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</w:tcBorders>
          </w:tcPr>
          <w:p w:rsidR="0092546A" w:rsidRPr="006C7F88" w:rsidRDefault="0092546A" w:rsidP="000A160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Mean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</w:tcBorders>
          </w:tcPr>
          <w:p w:rsidR="0092546A" w:rsidRPr="006C7F88" w:rsidRDefault="0092546A" w:rsidP="000A160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SE</w:t>
            </w:r>
          </w:p>
        </w:tc>
        <w:tc>
          <w:tcPr>
            <w:tcW w:w="110" w:type="pct"/>
            <w:tcBorders>
              <w:top w:val="single" w:sz="4" w:space="0" w:color="auto"/>
            </w:tcBorders>
          </w:tcPr>
          <w:p w:rsidR="0092546A" w:rsidRPr="006C7F88" w:rsidRDefault="0092546A" w:rsidP="0028389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</w:tcPr>
          <w:p w:rsidR="0092546A" w:rsidRPr="006C7F88" w:rsidRDefault="0092546A" w:rsidP="000A160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Mean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</w:tcBorders>
          </w:tcPr>
          <w:p w:rsidR="0092546A" w:rsidRPr="006C7F88" w:rsidRDefault="0092546A" w:rsidP="000A160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SE</w:t>
            </w:r>
          </w:p>
        </w:tc>
        <w:tc>
          <w:tcPr>
            <w:tcW w:w="110" w:type="pct"/>
            <w:tcBorders>
              <w:top w:val="single" w:sz="4" w:space="0" w:color="auto"/>
            </w:tcBorders>
          </w:tcPr>
          <w:p w:rsidR="0092546A" w:rsidRPr="006C7F88" w:rsidRDefault="0092546A" w:rsidP="0028389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</w:tcBorders>
          </w:tcPr>
          <w:p w:rsidR="0092546A" w:rsidRPr="006C7F88" w:rsidRDefault="0092546A" w:rsidP="0028389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bottom w:val="single" w:sz="4" w:space="0" w:color="auto"/>
            </w:tcBorders>
          </w:tcPr>
          <w:p w:rsidR="0092546A" w:rsidRPr="006C7F88" w:rsidRDefault="0092546A" w:rsidP="0028389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F06C5" w:rsidRPr="0028389F" w:rsidTr="00EF06C5">
        <w:tc>
          <w:tcPr>
            <w:tcW w:w="681" w:type="pct"/>
            <w:tcBorders>
              <w:top w:val="single" w:sz="4" w:space="0" w:color="auto"/>
            </w:tcBorders>
            <w:vAlign w:val="bottom"/>
          </w:tcPr>
          <w:p w:rsidR="00B16E9B" w:rsidRPr="00B16E9B" w:rsidRDefault="00B16E9B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16E9B">
              <w:rPr>
                <w:rFonts w:ascii="Times New Roman" w:hAnsi="Times New Roman"/>
                <w:b/>
                <w:sz w:val="20"/>
                <w:szCs w:val="20"/>
              </w:rPr>
              <w:t>Decreased in CD</w:t>
            </w:r>
          </w:p>
        </w:tc>
        <w:tc>
          <w:tcPr>
            <w:tcW w:w="1203" w:type="pct"/>
            <w:tcBorders>
              <w:top w:val="single" w:sz="4" w:space="0" w:color="auto"/>
            </w:tcBorders>
            <w:vAlign w:val="bottom"/>
          </w:tcPr>
          <w:p w:rsidR="00B16E9B" w:rsidRPr="006C7F88" w:rsidRDefault="00B16E9B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</w:tcBorders>
            <w:vAlign w:val="center"/>
          </w:tcPr>
          <w:p w:rsidR="00B16E9B" w:rsidRPr="006C7F88" w:rsidRDefault="00B16E9B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</w:tcBorders>
            <w:vAlign w:val="center"/>
          </w:tcPr>
          <w:p w:rsidR="00B16E9B" w:rsidRPr="006C7F88" w:rsidRDefault="00B16E9B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vAlign w:val="center"/>
          </w:tcPr>
          <w:p w:rsidR="00B16E9B" w:rsidRPr="006C7F88" w:rsidRDefault="00B16E9B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</w:tcBorders>
            <w:vAlign w:val="center"/>
          </w:tcPr>
          <w:p w:rsidR="00B16E9B" w:rsidRPr="006C7F88" w:rsidRDefault="00B16E9B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</w:tcBorders>
            <w:vAlign w:val="center"/>
          </w:tcPr>
          <w:p w:rsidR="00B16E9B" w:rsidRPr="006C7F88" w:rsidRDefault="00B16E9B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vAlign w:val="center"/>
          </w:tcPr>
          <w:p w:rsidR="00B16E9B" w:rsidRPr="006C7F88" w:rsidRDefault="00B16E9B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</w:tcBorders>
            <w:vAlign w:val="center"/>
          </w:tcPr>
          <w:p w:rsidR="00B16E9B" w:rsidRPr="006C7F88" w:rsidRDefault="00B16E9B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</w:tcBorders>
            <w:vAlign w:val="center"/>
          </w:tcPr>
          <w:p w:rsidR="00B16E9B" w:rsidRPr="006C7F88" w:rsidRDefault="00B16E9B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06C5" w:rsidRPr="0028389F" w:rsidTr="00EF06C5">
        <w:tc>
          <w:tcPr>
            <w:tcW w:w="681" w:type="pct"/>
            <w:vAlign w:val="bottom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OTU337</w:t>
            </w:r>
          </w:p>
        </w:tc>
        <w:tc>
          <w:tcPr>
            <w:tcW w:w="1203" w:type="pct"/>
            <w:vAlign w:val="bottom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Clostridium (</w:t>
            </w:r>
            <w:proofErr w:type="spellStart"/>
            <w:r w:rsidRPr="006C7F88">
              <w:rPr>
                <w:rFonts w:ascii="Times New Roman" w:hAnsi="Times New Roman"/>
                <w:sz w:val="20"/>
                <w:szCs w:val="20"/>
              </w:rPr>
              <w:t>Clostridiaceae</w:t>
            </w:r>
            <w:proofErr w:type="spellEnd"/>
            <w:r w:rsidRPr="006C7F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94" w:type="pct"/>
            <w:vAlign w:val="center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3.55E-03</w:t>
            </w:r>
          </w:p>
        </w:tc>
        <w:tc>
          <w:tcPr>
            <w:tcW w:w="394" w:type="pct"/>
            <w:vAlign w:val="center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7.96E-04</w:t>
            </w:r>
          </w:p>
        </w:tc>
        <w:tc>
          <w:tcPr>
            <w:tcW w:w="110" w:type="pct"/>
            <w:vAlign w:val="center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47" w:type="pct"/>
            <w:vAlign w:val="center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7.02E-05</w:t>
            </w:r>
          </w:p>
        </w:tc>
        <w:tc>
          <w:tcPr>
            <w:tcW w:w="394" w:type="pct"/>
            <w:vAlign w:val="center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4.62E-05</w:t>
            </w:r>
          </w:p>
        </w:tc>
        <w:tc>
          <w:tcPr>
            <w:tcW w:w="110" w:type="pct"/>
            <w:vAlign w:val="center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pct"/>
            <w:vAlign w:val="center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6.94E-08</w:t>
            </w:r>
          </w:p>
        </w:tc>
        <w:tc>
          <w:tcPr>
            <w:tcW w:w="674" w:type="pct"/>
            <w:vAlign w:val="center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1.07E-05</w:t>
            </w:r>
          </w:p>
        </w:tc>
      </w:tr>
      <w:tr w:rsidR="0092546A" w:rsidRPr="0028389F" w:rsidTr="00EF06C5">
        <w:tc>
          <w:tcPr>
            <w:tcW w:w="681" w:type="pct"/>
            <w:vAlign w:val="bottom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OTU88</w:t>
            </w:r>
          </w:p>
        </w:tc>
        <w:tc>
          <w:tcPr>
            <w:tcW w:w="1203" w:type="pct"/>
            <w:vAlign w:val="bottom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7F88">
              <w:rPr>
                <w:rFonts w:ascii="Times New Roman" w:hAnsi="Times New Roman"/>
                <w:sz w:val="20"/>
                <w:szCs w:val="20"/>
              </w:rPr>
              <w:t>Lachnospiraceae</w:t>
            </w:r>
            <w:proofErr w:type="spellEnd"/>
          </w:p>
        </w:tc>
        <w:tc>
          <w:tcPr>
            <w:tcW w:w="394" w:type="pct"/>
            <w:vAlign w:val="center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1.75E-03</w:t>
            </w:r>
          </w:p>
        </w:tc>
        <w:tc>
          <w:tcPr>
            <w:tcW w:w="394" w:type="pct"/>
            <w:vAlign w:val="center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2.42E-04</w:t>
            </w:r>
          </w:p>
        </w:tc>
        <w:tc>
          <w:tcPr>
            <w:tcW w:w="110" w:type="pct"/>
            <w:vAlign w:val="center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1.35E-04</w:t>
            </w:r>
          </w:p>
        </w:tc>
        <w:tc>
          <w:tcPr>
            <w:tcW w:w="394" w:type="pct"/>
            <w:vAlign w:val="center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4.83E-05</w:t>
            </w:r>
          </w:p>
        </w:tc>
        <w:tc>
          <w:tcPr>
            <w:tcW w:w="110" w:type="pct"/>
            <w:vAlign w:val="center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9.14E-08</w:t>
            </w:r>
          </w:p>
        </w:tc>
        <w:tc>
          <w:tcPr>
            <w:tcW w:w="674" w:type="pct"/>
            <w:vAlign w:val="center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1.07E-05</w:t>
            </w:r>
          </w:p>
        </w:tc>
      </w:tr>
      <w:tr w:rsidR="0092546A" w:rsidRPr="0028389F" w:rsidTr="00EF06C5">
        <w:tc>
          <w:tcPr>
            <w:tcW w:w="681" w:type="pct"/>
            <w:vAlign w:val="bottom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OTU10</w:t>
            </w:r>
          </w:p>
        </w:tc>
        <w:tc>
          <w:tcPr>
            <w:tcW w:w="1203" w:type="pct"/>
            <w:vAlign w:val="bottom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7F88">
              <w:rPr>
                <w:rFonts w:ascii="Times New Roman" w:hAnsi="Times New Roman"/>
                <w:sz w:val="20"/>
                <w:szCs w:val="20"/>
              </w:rPr>
              <w:t>Pseudobutyrivibrio</w:t>
            </w:r>
            <w:proofErr w:type="spellEnd"/>
          </w:p>
        </w:tc>
        <w:tc>
          <w:tcPr>
            <w:tcW w:w="394" w:type="pct"/>
            <w:vAlign w:val="center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2.99E-02</w:t>
            </w:r>
          </w:p>
        </w:tc>
        <w:tc>
          <w:tcPr>
            <w:tcW w:w="394" w:type="pct"/>
            <w:vAlign w:val="center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4.35E-03</w:t>
            </w:r>
          </w:p>
        </w:tc>
        <w:tc>
          <w:tcPr>
            <w:tcW w:w="110" w:type="pct"/>
            <w:vAlign w:val="center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4.34E-03</w:t>
            </w:r>
          </w:p>
        </w:tc>
        <w:tc>
          <w:tcPr>
            <w:tcW w:w="394" w:type="pct"/>
            <w:vAlign w:val="center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2.82E-03</w:t>
            </w:r>
          </w:p>
        </w:tc>
        <w:tc>
          <w:tcPr>
            <w:tcW w:w="110" w:type="pct"/>
            <w:vAlign w:val="center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1.88E-07</w:t>
            </w:r>
          </w:p>
        </w:tc>
        <w:tc>
          <w:tcPr>
            <w:tcW w:w="674" w:type="pct"/>
            <w:vAlign w:val="center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1.32E-05</w:t>
            </w:r>
          </w:p>
        </w:tc>
      </w:tr>
      <w:tr w:rsidR="0092546A" w:rsidRPr="0028389F" w:rsidTr="00EF06C5">
        <w:tc>
          <w:tcPr>
            <w:tcW w:w="681" w:type="pct"/>
            <w:vAlign w:val="bottom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lastRenderedPageBreak/>
              <w:t>OTU60</w:t>
            </w:r>
          </w:p>
        </w:tc>
        <w:tc>
          <w:tcPr>
            <w:tcW w:w="1203" w:type="pct"/>
            <w:vAlign w:val="bottom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7F88">
              <w:rPr>
                <w:rFonts w:ascii="Times New Roman" w:hAnsi="Times New Roman"/>
                <w:sz w:val="20"/>
                <w:szCs w:val="20"/>
              </w:rPr>
              <w:t>Lachnospiraceae</w:t>
            </w:r>
            <w:proofErr w:type="spellEnd"/>
          </w:p>
        </w:tc>
        <w:tc>
          <w:tcPr>
            <w:tcW w:w="394" w:type="pct"/>
            <w:vAlign w:val="center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5.16E-03</w:t>
            </w:r>
          </w:p>
        </w:tc>
        <w:tc>
          <w:tcPr>
            <w:tcW w:w="394" w:type="pct"/>
            <w:vAlign w:val="center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1.23E-03</w:t>
            </w:r>
          </w:p>
        </w:tc>
        <w:tc>
          <w:tcPr>
            <w:tcW w:w="110" w:type="pct"/>
            <w:vAlign w:val="center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1.64E-04</w:t>
            </w:r>
          </w:p>
        </w:tc>
        <w:tc>
          <w:tcPr>
            <w:tcW w:w="394" w:type="pct"/>
            <w:vAlign w:val="center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9.24E-05</w:t>
            </w:r>
          </w:p>
        </w:tc>
        <w:tc>
          <w:tcPr>
            <w:tcW w:w="110" w:type="pct"/>
            <w:vAlign w:val="center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1.88E-07</w:t>
            </w:r>
          </w:p>
        </w:tc>
        <w:tc>
          <w:tcPr>
            <w:tcW w:w="674" w:type="pct"/>
            <w:vAlign w:val="center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1.32E-05</w:t>
            </w:r>
          </w:p>
        </w:tc>
      </w:tr>
      <w:tr w:rsidR="0092546A" w:rsidRPr="0028389F" w:rsidTr="00EF06C5">
        <w:tc>
          <w:tcPr>
            <w:tcW w:w="681" w:type="pct"/>
            <w:vAlign w:val="bottom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OTU20</w:t>
            </w:r>
          </w:p>
        </w:tc>
        <w:tc>
          <w:tcPr>
            <w:tcW w:w="1203" w:type="pct"/>
            <w:vAlign w:val="bottom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7F88">
              <w:rPr>
                <w:rFonts w:ascii="Times New Roman" w:hAnsi="Times New Roman"/>
                <w:sz w:val="20"/>
                <w:szCs w:val="20"/>
              </w:rPr>
              <w:t>Subdoligranulum</w:t>
            </w:r>
            <w:proofErr w:type="spellEnd"/>
          </w:p>
        </w:tc>
        <w:tc>
          <w:tcPr>
            <w:tcW w:w="394" w:type="pct"/>
            <w:vAlign w:val="center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2.96E-02</w:t>
            </w:r>
          </w:p>
        </w:tc>
        <w:tc>
          <w:tcPr>
            <w:tcW w:w="394" w:type="pct"/>
            <w:vAlign w:val="center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3.81E-03</w:t>
            </w:r>
          </w:p>
        </w:tc>
        <w:tc>
          <w:tcPr>
            <w:tcW w:w="110" w:type="pct"/>
            <w:vAlign w:val="center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4.62E-03</w:t>
            </w:r>
          </w:p>
        </w:tc>
        <w:tc>
          <w:tcPr>
            <w:tcW w:w="394" w:type="pct"/>
            <w:vAlign w:val="center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2.18E-03</w:t>
            </w:r>
          </w:p>
        </w:tc>
        <w:tc>
          <w:tcPr>
            <w:tcW w:w="110" w:type="pct"/>
            <w:vAlign w:val="center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4.16E-07</w:t>
            </w:r>
          </w:p>
        </w:tc>
        <w:tc>
          <w:tcPr>
            <w:tcW w:w="674" w:type="pct"/>
            <w:vAlign w:val="center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2.44E-05</w:t>
            </w:r>
          </w:p>
        </w:tc>
      </w:tr>
      <w:tr w:rsidR="0092546A" w:rsidRPr="0028389F" w:rsidTr="00EF06C5">
        <w:tc>
          <w:tcPr>
            <w:tcW w:w="681" w:type="pct"/>
            <w:vAlign w:val="bottom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OTU192</w:t>
            </w:r>
          </w:p>
        </w:tc>
        <w:tc>
          <w:tcPr>
            <w:tcW w:w="1203" w:type="pct"/>
            <w:vAlign w:val="bottom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7F88">
              <w:rPr>
                <w:rFonts w:ascii="Times New Roman" w:hAnsi="Times New Roman"/>
                <w:sz w:val="20"/>
                <w:szCs w:val="20"/>
              </w:rPr>
              <w:t>Lachnospiraceae</w:t>
            </w:r>
            <w:proofErr w:type="spellEnd"/>
          </w:p>
        </w:tc>
        <w:tc>
          <w:tcPr>
            <w:tcW w:w="394" w:type="pct"/>
            <w:vAlign w:val="center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1.82E-03</w:t>
            </w:r>
          </w:p>
        </w:tc>
        <w:tc>
          <w:tcPr>
            <w:tcW w:w="394" w:type="pct"/>
            <w:vAlign w:val="center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5.36E-04</w:t>
            </w:r>
          </w:p>
        </w:tc>
        <w:tc>
          <w:tcPr>
            <w:tcW w:w="110" w:type="pct"/>
            <w:vAlign w:val="center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4.62E-05</w:t>
            </w:r>
          </w:p>
        </w:tc>
        <w:tc>
          <w:tcPr>
            <w:tcW w:w="394" w:type="pct"/>
            <w:vAlign w:val="center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2.77E-05</w:t>
            </w:r>
          </w:p>
        </w:tc>
        <w:tc>
          <w:tcPr>
            <w:tcW w:w="110" w:type="pct"/>
            <w:vAlign w:val="center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1.62E-06</w:t>
            </w:r>
          </w:p>
        </w:tc>
        <w:tc>
          <w:tcPr>
            <w:tcW w:w="674" w:type="pct"/>
            <w:vAlign w:val="center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7.09E-05</w:t>
            </w:r>
          </w:p>
        </w:tc>
      </w:tr>
      <w:tr w:rsidR="0092546A" w:rsidRPr="0028389F" w:rsidTr="00EF06C5">
        <w:tc>
          <w:tcPr>
            <w:tcW w:w="681" w:type="pct"/>
            <w:vAlign w:val="bottom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OTU164</w:t>
            </w:r>
          </w:p>
        </w:tc>
        <w:tc>
          <w:tcPr>
            <w:tcW w:w="1203" w:type="pct"/>
            <w:vAlign w:val="bottom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7F88">
              <w:rPr>
                <w:rFonts w:ascii="Times New Roman" w:hAnsi="Times New Roman"/>
                <w:sz w:val="20"/>
                <w:szCs w:val="20"/>
              </w:rPr>
              <w:t>Lachnospiraceae</w:t>
            </w:r>
            <w:proofErr w:type="spellEnd"/>
            <w:r w:rsidRPr="006C7F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7F88">
              <w:rPr>
                <w:rFonts w:ascii="Times New Roman" w:hAnsi="Times New Roman"/>
                <w:sz w:val="20"/>
                <w:szCs w:val="20"/>
              </w:rPr>
              <w:t>Incertae</w:t>
            </w:r>
            <w:proofErr w:type="spellEnd"/>
            <w:r w:rsidRPr="006C7F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7F88">
              <w:rPr>
                <w:rFonts w:ascii="Times New Roman" w:hAnsi="Times New Roman"/>
                <w:sz w:val="20"/>
                <w:szCs w:val="20"/>
              </w:rPr>
              <w:t>Sedis</w:t>
            </w:r>
            <w:proofErr w:type="spellEnd"/>
          </w:p>
        </w:tc>
        <w:tc>
          <w:tcPr>
            <w:tcW w:w="394" w:type="pct"/>
            <w:vAlign w:val="center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5.21E-04</w:t>
            </w:r>
          </w:p>
        </w:tc>
        <w:tc>
          <w:tcPr>
            <w:tcW w:w="394" w:type="pct"/>
            <w:vAlign w:val="center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2.10E-04</w:t>
            </w:r>
          </w:p>
        </w:tc>
        <w:tc>
          <w:tcPr>
            <w:tcW w:w="110" w:type="pct"/>
            <w:vAlign w:val="center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1.34E-05</w:t>
            </w:r>
          </w:p>
        </w:tc>
        <w:tc>
          <w:tcPr>
            <w:tcW w:w="394" w:type="pct"/>
            <w:vAlign w:val="center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1.08E-05</w:t>
            </w:r>
          </w:p>
        </w:tc>
        <w:tc>
          <w:tcPr>
            <w:tcW w:w="110" w:type="pct"/>
            <w:vAlign w:val="center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1.62E-06</w:t>
            </w:r>
          </w:p>
        </w:tc>
        <w:tc>
          <w:tcPr>
            <w:tcW w:w="674" w:type="pct"/>
            <w:vAlign w:val="center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7.09E-05</w:t>
            </w:r>
          </w:p>
        </w:tc>
      </w:tr>
      <w:tr w:rsidR="0092546A" w:rsidRPr="0028389F" w:rsidTr="00EF06C5">
        <w:tc>
          <w:tcPr>
            <w:tcW w:w="681" w:type="pct"/>
            <w:vAlign w:val="bottom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OTU657</w:t>
            </w:r>
          </w:p>
        </w:tc>
        <w:tc>
          <w:tcPr>
            <w:tcW w:w="1203" w:type="pct"/>
            <w:vAlign w:val="bottom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7F88">
              <w:rPr>
                <w:rFonts w:ascii="Times New Roman" w:hAnsi="Times New Roman"/>
                <w:sz w:val="20"/>
                <w:szCs w:val="20"/>
              </w:rPr>
              <w:t>Lachnospiraceae</w:t>
            </w:r>
            <w:proofErr w:type="spellEnd"/>
          </w:p>
        </w:tc>
        <w:tc>
          <w:tcPr>
            <w:tcW w:w="394" w:type="pct"/>
            <w:vAlign w:val="center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6.63E-04</w:t>
            </w:r>
          </w:p>
        </w:tc>
        <w:tc>
          <w:tcPr>
            <w:tcW w:w="394" w:type="pct"/>
            <w:vAlign w:val="center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1.69E-04</w:t>
            </w:r>
          </w:p>
        </w:tc>
        <w:tc>
          <w:tcPr>
            <w:tcW w:w="110" w:type="pct"/>
            <w:vAlign w:val="center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3.25E-05</w:t>
            </w:r>
          </w:p>
        </w:tc>
        <w:tc>
          <w:tcPr>
            <w:tcW w:w="394" w:type="pct"/>
            <w:vAlign w:val="center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1.22E-05</w:t>
            </w:r>
          </w:p>
        </w:tc>
        <w:tc>
          <w:tcPr>
            <w:tcW w:w="110" w:type="pct"/>
            <w:vAlign w:val="center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2.07E-06</w:t>
            </w:r>
          </w:p>
        </w:tc>
        <w:tc>
          <w:tcPr>
            <w:tcW w:w="674" w:type="pct"/>
            <w:vAlign w:val="center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7.26E-05</w:t>
            </w:r>
          </w:p>
        </w:tc>
      </w:tr>
      <w:tr w:rsidR="0092546A" w:rsidRPr="0028389F" w:rsidTr="00EF06C5">
        <w:tc>
          <w:tcPr>
            <w:tcW w:w="681" w:type="pct"/>
            <w:vAlign w:val="bottom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OTU1264</w:t>
            </w:r>
          </w:p>
        </w:tc>
        <w:tc>
          <w:tcPr>
            <w:tcW w:w="1203" w:type="pct"/>
            <w:vAlign w:val="bottom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 xml:space="preserve">Unknown </w:t>
            </w:r>
            <w:proofErr w:type="spellStart"/>
            <w:r w:rsidRPr="006C7F88">
              <w:rPr>
                <w:rFonts w:ascii="Times New Roman" w:hAnsi="Times New Roman"/>
                <w:sz w:val="20"/>
                <w:szCs w:val="20"/>
              </w:rPr>
              <w:t>Lachnospiraceae</w:t>
            </w:r>
            <w:proofErr w:type="spellEnd"/>
            <w:r w:rsidRPr="006C7F88">
              <w:rPr>
                <w:rFonts w:ascii="Times New Roman" w:hAnsi="Times New Roman"/>
                <w:sz w:val="20"/>
                <w:szCs w:val="20"/>
              </w:rPr>
              <w:t xml:space="preserve"> genus</w:t>
            </w:r>
          </w:p>
        </w:tc>
        <w:tc>
          <w:tcPr>
            <w:tcW w:w="394" w:type="pct"/>
            <w:vAlign w:val="center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2.95E-03</w:t>
            </w:r>
          </w:p>
        </w:tc>
        <w:tc>
          <w:tcPr>
            <w:tcW w:w="394" w:type="pct"/>
            <w:vAlign w:val="center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9.80E-04</w:t>
            </w:r>
          </w:p>
        </w:tc>
        <w:tc>
          <w:tcPr>
            <w:tcW w:w="110" w:type="pct"/>
            <w:vAlign w:val="center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2.07E-04</w:t>
            </w:r>
          </w:p>
        </w:tc>
        <w:tc>
          <w:tcPr>
            <w:tcW w:w="394" w:type="pct"/>
            <w:vAlign w:val="center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1.55E-04</w:t>
            </w:r>
          </w:p>
        </w:tc>
        <w:tc>
          <w:tcPr>
            <w:tcW w:w="110" w:type="pct"/>
            <w:vAlign w:val="center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2.07E-06</w:t>
            </w:r>
          </w:p>
        </w:tc>
        <w:tc>
          <w:tcPr>
            <w:tcW w:w="674" w:type="pct"/>
            <w:vAlign w:val="center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7.26E-05</w:t>
            </w:r>
          </w:p>
        </w:tc>
      </w:tr>
      <w:tr w:rsidR="0092546A" w:rsidRPr="0028389F" w:rsidTr="00EF06C5">
        <w:tc>
          <w:tcPr>
            <w:tcW w:w="681" w:type="pct"/>
            <w:vAlign w:val="bottom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OTU196</w:t>
            </w:r>
          </w:p>
        </w:tc>
        <w:tc>
          <w:tcPr>
            <w:tcW w:w="1203" w:type="pct"/>
            <w:vAlign w:val="bottom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7F88">
              <w:rPr>
                <w:rFonts w:ascii="Times New Roman" w:hAnsi="Times New Roman"/>
                <w:sz w:val="20"/>
                <w:szCs w:val="20"/>
              </w:rPr>
              <w:t>Lachnospiraceae</w:t>
            </w:r>
            <w:proofErr w:type="spellEnd"/>
          </w:p>
        </w:tc>
        <w:tc>
          <w:tcPr>
            <w:tcW w:w="394" w:type="pct"/>
            <w:vAlign w:val="center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7.76E-03</w:t>
            </w:r>
          </w:p>
        </w:tc>
        <w:tc>
          <w:tcPr>
            <w:tcW w:w="394" w:type="pct"/>
            <w:vAlign w:val="center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1.48E-03</w:t>
            </w:r>
          </w:p>
        </w:tc>
        <w:tc>
          <w:tcPr>
            <w:tcW w:w="110" w:type="pct"/>
            <w:vAlign w:val="center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1.35E-03</w:t>
            </w:r>
          </w:p>
        </w:tc>
        <w:tc>
          <w:tcPr>
            <w:tcW w:w="394" w:type="pct"/>
            <w:vAlign w:val="center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4.28E-04</w:t>
            </w:r>
          </w:p>
        </w:tc>
        <w:tc>
          <w:tcPr>
            <w:tcW w:w="110" w:type="pct"/>
            <w:vAlign w:val="center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5.87E-06</w:t>
            </w:r>
          </w:p>
        </w:tc>
        <w:tc>
          <w:tcPr>
            <w:tcW w:w="674" w:type="pct"/>
            <w:vAlign w:val="center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1.87E-04</w:t>
            </w:r>
          </w:p>
        </w:tc>
      </w:tr>
      <w:tr w:rsidR="0092546A" w:rsidRPr="0028389F" w:rsidTr="00EF06C5">
        <w:tc>
          <w:tcPr>
            <w:tcW w:w="681" w:type="pct"/>
            <w:vAlign w:val="bottom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OTU252</w:t>
            </w:r>
          </w:p>
        </w:tc>
        <w:tc>
          <w:tcPr>
            <w:tcW w:w="1203" w:type="pct"/>
            <w:vAlign w:val="bottom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7F88">
              <w:rPr>
                <w:rFonts w:ascii="Times New Roman" w:hAnsi="Times New Roman"/>
                <w:sz w:val="20"/>
                <w:szCs w:val="20"/>
              </w:rPr>
              <w:t>Lachnospiraceae</w:t>
            </w:r>
            <w:proofErr w:type="spellEnd"/>
          </w:p>
        </w:tc>
        <w:tc>
          <w:tcPr>
            <w:tcW w:w="394" w:type="pct"/>
            <w:vAlign w:val="center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1.75E-04</w:t>
            </w:r>
          </w:p>
        </w:tc>
        <w:tc>
          <w:tcPr>
            <w:tcW w:w="394" w:type="pct"/>
            <w:vAlign w:val="center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3.42E-05</w:t>
            </w:r>
          </w:p>
        </w:tc>
        <w:tc>
          <w:tcPr>
            <w:tcW w:w="110" w:type="pct"/>
            <w:vAlign w:val="center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8.44E-06</w:t>
            </w:r>
          </w:p>
        </w:tc>
        <w:tc>
          <w:tcPr>
            <w:tcW w:w="394" w:type="pct"/>
            <w:vAlign w:val="center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5.11E-06</w:t>
            </w:r>
          </w:p>
        </w:tc>
        <w:tc>
          <w:tcPr>
            <w:tcW w:w="110" w:type="pct"/>
            <w:vAlign w:val="center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1.09E-05</w:t>
            </w:r>
          </w:p>
        </w:tc>
        <w:tc>
          <w:tcPr>
            <w:tcW w:w="674" w:type="pct"/>
            <w:vAlign w:val="center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3.18E-04</w:t>
            </w:r>
          </w:p>
        </w:tc>
      </w:tr>
      <w:tr w:rsidR="0092546A" w:rsidRPr="0028389F" w:rsidTr="00EF06C5">
        <w:tc>
          <w:tcPr>
            <w:tcW w:w="681" w:type="pct"/>
            <w:vAlign w:val="bottom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OTU46</w:t>
            </w:r>
          </w:p>
        </w:tc>
        <w:tc>
          <w:tcPr>
            <w:tcW w:w="1203" w:type="pct"/>
            <w:vAlign w:val="bottom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7F88">
              <w:rPr>
                <w:rFonts w:ascii="Times New Roman" w:hAnsi="Times New Roman"/>
                <w:sz w:val="20"/>
                <w:szCs w:val="20"/>
              </w:rPr>
              <w:t>Lachnospiraceae</w:t>
            </w:r>
            <w:proofErr w:type="spellEnd"/>
          </w:p>
        </w:tc>
        <w:tc>
          <w:tcPr>
            <w:tcW w:w="394" w:type="pct"/>
            <w:vAlign w:val="center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1.13E-02</w:t>
            </w:r>
          </w:p>
        </w:tc>
        <w:tc>
          <w:tcPr>
            <w:tcW w:w="394" w:type="pct"/>
            <w:vAlign w:val="center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3.14E-03</w:t>
            </w:r>
          </w:p>
        </w:tc>
        <w:tc>
          <w:tcPr>
            <w:tcW w:w="110" w:type="pct"/>
            <w:vAlign w:val="center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1.61E-04</w:t>
            </w:r>
          </w:p>
        </w:tc>
        <w:tc>
          <w:tcPr>
            <w:tcW w:w="394" w:type="pct"/>
            <w:vAlign w:val="center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9.78E-05</w:t>
            </w:r>
          </w:p>
        </w:tc>
        <w:tc>
          <w:tcPr>
            <w:tcW w:w="110" w:type="pct"/>
            <w:vAlign w:val="center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1.27E-05</w:t>
            </w:r>
          </w:p>
        </w:tc>
        <w:tc>
          <w:tcPr>
            <w:tcW w:w="674" w:type="pct"/>
            <w:vAlign w:val="center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3.18E-04</w:t>
            </w:r>
          </w:p>
        </w:tc>
      </w:tr>
      <w:tr w:rsidR="0092546A" w:rsidRPr="0028389F" w:rsidTr="00EF06C5">
        <w:tc>
          <w:tcPr>
            <w:tcW w:w="681" w:type="pct"/>
            <w:vAlign w:val="bottom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OTU18</w:t>
            </w:r>
          </w:p>
        </w:tc>
        <w:tc>
          <w:tcPr>
            <w:tcW w:w="1203" w:type="pct"/>
            <w:vAlign w:val="bottom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7F88">
              <w:rPr>
                <w:rFonts w:ascii="Times New Roman" w:hAnsi="Times New Roman"/>
                <w:sz w:val="20"/>
                <w:szCs w:val="20"/>
              </w:rPr>
              <w:t>Ruminococcus</w:t>
            </w:r>
            <w:proofErr w:type="spellEnd"/>
          </w:p>
        </w:tc>
        <w:tc>
          <w:tcPr>
            <w:tcW w:w="394" w:type="pct"/>
            <w:vAlign w:val="center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1.93E-02</w:t>
            </w:r>
          </w:p>
        </w:tc>
        <w:tc>
          <w:tcPr>
            <w:tcW w:w="394" w:type="pct"/>
            <w:vAlign w:val="center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3.34E-03</w:t>
            </w:r>
          </w:p>
        </w:tc>
        <w:tc>
          <w:tcPr>
            <w:tcW w:w="110" w:type="pct"/>
            <w:vAlign w:val="center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2.34E-03</w:t>
            </w:r>
          </w:p>
        </w:tc>
        <w:tc>
          <w:tcPr>
            <w:tcW w:w="394" w:type="pct"/>
            <w:vAlign w:val="center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1.51E-03</w:t>
            </w:r>
          </w:p>
        </w:tc>
        <w:tc>
          <w:tcPr>
            <w:tcW w:w="110" w:type="pct"/>
            <w:vAlign w:val="center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1.27E-05</w:t>
            </w:r>
          </w:p>
        </w:tc>
        <w:tc>
          <w:tcPr>
            <w:tcW w:w="674" w:type="pct"/>
            <w:vAlign w:val="center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3.18E-04</w:t>
            </w:r>
          </w:p>
        </w:tc>
      </w:tr>
      <w:tr w:rsidR="0092546A" w:rsidRPr="0028389F" w:rsidTr="00EF06C5">
        <w:tc>
          <w:tcPr>
            <w:tcW w:w="681" w:type="pct"/>
            <w:vAlign w:val="bottom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OTU138</w:t>
            </w:r>
          </w:p>
        </w:tc>
        <w:tc>
          <w:tcPr>
            <w:tcW w:w="1203" w:type="pct"/>
            <w:vAlign w:val="bottom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7F88">
              <w:rPr>
                <w:rFonts w:ascii="Times New Roman" w:hAnsi="Times New Roman"/>
                <w:sz w:val="20"/>
                <w:szCs w:val="20"/>
              </w:rPr>
              <w:t>Ruminococcaceae</w:t>
            </w:r>
            <w:proofErr w:type="spellEnd"/>
            <w:r w:rsidRPr="006C7F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7F88">
              <w:rPr>
                <w:rFonts w:ascii="Times New Roman" w:hAnsi="Times New Roman"/>
                <w:sz w:val="20"/>
                <w:szCs w:val="20"/>
              </w:rPr>
              <w:t>Incertae</w:t>
            </w:r>
            <w:proofErr w:type="spellEnd"/>
            <w:r w:rsidRPr="006C7F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7F88">
              <w:rPr>
                <w:rFonts w:ascii="Times New Roman" w:hAnsi="Times New Roman"/>
                <w:sz w:val="20"/>
                <w:szCs w:val="20"/>
              </w:rPr>
              <w:t>Sedis</w:t>
            </w:r>
            <w:proofErr w:type="spellEnd"/>
          </w:p>
        </w:tc>
        <w:tc>
          <w:tcPr>
            <w:tcW w:w="394" w:type="pct"/>
            <w:vAlign w:val="center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5.11E-04</w:t>
            </w:r>
          </w:p>
        </w:tc>
        <w:tc>
          <w:tcPr>
            <w:tcW w:w="394" w:type="pct"/>
            <w:vAlign w:val="center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5.65E-05</w:t>
            </w:r>
          </w:p>
        </w:tc>
        <w:tc>
          <w:tcPr>
            <w:tcW w:w="110" w:type="pct"/>
            <w:vAlign w:val="center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1.30E-04</w:t>
            </w:r>
          </w:p>
        </w:tc>
        <w:tc>
          <w:tcPr>
            <w:tcW w:w="394" w:type="pct"/>
            <w:vAlign w:val="center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4.62E-05</w:t>
            </w:r>
          </w:p>
        </w:tc>
        <w:tc>
          <w:tcPr>
            <w:tcW w:w="110" w:type="pct"/>
            <w:vAlign w:val="center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1.85E-05</w:t>
            </w:r>
          </w:p>
        </w:tc>
        <w:tc>
          <w:tcPr>
            <w:tcW w:w="674" w:type="pct"/>
            <w:vAlign w:val="center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4.32E-04</w:t>
            </w:r>
          </w:p>
        </w:tc>
      </w:tr>
      <w:tr w:rsidR="0092546A" w:rsidRPr="0028389F" w:rsidTr="00EF06C5">
        <w:tc>
          <w:tcPr>
            <w:tcW w:w="681" w:type="pct"/>
            <w:vAlign w:val="bottom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OTU73</w:t>
            </w:r>
          </w:p>
        </w:tc>
        <w:tc>
          <w:tcPr>
            <w:tcW w:w="1203" w:type="pct"/>
            <w:vAlign w:val="bottom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7F88">
              <w:rPr>
                <w:rFonts w:ascii="Times New Roman" w:hAnsi="Times New Roman"/>
                <w:sz w:val="20"/>
                <w:szCs w:val="20"/>
              </w:rPr>
              <w:t>Ruminococcaceae</w:t>
            </w:r>
            <w:proofErr w:type="spellEnd"/>
          </w:p>
        </w:tc>
        <w:tc>
          <w:tcPr>
            <w:tcW w:w="394" w:type="pct"/>
            <w:vAlign w:val="center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3.39E-03</w:t>
            </w:r>
          </w:p>
        </w:tc>
        <w:tc>
          <w:tcPr>
            <w:tcW w:w="394" w:type="pct"/>
            <w:vAlign w:val="center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9.55E-04</w:t>
            </w:r>
          </w:p>
        </w:tc>
        <w:tc>
          <w:tcPr>
            <w:tcW w:w="110" w:type="pct"/>
            <w:vAlign w:val="center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4.73E-04</w:t>
            </w:r>
          </w:p>
        </w:tc>
        <w:tc>
          <w:tcPr>
            <w:tcW w:w="394" w:type="pct"/>
            <w:vAlign w:val="center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4.22E-04</w:t>
            </w:r>
          </w:p>
        </w:tc>
        <w:tc>
          <w:tcPr>
            <w:tcW w:w="110" w:type="pct"/>
            <w:vAlign w:val="center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2.87E-05</w:t>
            </w:r>
          </w:p>
        </w:tc>
        <w:tc>
          <w:tcPr>
            <w:tcW w:w="674" w:type="pct"/>
            <w:vAlign w:val="center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6.30E-04</w:t>
            </w:r>
          </w:p>
        </w:tc>
      </w:tr>
      <w:tr w:rsidR="0092546A" w:rsidRPr="0028389F" w:rsidTr="00EF06C5">
        <w:tc>
          <w:tcPr>
            <w:tcW w:w="681" w:type="pct"/>
            <w:vAlign w:val="bottom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OTU149</w:t>
            </w:r>
          </w:p>
        </w:tc>
        <w:tc>
          <w:tcPr>
            <w:tcW w:w="1203" w:type="pct"/>
            <w:vAlign w:val="bottom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7F88">
              <w:rPr>
                <w:rFonts w:ascii="Times New Roman" w:hAnsi="Times New Roman"/>
                <w:sz w:val="20"/>
                <w:szCs w:val="20"/>
              </w:rPr>
              <w:t>Lachnospiraceae</w:t>
            </w:r>
            <w:proofErr w:type="spellEnd"/>
            <w:r w:rsidRPr="006C7F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7F88">
              <w:rPr>
                <w:rFonts w:ascii="Times New Roman" w:hAnsi="Times New Roman"/>
                <w:sz w:val="20"/>
                <w:szCs w:val="20"/>
              </w:rPr>
              <w:t>Incertae</w:t>
            </w:r>
            <w:proofErr w:type="spellEnd"/>
            <w:r w:rsidRPr="006C7F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7F88">
              <w:rPr>
                <w:rFonts w:ascii="Times New Roman" w:hAnsi="Times New Roman"/>
                <w:sz w:val="20"/>
                <w:szCs w:val="20"/>
              </w:rPr>
              <w:t>Sedis</w:t>
            </w:r>
            <w:proofErr w:type="spellEnd"/>
          </w:p>
        </w:tc>
        <w:tc>
          <w:tcPr>
            <w:tcW w:w="394" w:type="pct"/>
            <w:vAlign w:val="center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1.99E-03</w:t>
            </w:r>
          </w:p>
        </w:tc>
        <w:tc>
          <w:tcPr>
            <w:tcW w:w="394" w:type="pct"/>
            <w:vAlign w:val="center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8.16E-04</w:t>
            </w:r>
          </w:p>
        </w:tc>
        <w:tc>
          <w:tcPr>
            <w:tcW w:w="110" w:type="pct"/>
            <w:vAlign w:val="center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1.10E-04</w:t>
            </w:r>
          </w:p>
        </w:tc>
        <w:tc>
          <w:tcPr>
            <w:tcW w:w="394" w:type="pct"/>
            <w:vAlign w:val="center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7.95E-05</w:t>
            </w:r>
          </w:p>
        </w:tc>
        <w:tc>
          <w:tcPr>
            <w:tcW w:w="110" w:type="pct"/>
            <w:vAlign w:val="center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3.09E-05</w:t>
            </w:r>
          </w:p>
        </w:tc>
        <w:tc>
          <w:tcPr>
            <w:tcW w:w="674" w:type="pct"/>
            <w:vAlign w:val="center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6.38E-04</w:t>
            </w:r>
          </w:p>
        </w:tc>
      </w:tr>
      <w:tr w:rsidR="0092546A" w:rsidRPr="0028389F" w:rsidTr="00EF06C5">
        <w:tc>
          <w:tcPr>
            <w:tcW w:w="681" w:type="pct"/>
            <w:vAlign w:val="bottom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OTU78</w:t>
            </w:r>
          </w:p>
        </w:tc>
        <w:tc>
          <w:tcPr>
            <w:tcW w:w="1203" w:type="pct"/>
            <w:vAlign w:val="bottom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7F88">
              <w:rPr>
                <w:rFonts w:ascii="Times New Roman" w:hAnsi="Times New Roman"/>
                <w:sz w:val="20"/>
                <w:szCs w:val="20"/>
              </w:rPr>
              <w:t>Lachnospiraceae</w:t>
            </w:r>
            <w:proofErr w:type="spellEnd"/>
          </w:p>
        </w:tc>
        <w:tc>
          <w:tcPr>
            <w:tcW w:w="394" w:type="pct"/>
            <w:vAlign w:val="center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1.49E-03</w:t>
            </w:r>
          </w:p>
        </w:tc>
        <w:tc>
          <w:tcPr>
            <w:tcW w:w="394" w:type="pct"/>
            <w:vAlign w:val="center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3.31E-04</w:t>
            </w:r>
          </w:p>
        </w:tc>
        <w:tc>
          <w:tcPr>
            <w:tcW w:w="110" w:type="pct"/>
            <w:vAlign w:val="center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1.65E-04</w:t>
            </w:r>
          </w:p>
        </w:tc>
        <w:tc>
          <w:tcPr>
            <w:tcW w:w="394" w:type="pct"/>
            <w:vAlign w:val="center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1.37E-04</w:t>
            </w:r>
          </w:p>
        </w:tc>
        <w:tc>
          <w:tcPr>
            <w:tcW w:w="110" w:type="pct"/>
            <w:vAlign w:val="center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3.32E-05</w:t>
            </w:r>
          </w:p>
        </w:tc>
        <w:tc>
          <w:tcPr>
            <w:tcW w:w="674" w:type="pct"/>
            <w:vAlign w:val="center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6.48E-04</w:t>
            </w:r>
          </w:p>
        </w:tc>
      </w:tr>
      <w:tr w:rsidR="0092546A" w:rsidRPr="0028389F" w:rsidTr="00EF06C5">
        <w:tc>
          <w:tcPr>
            <w:tcW w:w="681" w:type="pct"/>
            <w:vAlign w:val="bottom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OTU222</w:t>
            </w:r>
          </w:p>
        </w:tc>
        <w:tc>
          <w:tcPr>
            <w:tcW w:w="1203" w:type="pct"/>
            <w:vAlign w:val="bottom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7F88">
              <w:rPr>
                <w:rFonts w:ascii="Times New Roman" w:hAnsi="Times New Roman"/>
                <w:sz w:val="20"/>
                <w:szCs w:val="20"/>
              </w:rPr>
              <w:t>Ruminococcaceae</w:t>
            </w:r>
            <w:proofErr w:type="spellEnd"/>
          </w:p>
        </w:tc>
        <w:tc>
          <w:tcPr>
            <w:tcW w:w="394" w:type="pct"/>
            <w:vAlign w:val="center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2.98E-04</w:t>
            </w:r>
          </w:p>
        </w:tc>
        <w:tc>
          <w:tcPr>
            <w:tcW w:w="394" w:type="pct"/>
            <w:vAlign w:val="center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7.97E-05</w:t>
            </w:r>
          </w:p>
        </w:tc>
        <w:tc>
          <w:tcPr>
            <w:tcW w:w="110" w:type="pct"/>
            <w:vAlign w:val="center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2.82E-05</w:t>
            </w:r>
          </w:p>
        </w:tc>
        <w:tc>
          <w:tcPr>
            <w:tcW w:w="394" w:type="pct"/>
            <w:vAlign w:val="center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2.36E-05</w:t>
            </w:r>
          </w:p>
        </w:tc>
        <w:tc>
          <w:tcPr>
            <w:tcW w:w="110" w:type="pct"/>
            <w:vAlign w:val="center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4.76E-05</w:t>
            </w:r>
          </w:p>
        </w:tc>
        <w:tc>
          <w:tcPr>
            <w:tcW w:w="674" w:type="pct"/>
            <w:vAlign w:val="center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8.79E-04</w:t>
            </w:r>
          </w:p>
        </w:tc>
      </w:tr>
      <w:tr w:rsidR="00EF06C5" w:rsidRPr="0028389F" w:rsidTr="00EF06C5">
        <w:tc>
          <w:tcPr>
            <w:tcW w:w="681" w:type="pct"/>
            <w:vAlign w:val="bottom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OTU204</w:t>
            </w:r>
          </w:p>
        </w:tc>
        <w:tc>
          <w:tcPr>
            <w:tcW w:w="1203" w:type="pct"/>
            <w:vAlign w:val="bottom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 xml:space="preserve">Family XIII </w:t>
            </w:r>
            <w:proofErr w:type="spellStart"/>
            <w:r w:rsidRPr="006C7F88">
              <w:rPr>
                <w:rFonts w:ascii="Times New Roman" w:hAnsi="Times New Roman"/>
                <w:sz w:val="20"/>
                <w:szCs w:val="20"/>
              </w:rPr>
              <w:t>Incertae</w:t>
            </w:r>
            <w:proofErr w:type="spellEnd"/>
            <w:r w:rsidRPr="006C7F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7F88">
              <w:rPr>
                <w:rFonts w:ascii="Times New Roman" w:hAnsi="Times New Roman"/>
                <w:sz w:val="20"/>
                <w:szCs w:val="20"/>
              </w:rPr>
              <w:t>Sedis</w:t>
            </w:r>
            <w:proofErr w:type="spellEnd"/>
          </w:p>
        </w:tc>
        <w:tc>
          <w:tcPr>
            <w:tcW w:w="394" w:type="pct"/>
            <w:vAlign w:val="center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2.18E-04</w:t>
            </w:r>
          </w:p>
        </w:tc>
        <w:tc>
          <w:tcPr>
            <w:tcW w:w="394" w:type="pct"/>
            <w:vAlign w:val="center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4.83E-05</w:t>
            </w:r>
          </w:p>
        </w:tc>
        <w:tc>
          <w:tcPr>
            <w:tcW w:w="110" w:type="pct"/>
            <w:vAlign w:val="center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47" w:type="pct"/>
            <w:vAlign w:val="center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6.52E-05</w:t>
            </w:r>
          </w:p>
        </w:tc>
        <w:tc>
          <w:tcPr>
            <w:tcW w:w="394" w:type="pct"/>
            <w:vAlign w:val="center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4.39E-05</w:t>
            </w:r>
          </w:p>
        </w:tc>
        <w:tc>
          <w:tcPr>
            <w:tcW w:w="110" w:type="pct"/>
            <w:vAlign w:val="center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pct"/>
            <w:vAlign w:val="center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7.25E-05</w:t>
            </w:r>
          </w:p>
        </w:tc>
        <w:tc>
          <w:tcPr>
            <w:tcW w:w="674" w:type="pct"/>
            <w:vAlign w:val="center"/>
          </w:tcPr>
          <w:p w:rsidR="0092546A" w:rsidRPr="006C7F88" w:rsidRDefault="0092546A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1.27E-03</w:t>
            </w:r>
          </w:p>
        </w:tc>
      </w:tr>
      <w:tr w:rsidR="00EF06C5" w:rsidRPr="0028389F" w:rsidTr="00EF06C5">
        <w:tc>
          <w:tcPr>
            <w:tcW w:w="681" w:type="pct"/>
            <w:vAlign w:val="bottom"/>
          </w:tcPr>
          <w:p w:rsidR="00EF06C5" w:rsidRPr="00B16E9B" w:rsidRDefault="00EF06C5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3" w:type="pct"/>
            <w:vAlign w:val="bottom"/>
          </w:tcPr>
          <w:p w:rsidR="00EF06C5" w:rsidRPr="006C7F88" w:rsidRDefault="00EF06C5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:rsidR="00EF06C5" w:rsidRPr="006C7F88" w:rsidRDefault="00EF06C5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:rsidR="00EF06C5" w:rsidRPr="006C7F88" w:rsidRDefault="00EF06C5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vAlign w:val="center"/>
          </w:tcPr>
          <w:p w:rsidR="00EF06C5" w:rsidRPr="006C7F88" w:rsidRDefault="00EF06C5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EF06C5" w:rsidRPr="006C7F88" w:rsidRDefault="00EF06C5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:rsidR="00EF06C5" w:rsidRPr="006C7F88" w:rsidRDefault="00EF06C5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vAlign w:val="center"/>
          </w:tcPr>
          <w:p w:rsidR="00EF06C5" w:rsidRPr="006C7F88" w:rsidRDefault="00EF06C5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:rsidR="00EF06C5" w:rsidRPr="006C7F88" w:rsidRDefault="00EF06C5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pct"/>
            <w:vAlign w:val="center"/>
          </w:tcPr>
          <w:p w:rsidR="00EF06C5" w:rsidRPr="006C7F88" w:rsidRDefault="00EF06C5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06C5" w:rsidRPr="0028389F" w:rsidTr="00EF06C5">
        <w:tc>
          <w:tcPr>
            <w:tcW w:w="681" w:type="pct"/>
            <w:vAlign w:val="bottom"/>
          </w:tcPr>
          <w:p w:rsidR="00B16E9B" w:rsidRPr="00B16E9B" w:rsidRDefault="00B16E9B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16E9B">
              <w:rPr>
                <w:rFonts w:ascii="Times New Roman" w:hAnsi="Times New Roman"/>
                <w:b/>
                <w:sz w:val="20"/>
                <w:szCs w:val="20"/>
              </w:rPr>
              <w:t>Increased in CD</w:t>
            </w:r>
          </w:p>
        </w:tc>
        <w:tc>
          <w:tcPr>
            <w:tcW w:w="1203" w:type="pct"/>
            <w:vAlign w:val="bottom"/>
          </w:tcPr>
          <w:p w:rsidR="00B16E9B" w:rsidRPr="006C7F88" w:rsidRDefault="00B16E9B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:rsidR="00B16E9B" w:rsidRPr="006C7F88" w:rsidRDefault="00B16E9B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:rsidR="00B16E9B" w:rsidRPr="006C7F88" w:rsidRDefault="00B16E9B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vAlign w:val="center"/>
          </w:tcPr>
          <w:p w:rsidR="00B16E9B" w:rsidRPr="006C7F88" w:rsidRDefault="00B16E9B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B16E9B" w:rsidRPr="006C7F88" w:rsidRDefault="00B16E9B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:rsidR="00B16E9B" w:rsidRPr="006C7F88" w:rsidRDefault="00B16E9B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  <w:vAlign w:val="center"/>
          </w:tcPr>
          <w:p w:rsidR="00B16E9B" w:rsidRPr="006C7F88" w:rsidRDefault="00B16E9B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:rsidR="00B16E9B" w:rsidRPr="006C7F88" w:rsidRDefault="00B16E9B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pct"/>
            <w:vAlign w:val="center"/>
          </w:tcPr>
          <w:p w:rsidR="00B16E9B" w:rsidRPr="006C7F88" w:rsidRDefault="00B16E9B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06C5" w:rsidRPr="0028389F" w:rsidTr="00EF06C5">
        <w:tc>
          <w:tcPr>
            <w:tcW w:w="681" w:type="pct"/>
            <w:tcBorders>
              <w:bottom w:val="single" w:sz="4" w:space="0" w:color="auto"/>
            </w:tcBorders>
            <w:vAlign w:val="bottom"/>
          </w:tcPr>
          <w:p w:rsidR="00B16E9B" w:rsidRPr="006C7F88" w:rsidRDefault="00B16E9B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OTU69</w:t>
            </w:r>
          </w:p>
        </w:tc>
        <w:tc>
          <w:tcPr>
            <w:tcW w:w="1203" w:type="pct"/>
            <w:tcBorders>
              <w:bottom w:val="single" w:sz="4" w:space="0" w:color="auto"/>
            </w:tcBorders>
            <w:vAlign w:val="bottom"/>
          </w:tcPr>
          <w:p w:rsidR="00B16E9B" w:rsidRPr="006C7F88" w:rsidRDefault="00B16E9B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Streptococcus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vAlign w:val="center"/>
          </w:tcPr>
          <w:p w:rsidR="00B16E9B" w:rsidRPr="006C7F88" w:rsidRDefault="00B16E9B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8.59E-05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vAlign w:val="center"/>
          </w:tcPr>
          <w:p w:rsidR="00B16E9B" w:rsidRPr="006C7F88" w:rsidRDefault="00B16E9B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1.89E-05</w:t>
            </w:r>
          </w:p>
        </w:tc>
        <w:tc>
          <w:tcPr>
            <w:tcW w:w="110" w:type="pct"/>
            <w:tcBorders>
              <w:bottom w:val="single" w:sz="4" w:space="0" w:color="auto"/>
            </w:tcBorders>
            <w:vAlign w:val="center"/>
          </w:tcPr>
          <w:p w:rsidR="00B16E9B" w:rsidRPr="006C7F88" w:rsidRDefault="00B16E9B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bottom w:val="single" w:sz="4" w:space="0" w:color="auto"/>
            </w:tcBorders>
            <w:vAlign w:val="center"/>
          </w:tcPr>
          <w:p w:rsidR="00B16E9B" w:rsidRPr="006C7F88" w:rsidRDefault="00B16E9B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6.52E-03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vAlign w:val="center"/>
          </w:tcPr>
          <w:p w:rsidR="00B16E9B" w:rsidRPr="006C7F88" w:rsidRDefault="00B16E9B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5.66E-03</w:t>
            </w:r>
          </w:p>
        </w:tc>
        <w:tc>
          <w:tcPr>
            <w:tcW w:w="110" w:type="pct"/>
            <w:tcBorders>
              <w:bottom w:val="single" w:sz="4" w:space="0" w:color="auto"/>
            </w:tcBorders>
            <w:vAlign w:val="center"/>
          </w:tcPr>
          <w:p w:rsidR="00B16E9B" w:rsidRPr="006C7F88" w:rsidRDefault="00B16E9B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pct"/>
            <w:tcBorders>
              <w:bottom w:val="single" w:sz="4" w:space="0" w:color="auto"/>
            </w:tcBorders>
            <w:vAlign w:val="center"/>
          </w:tcPr>
          <w:p w:rsidR="00B16E9B" w:rsidRPr="006C7F88" w:rsidRDefault="00B16E9B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6.94E-08</w:t>
            </w:r>
          </w:p>
        </w:tc>
        <w:tc>
          <w:tcPr>
            <w:tcW w:w="674" w:type="pct"/>
            <w:tcBorders>
              <w:bottom w:val="single" w:sz="4" w:space="0" w:color="auto"/>
            </w:tcBorders>
            <w:vAlign w:val="center"/>
          </w:tcPr>
          <w:p w:rsidR="00B16E9B" w:rsidRPr="006C7F88" w:rsidRDefault="00B16E9B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1.07E-05</w:t>
            </w:r>
          </w:p>
        </w:tc>
      </w:tr>
    </w:tbl>
    <w:p w:rsidR="00902736" w:rsidRPr="00807F9E" w:rsidRDefault="00902736" w:rsidP="009027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 are displayed with standard errors and means. The 20 most statistically significant 3% OTU</w:t>
      </w:r>
      <w:r w:rsidRPr="00807F9E">
        <w:rPr>
          <w:rFonts w:ascii="Times New Roman" w:hAnsi="Times New Roman"/>
        </w:rPr>
        <w:t xml:space="preserve"> that were judged to differ significantly between groups calculated using </w:t>
      </w:r>
      <w:proofErr w:type="spellStart"/>
      <w:r w:rsidRPr="00807F9E">
        <w:rPr>
          <w:rFonts w:ascii="Times New Roman" w:hAnsi="Times New Roman"/>
        </w:rPr>
        <w:t>Kruskal</w:t>
      </w:r>
      <w:proofErr w:type="spellEnd"/>
      <w:r w:rsidRPr="00807F9E">
        <w:rPr>
          <w:rFonts w:ascii="Times New Roman" w:hAnsi="Times New Roman"/>
        </w:rPr>
        <w:t xml:space="preserve">-Wallis tests on the log relative </w:t>
      </w:r>
      <w:r w:rsidR="00EF06C5">
        <w:rPr>
          <w:rFonts w:ascii="Times New Roman" w:hAnsi="Times New Roman"/>
        </w:rPr>
        <w:t>abundances</w:t>
      </w:r>
      <w:r w:rsidRPr="00807F9E">
        <w:rPr>
          <w:rFonts w:ascii="Times New Roman" w:hAnsi="Times New Roman"/>
        </w:rPr>
        <w:t xml:space="preserve"> and using </w:t>
      </w:r>
      <w:proofErr w:type="spellStart"/>
      <w:r w:rsidRPr="00807F9E">
        <w:rPr>
          <w:rFonts w:ascii="Times New Roman" w:hAnsi="Times New Roman"/>
        </w:rPr>
        <w:t>Benjamini</w:t>
      </w:r>
      <w:proofErr w:type="spellEnd"/>
      <w:r w:rsidRPr="00807F9E">
        <w:rPr>
          <w:rFonts w:ascii="Times New Roman" w:hAnsi="Times New Roman"/>
        </w:rPr>
        <w:t>-Hochberg false discovery rate to adjust significance values for multiple comparisons</w:t>
      </w:r>
      <w:r>
        <w:rPr>
          <w:rFonts w:ascii="Times New Roman" w:hAnsi="Times New Roman"/>
        </w:rPr>
        <w:t xml:space="preserve"> are presented. </w:t>
      </w:r>
      <w:r w:rsidR="0090580B" w:rsidRPr="00807F9E">
        <w:rPr>
          <w:rFonts w:ascii="Times New Roman" w:hAnsi="Times New Roman"/>
        </w:rPr>
        <w:t xml:space="preserve">All OTUs with a mean </w:t>
      </w:r>
      <w:r w:rsidR="0090580B">
        <w:rPr>
          <w:rFonts w:ascii="Times New Roman" w:hAnsi="Times New Roman"/>
        </w:rPr>
        <w:t>abundance</w:t>
      </w:r>
      <w:r w:rsidR="0090580B" w:rsidRPr="00807F9E">
        <w:rPr>
          <w:rFonts w:ascii="Times New Roman" w:hAnsi="Times New Roman"/>
        </w:rPr>
        <w:t xml:space="preserve"> greater than 0.01% were tested</w:t>
      </w:r>
      <w:r w:rsidR="0090580B">
        <w:rPr>
          <w:rFonts w:ascii="Times New Roman" w:hAnsi="Times New Roman"/>
        </w:rPr>
        <w:t xml:space="preserve">. </w:t>
      </w:r>
      <w:r w:rsidRPr="00807F9E">
        <w:rPr>
          <w:rFonts w:ascii="Times New Roman" w:hAnsi="Times New Roman"/>
        </w:rPr>
        <w:t>We also include the highest resolution taxonomic assignment of the OTU consensus sequence that could be made with CREST.</w:t>
      </w:r>
    </w:p>
    <w:p w:rsidR="00902736" w:rsidRDefault="00902736">
      <w:r>
        <w:br w:type="page"/>
      </w:r>
    </w:p>
    <w:p w:rsidR="00902736" w:rsidRDefault="00902736"/>
    <w:p w:rsidR="00902736" w:rsidRPr="00807F9E" w:rsidRDefault="00902736" w:rsidP="009027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902736" w:rsidRDefault="00A26605" w:rsidP="00902736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158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Table S3</w:t>
      </w:r>
      <w:r w:rsidR="00902736">
        <w:rPr>
          <w:rFonts w:ascii="Times New Roman" w:hAnsi="Times New Roman"/>
          <w:b/>
        </w:rPr>
        <w:t>:</w:t>
      </w:r>
      <w:r w:rsidR="00902736">
        <w:rPr>
          <w:rFonts w:ascii="Times New Roman" w:hAnsi="Times New Roman"/>
        </w:rPr>
        <w:t xml:space="preserve"> </w:t>
      </w:r>
      <w:r w:rsidR="00902736" w:rsidRPr="00807F9E">
        <w:rPr>
          <w:rFonts w:ascii="Times New Roman" w:hAnsi="Times New Roman"/>
        </w:rPr>
        <w:t xml:space="preserve">Relative </w:t>
      </w:r>
      <w:r w:rsidR="00902736">
        <w:rPr>
          <w:rFonts w:ascii="Times New Roman" w:hAnsi="Times New Roman"/>
        </w:rPr>
        <w:t xml:space="preserve">abundance of </w:t>
      </w:r>
      <w:proofErr w:type="spellStart"/>
      <w:r w:rsidR="00902736" w:rsidRPr="00807F9E">
        <w:rPr>
          <w:rFonts w:ascii="Times New Roman" w:hAnsi="Times New Roman"/>
        </w:rPr>
        <w:t>Clostridiales</w:t>
      </w:r>
      <w:proofErr w:type="spellEnd"/>
      <w:r w:rsidR="00902736" w:rsidRPr="00807F9E">
        <w:rPr>
          <w:rFonts w:ascii="Times New Roman" w:hAnsi="Times New Roman"/>
        </w:rPr>
        <w:t xml:space="preserve"> </w:t>
      </w:r>
      <w:proofErr w:type="spellStart"/>
      <w:r w:rsidR="00902736" w:rsidRPr="00807F9E">
        <w:rPr>
          <w:rFonts w:ascii="Times New Roman" w:hAnsi="Times New Roman"/>
        </w:rPr>
        <w:t>oligotypes</w:t>
      </w:r>
      <w:proofErr w:type="spellEnd"/>
      <w:r w:rsidR="00902736">
        <w:rPr>
          <w:rFonts w:ascii="Times New Roman" w:hAnsi="Times New Roman"/>
        </w:rPr>
        <w:t xml:space="preserve"> </w:t>
      </w:r>
      <w:r w:rsidR="00902736" w:rsidRPr="00807F9E">
        <w:rPr>
          <w:rFonts w:ascii="Times New Roman" w:hAnsi="Times New Roman"/>
        </w:rPr>
        <w:t xml:space="preserve">in the healthy control group and children with Crohn's </w:t>
      </w:r>
      <w:r w:rsidR="00902736">
        <w:rPr>
          <w:rFonts w:ascii="Times New Roman" w:hAnsi="Times New Roman"/>
        </w:rPr>
        <w:t>before treatment with exclusive enteral nutrition</w:t>
      </w:r>
    </w:p>
    <w:p w:rsidR="00902736" w:rsidRPr="00807F9E" w:rsidRDefault="00902736" w:rsidP="00902736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/>
        </w:r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4"/>
        <w:gridCol w:w="3012"/>
        <w:gridCol w:w="706"/>
        <w:gridCol w:w="987"/>
        <w:gridCol w:w="987"/>
        <w:gridCol w:w="275"/>
        <w:gridCol w:w="1616"/>
        <w:gridCol w:w="987"/>
        <w:gridCol w:w="275"/>
        <w:gridCol w:w="987"/>
        <w:gridCol w:w="1678"/>
      </w:tblGrid>
      <w:tr w:rsidR="00902736" w:rsidRPr="00F50BE2" w:rsidTr="00EF06C5">
        <w:tc>
          <w:tcPr>
            <w:tcW w:w="94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736" w:rsidRPr="00F50BE2" w:rsidRDefault="00902736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50BE2">
              <w:rPr>
                <w:rFonts w:ascii="Times New Roman" w:hAnsi="Times New Roman"/>
                <w:b/>
                <w:sz w:val="20"/>
                <w:szCs w:val="20"/>
              </w:rPr>
              <w:t>Oligotype</w:t>
            </w:r>
            <w:proofErr w:type="spellEnd"/>
          </w:p>
        </w:tc>
        <w:tc>
          <w:tcPr>
            <w:tcW w:w="106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736" w:rsidRPr="00F50BE2" w:rsidRDefault="00902736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50BE2">
              <w:rPr>
                <w:rFonts w:ascii="Times New Roman" w:hAnsi="Times New Roman"/>
                <w:b/>
                <w:sz w:val="20"/>
                <w:szCs w:val="20"/>
              </w:rPr>
              <w:t>Assignment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736" w:rsidRPr="00F50BE2" w:rsidRDefault="00902736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</w:tcPr>
          <w:p w:rsidR="00902736" w:rsidRPr="00F50BE2" w:rsidRDefault="00902736" w:rsidP="006C7F8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50BE2">
              <w:rPr>
                <w:rFonts w:ascii="Times New Roman" w:hAnsi="Times New Roman"/>
                <w:b/>
                <w:sz w:val="20"/>
                <w:szCs w:val="20"/>
              </w:rPr>
              <w:t>Healthy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</w:tcPr>
          <w:p w:rsidR="00902736" w:rsidRPr="00F50BE2" w:rsidRDefault="00902736" w:rsidP="006C7F8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" w:type="pct"/>
            <w:tcBorders>
              <w:top w:val="single" w:sz="4" w:space="0" w:color="auto"/>
              <w:bottom w:val="nil"/>
            </w:tcBorders>
          </w:tcPr>
          <w:p w:rsidR="00902736" w:rsidRPr="00F50BE2" w:rsidRDefault="00902736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736" w:rsidRPr="00F50BE2" w:rsidRDefault="00902736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50BE2">
              <w:rPr>
                <w:rFonts w:ascii="Times New Roman" w:hAnsi="Times New Roman"/>
                <w:b/>
                <w:sz w:val="20"/>
                <w:szCs w:val="20"/>
              </w:rPr>
              <w:t>Crohn’s disease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736" w:rsidRPr="00F50BE2" w:rsidRDefault="00902736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" w:type="pct"/>
            <w:tcBorders>
              <w:top w:val="single" w:sz="4" w:space="0" w:color="auto"/>
              <w:bottom w:val="nil"/>
            </w:tcBorders>
          </w:tcPr>
          <w:p w:rsidR="00902736" w:rsidRPr="00F50BE2" w:rsidRDefault="00902736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736" w:rsidRPr="00F50BE2" w:rsidRDefault="00902736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50BE2">
              <w:rPr>
                <w:rFonts w:ascii="Times New Roman" w:hAnsi="Times New Roman"/>
                <w:b/>
                <w:sz w:val="20"/>
                <w:szCs w:val="20"/>
              </w:rPr>
              <w:t>p-value</w:t>
            </w: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736" w:rsidRPr="00F50BE2" w:rsidRDefault="00902736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50BE2">
              <w:rPr>
                <w:rFonts w:ascii="Times New Roman" w:hAnsi="Times New Roman"/>
                <w:b/>
                <w:sz w:val="20"/>
                <w:szCs w:val="20"/>
              </w:rPr>
              <w:t>p-value adjusted</w:t>
            </w:r>
          </w:p>
        </w:tc>
      </w:tr>
      <w:tr w:rsidR="0092546A" w:rsidRPr="00F50BE2" w:rsidTr="00EF06C5">
        <w:tc>
          <w:tcPr>
            <w:tcW w:w="94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546A" w:rsidRPr="00F50BE2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546A" w:rsidRPr="00F50BE2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546A" w:rsidRPr="00F50BE2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</w:tcPr>
          <w:p w:rsidR="0092546A" w:rsidRPr="006C7F88" w:rsidRDefault="0092546A" w:rsidP="000A160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Mean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</w:tcPr>
          <w:p w:rsidR="0092546A" w:rsidRPr="006C7F88" w:rsidRDefault="0092546A" w:rsidP="000A160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SE</w:t>
            </w:r>
          </w:p>
        </w:tc>
        <w:tc>
          <w:tcPr>
            <w:tcW w:w="97" w:type="pct"/>
            <w:tcBorders>
              <w:top w:val="single" w:sz="4" w:space="0" w:color="auto"/>
              <w:bottom w:val="nil"/>
            </w:tcBorders>
          </w:tcPr>
          <w:p w:rsidR="0092546A" w:rsidRPr="00F50BE2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auto"/>
              <w:bottom w:val="single" w:sz="4" w:space="0" w:color="auto"/>
            </w:tcBorders>
          </w:tcPr>
          <w:p w:rsidR="0092546A" w:rsidRPr="006C7F88" w:rsidRDefault="0092546A" w:rsidP="000A160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Mean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</w:tcPr>
          <w:p w:rsidR="0092546A" w:rsidRPr="006C7F88" w:rsidRDefault="0092546A" w:rsidP="000A160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SE</w:t>
            </w:r>
          </w:p>
        </w:tc>
        <w:tc>
          <w:tcPr>
            <w:tcW w:w="97" w:type="pct"/>
            <w:tcBorders>
              <w:top w:val="single" w:sz="4" w:space="0" w:color="auto"/>
              <w:bottom w:val="nil"/>
            </w:tcBorders>
          </w:tcPr>
          <w:p w:rsidR="0092546A" w:rsidRPr="00F50BE2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546A" w:rsidRPr="00F50BE2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546A" w:rsidRPr="00F50BE2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6E9B" w:rsidRPr="00807F9E" w:rsidTr="00EF06C5">
        <w:tc>
          <w:tcPr>
            <w:tcW w:w="940" w:type="pct"/>
            <w:tcBorders>
              <w:top w:val="single" w:sz="4" w:space="0" w:color="auto"/>
              <w:bottom w:val="nil"/>
            </w:tcBorders>
            <w:vAlign w:val="bottom"/>
          </w:tcPr>
          <w:p w:rsidR="00B16E9B" w:rsidRPr="00B16E9B" w:rsidRDefault="00B16E9B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16E9B">
              <w:rPr>
                <w:rFonts w:ascii="Times New Roman" w:hAnsi="Times New Roman"/>
                <w:b/>
                <w:sz w:val="20"/>
                <w:szCs w:val="20"/>
              </w:rPr>
              <w:t>Decreased in CD</w:t>
            </w:r>
          </w:p>
        </w:tc>
        <w:tc>
          <w:tcPr>
            <w:tcW w:w="1063" w:type="pct"/>
            <w:tcBorders>
              <w:top w:val="single" w:sz="4" w:space="0" w:color="auto"/>
              <w:bottom w:val="nil"/>
            </w:tcBorders>
            <w:vAlign w:val="bottom"/>
          </w:tcPr>
          <w:p w:rsidR="00B16E9B" w:rsidRPr="0090580B" w:rsidRDefault="00B16E9B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bottom w:val="nil"/>
            </w:tcBorders>
            <w:vAlign w:val="bottom"/>
          </w:tcPr>
          <w:p w:rsidR="00B16E9B" w:rsidRPr="00BE1F1A" w:rsidRDefault="00B16E9B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bottom w:val="nil"/>
            </w:tcBorders>
            <w:vAlign w:val="center"/>
          </w:tcPr>
          <w:p w:rsidR="00B16E9B" w:rsidRPr="00401DBD" w:rsidRDefault="00B16E9B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bottom w:val="nil"/>
            </w:tcBorders>
            <w:vAlign w:val="center"/>
          </w:tcPr>
          <w:p w:rsidR="00B16E9B" w:rsidRPr="00401DBD" w:rsidRDefault="00B16E9B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  <w:vAlign w:val="center"/>
          </w:tcPr>
          <w:p w:rsidR="00B16E9B" w:rsidRPr="00401DBD" w:rsidRDefault="00B16E9B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auto"/>
              <w:bottom w:val="nil"/>
            </w:tcBorders>
            <w:vAlign w:val="center"/>
          </w:tcPr>
          <w:p w:rsidR="00B16E9B" w:rsidRPr="00401DBD" w:rsidRDefault="00B16E9B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bottom w:val="nil"/>
            </w:tcBorders>
            <w:vAlign w:val="center"/>
          </w:tcPr>
          <w:p w:rsidR="00B16E9B" w:rsidRPr="00401DBD" w:rsidRDefault="00B16E9B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  <w:vAlign w:val="center"/>
          </w:tcPr>
          <w:p w:rsidR="00B16E9B" w:rsidRPr="00401DBD" w:rsidRDefault="00B16E9B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bottom w:val="nil"/>
            </w:tcBorders>
            <w:vAlign w:val="center"/>
          </w:tcPr>
          <w:p w:rsidR="00B16E9B" w:rsidRPr="00401DBD" w:rsidRDefault="00B16E9B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bottom w:val="nil"/>
            </w:tcBorders>
            <w:vAlign w:val="center"/>
          </w:tcPr>
          <w:p w:rsidR="00B16E9B" w:rsidRPr="00401DBD" w:rsidRDefault="00B16E9B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546A" w:rsidRPr="00807F9E" w:rsidTr="00EF06C5">
        <w:tc>
          <w:tcPr>
            <w:tcW w:w="940" w:type="pct"/>
            <w:tcBorders>
              <w:top w:val="nil"/>
            </w:tcBorders>
            <w:vAlign w:val="bottom"/>
          </w:tcPr>
          <w:p w:rsidR="0092546A" w:rsidRPr="00BE1F1A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E1F1A">
              <w:rPr>
                <w:rFonts w:ascii="Times New Roman" w:hAnsi="Times New Roman"/>
                <w:sz w:val="20"/>
                <w:szCs w:val="20"/>
              </w:rPr>
              <w:t>TGCGCTAGCCGCGAACA</w:t>
            </w:r>
          </w:p>
        </w:tc>
        <w:tc>
          <w:tcPr>
            <w:tcW w:w="1063" w:type="pct"/>
            <w:tcBorders>
              <w:top w:val="nil"/>
            </w:tcBorders>
            <w:vAlign w:val="bottom"/>
          </w:tcPr>
          <w:p w:rsidR="0092546A" w:rsidRPr="0090580B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90580B">
              <w:rPr>
                <w:rFonts w:ascii="Times New Roman" w:hAnsi="Times New Roman"/>
                <w:i/>
                <w:sz w:val="20"/>
                <w:szCs w:val="20"/>
              </w:rPr>
              <w:t>Eubacterium</w:t>
            </w:r>
            <w:proofErr w:type="spellEnd"/>
            <w:r w:rsidRPr="0090580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0580B">
              <w:rPr>
                <w:rFonts w:ascii="Times New Roman" w:hAnsi="Times New Roman"/>
                <w:i/>
                <w:sz w:val="20"/>
                <w:szCs w:val="20"/>
              </w:rPr>
              <w:t>rectale</w:t>
            </w:r>
            <w:proofErr w:type="spellEnd"/>
          </w:p>
        </w:tc>
        <w:tc>
          <w:tcPr>
            <w:tcW w:w="249" w:type="pct"/>
            <w:tcBorders>
              <w:top w:val="nil"/>
            </w:tcBorders>
            <w:vAlign w:val="bottom"/>
          </w:tcPr>
          <w:p w:rsidR="0092546A" w:rsidRPr="00BE1F1A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E1F1A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348" w:type="pct"/>
            <w:tcBorders>
              <w:top w:val="nil"/>
            </w:tcBorders>
            <w:vAlign w:val="center"/>
          </w:tcPr>
          <w:p w:rsidR="0092546A" w:rsidRPr="00401DBD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DBD">
              <w:rPr>
                <w:rFonts w:ascii="Times New Roman" w:hAnsi="Times New Roman"/>
                <w:sz w:val="20"/>
                <w:szCs w:val="20"/>
              </w:rPr>
              <w:t>8.03E-02</w:t>
            </w:r>
          </w:p>
        </w:tc>
        <w:tc>
          <w:tcPr>
            <w:tcW w:w="348" w:type="pct"/>
            <w:tcBorders>
              <w:top w:val="nil"/>
            </w:tcBorders>
            <w:vAlign w:val="center"/>
          </w:tcPr>
          <w:p w:rsidR="0092546A" w:rsidRPr="00401DBD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DBD">
              <w:rPr>
                <w:rFonts w:ascii="Times New Roman" w:hAnsi="Times New Roman"/>
                <w:sz w:val="20"/>
                <w:szCs w:val="20"/>
              </w:rPr>
              <w:t>1.15E-02</w:t>
            </w:r>
          </w:p>
        </w:tc>
        <w:tc>
          <w:tcPr>
            <w:tcW w:w="97" w:type="pct"/>
            <w:tcBorders>
              <w:top w:val="nil"/>
            </w:tcBorders>
            <w:vAlign w:val="center"/>
          </w:tcPr>
          <w:p w:rsidR="0092546A" w:rsidRPr="00401DBD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0" w:type="pct"/>
            <w:tcBorders>
              <w:top w:val="nil"/>
            </w:tcBorders>
            <w:vAlign w:val="center"/>
          </w:tcPr>
          <w:p w:rsidR="0092546A" w:rsidRPr="00401DBD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DBD">
              <w:rPr>
                <w:rFonts w:ascii="Times New Roman" w:hAnsi="Times New Roman"/>
                <w:sz w:val="20"/>
                <w:szCs w:val="20"/>
              </w:rPr>
              <w:t>8.47E-03</w:t>
            </w:r>
          </w:p>
        </w:tc>
        <w:tc>
          <w:tcPr>
            <w:tcW w:w="348" w:type="pct"/>
            <w:tcBorders>
              <w:top w:val="nil"/>
            </w:tcBorders>
            <w:vAlign w:val="center"/>
          </w:tcPr>
          <w:p w:rsidR="0092546A" w:rsidRPr="00401DBD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DBD">
              <w:rPr>
                <w:rFonts w:ascii="Times New Roman" w:hAnsi="Times New Roman"/>
                <w:sz w:val="20"/>
                <w:szCs w:val="20"/>
              </w:rPr>
              <w:t>3.63E-03</w:t>
            </w:r>
          </w:p>
        </w:tc>
        <w:tc>
          <w:tcPr>
            <w:tcW w:w="97" w:type="pct"/>
            <w:tcBorders>
              <w:top w:val="nil"/>
            </w:tcBorders>
            <w:vAlign w:val="center"/>
          </w:tcPr>
          <w:p w:rsidR="0092546A" w:rsidRPr="00401DBD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</w:tcBorders>
            <w:vAlign w:val="center"/>
          </w:tcPr>
          <w:p w:rsidR="0092546A" w:rsidRPr="00401DBD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DBD">
              <w:rPr>
                <w:rFonts w:ascii="Times New Roman" w:hAnsi="Times New Roman"/>
                <w:sz w:val="20"/>
                <w:szCs w:val="20"/>
              </w:rPr>
              <w:t>1.10E-06</w:t>
            </w:r>
          </w:p>
        </w:tc>
        <w:tc>
          <w:tcPr>
            <w:tcW w:w="594" w:type="pct"/>
            <w:tcBorders>
              <w:top w:val="nil"/>
            </w:tcBorders>
            <w:vAlign w:val="center"/>
          </w:tcPr>
          <w:p w:rsidR="0092546A" w:rsidRPr="00401DBD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DBD">
              <w:rPr>
                <w:rFonts w:ascii="Times New Roman" w:hAnsi="Times New Roman"/>
                <w:sz w:val="20"/>
                <w:szCs w:val="20"/>
              </w:rPr>
              <w:t>1.14E-04</w:t>
            </w:r>
          </w:p>
        </w:tc>
      </w:tr>
      <w:tr w:rsidR="0092546A" w:rsidRPr="00807F9E" w:rsidTr="00EF06C5">
        <w:tc>
          <w:tcPr>
            <w:tcW w:w="940" w:type="pct"/>
            <w:vAlign w:val="bottom"/>
          </w:tcPr>
          <w:p w:rsidR="0092546A" w:rsidRPr="00BE1F1A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E1F1A">
              <w:rPr>
                <w:rFonts w:ascii="Times New Roman" w:hAnsi="Times New Roman"/>
                <w:sz w:val="20"/>
                <w:szCs w:val="20"/>
              </w:rPr>
              <w:t>TAGCTTAGCCGTCTATA</w:t>
            </w:r>
          </w:p>
        </w:tc>
        <w:tc>
          <w:tcPr>
            <w:tcW w:w="1063" w:type="pct"/>
            <w:vAlign w:val="bottom"/>
          </w:tcPr>
          <w:p w:rsidR="0092546A" w:rsidRPr="0090580B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90580B">
              <w:rPr>
                <w:rFonts w:ascii="Times New Roman" w:hAnsi="Times New Roman"/>
                <w:i/>
                <w:sz w:val="20"/>
                <w:szCs w:val="20"/>
              </w:rPr>
              <w:t>Roseburia</w:t>
            </w:r>
            <w:proofErr w:type="spellEnd"/>
            <w:r w:rsidRPr="0090580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0580B">
              <w:rPr>
                <w:rFonts w:ascii="Times New Roman" w:hAnsi="Times New Roman"/>
                <w:i/>
                <w:sz w:val="20"/>
                <w:szCs w:val="20"/>
              </w:rPr>
              <w:t>inulinivorans</w:t>
            </w:r>
            <w:proofErr w:type="spellEnd"/>
          </w:p>
        </w:tc>
        <w:tc>
          <w:tcPr>
            <w:tcW w:w="249" w:type="pct"/>
            <w:vAlign w:val="bottom"/>
          </w:tcPr>
          <w:p w:rsidR="0092546A" w:rsidRPr="00BE1F1A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E1F1A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348" w:type="pct"/>
            <w:vAlign w:val="center"/>
          </w:tcPr>
          <w:p w:rsidR="0092546A" w:rsidRPr="00401DBD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DBD">
              <w:rPr>
                <w:rFonts w:ascii="Times New Roman" w:hAnsi="Times New Roman"/>
                <w:sz w:val="20"/>
                <w:szCs w:val="20"/>
              </w:rPr>
              <w:t>1.98E-02</w:t>
            </w:r>
          </w:p>
        </w:tc>
        <w:tc>
          <w:tcPr>
            <w:tcW w:w="348" w:type="pct"/>
            <w:vAlign w:val="center"/>
          </w:tcPr>
          <w:p w:rsidR="0092546A" w:rsidRPr="00401DBD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DBD">
              <w:rPr>
                <w:rFonts w:ascii="Times New Roman" w:hAnsi="Times New Roman"/>
                <w:sz w:val="20"/>
                <w:szCs w:val="20"/>
              </w:rPr>
              <w:t>5.91E-03</w:t>
            </w:r>
          </w:p>
        </w:tc>
        <w:tc>
          <w:tcPr>
            <w:tcW w:w="97" w:type="pct"/>
            <w:vAlign w:val="center"/>
          </w:tcPr>
          <w:p w:rsidR="0092546A" w:rsidRPr="00401DBD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0" w:type="pct"/>
            <w:vAlign w:val="center"/>
          </w:tcPr>
          <w:p w:rsidR="0092546A" w:rsidRPr="00401DBD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DBD">
              <w:rPr>
                <w:rFonts w:ascii="Times New Roman" w:hAnsi="Times New Roman"/>
                <w:sz w:val="20"/>
                <w:szCs w:val="20"/>
              </w:rPr>
              <w:t>8.66E-04</w:t>
            </w:r>
          </w:p>
        </w:tc>
        <w:tc>
          <w:tcPr>
            <w:tcW w:w="348" w:type="pct"/>
            <w:vAlign w:val="center"/>
          </w:tcPr>
          <w:p w:rsidR="0092546A" w:rsidRPr="00401DBD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DBD">
              <w:rPr>
                <w:rFonts w:ascii="Times New Roman" w:hAnsi="Times New Roman"/>
                <w:sz w:val="20"/>
                <w:szCs w:val="20"/>
              </w:rPr>
              <w:t>5.11E-04</w:t>
            </w:r>
          </w:p>
        </w:tc>
        <w:tc>
          <w:tcPr>
            <w:tcW w:w="97" w:type="pct"/>
            <w:vAlign w:val="center"/>
          </w:tcPr>
          <w:p w:rsidR="0092546A" w:rsidRPr="00401DBD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vAlign w:val="center"/>
          </w:tcPr>
          <w:p w:rsidR="0092546A" w:rsidRPr="00401DBD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DBD">
              <w:rPr>
                <w:rFonts w:ascii="Times New Roman" w:hAnsi="Times New Roman"/>
                <w:sz w:val="20"/>
                <w:szCs w:val="20"/>
              </w:rPr>
              <w:t>3.94E-06</w:t>
            </w:r>
          </w:p>
        </w:tc>
        <w:tc>
          <w:tcPr>
            <w:tcW w:w="594" w:type="pct"/>
            <w:vAlign w:val="center"/>
          </w:tcPr>
          <w:p w:rsidR="0092546A" w:rsidRPr="00401DBD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DBD">
              <w:rPr>
                <w:rFonts w:ascii="Times New Roman" w:hAnsi="Times New Roman"/>
                <w:sz w:val="20"/>
                <w:szCs w:val="20"/>
              </w:rPr>
              <w:t>1.95E-04</w:t>
            </w:r>
          </w:p>
        </w:tc>
      </w:tr>
      <w:tr w:rsidR="0092546A" w:rsidRPr="00807F9E" w:rsidTr="00EF06C5">
        <w:tc>
          <w:tcPr>
            <w:tcW w:w="940" w:type="pct"/>
            <w:vAlign w:val="bottom"/>
          </w:tcPr>
          <w:p w:rsidR="0092546A" w:rsidRPr="00BE1F1A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E1F1A">
              <w:rPr>
                <w:rFonts w:ascii="Times New Roman" w:hAnsi="Times New Roman"/>
                <w:sz w:val="20"/>
                <w:szCs w:val="20"/>
              </w:rPr>
              <w:t>TGCGCTAGCCGCGAATA</w:t>
            </w:r>
          </w:p>
        </w:tc>
        <w:tc>
          <w:tcPr>
            <w:tcW w:w="1063" w:type="pct"/>
            <w:vAlign w:val="bottom"/>
          </w:tcPr>
          <w:p w:rsidR="0092546A" w:rsidRPr="0090580B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90580B">
              <w:rPr>
                <w:rFonts w:ascii="Times New Roman" w:hAnsi="Times New Roman"/>
                <w:i/>
                <w:sz w:val="20"/>
                <w:szCs w:val="20"/>
              </w:rPr>
              <w:t>Roseburia</w:t>
            </w:r>
            <w:proofErr w:type="spellEnd"/>
            <w:r w:rsidRPr="0090580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0580B">
              <w:rPr>
                <w:rFonts w:ascii="Times New Roman" w:hAnsi="Times New Roman"/>
                <w:i/>
                <w:sz w:val="20"/>
                <w:szCs w:val="20"/>
              </w:rPr>
              <w:t>faecis</w:t>
            </w:r>
            <w:proofErr w:type="spellEnd"/>
          </w:p>
        </w:tc>
        <w:tc>
          <w:tcPr>
            <w:tcW w:w="249" w:type="pct"/>
            <w:vAlign w:val="bottom"/>
          </w:tcPr>
          <w:p w:rsidR="0092546A" w:rsidRPr="00BE1F1A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E1F1A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348" w:type="pct"/>
            <w:vAlign w:val="center"/>
          </w:tcPr>
          <w:p w:rsidR="0092546A" w:rsidRPr="00401DBD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DBD">
              <w:rPr>
                <w:rFonts w:ascii="Times New Roman" w:hAnsi="Times New Roman"/>
                <w:sz w:val="20"/>
                <w:szCs w:val="20"/>
              </w:rPr>
              <w:t>1.65E-02</w:t>
            </w:r>
          </w:p>
        </w:tc>
        <w:tc>
          <w:tcPr>
            <w:tcW w:w="348" w:type="pct"/>
            <w:vAlign w:val="center"/>
          </w:tcPr>
          <w:p w:rsidR="0092546A" w:rsidRPr="00401DBD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DBD">
              <w:rPr>
                <w:rFonts w:ascii="Times New Roman" w:hAnsi="Times New Roman"/>
                <w:sz w:val="20"/>
                <w:szCs w:val="20"/>
              </w:rPr>
              <w:t>5.04E-03</w:t>
            </w:r>
          </w:p>
        </w:tc>
        <w:tc>
          <w:tcPr>
            <w:tcW w:w="97" w:type="pct"/>
            <w:vAlign w:val="center"/>
          </w:tcPr>
          <w:p w:rsidR="0092546A" w:rsidRPr="00401DBD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0" w:type="pct"/>
            <w:vAlign w:val="center"/>
          </w:tcPr>
          <w:p w:rsidR="0092546A" w:rsidRPr="00401DBD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DBD">
              <w:rPr>
                <w:rFonts w:ascii="Times New Roman" w:hAnsi="Times New Roman"/>
                <w:sz w:val="20"/>
                <w:szCs w:val="20"/>
              </w:rPr>
              <w:t>5.73E-04</w:t>
            </w:r>
          </w:p>
        </w:tc>
        <w:tc>
          <w:tcPr>
            <w:tcW w:w="348" w:type="pct"/>
            <w:vAlign w:val="center"/>
          </w:tcPr>
          <w:p w:rsidR="0092546A" w:rsidRPr="00401DBD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DBD">
              <w:rPr>
                <w:rFonts w:ascii="Times New Roman" w:hAnsi="Times New Roman"/>
                <w:sz w:val="20"/>
                <w:szCs w:val="20"/>
              </w:rPr>
              <w:t>4.26E-04</w:t>
            </w:r>
          </w:p>
        </w:tc>
        <w:tc>
          <w:tcPr>
            <w:tcW w:w="97" w:type="pct"/>
            <w:vAlign w:val="center"/>
          </w:tcPr>
          <w:p w:rsidR="0092546A" w:rsidRPr="00401DBD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vAlign w:val="center"/>
          </w:tcPr>
          <w:p w:rsidR="0092546A" w:rsidRPr="00401DBD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DBD">
              <w:rPr>
                <w:rFonts w:ascii="Times New Roman" w:hAnsi="Times New Roman"/>
                <w:sz w:val="20"/>
                <w:szCs w:val="20"/>
              </w:rPr>
              <w:t>5.62E-06</w:t>
            </w:r>
          </w:p>
        </w:tc>
        <w:tc>
          <w:tcPr>
            <w:tcW w:w="594" w:type="pct"/>
            <w:vAlign w:val="center"/>
          </w:tcPr>
          <w:p w:rsidR="0092546A" w:rsidRPr="00401DBD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DBD">
              <w:rPr>
                <w:rFonts w:ascii="Times New Roman" w:hAnsi="Times New Roman"/>
                <w:sz w:val="20"/>
                <w:szCs w:val="20"/>
              </w:rPr>
              <w:t>1.95E-04</w:t>
            </w:r>
          </w:p>
        </w:tc>
      </w:tr>
      <w:tr w:rsidR="0092546A" w:rsidRPr="00807F9E" w:rsidTr="00EF06C5">
        <w:tc>
          <w:tcPr>
            <w:tcW w:w="940" w:type="pct"/>
            <w:vAlign w:val="bottom"/>
          </w:tcPr>
          <w:p w:rsidR="0092546A" w:rsidRPr="00BE1F1A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E1F1A">
              <w:rPr>
                <w:rFonts w:ascii="Times New Roman" w:hAnsi="Times New Roman"/>
                <w:sz w:val="20"/>
                <w:szCs w:val="20"/>
              </w:rPr>
              <w:t>GTTGCTACTCGAAGTCG</w:t>
            </w:r>
          </w:p>
        </w:tc>
        <w:tc>
          <w:tcPr>
            <w:tcW w:w="1063" w:type="pct"/>
            <w:vAlign w:val="bottom"/>
          </w:tcPr>
          <w:p w:rsidR="0092546A" w:rsidRPr="0090580B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90580B">
              <w:rPr>
                <w:rFonts w:ascii="Times New Roman" w:hAnsi="Times New Roman"/>
                <w:i/>
                <w:sz w:val="20"/>
                <w:szCs w:val="20"/>
              </w:rPr>
              <w:t xml:space="preserve">Clostridium </w:t>
            </w:r>
            <w:proofErr w:type="spellStart"/>
            <w:r w:rsidRPr="0090580B">
              <w:rPr>
                <w:rFonts w:ascii="Times New Roman" w:hAnsi="Times New Roman"/>
                <w:i/>
                <w:sz w:val="20"/>
                <w:szCs w:val="20"/>
              </w:rPr>
              <w:t>hathewayi</w:t>
            </w:r>
            <w:proofErr w:type="spellEnd"/>
          </w:p>
        </w:tc>
        <w:tc>
          <w:tcPr>
            <w:tcW w:w="249" w:type="pct"/>
            <w:vAlign w:val="bottom"/>
          </w:tcPr>
          <w:p w:rsidR="0092546A" w:rsidRPr="00BE1F1A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E1F1A">
              <w:rPr>
                <w:rFonts w:ascii="Times New Roman" w:hAnsi="Times New Roman"/>
                <w:sz w:val="20"/>
                <w:szCs w:val="20"/>
              </w:rPr>
              <w:t>94%</w:t>
            </w:r>
          </w:p>
        </w:tc>
        <w:tc>
          <w:tcPr>
            <w:tcW w:w="348" w:type="pct"/>
            <w:vAlign w:val="center"/>
          </w:tcPr>
          <w:p w:rsidR="0092546A" w:rsidRPr="00401DBD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DBD">
              <w:rPr>
                <w:rFonts w:ascii="Times New Roman" w:hAnsi="Times New Roman"/>
                <w:sz w:val="20"/>
                <w:szCs w:val="20"/>
              </w:rPr>
              <w:t>4.71E-03</w:t>
            </w:r>
          </w:p>
        </w:tc>
        <w:tc>
          <w:tcPr>
            <w:tcW w:w="348" w:type="pct"/>
            <w:vAlign w:val="center"/>
          </w:tcPr>
          <w:p w:rsidR="0092546A" w:rsidRPr="00401DBD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DBD">
              <w:rPr>
                <w:rFonts w:ascii="Times New Roman" w:hAnsi="Times New Roman"/>
                <w:sz w:val="20"/>
                <w:szCs w:val="20"/>
              </w:rPr>
              <w:t>5.84E-04</w:t>
            </w:r>
          </w:p>
        </w:tc>
        <w:tc>
          <w:tcPr>
            <w:tcW w:w="97" w:type="pct"/>
            <w:vAlign w:val="center"/>
          </w:tcPr>
          <w:p w:rsidR="0092546A" w:rsidRPr="00401DBD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0" w:type="pct"/>
            <w:vAlign w:val="center"/>
          </w:tcPr>
          <w:p w:rsidR="0092546A" w:rsidRPr="00401DBD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DBD">
              <w:rPr>
                <w:rFonts w:ascii="Times New Roman" w:hAnsi="Times New Roman"/>
                <w:sz w:val="20"/>
                <w:szCs w:val="20"/>
              </w:rPr>
              <w:t>6.78E-04</w:t>
            </w:r>
          </w:p>
        </w:tc>
        <w:tc>
          <w:tcPr>
            <w:tcW w:w="348" w:type="pct"/>
            <w:vAlign w:val="center"/>
          </w:tcPr>
          <w:p w:rsidR="0092546A" w:rsidRPr="00401DBD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DBD">
              <w:rPr>
                <w:rFonts w:ascii="Times New Roman" w:hAnsi="Times New Roman"/>
                <w:sz w:val="20"/>
                <w:szCs w:val="20"/>
              </w:rPr>
              <w:t>2.05E-04</w:t>
            </w:r>
          </w:p>
        </w:tc>
        <w:tc>
          <w:tcPr>
            <w:tcW w:w="97" w:type="pct"/>
            <w:vAlign w:val="center"/>
          </w:tcPr>
          <w:p w:rsidR="0092546A" w:rsidRPr="00401DBD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vAlign w:val="center"/>
          </w:tcPr>
          <w:p w:rsidR="0092546A" w:rsidRPr="00401DBD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DBD">
              <w:rPr>
                <w:rFonts w:ascii="Times New Roman" w:hAnsi="Times New Roman"/>
                <w:sz w:val="20"/>
                <w:szCs w:val="20"/>
              </w:rPr>
              <w:t>1.22E-05</w:t>
            </w:r>
          </w:p>
        </w:tc>
        <w:tc>
          <w:tcPr>
            <w:tcW w:w="594" w:type="pct"/>
            <w:vAlign w:val="center"/>
          </w:tcPr>
          <w:p w:rsidR="0092546A" w:rsidRPr="00401DBD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DBD">
              <w:rPr>
                <w:rFonts w:ascii="Times New Roman" w:hAnsi="Times New Roman"/>
                <w:sz w:val="20"/>
                <w:szCs w:val="20"/>
              </w:rPr>
              <w:t>3.18E-04</w:t>
            </w:r>
          </w:p>
        </w:tc>
      </w:tr>
      <w:tr w:rsidR="0092546A" w:rsidRPr="00807F9E" w:rsidTr="00EF06C5">
        <w:tc>
          <w:tcPr>
            <w:tcW w:w="940" w:type="pct"/>
            <w:vAlign w:val="bottom"/>
          </w:tcPr>
          <w:p w:rsidR="0092546A" w:rsidRPr="00BE1F1A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E1F1A">
              <w:rPr>
                <w:rFonts w:ascii="Times New Roman" w:hAnsi="Times New Roman"/>
                <w:sz w:val="20"/>
                <w:szCs w:val="20"/>
              </w:rPr>
              <w:t>GTTGCTAGCCTCATTCG</w:t>
            </w:r>
          </w:p>
        </w:tc>
        <w:tc>
          <w:tcPr>
            <w:tcW w:w="1063" w:type="pct"/>
            <w:vAlign w:val="bottom"/>
          </w:tcPr>
          <w:p w:rsidR="0092546A" w:rsidRPr="0090580B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90580B">
              <w:rPr>
                <w:rFonts w:ascii="Times New Roman" w:hAnsi="Times New Roman"/>
                <w:i/>
                <w:sz w:val="20"/>
                <w:szCs w:val="20"/>
              </w:rPr>
              <w:t>Ruminococcus</w:t>
            </w:r>
            <w:proofErr w:type="spellEnd"/>
            <w:r w:rsidRPr="0090580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0580B">
              <w:rPr>
                <w:rFonts w:ascii="Times New Roman" w:hAnsi="Times New Roman"/>
                <w:i/>
                <w:sz w:val="20"/>
                <w:szCs w:val="20"/>
              </w:rPr>
              <w:t>obeum</w:t>
            </w:r>
            <w:proofErr w:type="spellEnd"/>
          </w:p>
        </w:tc>
        <w:tc>
          <w:tcPr>
            <w:tcW w:w="249" w:type="pct"/>
            <w:vAlign w:val="bottom"/>
          </w:tcPr>
          <w:p w:rsidR="0092546A" w:rsidRPr="00BE1F1A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E1F1A">
              <w:rPr>
                <w:rFonts w:ascii="Times New Roman" w:hAnsi="Times New Roman"/>
                <w:sz w:val="20"/>
                <w:szCs w:val="20"/>
              </w:rPr>
              <w:t>98%</w:t>
            </w:r>
          </w:p>
        </w:tc>
        <w:tc>
          <w:tcPr>
            <w:tcW w:w="348" w:type="pct"/>
            <w:vAlign w:val="center"/>
          </w:tcPr>
          <w:p w:rsidR="0092546A" w:rsidRPr="00401DBD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DBD">
              <w:rPr>
                <w:rFonts w:ascii="Times New Roman" w:hAnsi="Times New Roman"/>
                <w:sz w:val="20"/>
                <w:szCs w:val="20"/>
              </w:rPr>
              <w:t>2.34E-02</w:t>
            </w:r>
          </w:p>
        </w:tc>
        <w:tc>
          <w:tcPr>
            <w:tcW w:w="348" w:type="pct"/>
            <w:vAlign w:val="center"/>
          </w:tcPr>
          <w:p w:rsidR="0092546A" w:rsidRPr="00401DBD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DBD">
              <w:rPr>
                <w:rFonts w:ascii="Times New Roman" w:hAnsi="Times New Roman"/>
                <w:sz w:val="20"/>
                <w:szCs w:val="20"/>
              </w:rPr>
              <w:t>2.92E-03</w:t>
            </w:r>
          </w:p>
        </w:tc>
        <w:tc>
          <w:tcPr>
            <w:tcW w:w="97" w:type="pct"/>
            <w:vAlign w:val="center"/>
          </w:tcPr>
          <w:p w:rsidR="0092546A" w:rsidRPr="00401DBD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0" w:type="pct"/>
            <w:vAlign w:val="center"/>
          </w:tcPr>
          <w:p w:rsidR="0092546A" w:rsidRPr="00401DBD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DBD">
              <w:rPr>
                <w:rFonts w:ascii="Times New Roman" w:hAnsi="Times New Roman"/>
                <w:sz w:val="20"/>
                <w:szCs w:val="20"/>
              </w:rPr>
              <w:t>6.76E-03</w:t>
            </w:r>
          </w:p>
        </w:tc>
        <w:tc>
          <w:tcPr>
            <w:tcW w:w="348" w:type="pct"/>
            <w:vAlign w:val="center"/>
          </w:tcPr>
          <w:p w:rsidR="0092546A" w:rsidRPr="00401DBD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DBD">
              <w:rPr>
                <w:rFonts w:ascii="Times New Roman" w:hAnsi="Times New Roman"/>
                <w:sz w:val="20"/>
                <w:szCs w:val="20"/>
              </w:rPr>
              <w:t>2.54E-03</w:t>
            </w:r>
          </w:p>
        </w:tc>
        <w:tc>
          <w:tcPr>
            <w:tcW w:w="97" w:type="pct"/>
            <w:vAlign w:val="center"/>
          </w:tcPr>
          <w:p w:rsidR="0092546A" w:rsidRPr="00401DBD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vAlign w:val="center"/>
          </w:tcPr>
          <w:p w:rsidR="0092546A" w:rsidRPr="00401DBD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DBD">
              <w:rPr>
                <w:rFonts w:ascii="Times New Roman" w:hAnsi="Times New Roman"/>
                <w:sz w:val="20"/>
                <w:szCs w:val="20"/>
              </w:rPr>
              <w:t>4.21E-05</w:t>
            </w:r>
          </w:p>
        </w:tc>
        <w:tc>
          <w:tcPr>
            <w:tcW w:w="594" w:type="pct"/>
            <w:vAlign w:val="center"/>
          </w:tcPr>
          <w:p w:rsidR="0092546A" w:rsidRPr="00401DBD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DBD">
              <w:rPr>
                <w:rFonts w:ascii="Times New Roman" w:hAnsi="Times New Roman"/>
                <w:sz w:val="20"/>
                <w:szCs w:val="20"/>
              </w:rPr>
              <w:t>8.77E-04</w:t>
            </w:r>
          </w:p>
        </w:tc>
      </w:tr>
      <w:tr w:rsidR="0092546A" w:rsidRPr="00807F9E" w:rsidTr="00EF06C5">
        <w:tc>
          <w:tcPr>
            <w:tcW w:w="940" w:type="pct"/>
            <w:vAlign w:val="bottom"/>
          </w:tcPr>
          <w:p w:rsidR="0092546A" w:rsidRPr="00BE1F1A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E1F1A">
              <w:rPr>
                <w:rFonts w:ascii="Times New Roman" w:hAnsi="Times New Roman"/>
                <w:sz w:val="20"/>
                <w:szCs w:val="20"/>
              </w:rPr>
              <w:t>GTCGTTGGGTGCGGTTG</w:t>
            </w:r>
          </w:p>
        </w:tc>
        <w:tc>
          <w:tcPr>
            <w:tcW w:w="1063" w:type="pct"/>
            <w:vAlign w:val="bottom"/>
          </w:tcPr>
          <w:p w:rsidR="0092546A" w:rsidRPr="0090580B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90580B">
              <w:rPr>
                <w:rFonts w:ascii="Times New Roman" w:hAnsi="Times New Roman"/>
                <w:i/>
                <w:sz w:val="20"/>
                <w:szCs w:val="20"/>
              </w:rPr>
              <w:t xml:space="preserve">Clostridium </w:t>
            </w:r>
            <w:proofErr w:type="spellStart"/>
            <w:r w:rsidRPr="0090580B">
              <w:rPr>
                <w:rFonts w:ascii="Times New Roman" w:hAnsi="Times New Roman"/>
                <w:i/>
                <w:sz w:val="20"/>
                <w:szCs w:val="20"/>
              </w:rPr>
              <w:t>xylanolyticum</w:t>
            </w:r>
            <w:proofErr w:type="spellEnd"/>
          </w:p>
        </w:tc>
        <w:tc>
          <w:tcPr>
            <w:tcW w:w="249" w:type="pct"/>
            <w:vAlign w:val="bottom"/>
          </w:tcPr>
          <w:p w:rsidR="0092546A" w:rsidRPr="00BE1F1A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E1F1A">
              <w:rPr>
                <w:rFonts w:ascii="Times New Roman" w:hAnsi="Times New Roman"/>
                <w:sz w:val="20"/>
                <w:szCs w:val="20"/>
              </w:rPr>
              <w:t>87 %</w:t>
            </w:r>
          </w:p>
        </w:tc>
        <w:tc>
          <w:tcPr>
            <w:tcW w:w="348" w:type="pct"/>
            <w:vAlign w:val="center"/>
          </w:tcPr>
          <w:p w:rsidR="0092546A" w:rsidRPr="00401DBD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DBD">
              <w:rPr>
                <w:rFonts w:ascii="Times New Roman" w:hAnsi="Times New Roman"/>
                <w:sz w:val="20"/>
                <w:szCs w:val="20"/>
              </w:rPr>
              <w:t>3.84E-02</w:t>
            </w:r>
          </w:p>
        </w:tc>
        <w:tc>
          <w:tcPr>
            <w:tcW w:w="348" w:type="pct"/>
            <w:vAlign w:val="center"/>
          </w:tcPr>
          <w:p w:rsidR="0092546A" w:rsidRPr="00401DBD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DBD">
              <w:rPr>
                <w:rFonts w:ascii="Times New Roman" w:hAnsi="Times New Roman"/>
                <w:sz w:val="20"/>
                <w:szCs w:val="20"/>
              </w:rPr>
              <w:t>1.04E-02</w:t>
            </w:r>
          </w:p>
        </w:tc>
        <w:tc>
          <w:tcPr>
            <w:tcW w:w="97" w:type="pct"/>
            <w:vAlign w:val="center"/>
          </w:tcPr>
          <w:p w:rsidR="0092546A" w:rsidRPr="00401DBD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0" w:type="pct"/>
            <w:vAlign w:val="center"/>
          </w:tcPr>
          <w:p w:rsidR="0092546A" w:rsidRPr="00401DBD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DBD">
              <w:rPr>
                <w:rFonts w:ascii="Times New Roman" w:hAnsi="Times New Roman"/>
                <w:sz w:val="20"/>
                <w:szCs w:val="20"/>
              </w:rPr>
              <w:t>1.24E-03</w:t>
            </w:r>
          </w:p>
        </w:tc>
        <w:tc>
          <w:tcPr>
            <w:tcW w:w="348" w:type="pct"/>
            <w:vAlign w:val="center"/>
          </w:tcPr>
          <w:p w:rsidR="0092546A" w:rsidRPr="00401DBD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DBD">
              <w:rPr>
                <w:rFonts w:ascii="Times New Roman" w:hAnsi="Times New Roman"/>
                <w:sz w:val="20"/>
                <w:szCs w:val="20"/>
              </w:rPr>
              <w:t>6.10E-04</w:t>
            </w:r>
          </w:p>
        </w:tc>
        <w:tc>
          <w:tcPr>
            <w:tcW w:w="97" w:type="pct"/>
            <w:vAlign w:val="center"/>
          </w:tcPr>
          <w:p w:rsidR="0092546A" w:rsidRPr="00401DBD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vAlign w:val="center"/>
          </w:tcPr>
          <w:p w:rsidR="0092546A" w:rsidRPr="00401DBD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DBD">
              <w:rPr>
                <w:rFonts w:ascii="Times New Roman" w:hAnsi="Times New Roman"/>
                <w:sz w:val="20"/>
                <w:szCs w:val="20"/>
              </w:rPr>
              <w:t>9.23E-05</w:t>
            </w:r>
          </w:p>
        </w:tc>
        <w:tc>
          <w:tcPr>
            <w:tcW w:w="594" w:type="pct"/>
            <w:vAlign w:val="center"/>
          </w:tcPr>
          <w:p w:rsidR="0092546A" w:rsidRPr="00401DBD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DBD">
              <w:rPr>
                <w:rFonts w:ascii="Times New Roman" w:hAnsi="Times New Roman"/>
                <w:sz w:val="20"/>
                <w:szCs w:val="20"/>
              </w:rPr>
              <w:t>1.37E-03</w:t>
            </w:r>
          </w:p>
        </w:tc>
      </w:tr>
      <w:tr w:rsidR="0092546A" w:rsidRPr="00807F9E" w:rsidTr="00EF06C5">
        <w:tc>
          <w:tcPr>
            <w:tcW w:w="940" w:type="pct"/>
            <w:vAlign w:val="bottom"/>
          </w:tcPr>
          <w:p w:rsidR="0092546A" w:rsidRPr="00BE1F1A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E1F1A">
              <w:rPr>
                <w:rFonts w:ascii="Times New Roman" w:hAnsi="Times New Roman"/>
                <w:sz w:val="20"/>
                <w:szCs w:val="20"/>
              </w:rPr>
              <w:t>GTTGCTAGCCGAGAATG</w:t>
            </w:r>
          </w:p>
        </w:tc>
        <w:tc>
          <w:tcPr>
            <w:tcW w:w="1063" w:type="pct"/>
            <w:vAlign w:val="bottom"/>
          </w:tcPr>
          <w:p w:rsidR="0092546A" w:rsidRPr="0090580B" w:rsidRDefault="00277F0C" w:rsidP="00277F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Clostridium</w:t>
            </w:r>
            <w:r w:rsidR="0092546A" w:rsidRPr="0090580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92546A" w:rsidRPr="0090580B">
              <w:rPr>
                <w:rFonts w:ascii="Times New Roman" w:hAnsi="Times New Roman"/>
                <w:i/>
                <w:sz w:val="20"/>
                <w:szCs w:val="20"/>
              </w:rPr>
              <w:t>xylanolyticu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m</w:t>
            </w:r>
            <w:proofErr w:type="spellEnd"/>
          </w:p>
        </w:tc>
        <w:tc>
          <w:tcPr>
            <w:tcW w:w="249" w:type="pct"/>
            <w:vAlign w:val="bottom"/>
          </w:tcPr>
          <w:p w:rsidR="0092546A" w:rsidRPr="00BE1F1A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E1F1A">
              <w:rPr>
                <w:rFonts w:ascii="Times New Roman" w:hAnsi="Times New Roman"/>
                <w:sz w:val="20"/>
                <w:szCs w:val="20"/>
              </w:rPr>
              <w:t>98%</w:t>
            </w:r>
          </w:p>
        </w:tc>
        <w:tc>
          <w:tcPr>
            <w:tcW w:w="348" w:type="pct"/>
            <w:vAlign w:val="center"/>
          </w:tcPr>
          <w:p w:rsidR="0092546A" w:rsidRPr="00401DBD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DBD">
              <w:rPr>
                <w:rFonts w:ascii="Times New Roman" w:hAnsi="Times New Roman"/>
                <w:sz w:val="20"/>
                <w:szCs w:val="20"/>
              </w:rPr>
              <w:t>6.83E-03</w:t>
            </w:r>
          </w:p>
        </w:tc>
        <w:tc>
          <w:tcPr>
            <w:tcW w:w="348" w:type="pct"/>
            <w:vAlign w:val="center"/>
          </w:tcPr>
          <w:p w:rsidR="0092546A" w:rsidRPr="00401DBD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DBD">
              <w:rPr>
                <w:rFonts w:ascii="Times New Roman" w:hAnsi="Times New Roman"/>
                <w:sz w:val="20"/>
                <w:szCs w:val="20"/>
              </w:rPr>
              <w:t>2.01E-03</w:t>
            </w:r>
          </w:p>
        </w:tc>
        <w:tc>
          <w:tcPr>
            <w:tcW w:w="97" w:type="pct"/>
            <w:vAlign w:val="center"/>
          </w:tcPr>
          <w:p w:rsidR="0092546A" w:rsidRPr="00401DBD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0" w:type="pct"/>
            <w:vAlign w:val="center"/>
          </w:tcPr>
          <w:p w:rsidR="0092546A" w:rsidRPr="00401DBD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DBD">
              <w:rPr>
                <w:rFonts w:ascii="Times New Roman" w:hAnsi="Times New Roman"/>
                <w:sz w:val="20"/>
                <w:szCs w:val="20"/>
              </w:rPr>
              <w:t>2.28E-04</w:t>
            </w:r>
          </w:p>
        </w:tc>
        <w:tc>
          <w:tcPr>
            <w:tcW w:w="348" w:type="pct"/>
            <w:vAlign w:val="center"/>
          </w:tcPr>
          <w:p w:rsidR="0092546A" w:rsidRPr="00401DBD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DBD">
              <w:rPr>
                <w:rFonts w:ascii="Times New Roman" w:hAnsi="Times New Roman"/>
                <w:sz w:val="20"/>
                <w:szCs w:val="20"/>
              </w:rPr>
              <w:t>1.43E-04</w:t>
            </w:r>
          </w:p>
        </w:tc>
        <w:tc>
          <w:tcPr>
            <w:tcW w:w="97" w:type="pct"/>
            <w:vAlign w:val="center"/>
          </w:tcPr>
          <w:p w:rsidR="0092546A" w:rsidRPr="00401DBD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vAlign w:val="center"/>
          </w:tcPr>
          <w:p w:rsidR="0092546A" w:rsidRPr="00401DBD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DBD">
              <w:rPr>
                <w:rFonts w:ascii="Times New Roman" w:hAnsi="Times New Roman"/>
                <w:sz w:val="20"/>
                <w:szCs w:val="20"/>
              </w:rPr>
              <w:t>3.02E-04</w:t>
            </w:r>
          </w:p>
        </w:tc>
        <w:tc>
          <w:tcPr>
            <w:tcW w:w="594" w:type="pct"/>
            <w:vAlign w:val="center"/>
          </w:tcPr>
          <w:p w:rsidR="0092546A" w:rsidRPr="00401DBD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DBD">
              <w:rPr>
                <w:rFonts w:ascii="Times New Roman" w:hAnsi="Times New Roman"/>
                <w:sz w:val="20"/>
                <w:szCs w:val="20"/>
              </w:rPr>
              <w:t>3.49E-03</w:t>
            </w:r>
          </w:p>
        </w:tc>
      </w:tr>
      <w:tr w:rsidR="0092546A" w:rsidRPr="00807F9E" w:rsidTr="00EF06C5">
        <w:tc>
          <w:tcPr>
            <w:tcW w:w="940" w:type="pct"/>
            <w:vAlign w:val="bottom"/>
          </w:tcPr>
          <w:p w:rsidR="0092546A" w:rsidRPr="00BE1F1A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E1F1A">
              <w:rPr>
                <w:rFonts w:ascii="Times New Roman" w:hAnsi="Times New Roman"/>
                <w:sz w:val="20"/>
                <w:szCs w:val="20"/>
              </w:rPr>
              <w:t>GTTGCTAGCCTGGGTCG</w:t>
            </w:r>
          </w:p>
        </w:tc>
        <w:tc>
          <w:tcPr>
            <w:tcW w:w="1063" w:type="pct"/>
            <w:vAlign w:val="bottom"/>
          </w:tcPr>
          <w:p w:rsidR="0092546A" w:rsidRPr="0090580B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90580B">
              <w:rPr>
                <w:rFonts w:ascii="Times New Roman" w:hAnsi="Times New Roman"/>
                <w:i/>
                <w:sz w:val="20"/>
                <w:szCs w:val="20"/>
              </w:rPr>
              <w:t>Ruminococcus</w:t>
            </w:r>
            <w:proofErr w:type="spellEnd"/>
            <w:r w:rsidRPr="0090580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0580B">
              <w:rPr>
                <w:rFonts w:ascii="Times New Roman" w:hAnsi="Times New Roman"/>
                <w:i/>
                <w:sz w:val="20"/>
                <w:szCs w:val="20"/>
              </w:rPr>
              <w:t>obeum</w:t>
            </w:r>
            <w:proofErr w:type="spellEnd"/>
          </w:p>
        </w:tc>
        <w:tc>
          <w:tcPr>
            <w:tcW w:w="249" w:type="pct"/>
            <w:vAlign w:val="bottom"/>
          </w:tcPr>
          <w:p w:rsidR="0092546A" w:rsidRPr="00BE1F1A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E1F1A">
              <w:rPr>
                <w:rFonts w:ascii="Times New Roman" w:hAnsi="Times New Roman"/>
                <w:sz w:val="20"/>
                <w:szCs w:val="20"/>
              </w:rPr>
              <w:t>98%</w:t>
            </w:r>
          </w:p>
        </w:tc>
        <w:tc>
          <w:tcPr>
            <w:tcW w:w="348" w:type="pct"/>
            <w:vAlign w:val="center"/>
          </w:tcPr>
          <w:p w:rsidR="0092546A" w:rsidRPr="00401DBD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DBD">
              <w:rPr>
                <w:rFonts w:ascii="Times New Roman" w:hAnsi="Times New Roman"/>
                <w:sz w:val="20"/>
                <w:szCs w:val="20"/>
              </w:rPr>
              <w:t>1.58E-03</w:t>
            </w:r>
          </w:p>
        </w:tc>
        <w:tc>
          <w:tcPr>
            <w:tcW w:w="348" w:type="pct"/>
            <w:vAlign w:val="center"/>
          </w:tcPr>
          <w:p w:rsidR="0092546A" w:rsidRPr="00401DBD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DBD">
              <w:rPr>
                <w:rFonts w:ascii="Times New Roman" w:hAnsi="Times New Roman"/>
                <w:sz w:val="20"/>
                <w:szCs w:val="20"/>
              </w:rPr>
              <w:t>3.32E-04</w:t>
            </w:r>
          </w:p>
        </w:tc>
        <w:tc>
          <w:tcPr>
            <w:tcW w:w="97" w:type="pct"/>
            <w:vAlign w:val="center"/>
          </w:tcPr>
          <w:p w:rsidR="0092546A" w:rsidRPr="00401DBD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0" w:type="pct"/>
            <w:vAlign w:val="center"/>
          </w:tcPr>
          <w:p w:rsidR="0092546A" w:rsidRPr="00401DBD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DBD">
              <w:rPr>
                <w:rFonts w:ascii="Times New Roman" w:hAnsi="Times New Roman"/>
                <w:sz w:val="20"/>
                <w:szCs w:val="20"/>
              </w:rPr>
              <w:t>9.01E-05</w:t>
            </w:r>
          </w:p>
        </w:tc>
        <w:tc>
          <w:tcPr>
            <w:tcW w:w="348" w:type="pct"/>
            <w:vAlign w:val="center"/>
          </w:tcPr>
          <w:p w:rsidR="0092546A" w:rsidRPr="00401DBD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DBD">
              <w:rPr>
                <w:rFonts w:ascii="Times New Roman" w:hAnsi="Times New Roman"/>
                <w:sz w:val="20"/>
                <w:szCs w:val="20"/>
              </w:rPr>
              <w:t>5.67E-05</w:t>
            </w:r>
          </w:p>
        </w:tc>
        <w:tc>
          <w:tcPr>
            <w:tcW w:w="97" w:type="pct"/>
            <w:vAlign w:val="center"/>
          </w:tcPr>
          <w:p w:rsidR="0092546A" w:rsidRPr="00401DBD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vAlign w:val="center"/>
          </w:tcPr>
          <w:p w:rsidR="0092546A" w:rsidRPr="00401DBD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DBD">
              <w:rPr>
                <w:rFonts w:ascii="Times New Roman" w:hAnsi="Times New Roman"/>
                <w:sz w:val="20"/>
                <w:szCs w:val="20"/>
              </w:rPr>
              <w:t>6.07E-04</w:t>
            </w:r>
          </w:p>
        </w:tc>
        <w:tc>
          <w:tcPr>
            <w:tcW w:w="594" w:type="pct"/>
            <w:vAlign w:val="center"/>
          </w:tcPr>
          <w:p w:rsidR="0092546A" w:rsidRPr="00401DBD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DBD">
              <w:rPr>
                <w:rFonts w:ascii="Times New Roman" w:hAnsi="Times New Roman"/>
                <w:sz w:val="20"/>
                <w:szCs w:val="20"/>
              </w:rPr>
              <w:t>5.96E-03</w:t>
            </w:r>
          </w:p>
        </w:tc>
      </w:tr>
      <w:tr w:rsidR="0092546A" w:rsidRPr="00807F9E" w:rsidTr="00EF06C5">
        <w:tc>
          <w:tcPr>
            <w:tcW w:w="940" w:type="pct"/>
            <w:vAlign w:val="bottom"/>
          </w:tcPr>
          <w:p w:rsidR="0092546A" w:rsidRPr="00BE1F1A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E1F1A">
              <w:rPr>
                <w:rFonts w:ascii="Times New Roman" w:hAnsi="Times New Roman"/>
                <w:sz w:val="20"/>
                <w:szCs w:val="20"/>
              </w:rPr>
              <w:t>GAAGCTAGCCGCTGACG</w:t>
            </w:r>
          </w:p>
        </w:tc>
        <w:tc>
          <w:tcPr>
            <w:tcW w:w="1063" w:type="pct"/>
            <w:vAlign w:val="bottom"/>
          </w:tcPr>
          <w:p w:rsidR="0092546A" w:rsidRPr="0090580B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90580B">
              <w:rPr>
                <w:rFonts w:ascii="Times New Roman" w:hAnsi="Times New Roman"/>
                <w:i/>
                <w:sz w:val="20"/>
                <w:szCs w:val="20"/>
              </w:rPr>
              <w:t>Parasporobacterium</w:t>
            </w:r>
            <w:proofErr w:type="spellEnd"/>
            <w:r w:rsidRPr="0090580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0580B">
              <w:rPr>
                <w:rFonts w:ascii="Times New Roman" w:hAnsi="Times New Roman"/>
                <w:i/>
                <w:sz w:val="20"/>
                <w:szCs w:val="20"/>
              </w:rPr>
              <w:t>paucivorans</w:t>
            </w:r>
            <w:proofErr w:type="spellEnd"/>
          </w:p>
        </w:tc>
        <w:tc>
          <w:tcPr>
            <w:tcW w:w="249" w:type="pct"/>
            <w:vAlign w:val="bottom"/>
          </w:tcPr>
          <w:p w:rsidR="0092546A" w:rsidRPr="00BE1F1A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E1F1A">
              <w:rPr>
                <w:rFonts w:ascii="Times New Roman" w:hAnsi="Times New Roman"/>
                <w:sz w:val="20"/>
                <w:szCs w:val="20"/>
              </w:rPr>
              <w:t>97%</w:t>
            </w:r>
          </w:p>
        </w:tc>
        <w:tc>
          <w:tcPr>
            <w:tcW w:w="348" w:type="pct"/>
            <w:vAlign w:val="center"/>
          </w:tcPr>
          <w:p w:rsidR="0092546A" w:rsidRPr="00401DBD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DBD">
              <w:rPr>
                <w:rFonts w:ascii="Times New Roman" w:hAnsi="Times New Roman"/>
                <w:sz w:val="20"/>
                <w:szCs w:val="20"/>
              </w:rPr>
              <w:t>1.57E-03</w:t>
            </w:r>
          </w:p>
        </w:tc>
        <w:tc>
          <w:tcPr>
            <w:tcW w:w="348" w:type="pct"/>
            <w:vAlign w:val="center"/>
          </w:tcPr>
          <w:p w:rsidR="0092546A" w:rsidRPr="00401DBD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DBD">
              <w:rPr>
                <w:rFonts w:ascii="Times New Roman" w:hAnsi="Times New Roman"/>
                <w:sz w:val="20"/>
                <w:szCs w:val="20"/>
              </w:rPr>
              <w:t>4.68E-04</w:t>
            </w:r>
          </w:p>
        </w:tc>
        <w:tc>
          <w:tcPr>
            <w:tcW w:w="97" w:type="pct"/>
            <w:vAlign w:val="center"/>
          </w:tcPr>
          <w:p w:rsidR="0092546A" w:rsidRPr="00401DBD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0" w:type="pct"/>
            <w:vAlign w:val="center"/>
          </w:tcPr>
          <w:p w:rsidR="0092546A" w:rsidRPr="00401DBD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DBD">
              <w:rPr>
                <w:rFonts w:ascii="Times New Roman" w:hAnsi="Times New Roman"/>
                <w:sz w:val="20"/>
                <w:szCs w:val="20"/>
              </w:rPr>
              <w:t>2.18E-04</w:t>
            </w:r>
          </w:p>
        </w:tc>
        <w:tc>
          <w:tcPr>
            <w:tcW w:w="348" w:type="pct"/>
            <w:vAlign w:val="center"/>
          </w:tcPr>
          <w:p w:rsidR="0092546A" w:rsidRPr="00401DBD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DBD">
              <w:rPr>
                <w:rFonts w:ascii="Times New Roman" w:hAnsi="Times New Roman"/>
                <w:sz w:val="20"/>
                <w:szCs w:val="20"/>
              </w:rPr>
              <w:t>2.11E-04</w:t>
            </w:r>
          </w:p>
        </w:tc>
        <w:tc>
          <w:tcPr>
            <w:tcW w:w="97" w:type="pct"/>
            <w:vAlign w:val="center"/>
          </w:tcPr>
          <w:p w:rsidR="0092546A" w:rsidRPr="00401DBD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vAlign w:val="center"/>
          </w:tcPr>
          <w:p w:rsidR="0092546A" w:rsidRPr="00401DBD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DBD">
              <w:rPr>
                <w:rFonts w:ascii="Times New Roman" w:hAnsi="Times New Roman"/>
                <w:sz w:val="20"/>
                <w:szCs w:val="20"/>
              </w:rPr>
              <w:t>1.22E-03</w:t>
            </w:r>
          </w:p>
        </w:tc>
        <w:tc>
          <w:tcPr>
            <w:tcW w:w="594" w:type="pct"/>
            <w:vAlign w:val="center"/>
          </w:tcPr>
          <w:p w:rsidR="0092546A" w:rsidRPr="00401DBD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DBD">
              <w:rPr>
                <w:rFonts w:ascii="Times New Roman" w:hAnsi="Times New Roman"/>
                <w:sz w:val="20"/>
                <w:szCs w:val="20"/>
              </w:rPr>
              <w:t>8.75E-03</w:t>
            </w:r>
          </w:p>
        </w:tc>
      </w:tr>
      <w:tr w:rsidR="0092546A" w:rsidRPr="00807F9E" w:rsidTr="00EF06C5">
        <w:tc>
          <w:tcPr>
            <w:tcW w:w="940" w:type="pct"/>
            <w:vAlign w:val="bottom"/>
          </w:tcPr>
          <w:p w:rsidR="0092546A" w:rsidRPr="00BE1F1A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E1F1A">
              <w:rPr>
                <w:rFonts w:ascii="Times New Roman" w:hAnsi="Times New Roman"/>
                <w:sz w:val="20"/>
                <w:szCs w:val="20"/>
              </w:rPr>
              <w:t>GGAGCTAACCGTTGTCG</w:t>
            </w:r>
          </w:p>
        </w:tc>
        <w:tc>
          <w:tcPr>
            <w:tcW w:w="1063" w:type="pct"/>
            <w:vAlign w:val="bottom"/>
          </w:tcPr>
          <w:p w:rsidR="0092546A" w:rsidRPr="0090580B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90580B">
              <w:rPr>
                <w:rFonts w:ascii="Times New Roman" w:hAnsi="Times New Roman"/>
                <w:i/>
                <w:sz w:val="20"/>
                <w:szCs w:val="20"/>
              </w:rPr>
              <w:t>Ruminococcus</w:t>
            </w:r>
            <w:proofErr w:type="spellEnd"/>
            <w:r w:rsidRPr="0090580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0580B">
              <w:rPr>
                <w:rFonts w:ascii="Times New Roman" w:hAnsi="Times New Roman"/>
                <w:i/>
                <w:sz w:val="20"/>
                <w:szCs w:val="20"/>
              </w:rPr>
              <w:t>lactaris</w:t>
            </w:r>
            <w:proofErr w:type="spellEnd"/>
          </w:p>
        </w:tc>
        <w:tc>
          <w:tcPr>
            <w:tcW w:w="249" w:type="pct"/>
            <w:vAlign w:val="bottom"/>
          </w:tcPr>
          <w:p w:rsidR="0092546A" w:rsidRPr="00BE1F1A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E1F1A">
              <w:rPr>
                <w:rFonts w:ascii="Times New Roman" w:hAnsi="Times New Roman"/>
                <w:sz w:val="20"/>
                <w:szCs w:val="20"/>
              </w:rPr>
              <w:t>96%</w:t>
            </w:r>
          </w:p>
        </w:tc>
        <w:tc>
          <w:tcPr>
            <w:tcW w:w="348" w:type="pct"/>
            <w:vAlign w:val="center"/>
          </w:tcPr>
          <w:p w:rsidR="0092546A" w:rsidRPr="00401DBD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DBD">
              <w:rPr>
                <w:rFonts w:ascii="Times New Roman" w:hAnsi="Times New Roman"/>
                <w:sz w:val="20"/>
                <w:szCs w:val="20"/>
              </w:rPr>
              <w:t>4.72E-03</w:t>
            </w:r>
          </w:p>
        </w:tc>
        <w:tc>
          <w:tcPr>
            <w:tcW w:w="348" w:type="pct"/>
            <w:vAlign w:val="center"/>
          </w:tcPr>
          <w:p w:rsidR="0092546A" w:rsidRPr="00401DBD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DBD">
              <w:rPr>
                <w:rFonts w:ascii="Times New Roman" w:hAnsi="Times New Roman"/>
                <w:sz w:val="20"/>
                <w:szCs w:val="20"/>
              </w:rPr>
              <w:t>1.02E-03</w:t>
            </w:r>
          </w:p>
        </w:tc>
        <w:tc>
          <w:tcPr>
            <w:tcW w:w="97" w:type="pct"/>
            <w:vAlign w:val="center"/>
          </w:tcPr>
          <w:p w:rsidR="0092546A" w:rsidRPr="00401DBD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0" w:type="pct"/>
            <w:vAlign w:val="center"/>
          </w:tcPr>
          <w:p w:rsidR="0092546A" w:rsidRPr="00401DBD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DBD">
              <w:rPr>
                <w:rFonts w:ascii="Times New Roman" w:hAnsi="Times New Roman"/>
                <w:sz w:val="20"/>
                <w:szCs w:val="20"/>
              </w:rPr>
              <w:t>1.15E-03</w:t>
            </w:r>
          </w:p>
        </w:tc>
        <w:tc>
          <w:tcPr>
            <w:tcW w:w="348" w:type="pct"/>
            <w:vAlign w:val="center"/>
          </w:tcPr>
          <w:p w:rsidR="0092546A" w:rsidRPr="00401DBD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DBD">
              <w:rPr>
                <w:rFonts w:ascii="Times New Roman" w:hAnsi="Times New Roman"/>
                <w:sz w:val="20"/>
                <w:szCs w:val="20"/>
              </w:rPr>
              <w:t>8.58E-04</w:t>
            </w:r>
          </w:p>
        </w:tc>
        <w:tc>
          <w:tcPr>
            <w:tcW w:w="97" w:type="pct"/>
            <w:vAlign w:val="center"/>
          </w:tcPr>
          <w:p w:rsidR="0092546A" w:rsidRPr="00401DBD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vAlign w:val="center"/>
          </w:tcPr>
          <w:p w:rsidR="0092546A" w:rsidRPr="00401DBD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DBD">
              <w:rPr>
                <w:rFonts w:ascii="Times New Roman" w:hAnsi="Times New Roman"/>
                <w:sz w:val="20"/>
                <w:szCs w:val="20"/>
              </w:rPr>
              <w:t>1.26E-03</w:t>
            </w:r>
          </w:p>
        </w:tc>
        <w:tc>
          <w:tcPr>
            <w:tcW w:w="594" w:type="pct"/>
            <w:vAlign w:val="center"/>
          </w:tcPr>
          <w:p w:rsidR="0092546A" w:rsidRPr="00401DBD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DBD">
              <w:rPr>
                <w:rFonts w:ascii="Times New Roman" w:hAnsi="Times New Roman"/>
                <w:sz w:val="20"/>
                <w:szCs w:val="20"/>
              </w:rPr>
              <w:t>8.75E-03</w:t>
            </w:r>
          </w:p>
        </w:tc>
      </w:tr>
      <w:tr w:rsidR="0092546A" w:rsidRPr="00807F9E" w:rsidTr="00EF06C5">
        <w:tc>
          <w:tcPr>
            <w:tcW w:w="940" w:type="pct"/>
            <w:vAlign w:val="bottom"/>
          </w:tcPr>
          <w:p w:rsidR="0092546A" w:rsidRPr="00BE1F1A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E1F1A">
              <w:rPr>
                <w:rFonts w:ascii="Times New Roman" w:hAnsi="Times New Roman"/>
                <w:sz w:val="20"/>
                <w:szCs w:val="20"/>
              </w:rPr>
              <w:t>GAAGCTAACCGCTGCCG</w:t>
            </w:r>
          </w:p>
        </w:tc>
        <w:tc>
          <w:tcPr>
            <w:tcW w:w="1063" w:type="pct"/>
            <w:vAlign w:val="bottom"/>
          </w:tcPr>
          <w:p w:rsidR="0092546A" w:rsidRPr="0090580B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90580B">
              <w:rPr>
                <w:rFonts w:ascii="Times New Roman" w:hAnsi="Times New Roman"/>
                <w:i/>
                <w:sz w:val="20"/>
                <w:szCs w:val="20"/>
              </w:rPr>
              <w:t>Fusicatenibacter</w:t>
            </w:r>
            <w:proofErr w:type="spellEnd"/>
            <w:r w:rsidRPr="0090580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0580B">
              <w:rPr>
                <w:rFonts w:ascii="Times New Roman" w:hAnsi="Times New Roman"/>
                <w:i/>
                <w:sz w:val="20"/>
                <w:szCs w:val="20"/>
              </w:rPr>
              <w:t>saccharivorans</w:t>
            </w:r>
            <w:proofErr w:type="spellEnd"/>
          </w:p>
        </w:tc>
        <w:tc>
          <w:tcPr>
            <w:tcW w:w="249" w:type="pct"/>
            <w:vAlign w:val="bottom"/>
          </w:tcPr>
          <w:p w:rsidR="0092546A" w:rsidRPr="00BE1F1A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E1F1A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348" w:type="pct"/>
            <w:vAlign w:val="center"/>
          </w:tcPr>
          <w:p w:rsidR="0092546A" w:rsidRPr="00401DBD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DBD">
              <w:rPr>
                <w:rFonts w:ascii="Times New Roman" w:hAnsi="Times New Roman"/>
                <w:sz w:val="20"/>
                <w:szCs w:val="20"/>
              </w:rPr>
              <w:t>2.80E-02</w:t>
            </w:r>
          </w:p>
        </w:tc>
        <w:tc>
          <w:tcPr>
            <w:tcW w:w="348" w:type="pct"/>
            <w:vAlign w:val="center"/>
          </w:tcPr>
          <w:p w:rsidR="0092546A" w:rsidRPr="00401DBD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DBD">
              <w:rPr>
                <w:rFonts w:ascii="Times New Roman" w:hAnsi="Times New Roman"/>
                <w:sz w:val="20"/>
                <w:szCs w:val="20"/>
              </w:rPr>
              <w:t>2.77E-03</w:t>
            </w:r>
          </w:p>
        </w:tc>
        <w:tc>
          <w:tcPr>
            <w:tcW w:w="97" w:type="pct"/>
            <w:vAlign w:val="center"/>
          </w:tcPr>
          <w:p w:rsidR="0092546A" w:rsidRPr="00401DBD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0" w:type="pct"/>
            <w:vAlign w:val="center"/>
          </w:tcPr>
          <w:p w:rsidR="0092546A" w:rsidRPr="00401DBD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DBD">
              <w:rPr>
                <w:rFonts w:ascii="Times New Roman" w:hAnsi="Times New Roman"/>
                <w:sz w:val="20"/>
                <w:szCs w:val="20"/>
              </w:rPr>
              <w:t>2.60E-02</w:t>
            </w:r>
          </w:p>
        </w:tc>
        <w:tc>
          <w:tcPr>
            <w:tcW w:w="348" w:type="pct"/>
            <w:vAlign w:val="center"/>
          </w:tcPr>
          <w:p w:rsidR="0092546A" w:rsidRPr="00401DBD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DBD">
              <w:rPr>
                <w:rFonts w:ascii="Times New Roman" w:hAnsi="Times New Roman"/>
                <w:sz w:val="20"/>
                <w:szCs w:val="20"/>
              </w:rPr>
              <w:t>1.21E-02</w:t>
            </w:r>
          </w:p>
        </w:tc>
        <w:tc>
          <w:tcPr>
            <w:tcW w:w="97" w:type="pct"/>
            <w:vAlign w:val="center"/>
          </w:tcPr>
          <w:p w:rsidR="0092546A" w:rsidRPr="00401DBD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vAlign w:val="center"/>
          </w:tcPr>
          <w:p w:rsidR="0092546A" w:rsidRPr="00401DBD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DBD">
              <w:rPr>
                <w:rFonts w:ascii="Times New Roman" w:hAnsi="Times New Roman"/>
                <w:sz w:val="20"/>
                <w:szCs w:val="20"/>
              </w:rPr>
              <w:t>2.85E-03</w:t>
            </w:r>
          </w:p>
        </w:tc>
        <w:tc>
          <w:tcPr>
            <w:tcW w:w="594" w:type="pct"/>
            <w:vAlign w:val="center"/>
          </w:tcPr>
          <w:p w:rsidR="0092546A" w:rsidRPr="00401DBD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DBD">
              <w:rPr>
                <w:rFonts w:ascii="Times New Roman" w:hAnsi="Times New Roman"/>
                <w:sz w:val="20"/>
                <w:szCs w:val="20"/>
              </w:rPr>
              <w:t>1.74E-02</w:t>
            </w:r>
          </w:p>
        </w:tc>
      </w:tr>
      <w:tr w:rsidR="0092546A" w:rsidRPr="00807F9E" w:rsidTr="00EF06C5">
        <w:tc>
          <w:tcPr>
            <w:tcW w:w="940" w:type="pct"/>
            <w:vAlign w:val="bottom"/>
          </w:tcPr>
          <w:p w:rsidR="0092546A" w:rsidRPr="00BE1F1A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E1F1A">
              <w:rPr>
                <w:rFonts w:ascii="Times New Roman" w:hAnsi="Times New Roman"/>
                <w:sz w:val="20"/>
                <w:szCs w:val="20"/>
              </w:rPr>
              <w:t>TACGCTAGCCGCGAATA</w:t>
            </w:r>
          </w:p>
        </w:tc>
        <w:tc>
          <w:tcPr>
            <w:tcW w:w="1063" w:type="pct"/>
            <w:vAlign w:val="bottom"/>
          </w:tcPr>
          <w:p w:rsidR="0092546A" w:rsidRPr="0090580B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90580B">
              <w:rPr>
                <w:rFonts w:ascii="Times New Roman" w:hAnsi="Times New Roman"/>
                <w:i/>
                <w:sz w:val="20"/>
                <w:szCs w:val="20"/>
              </w:rPr>
              <w:t>Roseburia</w:t>
            </w:r>
            <w:proofErr w:type="spellEnd"/>
            <w:r w:rsidRPr="0090580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0580B">
              <w:rPr>
                <w:rFonts w:ascii="Times New Roman" w:hAnsi="Times New Roman"/>
                <w:i/>
                <w:sz w:val="20"/>
                <w:szCs w:val="20"/>
              </w:rPr>
              <w:t>intestinalis</w:t>
            </w:r>
            <w:proofErr w:type="spellEnd"/>
          </w:p>
        </w:tc>
        <w:tc>
          <w:tcPr>
            <w:tcW w:w="249" w:type="pct"/>
            <w:vAlign w:val="bottom"/>
          </w:tcPr>
          <w:p w:rsidR="0092546A" w:rsidRPr="00BE1F1A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E1F1A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348" w:type="pct"/>
            <w:vAlign w:val="center"/>
          </w:tcPr>
          <w:p w:rsidR="0092546A" w:rsidRPr="00401DBD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DBD">
              <w:rPr>
                <w:rFonts w:ascii="Times New Roman" w:hAnsi="Times New Roman"/>
                <w:sz w:val="20"/>
                <w:szCs w:val="20"/>
              </w:rPr>
              <w:t>7.84E-03</w:t>
            </w:r>
          </w:p>
        </w:tc>
        <w:tc>
          <w:tcPr>
            <w:tcW w:w="348" w:type="pct"/>
            <w:vAlign w:val="center"/>
          </w:tcPr>
          <w:p w:rsidR="0092546A" w:rsidRPr="00401DBD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DBD">
              <w:rPr>
                <w:rFonts w:ascii="Times New Roman" w:hAnsi="Times New Roman"/>
                <w:sz w:val="20"/>
                <w:szCs w:val="20"/>
              </w:rPr>
              <w:t>2.74E-03</w:t>
            </w:r>
          </w:p>
        </w:tc>
        <w:tc>
          <w:tcPr>
            <w:tcW w:w="97" w:type="pct"/>
            <w:vAlign w:val="center"/>
          </w:tcPr>
          <w:p w:rsidR="0092546A" w:rsidRPr="00401DBD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0" w:type="pct"/>
            <w:vAlign w:val="center"/>
          </w:tcPr>
          <w:p w:rsidR="0092546A" w:rsidRPr="00401DBD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DBD">
              <w:rPr>
                <w:rFonts w:ascii="Times New Roman" w:hAnsi="Times New Roman"/>
                <w:sz w:val="20"/>
                <w:szCs w:val="20"/>
              </w:rPr>
              <w:t>2.87E-04</w:t>
            </w:r>
          </w:p>
        </w:tc>
        <w:tc>
          <w:tcPr>
            <w:tcW w:w="348" w:type="pct"/>
            <w:vAlign w:val="center"/>
          </w:tcPr>
          <w:p w:rsidR="0092546A" w:rsidRPr="00401DBD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DBD">
              <w:rPr>
                <w:rFonts w:ascii="Times New Roman" w:hAnsi="Times New Roman"/>
                <w:sz w:val="20"/>
                <w:szCs w:val="20"/>
              </w:rPr>
              <w:t>1.02E-04</w:t>
            </w:r>
          </w:p>
        </w:tc>
        <w:tc>
          <w:tcPr>
            <w:tcW w:w="97" w:type="pct"/>
            <w:vAlign w:val="center"/>
          </w:tcPr>
          <w:p w:rsidR="0092546A" w:rsidRPr="00401DBD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vAlign w:val="center"/>
          </w:tcPr>
          <w:p w:rsidR="0092546A" w:rsidRPr="00401DBD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DBD">
              <w:rPr>
                <w:rFonts w:ascii="Times New Roman" w:hAnsi="Times New Roman"/>
                <w:sz w:val="20"/>
                <w:szCs w:val="20"/>
              </w:rPr>
              <w:t>2.85E-03</w:t>
            </w:r>
          </w:p>
        </w:tc>
        <w:tc>
          <w:tcPr>
            <w:tcW w:w="594" w:type="pct"/>
            <w:vAlign w:val="center"/>
          </w:tcPr>
          <w:p w:rsidR="0092546A" w:rsidRPr="00401DBD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DBD">
              <w:rPr>
                <w:rFonts w:ascii="Times New Roman" w:hAnsi="Times New Roman"/>
                <w:sz w:val="20"/>
                <w:szCs w:val="20"/>
              </w:rPr>
              <w:t>1.74E-02</w:t>
            </w:r>
          </w:p>
        </w:tc>
      </w:tr>
      <w:tr w:rsidR="0092546A" w:rsidRPr="00807F9E" w:rsidTr="00EF06C5">
        <w:tc>
          <w:tcPr>
            <w:tcW w:w="940" w:type="pct"/>
            <w:vAlign w:val="bottom"/>
          </w:tcPr>
          <w:p w:rsidR="0092546A" w:rsidRPr="00BE1F1A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E1F1A">
              <w:rPr>
                <w:rFonts w:ascii="Times New Roman" w:hAnsi="Times New Roman"/>
                <w:sz w:val="20"/>
                <w:szCs w:val="20"/>
              </w:rPr>
              <w:t>GCTCTTGGGTGTGGGCG</w:t>
            </w:r>
          </w:p>
        </w:tc>
        <w:tc>
          <w:tcPr>
            <w:tcW w:w="1063" w:type="pct"/>
            <w:vAlign w:val="bottom"/>
          </w:tcPr>
          <w:p w:rsidR="0092546A" w:rsidRPr="0090580B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90580B">
              <w:rPr>
                <w:rFonts w:ascii="Times New Roman" w:hAnsi="Times New Roman"/>
                <w:i/>
                <w:sz w:val="20"/>
                <w:szCs w:val="20"/>
              </w:rPr>
              <w:t>Caloramator</w:t>
            </w:r>
            <w:proofErr w:type="spellEnd"/>
            <w:r w:rsidRPr="0090580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0580B">
              <w:rPr>
                <w:rFonts w:ascii="Times New Roman" w:hAnsi="Times New Roman"/>
                <w:i/>
                <w:sz w:val="20"/>
                <w:szCs w:val="20"/>
              </w:rPr>
              <w:t>fervidus</w:t>
            </w:r>
            <w:proofErr w:type="spellEnd"/>
          </w:p>
        </w:tc>
        <w:tc>
          <w:tcPr>
            <w:tcW w:w="249" w:type="pct"/>
            <w:vAlign w:val="bottom"/>
          </w:tcPr>
          <w:p w:rsidR="0092546A" w:rsidRPr="00BE1F1A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E1F1A">
              <w:rPr>
                <w:rFonts w:ascii="Times New Roman" w:hAnsi="Times New Roman"/>
                <w:sz w:val="20"/>
                <w:szCs w:val="20"/>
              </w:rPr>
              <w:t>88%</w:t>
            </w:r>
          </w:p>
        </w:tc>
        <w:tc>
          <w:tcPr>
            <w:tcW w:w="348" w:type="pct"/>
            <w:vAlign w:val="center"/>
          </w:tcPr>
          <w:p w:rsidR="0092546A" w:rsidRPr="00401DBD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DBD">
              <w:rPr>
                <w:rFonts w:ascii="Times New Roman" w:hAnsi="Times New Roman"/>
                <w:sz w:val="20"/>
                <w:szCs w:val="20"/>
              </w:rPr>
              <w:t>4.72E-03</w:t>
            </w:r>
          </w:p>
        </w:tc>
        <w:tc>
          <w:tcPr>
            <w:tcW w:w="348" w:type="pct"/>
            <w:vAlign w:val="center"/>
          </w:tcPr>
          <w:p w:rsidR="0092546A" w:rsidRPr="00401DBD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DBD">
              <w:rPr>
                <w:rFonts w:ascii="Times New Roman" w:hAnsi="Times New Roman"/>
                <w:sz w:val="20"/>
                <w:szCs w:val="20"/>
              </w:rPr>
              <w:t>8.04E-04</w:t>
            </w:r>
          </w:p>
        </w:tc>
        <w:tc>
          <w:tcPr>
            <w:tcW w:w="97" w:type="pct"/>
            <w:vAlign w:val="center"/>
          </w:tcPr>
          <w:p w:rsidR="0092546A" w:rsidRPr="00401DBD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0" w:type="pct"/>
            <w:vAlign w:val="center"/>
          </w:tcPr>
          <w:p w:rsidR="0092546A" w:rsidRPr="00401DBD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DBD">
              <w:rPr>
                <w:rFonts w:ascii="Times New Roman" w:hAnsi="Times New Roman"/>
                <w:sz w:val="20"/>
                <w:szCs w:val="20"/>
              </w:rPr>
              <w:t>1.90E-03</w:t>
            </w:r>
          </w:p>
        </w:tc>
        <w:tc>
          <w:tcPr>
            <w:tcW w:w="348" w:type="pct"/>
            <w:vAlign w:val="center"/>
          </w:tcPr>
          <w:p w:rsidR="0092546A" w:rsidRPr="00401DBD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DBD">
              <w:rPr>
                <w:rFonts w:ascii="Times New Roman" w:hAnsi="Times New Roman"/>
                <w:sz w:val="20"/>
                <w:szCs w:val="20"/>
              </w:rPr>
              <w:t>1.04E-03</w:t>
            </w:r>
          </w:p>
        </w:tc>
        <w:tc>
          <w:tcPr>
            <w:tcW w:w="97" w:type="pct"/>
            <w:vAlign w:val="center"/>
          </w:tcPr>
          <w:p w:rsidR="0092546A" w:rsidRPr="00401DBD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vAlign w:val="center"/>
          </w:tcPr>
          <w:p w:rsidR="0092546A" w:rsidRPr="00401DBD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DBD">
              <w:rPr>
                <w:rFonts w:ascii="Times New Roman" w:hAnsi="Times New Roman"/>
                <w:sz w:val="20"/>
                <w:szCs w:val="20"/>
              </w:rPr>
              <w:t>3.84E-03</w:t>
            </w:r>
          </w:p>
        </w:tc>
        <w:tc>
          <w:tcPr>
            <w:tcW w:w="594" w:type="pct"/>
            <w:vAlign w:val="center"/>
          </w:tcPr>
          <w:p w:rsidR="0092546A" w:rsidRPr="00401DBD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DBD">
              <w:rPr>
                <w:rFonts w:ascii="Times New Roman" w:hAnsi="Times New Roman"/>
                <w:sz w:val="20"/>
                <w:szCs w:val="20"/>
              </w:rPr>
              <w:t>2.22E-02</w:t>
            </w:r>
          </w:p>
        </w:tc>
      </w:tr>
      <w:tr w:rsidR="0092546A" w:rsidRPr="00807F9E" w:rsidTr="00EF06C5">
        <w:tc>
          <w:tcPr>
            <w:tcW w:w="940" w:type="pct"/>
            <w:vAlign w:val="bottom"/>
          </w:tcPr>
          <w:p w:rsidR="0092546A" w:rsidRPr="00BE1F1A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E1F1A">
              <w:rPr>
                <w:rFonts w:ascii="Times New Roman" w:hAnsi="Times New Roman"/>
                <w:sz w:val="20"/>
                <w:szCs w:val="20"/>
              </w:rPr>
              <w:t>GGCGCTAACCGCGAATG</w:t>
            </w:r>
          </w:p>
        </w:tc>
        <w:tc>
          <w:tcPr>
            <w:tcW w:w="1063" w:type="pct"/>
            <w:vAlign w:val="bottom"/>
          </w:tcPr>
          <w:p w:rsidR="0092546A" w:rsidRPr="0090580B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90580B">
              <w:rPr>
                <w:rFonts w:ascii="Times New Roman" w:hAnsi="Times New Roman"/>
                <w:i/>
                <w:sz w:val="20"/>
                <w:szCs w:val="20"/>
              </w:rPr>
              <w:t>Acetivibrio</w:t>
            </w:r>
            <w:proofErr w:type="spellEnd"/>
            <w:r w:rsidRPr="0090580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0580B">
              <w:rPr>
                <w:rFonts w:ascii="Times New Roman" w:hAnsi="Times New Roman"/>
                <w:i/>
                <w:sz w:val="20"/>
                <w:szCs w:val="20"/>
              </w:rPr>
              <w:t>ethanolgignens</w:t>
            </w:r>
            <w:proofErr w:type="spellEnd"/>
          </w:p>
        </w:tc>
        <w:tc>
          <w:tcPr>
            <w:tcW w:w="249" w:type="pct"/>
            <w:vAlign w:val="bottom"/>
          </w:tcPr>
          <w:p w:rsidR="0092546A" w:rsidRPr="00BE1F1A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E1F1A">
              <w:rPr>
                <w:rFonts w:ascii="Times New Roman" w:hAnsi="Times New Roman"/>
                <w:sz w:val="20"/>
                <w:szCs w:val="20"/>
              </w:rPr>
              <w:t>96%</w:t>
            </w:r>
          </w:p>
        </w:tc>
        <w:tc>
          <w:tcPr>
            <w:tcW w:w="348" w:type="pct"/>
            <w:vAlign w:val="center"/>
          </w:tcPr>
          <w:p w:rsidR="0092546A" w:rsidRPr="00401DBD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DBD">
              <w:rPr>
                <w:rFonts w:ascii="Times New Roman" w:hAnsi="Times New Roman"/>
                <w:sz w:val="20"/>
                <w:szCs w:val="20"/>
              </w:rPr>
              <w:t>1.20E-03</w:t>
            </w:r>
          </w:p>
        </w:tc>
        <w:tc>
          <w:tcPr>
            <w:tcW w:w="348" w:type="pct"/>
            <w:vAlign w:val="center"/>
          </w:tcPr>
          <w:p w:rsidR="0092546A" w:rsidRPr="00401DBD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DBD">
              <w:rPr>
                <w:rFonts w:ascii="Times New Roman" w:hAnsi="Times New Roman"/>
                <w:sz w:val="20"/>
                <w:szCs w:val="20"/>
              </w:rPr>
              <w:t>3.84E-04</w:t>
            </w:r>
          </w:p>
        </w:tc>
        <w:tc>
          <w:tcPr>
            <w:tcW w:w="97" w:type="pct"/>
            <w:vAlign w:val="center"/>
          </w:tcPr>
          <w:p w:rsidR="0092546A" w:rsidRPr="00401DBD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0" w:type="pct"/>
            <w:vAlign w:val="center"/>
          </w:tcPr>
          <w:p w:rsidR="0092546A" w:rsidRPr="00401DBD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DBD">
              <w:rPr>
                <w:rFonts w:ascii="Times New Roman" w:hAnsi="Times New Roman"/>
                <w:sz w:val="20"/>
                <w:szCs w:val="20"/>
              </w:rPr>
              <w:t>6.54E-05</w:t>
            </w:r>
          </w:p>
        </w:tc>
        <w:tc>
          <w:tcPr>
            <w:tcW w:w="348" w:type="pct"/>
            <w:vAlign w:val="center"/>
          </w:tcPr>
          <w:p w:rsidR="0092546A" w:rsidRPr="00401DBD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DBD">
              <w:rPr>
                <w:rFonts w:ascii="Times New Roman" w:hAnsi="Times New Roman"/>
                <w:sz w:val="20"/>
                <w:szCs w:val="20"/>
              </w:rPr>
              <w:t>4.01E-05</w:t>
            </w:r>
          </w:p>
        </w:tc>
        <w:tc>
          <w:tcPr>
            <w:tcW w:w="97" w:type="pct"/>
            <w:vAlign w:val="center"/>
          </w:tcPr>
          <w:p w:rsidR="0092546A" w:rsidRPr="00401DBD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vAlign w:val="center"/>
          </w:tcPr>
          <w:p w:rsidR="0092546A" w:rsidRPr="00401DBD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DBD">
              <w:rPr>
                <w:rFonts w:ascii="Times New Roman" w:hAnsi="Times New Roman"/>
                <w:sz w:val="20"/>
                <w:szCs w:val="20"/>
              </w:rPr>
              <w:t>4.71E-03</w:t>
            </w:r>
          </w:p>
        </w:tc>
        <w:tc>
          <w:tcPr>
            <w:tcW w:w="594" w:type="pct"/>
            <w:vAlign w:val="center"/>
          </w:tcPr>
          <w:p w:rsidR="0092546A" w:rsidRPr="00401DBD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DBD">
              <w:rPr>
                <w:rFonts w:ascii="Times New Roman" w:hAnsi="Times New Roman"/>
                <w:sz w:val="20"/>
                <w:szCs w:val="20"/>
              </w:rPr>
              <w:t>2.52E-02</w:t>
            </w:r>
          </w:p>
        </w:tc>
      </w:tr>
      <w:tr w:rsidR="0092546A" w:rsidRPr="00807F9E" w:rsidTr="00EF06C5">
        <w:tc>
          <w:tcPr>
            <w:tcW w:w="940" w:type="pct"/>
            <w:vAlign w:val="bottom"/>
          </w:tcPr>
          <w:p w:rsidR="0092546A" w:rsidRPr="00BE1F1A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E1F1A">
              <w:rPr>
                <w:rFonts w:ascii="Times New Roman" w:hAnsi="Times New Roman"/>
                <w:sz w:val="20"/>
                <w:szCs w:val="20"/>
              </w:rPr>
              <w:t>GTGACTAGCCGCCTTCG</w:t>
            </w:r>
          </w:p>
        </w:tc>
        <w:tc>
          <w:tcPr>
            <w:tcW w:w="1063" w:type="pct"/>
            <w:vAlign w:val="bottom"/>
          </w:tcPr>
          <w:p w:rsidR="0092546A" w:rsidRPr="0090580B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90580B">
              <w:rPr>
                <w:rFonts w:ascii="Times New Roman" w:hAnsi="Times New Roman"/>
                <w:i/>
                <w:sz w:val="20"/>
                <w:szCs w:val="20"/>
              </w:rPr>
              <w:t>Blautia</w:t>
            </w:r>
            <w:proofErr w:type="spellEnd"/>
            <w:r w:rsidRPr="0090580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0580B">
              <w:rPr>
                <w:rFonts w:ascii="Times New Roman" w:hAnsi="Times New Roman"/>
                <w:i/>
                <w:sz w:val="20"/>
                <w:szCs w:val="20"/>
              </w:rPr>
              <w:t>luti</w:t>
            </w:r>
            <w:proofErr w:type="spellEnd"/>
          </w:p>
        </w:tc>
        <w:tc>
          <w:tcPr>
            <w:tcW w:w="249" w:type="pct"/>
            <w:vAlign w:val="bottom"/>
          </w:tcPr>
          <w:p w:rsidR="0092546A" w:rsidRPr="00BE1F1A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E1F1A">
              <w:rPr>
                <w:rFonts w:ascii="Times New Roman" w:hAnsi="Times New Roman"/>
                <w:sz w:val="20"/>
                <w:szCs w:val="20"/>
              </w:rPr>
              <w:t>99%</w:t>
            </w:r>
          </w:p>
        </w:tc>
        <w:tc>
          <w:tcPr>
            <w:tcW w:w="348" w:type="pct"/>
            <w:vAlign w:val="center"/>
          </w:tcPr>
          <w:p w:rsidR="0092546A" w:rsidRPr="00401DBD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DBD">
              <w:rPr>
                <w:rFonts w:ascii="Times New Roman" w:hAnsi="Times New Roman"/>
                <w:sz w:val="20"/>
                <w:szCs w:val="20"/>
              </w:rPr>
              <w:t>6.63E-02</w:t>
            </w:r>
          </w:p>
        </w:tc>
        <w:tc>
          <w:tcPr>
            <w:tcW w:w="348" w:type="pct"/>
            <w:vAlign w:val="center"/>
          </w:tcPr>
          <w:p w:rsidR="0092546A" w:rsidRPr="00401DBD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DBD">
              <w:rPr>
                <w:rFonts w:ascii="Times New Roman" w:hAnsi="Times New Roman"/>
                <w:sz w:val="20"/>
                <w:szCs w:val="20"/>
              </w:rPr>
              <w:t>6.75E-03</w:t>
            </w:r>
          </w:p>
        </w:tc>
        <w:tc>
          <w:tcPr>
            <w:tcW w:w="97" w:type="pct"/>
            <w:vAlign w:val="center"/>
          </w:tcPr>
          <w:p w:rsidR="0092546A" w:rsidRPr="00401DBD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0" w:type="pct"/>
            <w:vAlign w:val="center"/>
          </w:tcPr>
          <w:p w:rsidR="0092546A" w:rsidRPr="00401DBD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DBD">
              <w:rPr>
                <w:rFonts w:ascii="Times New Roman" w:hAnsi="Times New Roman"/>
                <w:sz w:val="20"/>
                <w:szCs w:val="20"/>
              </w:rPr>
              <w:t>3.72E-02</w:t>
            </w:r>
          </w:p>
        </w:tc>
        <w:tc>
          <w:tcPr>
            <w:tcW w:w="348" w:type="pct"/>
            <w:vAlign w:val="center"/>
          </w:tcPr>
          <w:p w:rsidR="0092546A" w:rsidRPr="00401DBD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DBD">
              <w:rPr>
                <w:rFonts w:ascii="Times New Roman" w:hAnsi="Times New Roman"/>
                <w:sz w:val="20"/>
                <w:szCs w:val="20"/>
              </w:rPr>
              <w:t>1.05E-02</w:t>
            </w:r>
          </w:p>
        </w:tc>
        <w:tc>
          <w:tcPr>
            <w:tcW w:w="97" w:type="pct"/>
            <w:vAlign w:val="center"/>
          </w:tcPr>
          <w:p w:rsidR="0092546A" w:rsidRPr="00401DBD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vAlign w:val="center"/>
          </w:tcPr>
          <w:p w:rsidR="0092546A" w:rsidRPr="00401DBD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DBD">
              <w:rPr>
                <w:rFonts w:ascii="Times New Roman" w:hAnsi="Times New Roman"/>
                <w:sz w:val="20"/>
                <w:szCs w:val="20"/>
              </w:rPr>
              <w:t>4.85E-03</w:t>
            </w:r>
          </w:p>
        </w:tc>
        <w:tc>
          <w:tcPr>
            <w:tcW w:w="594" w:type="pct"/>
            <w:vAlign w:val="center"/>
          </w:tcPr>
          <w:p w:rsidR="0092546A" w:rsidRPr="00401DBD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DBD">
              <w:rPr>
                <w:rFonts w:ascii="Times New Roman" w:hAnsi="Times New Roman"/>
                <w:sz w:val="20"/>
                <w:szCs w:val="20"/>
              </w:rPr>
              <w:t>2.52E-02</w:t>
            </w:r>
          </w:p>
        </w:tc>
      </w:tr>
      <w:tr w:rsidR="00EF06C5" w:rsidRPr="00807F9E" w:rsidTr="00EF06C5">
        <w:tc>
          <w:tcPr>
            <w:tcW w:w="940" w:type="pct"/>
            <w:vAlign w:val="bottom"/>
          </w:tcPr>
          <w:p w:rsidR="00EF06C5" w:rsidRPr="00B16E9B" w:rsidRDefault="00EF06C5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3" w:type="pct"/>
            <w:vAlign w:val="bottom"/>
          </w:tcPr>
          <w:p w:rsidR="00EF06C5" w:rsidRPr="0090580B" w:rsidRDefault="00EF06C5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49" w:type="pct"/>
            <w:vAlign w:val="bottom"/>
          </w:tcPr>
          <w:p w:rsidR="00EF06C5" w:rsidRPr="00BE1F1A" w:rsidRDefault="00EF06C5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pct"/>
            <w:vAlign w:val="center"/>
          </w:tcPr>
          <w:p w:rsidR="00EF06C5" w:rsidRPr="00401DBD" w:rsidRDefault="00EF06C5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pct"/>
            <w:vAlign w:val="center"/>
          </w:tcPr>
          <w:p w:rsidR="00EF06C5" w:rsidRPr="00401DBD" w:rsidRDefault="00EF06C5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" w:type="pct"/>
            <w:vAlign w:val="center"/>
          </w:tcPr>
          <w:p w:rsidR="00EF06C5" w:rsidRPr="00401DBD" w:rsidRDefault="00EF06C5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:rsidR="00EF06C5" w:rsidRPr="00401DBD" w:rsidRDefault="00EF06C5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pct"/>
            <w:vAlign w:val="center"/>
          </w:tcPr>
          <w:p w:rsidR="00EF06C5" w:rsidRPr="00401DBD" w:rsidRDefault="00EF06C5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" w:type="pct"/>
            <w:vAlign w:val="center"/>
          </w:tcPr>
          <w:p w:rsidR="00EF06C5" w:rsidRPr="00401DBD" w:rsidRDefault="00EF06C5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pct"/>
            <w:vAlign w:val="center"/>
          </w:tcPr>
          <w:p w:rsidR="00EF06C5" w:rsidRPr="00401DBD" w:rsidRDefault="00EF06C5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pct"/>
            <w:vAlign w:val="center"/>
          </w:tcPr>
          <w:p w:rsidR="00EF06C5" w:rsidRPr="00401DBD" w:rsidRDefault="00EF06C5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6E9B" w:rsidRPr="00807F9E" w:rsidTr="00EF06C5">
        <w:tc>
          <w:tcPr>
            <w:tcW w:w="940" w:type="pct"/>
            <w:vAlign w:val="bottom"/>
          </w:tcPr>
          <w:p w:rsidR="00B16E9B" w:rsidRPr="00B16E9B" w:rsidRDefault="00B16E9B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16E9B">
              <w:rPr>
                <w:rFonts w:ascii="Times New Roman" w:hAnsi="Times New Roman"/>
                <w:b/>
                <w:sz w:val="20"/>
                <w:szCs w:val="20"/>
              </w:rPr>
              <w:t>Increased in CD</w:t>
            </w:r>
          </w:p>
        </w:tc>
        <w:tc>
          <w:tcPr>
            <w:tcW w:w="1063" w:type="pct"/>
            <w:vAlign w:val="bottom"/>
          </w:tcPr>
          <w:p w:rsidR="00B16E9B" w:rsidRPr="0090580B" w:rsidRDefault="00B16E9B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49" w:type="pct"/>
            <w:vAlign w:val="bottom"/>
          </w:tcPr>
          <w:p w:rsidR="00B16E9B" w:rsidRPr="00BE1F1A" w:rsidRDefault="00B16E9B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pct"/>
            <w:vAlign w:val="center"/>
          </w:tcPr>
          <w:p w:rsidR="00B16E9B" w:rsidRPr="00401DBD" w:rsidRDefault="00B16E9B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pct"/>
            <w:vAlign w:val="center"/>
          </w:tcPr>
          <w:p w:rsidR="00B16E9B" w:rsidRPr="00401DBD" w:rsidRDefault="00B16E9B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" w:type="pct"/>
            <w:vAlign w:val="center"/>
          </w:tcPr>
          <w:p w:rsidR="00B16E9B" w:rsidRPr="00401DBD" w:rsidRDefault="00B16E9B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:rsidR="00B16E9B" w:rsidRPr="00401DBD" w:rsidRDefault="00B16E9B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pct"/>
            <w:vAlign w:val="center"/>
          </w:tcPr>
          <w:p w:rsidR="00B16E9B" w:rsidRPr="00401DBD" w:rsidRDefault="00B16E9B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" w:type="pct"/>
            <w:vAlign w:val="center"/>
          </w:tcPr>
          <w:p w:rsidR="00B16E9B" w:rsidRPr="00401DBD" w:rsidRDefault="00B16E9B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pct"/>
            <w:vAlign w:val="center"/>
          </w:tcPr>
          <w:p w:rsidR="00B16E9B" w:rsidRPr="00401DBD" w:rsidRDefault="00B16E9B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pct"/>
            <w:vAlign w:val="center"/>
          </w:tcPr>
          <w:p w:rsidR="00B16E9B" w:rsidRPr="00401DBD" w:rsidRDefault="00B16E9B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6E9B" w:rsidRPr="00807F9E" w:rsidTr="00EF06C5">
        <w:tc>
          <w:tcPr>
            <w:tcW w:w="940" w:type="pct"/>
            <w:vAlign w:val="bottom"/>
          </w:tcPr>
          <w:p w:rsidR="00B16E9B" w:rsidRPr="00BE1F1A" w:rsidRDefault="00B16E9B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E1F1A">
              <w:rPr>
                <w:rFonts w:ascii="Times New Roman" w:hAnsi="Times New Roman"/>
                <w:sz w:val="20"/>
                <w:szCs w:val="20"/>
              </w:rPr>
              <w:t>GATGCCAGCCGCAGACA</w:t>
            </w:r>
          </w:p>
        </w:tc>
        <w:tc>
          <w:tcPr>
            <w:tcW w:w="1063" w:type="pct"/>
            <w:vAlign w:val="bottom"/>
          </w:tcPr>
          <w:p w:rsidR="00B16E9B" w:rsidRPr="0090580B" w:rsidRDefault="00B16E9B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90580B">
              <w:rPr>
                <w:rFonts w:ascii="Times New Roman" w:hAnsi="Times New Roman"/>
                <w:i/>
                <w:sz w:val="20"/>
                <w:szCs w:val="20"/>
              </w:rPr>
              <w:t>Ruminococcus</w:t>
            </w:r>
            <w:proofErr w:type="spellEnd"/>
            <w:r w:rsidRPr="0090580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0580B">
              <w:rPr>
                <w:rFonts w:ascii="Times New Roman" w:hAnsi="Times New Roman"/>
                <w:i/>
                <w:sz w:val="20"/>
                <w:szCs w:val="20"/>
              </w:rPr>
              <w:t>gnavus</w:t>
            </w:r>
            <w:proofErr w:type="spellEnd"/>
          </w:p>
        </w:tc>
        <w:tc>
          <w:tcPr>
            <w:tcW w:w="249" w:type="pct"/>
            <w:vAlign w:val="bottom"/>
          </w:tcPr>
          <w:p w:rsidR="00B16E9B" w:rsidRPr="00BE1F1A" w:rsidRDefault="00B16E9B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E1F1A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348" w:type="pct"/>
            <w:vAlign w:val="center"/>
          </w:tcPr>
          <w:p w:rsidR="00B16E9B" w:rsidRPr="00401DBD" w:rsidRDefault="00B16E9B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DBD">
              <w:rPr>
                <w:rFonts w:ascii="Times New Roman" w:hAnsi="Times New Roman"/>
                <w:sz w:val="20"/>
                <w:szCs w:val="20"/>
              </w:rPr>
              <w:t>5.01E-03</w:t>
            </w:r>
          </w:p>
        </w:tc>
        <w:tc>
          <w:tcPr>
            <w:tcW w:w="348" w:type="pct"/>
            <w:vAlign w:val="center"/>
          </w:tcPr>
          <w:p w:rsidR="00B16E9B" w:rsidRPr="00401DBD" w:rsidRDefault="00B16E9B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DBD">
              <w:rPr>
                <w:rFonts w:ascii="Times New Roman" w:hAnsi="Times New Roman"/>
                <w:sz w:val="20"/>
                <w:szCs w:val="20"/>
              </w:rPr>
              <w:t>1.18E-03</w:t>
            </w:r>
          </w:p>
        </w:tc>
        <w:tc>
          <w:tcPr>
            <w:tcW w:w="97" w:type="pct"/>
            <w:vAlign w:val="center"/>
          </w:tcPr>
          <w:p w:rsidR="00B16E9B" w:rsidRPr="00401DBD" w:rsidRDefault="00B16E9B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0" w:type="pct"/>
            <w:vAlign w:val="center"/>
          </w:tcPr>
          <w:p w:rsidR="00B16E9B" w:rsidRPr="00401DBD" w:rsidRDefault="00B16E9B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DBD">
              <w:rPr>
                <w:rFonts w:ascii="Times New Roman" w:hAnsi="Times New Roman"/>
                <w:sz w:val="20"/>
                <w:szCs w:val="20"/>
              </w:rPr>
              <w:t>1.40E-01</w:t>
            </w:r>
          </w:p>
        </w:tc>
        <w:tc>
          <w:tcPr>
            <w:tcW w:w="348" w:type="pct"/>
            <w:vAlign w:val="center"/>
          </w:tcPr>
          <w:p w:rsidR="00B16E9B" w:rsidRPr="00401DBD" w:rsidRDefault="00B16E9B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DBD">
              <w:rPr>
                <w:rFonts w:ascii="Times New Roman" w:hAnsi="Times New Roman"/>
                <w:sz w:val="20"/>
                <w:szCs w:val="20"/>
              </w:rPr>
              <w:t>5.41E-02</w:t>
            </w:r>
          </w:p>
        </w:tc>
        <w:tc>
          <w:tcPr>
            <w:tcW w:w="97" w:type="pct"/>
            <w:vAlign w:val="center"/>
          </w:tcPr>
          <w:p w:rsidR="00B16E9B" w:rsidRPr="00401DBD" w:rsidRDefault="00B16E9B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vAlign w:val="center"/>
          </w:tcPr>
          <w:p w:rsidR="00B16E9B" w:rsidRPr="00401DBD" w:rsidRDefault="00B16E9B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DBD">
              <w:rPr>
                <w:rFonts w:ascii="Times New Roman" w:hAnsi="Times New Roman"/>
                <w:sz w:val="20"/>
                <w:szCs w:val="20"/>
              </w:rPr>
              <w:t>9.23E-05</w:t>
            </w:r>
          </w:p>
        </w:tc>
        <w:tc>
          <w:tcPr>
            <w:tcW w:w="594" w:type="pct"/>
            <w:vAlign w:val="center"/>
          </w:tcPr>
          <w:p w:rsidR="00B16E9B" w:rsidRPr="00401DBD" w:rsidRDefault="00B16E9B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DBD">
              <w:rPr>
                <w:rFonts w:ascii="Times New Roman" w:hAnsi="Times New Roman"/>
                <w:sz w:val="20"/>
                <w:szCs w:val="20"/>
              </w:rPr>
              <w:t>1.37E-03</w:t>
            </w:r>
          </w:p>
        </w:tc>
      </w:tr>
      <w:tr w:rsidR="00B16E9B" w:rsidRPr="00807F9E" w:rsidTr="00EF06C5">
        <w:tc>
          <w:tcPr>
            <w:tcW w:w="940" w:type="pct"/>
            <w:vAlign w:val="bottom"/>
          </w:tcPr>
          <w:p w:rsidR="00B16E9B" w:rsidRPr="00BE1F1A" w:rsidRDefault="00B16E9B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E1F1A">
              <w:rPr>
                <w:rFonts w:ascii="Times New Roman" w:hAnsi="Times New Roman"/>
                <w:sz w:val="20"/>
                <w:szCs w:val="20"/>
              </w:rPr>
              <w:t>GGAGCTAACCGTTGATA</w:t>
            </w:r>
          </w:p>
        </w:tc>
        <w:tc>
          <w:tcPr>
            <w:tcW w:w="1063" w:type="pct"/>
            <w:vAlign w:val="bottom"/>
          </w:tcPr>
          <w:p w:rsidR="00B16E9B" w:rsidRPr="0090580B" w:rsidRDefault="00B16E9B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90580B">
              <w:rPr>
                <w:rFonts w:ascii="Times New Roman" w:hAnsi="Times New Roman"/>
                <w:i/>
                <w:sz w:val="20"/>
                <w:szCs w:val="20"/>
              </w:rPr>
              <w:t xml:space="preserve">Clostridium </w:t>
            </w:r>
            <w:proofErr w:type="spellStart"/>
            <w:r w:rsidRPr="0090580B">
              <w:rPr>
                <w:rFonts w:ascii="Times New Roman" w:hAnsi="Times New Roman"/>
                <w:i/>
                <w:sz w:val="20"/>
                <w:szCs w:val="20"/>
              </w:rPr>
              <w:t>clostridioforme</w:t>
            </w:r>
            <w:proofErr w:type="spellEnd"/>
          </w:p>
        </w:tc>
        <w:tc>
          <w:tcPr>
            <w:tcW w:w="249" w:type="pct"/>
            <w:vAlign w:val="bottom"/>
          </w:tcPr>
          <w:p w:rsidR="00B16E9B" w:rsidRPr="00BE1F1A" w:rsidRDefault="00B16E9B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E1F1A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348" w:type="pct"/>
            <w:vAlign w:val="center"/>
          </w:tcPr>
          <w:p w:rsidR="00B16E9B" w:rsidRPr="00401DBD" w:rsidRDefault="00B16E9B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DBD">
              <w:rPr>
                <w:rFonts w:ascii="Times New Roman" w:hAnsi="Times New Roman"/>
                <w:sz w:val="20"/>
                <w:szCs w:val="20"/>
              </w:rPr>
              <w:t>2.02E-04</w:t>
            </w:r>
          </w:p>
        </w:tc>
        <w:tc>
          <w:tcPr>
            <w:tcW w:w="348" w:type="pct"/>
            <w:vAlign w:val="center"/>
          </w:tcPr>
          <w:p w:rsidR="00B16E9B" w:rsidRPr="00401DBD" w:rsidRDefault="00B16E9B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DBD">
              <w:rPr>
                <w:rFonts w:ascii="Times New Roman" w:hAnsi="Times New Roman"/>
                <w:sz w:val="20"/>
                <w:szCs w:val="20"/>
              </w:rPr>
              <w:t>7.56E-05</w:t>
            </w:r>
          </w:p>
        </w:tc>
        <w:tc>
          <w:tcPr>
            <w:tcW w:w="97" w:type="pct"/>
            <w:vAlign w:val="center"/>
          </w:tcPr>
          <w:p w:rsidR="00B16E9B" w:rsidRPr="00401DBD" w:rsidRDefault="00B16E9B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0" w:type="pct"/>
            <w:vAlign w:val="center"/>
          </w:tcPr>
          <w:p w:rsidR="00B16E9B" w:rsidRPr="00401DBD" w:rsidRDefault="00B16E9B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DBD">
              <w:rPr>
                <w:rFonts w:ascii="Times New Roman" w:hAnsi="Times New Roman"/>
                <w:sz w:val="20"/>
                <w:szCs w:val="20"/>
              </w:rPr>
              <w:t>1.26E-02</w:t>
            </w:r>
          </w:p>
        </w:tc>
        <w:tc>
          <w:tcPr>
            <w:tcW w:w="348" w:type="pct"/>
            <w:vAlign w:val="center"/>
          </w:tcPr>
          <w:p w:rsidR="00B16E9B" w:rsidRPr="00401DBD" w:rsidRDefault="00B16E9B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DBD">
              <w:rPr>
                <w:rFonts w:ascii="Times New Roman" w:hAnsi="Times New Roman"/>
                <w:sz w:val="20"/>
                <w:szCs w:val="20"/>
              </w:rPr>
              <w:t>6.81E-03</w:t>
            </w:r>
          </w:p>
        </w:tc>
        <w:tc>
          <w:tcPr>
            <w:tcW w:w="97" w:type="pct"/>
            <w:vAlign w:val="center"/>
          </w:tcPr>
          <w:p w:rsidR="00B16E9B" w:rsidRPr="00401DBD" w:rsidRDefault="00B16E9B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vAlign w:val="center"/>
          </w:tcPr>
          <w:p w:rsidR="00B16E9B" w:rsidRPr="00401DBD" w:rsidRDefault="00B16E9B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DBD">
              <w:rPr>
                <w:rFonts w:ascii="Times New Roman" w:hAnsi="Times New Roman"/>
                <w:sz w:val="20"/>
                <w:szCs w:val="20"/>
              </w:rPr>
              <w:t>3.02E-04</w:t>
            </w:r>
          </w:p>
        </w:tc>
        <w:tc>
          <w:tcPr>
            <w:tcW w:w="594" w:type="pct"/>
            <w:vAlign w:val="center"/>
          </w:tcPr>
          <w:p w:rsidR="00B16E9B" w:rsidRPr="00401DBD" w:rsidRDefault="00B16E9B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DBD">
              <w:rPr>
                <w:rFonts w:ascii="Times New Roman" w:hAnsi="Times New Roman"/>
                <w:sz w:val="20"/>
                <w:szCs w:val="20"/>
              </w:rPr>
              <w:t>3.49E-03</w:t>
            </w:r>
          </w:p>
        </w:tc>
      </w:tr>
      <w:tr w:rsidR="00B16E9B" w:rsidRPr="00807F9E" w:rsidTr="00EF06C5">
        <w:tc>
          <w:tcPr>
            <w:tcW w:w="940" w:type="pct"/>
            <w:vAlign w:val="bottom"/>
          </w:tcPr>
          <w:p w:rsidR="00B16E9B" w:rsidRPr="00BE1F1A" w:rsidRDefault="00B16E9B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E1F1A">
              <w:rPr>
                <w:rFonts w:ascii="Times New Roman" w:hAnsi="Times New Roman"/>
                <w:sz w:val="20"/>
                <w:szCs w:val="20"/>
              </w:rPr>
              <w:t>GTGCACTCCCGAGCGGT</w:t>
            </w:r>
          </w:p>
        </w:tc>
        <w:tc>
          <w:tcPr>
            <w:tcW w:w="1063" w:type="pct"/>
            <w:vAlign w:val="bottom"/>
          </w:tcPr>
          <w:p w:rsidR="00B16E9B" w:rsidRPr="0090580B" w:rsidRDefault="00B16E9B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90580B">
              <w:rPr>
                <w:rFonts w:ascii="Times New Roman" w:hAnsi="Times New Roman"/>
                <w:i/>
                <w:sz w:val="20"/>
                <w:szCs w:val="20"/>
              </w:rPr>
              <w:t>Ruminococcus</w:t>
            </w:r>
            <w:proofErr w:type="spellEnd"/>
            <w:r w:rsidRPr="0090580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0580B">
              <w:rPr>
                <w:rFonts w:ascii="Times New Roman" w:hAnsi="Times New Roman"/>
                <w:i/>
                <w:sz w:val="20"/>
                <w:szCs w:val="20"/>
              </w:rPr>
              <w:t>gnavus</w:t>
            </w:r>
            <w:proofErr w:type="spellEnd"/>
          </w:p>
        </w:tc>
        <w:tc>
          <w:tcPr>
            <w:tcW w:w="249" w:type="pct"/>
            <w:vAlign w:val="bottom"/>
          </w:tcPr>
          <w:p w:rsidR="00B16E9B" w:rsidRPr="00BE1F1A" w:rsidRDefault="00B16E9B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E1F1A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348" w:type="pct"/>
            <w:vAlign w:val="center"/>
          </w:tcPr>
          <w:p w:rsidR="00B16E9B" w:rsidRPr="00401DBD" w:rsidRDefault="00B16E9B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DBD">
              <w:rPr>
                <w:rFonts w:ascii="Times New Roman" w:hAnsi="Times New Roman"/>
                <w:sz w:val="20"/>
                <w:szCs w:val="20"/>
              </w:rPr>
              <w:t>1.10E-04</w:t>
            </w:r>
          </w:p>
        </w:tc>
        <w:tc>
          <w:tcPr>
            <w:tcW w:w="348" w:type="pct"/>
            <w:vAlign w:val="center"/>
          </w:tcPr>
          <w:p w:rsidR="00B16E9B" w:rsidRPr="00401DBD" w:rsidRDefault="00B16E9B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DBD">
              <w:rPr>
                <w:rFonts w:ascii="Times New Roman" w:hAnsi="Times New Roman"/>
                <w:sz w:val="20"/>
                <w:szCs w:val="20"/>
              </w:rPr>
              <w:t>3.41E-05</w:t>
            </w:r>
          </w:p>
        </w:tc>
        <w:tc>
          <w:tcPr>
            <w:tcW w:w="97" w:type="pct"/>
            <w:vAlign w:val="center"/>
          </w:tcPr>
          <w:p w:rsidR="00B16E9B" w:rsidRPr="00401DBD" w:rsidRDefault="00B16E9B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0" w:type="pct"/>
            <w:vAlign w:val="center"/>
          </w:tcPr>
          <w:p w:rsidR="00B16E9B" w:rsidRPr="00401DBD" w:rsidRDefault="00B16E9B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DBD">
              <w:rPr>
                <w:rFonts w:ascii="Times New Roman" w:hAnsi="Times New Roman"/>
                <w:sz w:val="20"/>
                <w:szCs w:val="20"/>
              </w:rPr>
              <w:t>1.78E-03</w:t>
            </w:r>
          </w:p>
        </w:tc>
        <w:tc>
          <w:tcPr>
            <w:tcW w:w="348" w:type="pct"/>
            <w:vAlign w:val="center"/>
          </w:tcPr>
          <w:p w:rsidR="00B16E9B" w:rsidRPr="00401DBD" w:rsidRDefault="00B16E9B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DBD">
              <w:rPr>
                <w:rFonts w:ascii="Times New Roman" w:hAnsi="Times New Roman"/>
                <w:sz w:val="20"/>
                <w:szCs w:val="20"/>
              </w:rPr>
              <w:t>6.35E-04</w:t>
            </w:r>
          </w:p>
        </w:tc>
        <w:tc>
          <w:tcPr>
            <w:tcW w:w="97" w:type="pct"/>
            <w:vAlign w:val="center"/>
          </w:tcPr>
          <w:p w:rsidR="00B16E9B" w:rsidRPr="00401DBD" w:rsidRDefault="00B16E9B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vAlign w:val="center"/>
          </w:tcPr>
          <w:p w:rsidR="00B16E9B" w:rsidRPr="00401DBD" w:rsidRDefault="00B16E9B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DBD">
              <w:rPr>
                <w:rFonts w:ascii="Times New Roman" w:hAnsi="Times New Roman"/>
                <w:sz w:val="20"/>
                <w:szCs w:val="20"/>
              </w:rPr>
              <w:t>6.50E-04</w:t>
            </w:r>
          </w:p>
        </w:tc>
        <w:tc>
          <w:tcPr>
            <w:tcW w:w="594" w:type="pct"/>
            <w:vAlign w:val="center"/>
          </w:tcPr>
          <w:p w:rsidR="00B16E9B" w:rsidRPr="00401DBD" w:rsidRDefault="00B16E9B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DBD">
              <w:rPr>
                <w:rFonts w:ascii="Times New Roman" w:hAnsi="Times New Roman"/>
                <w:sz w:val="20"/>
                <w:szCs w:val="20"/>
              </w:rPr>
              <w:t>5.96E-03</w:t>
            </w:r>
          </w:p>
        </w:tc>
      </w:tr>
      <w:tr w:rsidR="00B16E9B" w:rsidRPr="00807F9E" w:rsidTr="00EF06C5">
        <w:tc>
          <w:tcPr>
            <w:tcW w:w="940" w:type="pct"/>
            <w:vAlign w:val="bottom"/>
          </w:tcPr>
          <w:p w:rsidR="00B16E9B" w:rsidRPr="00BE1F1A" w:rsidRDefault="00B16E9B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E1F1A">
              <w:rPr>
                <w:rFonts w:ascii="Times New Roman" w:hAnsi="Times New Roman"/>
                <w:sz w:val="20"/>
                <w:szCs w:val="20"/>
              </w:rPr>
              <w:t>GAAGCTAGTGGTTAGTA</w:t>
            </w:r>
          </w:p>
        </w:tc>
        <w:tc>
          <w:tcPr>
            <w:tcW w:w="1063" w:type="pct"/>
            <w:vAlign w:val="bottom"/>
          </w:tcPr>
          <w:p w:rsidR="00B16E9B" w:rsidRPr="0090580B" w:rsidRDefault="00B16E9B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90580B">
              <w:rPr>
                <w:rFonts w:ascii="Times New Roman" w:hAnsi="Times New Roman"/>
                <w:i/>
                <w:sz w:val="20"/>
                <w:szCs w:val="20"/>
              </w:rPr>
              <w:t xml:space="preserve">Clostridium </w:t>
            </w:r>
            <w:proofErr w:type="spellStart"/>
            <w:r w:rsidRPr="0090580B">
              <w:rPr>
                <w:rFonts w:ascii="Times New Roman" w:hAnsi="Times New Roman"/>
                <w:i/>
                <w:sz w:val="20"/>
                <w:szCs w:val="20"/>
              </w:rPr>
              <w:t>symbiosum</w:t>
            </w:r>
            <w:proofErr w:type="spellEnd"/>
          </w:p>
        </w:tc>
        <w:tc>
          <w:tcPr>
            <w:tcW w:w="249" w:type="pct"/>
            <w:vAlign w:val="bottom"/>
          </w:tcPr>
          <w:p w:rsidR="00B16E9B" w:rsidRPr="00BE1F1A" w:rsidRDefault="00B16E9B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E1F1A">
              <w:rPr>
                <w:rFonts w:ascii="Times New Roman" w:hAnsi="Times New Roman"/>
                <w:sz w:val="20"/>
                <w:szCs w:val="20"/>
              </w:rPr>
              <w:t>98%</w:t>
            </w:r>
          </w:p>
        </w:tc>
        <w:tc>
          <w:tcPr>
            <w:tcW w:w="348" w:type="pct"/>
            <w:vAlign w:val="center"/>
          </w:tcPr>
          <w:p w:rsidR="00B16E9B" w:rsidRPr="00401DBD" w:rsidRDefault="00B16E9B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DBD">
              <w:rPr>
                <w:rFonts w:ascii="Times New Roman" w:hAnsi="Times New Roman"/>
                <w:sz w:val="20"/>
                <w:szCs w:val="20"/>
              </w:rPr>
              <w:t>2.19E-04</w:t>
            </w:r>
          </w:p>
        </w:tc>
        <w:tc>
          <w:tcPr>
            <w:tcW w:w="348" w:type="pct"/>
            <w:vAlign w:val="center"/>
          </w:tcPr>
          <w:p w:rsidR="00B16E9B" w:rsidRPr="00401DBD" w:rsidRDefault="00B16E9B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DBD">
              <w:rPr>
                <w:rFonts w:ascii="Times New Roman" w:hAnsi="Times New Roman"/>
                <w:sz w:val="20"/>
                <w:szCs w:val="20"/>
              </w:rPr>
              <w:t>1.98E-04</w:t>
            </w:r>
          </w:p>
        </w:tc>
        <w:tc>
          <w:tcPr>
            <w:tcW w:w="97" w:type="pct"/>
            <w:vAlign w:val="center"/>
          </w:tcPr>
          <w:p w:rsidR="00B16E9B" w:rsidRPr="00401DBD" w:rsidRDefault="00B16E9B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0" w:type="pct"/>
            <w:vAlign w:val="center"/>
          </w:tcPr>
          <w:p w:rsidR="00B16E9B" w:rsidRPr="00401DBD" w:rsidRDefault="00B16E9B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DBD">
              <w:rPr>
                <w:rFonts w:ascii="Times New Roman" w:hAnsi="Times New Roman"/>
                <w:sz w:val="20"/>
                <w:szCs w:val="20"/>
              </w:rPr>
              <w:t>1.76E-02</w:t>
            </w:r>
          </w:p>
        </w:tc>
        <w:tc>
          <w:tcPr>
            <w:tcW w:w="348" w:type="pct"/>
            <w:vAlign w:val="center"/>
          </w:tcPr>
          <w:p w:rsidR="00B16E9B" w:rsidRPr="00401DBD" w:rsidRDefault="00B16E9B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DBD">
              <w:rPr>
                <w:rFonts w:ascii="Times New Roman" w:hAnsi="Times New Roman"/>
                <w:sz w:val="20"/>
                <w:szCs w:val="20"/>
              </w:rPr>
              <w:t>1.15E-02</w:t>
            </w:r>
          </w:p>
        </w:tc>
        <w:tc>
          <w:tcPr>
            <w:tcW w:w="97" w:type="pct"/>
            <w:vAlign w:val="center"/>
          </w:tcPr>
          <w:p w:rsidR="00B16E9B" w:rsidRPr="00401DBD" w:rsidRDefault="00B16E9B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vAlign w:val="center"/>
          </w:tcPr>
          <w:p w:rsidR="00B16E9B" w:rsidRPr="00401DBD" w:rsidRDefault="00B16E9B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DBD">
              <w:rPr>
                <w:rFonts w:ascii="Times New Roman" w:hAnsi="Times New Roman"/>
                <w:sz w:val="20"/>
                <w:szCs w:val="20"/>
              </w:rPr>
              <w:t>7.44E-04</w:t>
            </w:r>
          </w:p>
        </w:tc>
        <w:tc>
          <w:tcPr>
            <w:tcW w:w="594" w:type="pct"/>
            <w:vAlign w:val="center"/>
          </w:tcPr>
          <w:p w:rsidR="00B16E9B" w:rsidRPr="00401DBD" w:rsidRDefault="00B16E9B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DBD">
              <w:rPr>
                <w:rFonts w:ascii="Times New Roman" w:hAnsi="Times New Roman"/>
                <w:sz w:val="20"/>
                <w:szCs w:val="20"/>
              </w:rPr>
              <w:t>5.96E-03</w:t>
            </w:r>
          </w:p>
        </w:tc>
      </w:tr>
      <w:tr w:rsidR="00B16E9B" w:rsidRPr="00807F9E" w:rsidTr="00EF06C5">
        <w:tc>
          <w:tcPr>
            <w:tcW w:w="940" w:type="pct"/>
            <w:vAlign w:val="bottom"/>
          </w:tcPr>
          <w:p w:rsidR="00B16E9B" w:rsidRPr="00BE1F1A" w:rsidRDefault="00B16E9B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E1F1A">
              <w:rPr>
                <w:rFonts w:ascii="Times New Roman" w:hAnsi="Times New Roman"/>
                <w:sz w:val="20"/>
                <w:szCs w:val="20"/>
              </w:rPr>
              <w:t>GATGCCAACTGCAGGCG</w:t>
            </w:r>
          </w:p>
        </w:tc>
        <w:tc>
          <w:tcPr>
            <w:tcW w:w="1063" w:type="pct"/>
            <w:vAlign w:val="bottom"/>
          </w:tcPr>
          <w:p w:rsidR="00B16E9B" w:rsidRPr="0090580B" w:rsidRDefault="00B16E9B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90580B">
              <w:rPr>
                <w:rFonts w:ascii="Times New Roman" w:hAnsi="Times New Roman"/>
                <w:i/>
                <w:sz w:val="20"/>
                <w:szCs w:val="20"/>
              </w:rPr>
              <w:t>Eisenbergiella</w:t>
            </w:r>
            <w:proofErr w:type="spellEnd"/>
            <w:r w:rsidRPr="0090580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0580B">
              <w:rPr>
                <w:rFonts w:ascii="Times New Roman" w:hAnsi="Times New Roman"/>
                <w:i/>
                <w:sz w:val="20"/>
                <w:szCs w:val="20"/>
              </w:rPr>
              <w:t>tayi</w:t>
            </w:r>
            <w:proofErr w:type="spellEnd"/>
          </w:p>
        </w:tc>
        <w:tc>
          <w:tcPr>
            <w:tcW w:w="249" w:type="pct"/>
            <w:vAlign w:val="bottom"/>
          </w:tcPr>
          <w:p w:rsidR="00B16E9B" w:rsidRPr="00BE1F1A" w:rsidRDefault="00B16E9B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E1F1A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348" w:type="pct"/>
            <w:vAlign w:val="center"/>
          </w:tcPr>
          <w:p w:rsidR="00B16E9B" w:rsidRPr="00401DBD" w:rsidRDefault="00B16E9B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DBD">
              <w:rPr>
                <w:rFonts w:ascii="Times New Roman" w:hAnsi="Times New Roman"/>
                <w:sz w:val="20"/>
                <w:szCs w:val="20"/>
              </w:rPr>
              <w:t>1.60E-04</w:t>
            </w:r>
          </w:p>
        </w:tc>
        <w:tc>
          <w:tcPr>
            <w:tcW w:w="348" w:type="pct"/>
            <w:vAlign w:val="center"/>
          </w:tcPr>
          <w:p w:rsidR="00B16E9B" w:rsidRPr="00401DBD" w:rsidRDefault="00B16E9B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DBD">
              <w:rPr>
                <w:rFonts w:ascii="Times New Roman" w:hAnsi="Times New Roman"/>
                <w:sz w:val="20"/>
                <w:szCs w:val="20"/>
              </w:rPr>
              <w:t>8.97E-05</w:t>
            </w:r>
          </w:p>
        </w:tc>
        <w:tc>
          <w:tcPr>
            <w:tcW w:w="97" w:type="pct"/>
            <w:vAlign w:val="center"/>
          </w:tcPr>
          <w:p w:rsidR="00B16E9B" w:rsidRPr="00401DBD" w:rsidRDefault="00B16E9B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0" w:type="pct"/>
            <w:vAlign w:val="center"/>
          </w:tcPr>
          <w:p w:rsidR="00B16E9B" w:rsidRPr="00401DBD" w:rsidRDefault="00B16E9B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DBD">
              <w:rPr>
                <w:rFonts w:ascii="Times New Roman" w:hAnsi="Times New Roman"/>
                <w:sz w:val="20"/>
                <w:szCs w:val="20"/>
              </w:rPr>
              <w:t>1.57E-02</w:t>
            </w:r>
          </w:p>
        </w:tc>
        <w:tc>
          <w:tcPr>
            <w:tcW w:w="348" w:type="pct"/>
            <w:vAlign w:val="center"/>
          </w:tcPr>
          <w:p w:rsidR="00B16E9B" w:rsidRPr="00401DBD" w:rsidRDefault="00B16E9B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DBD">
              <w:rPr>
                <w:rFonts w:ascii="Times New Roman" w:hAnsi="Times New Roman"/>
                <w:sz w:val="20"/>
                <w:szCs w:val="20"/>
              </w:rPr>
              <w:t>1.25E-02</w:t>
            </w:r>
          </w:p>
        </w:tc>
        <w:tc>
          <w:tcPr>
            <w:tcW w:w="97" w:type="pct"/>
            <w:vAlign w:val="center"/>
          </w:tcPr>
          <w:p w:rsidR="00B16E9B" w:rsidRPr="00401DBD" w:rsidRDefault="00B16E9B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D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8" w:type="pct"/>
            <w:vAlign w:val="center"/>
          </w:tcPr>
          <w:p w:rsidR="00B16E9B" w:rsidRPr="00401DBD" w:rsidRDefault="00B16E9B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DBD">
              <w:rPr>
                <w:rFonts w:ascii="Times New Roman" w:hAnsi="Times New Roman"/>
                <w:sz w:val="20"/>
                <w:szCs w:val="20"/>
              </w:rPr>
              <w:t>7.44E-04</w:t>
            </w:r>
          </w:p>
        </w:tc>
        <w:tc>
          <w:tcPr>
            <w:tcW w:w="594" w:type="pct"/>
            <w:vAlign w:val="center"/>
          </w:tcPr>
          <w:p w:rsidR="00B16E9B" w:rsidRPr="00401DBD" w:rsidRDefault="00B16E9B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1DBD">
              <w:rPr>
                <w:rFonts w:ascii="Times New Roman" w:hAnsi="Times New Roman"/>
                <w:sz w:val="20"/>
                <w:szCs w:val="20"/>
              </w:rPr>
              <w:t>5.96E-03</w:t>
            </w:r>
          </w:p>
        </w:tc>
      </w:tr>
    </w:tbl>
    <w:p w:rsidR="00902736" w:rsidRPr="00807F9E" w:rsidRDefault="00902736" w:rsidP="009027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60"/>
        <w:jc w:val="both"/>
        <w:rPr>
          <w:rFonts w:ascii="Times New Roman" w:hAnsi="Times New Roman"/>
        </w:rPr>
      </w:pPr>
      <w:r w:rsidRPr="00401DBD">
        <w:rPr>
          <w:rFonts w:ascii="Times New Roman" w:hAnsi="Times New Roman"/>
        </w:rPr>
        <w:t xml:space="preserve">Data are displayed with standard errors and means. The 20 most statistically significant </w:t>
      </w:r>
      <w:proofErr w:type="spellStart"/>
      <w:r w:rsidRPr="00401DBD">
        <w:rPr>
          <w:rFonts w:ascii="Times New Roman" w:hAnsi="Times New Roman"/>
        </w:rPr>
        <w:t>Clostridiales</w:t>
      </w:r>
      <w:proofErr w:type="spellEnd"/>
      <w:r w:rsidRPr="00401DBD">
        <w:rPr>
          <w:rFonts w:ascii="Times New Roman" w:hAnsi="Times New Roman"/>
        </w:rPr>
        <w:t xml:space="preserve"> </w:t>
      </w:r>
      <w:proofErr w:type="spellStart"/>
      <w:r w:rsidRPr="00401DBD">
        <w:rPr>
          <w:rFonts w:ascii="Times New Roman" w:hAnsi="Times New Roman"/>
        </w:rPr>
        <w:t>oligotype</w:t>
      </w:r>
      <w:proofErr w:type="spellEnd"/>
      <w:r w:rsidRPr="00401DBD">
        <w:rPr>
          <w:rFonts w:ascii="Times New Roman" w:hAnsi="Times New Roman"/>
        </w:rPr>
        <w:t xml:space="preserve"> that were judged to differ significantly between groups calculated using </w:t>
      </w:r>
      <w:proofErr w:type="spellStart"/>
      <w:r w:rsidRPr="00401DBD">
        <w:rPr>
          <w:rFonts w:ascii="Times New Roman" w:hAnsi="Times New Roman"/>
        </w:rPr>
        <w:t>Kruskal</w:t>
      </w:r>
      <w:proofErr w:type="spellEnd"/>
      <w:r w:rsidRPr="00401DBD">
        <w:rPr>
          <w:rFonts w:ascii="Times New Roman" w:hAnsi="Times New Roman"/>
        </w:rPr>
        <w:t xml:space="preserve">-Wallis tests on the log relative </w:t>
      </w:r>
      <w:r w:rsidR="0090580B">
        <w:rPr>
          <w:rFonts w:ascii="Times New Roman" w:hAnsi="Times New Roman"/>
        </w:rPr>
        <w:t>abundances</w:t>
      </w:r>
      <w:r w:rsidRPr="00401DBD">
        <w:rPr>
          <w:rFonts w:ascii="Times New Roman" w:hAnsi="Times New Roman"/>
        </w:rPr>
        <w:t xml:space="preserve"> and using </w:t>
      </w:r>
      <w:proofErr w:type="spellStart"/>
      <w:r w:rsidRPr="00401DBD">
        <w:rPr>
          <w:rFonts w:ascii="Times New Roman" w:hAnsi="Times New Roman"/>
        </w:rPr>
        <w:t>Benjamini</w:t>
      </w:r>
      <w:proofErr w:type="spellEnd"/>
      <w:r w:rsidRPr="00401DBD">
        <w:rPr>
          <w:rFonts w:ascii="Times New Roman" w:hAnsi="Times New Roman"/>
        </w:rPr>
        <w:t xml:space="preserve">-Hochberg false discovery rate to adjust significance values for multiple comparisons are presented. </w:t>
      </w:r>
      <w:r w:rsidR="0090580B" w:rsidRPr="00401DBD">
        <w:rPr>
          <w:rFonts w:ascii="Times New Roman" w:hAnsi="Times New Roman"/>
        </w:rPr>
        <w:t xml:space="preserve">All </w:t>
      </w:r>
      <w:proofErr w:type="spellStart"/>
      <w:r w:rsidR="0090580B" w:rsidRPr="00401DBD">
        <w:rPr>
          <w:rFonts w:ascii="Times New Roman" w:hAnsi="Times New Roman"/>
        </w:rPr>
        <w:t>Clostridiales</w:t>
      </w:r>
      <w:proofErr w:type="spellEnd"/>
      <w:r w:rsidR="0090580B" w:rsidRPr="00401DBD">
        <w:rPr>
          <w:rFonts w:ascii="Times New Roman" w:hAnsi="Times New Roman"/>
        </w:rPr>
        <w:t xml:space="preserve"> </w:t>
      </w:r>
      <w:proofErr w:type="spellStart"/>
      <w:r w:rsidR="0090580B" w:rsidRPr="00401DBD">
        <w:rPr>
          <w:rFonts w:ascii="Times New Roman" w:hAnsi="Times New Roman"/>
        </w:rPr>
        <w:t>oligotype</w:t>
      </w:r>
      <w:proofErr w:type="spellEnd"/>
      <w:r w:rsidR="0090580B" w:rsidRPr="00401DBD">
        <w:rPr>
          <w:rFonts w:ascii="Times New Roman" w:hAnsi="Times New Roman"/>
        </w:rPr>
        <w:t xml:space="preserve"> with a mean </w:t>
      </w:r>
      <w:r w:rsidR="0090580B">
        <w:rPr>
          <w:rFonts w:ascii="Times New Roman" w:hAnsi="Times New Roman"/>
        </w:rPr>
        <w:t>abundance</w:t>
      </w:r>
      <w:r w:rsidR="0090580B" w:rsidRPr="00401DBD">
        <w:rPr>
          <w:rFonts w:ascii="Times New Roman" w:hAnsi="Times New Roman"/>
        </w:rPr>
        <w:t xml:space="preserve"> greater than 0.01% were tested.</w:t>
      </w:r>
      <w:r w:rsidR="0090580B">
        <w:rPr>
          <w:rFonts w:ascii="Times New Roman" w:hAnsi="Times New Roman"/>
        </w:rPr>
        <w:t xml:space="preserve"> </w:t>
      </w:r>
      <w:r w:rsidRPr="00401DBD">
        <w:rPr>
          <w:rFonts w:ascii="Times New Roman" w:hAnsi="Times New Roman"/>
        </w:rPr>
        <w:t xml:space="preserve">We also </w:t>
      </w:r>
      <w:r w:rsidRPr="00807F9E">
        <w:rPr>
          <w:rFonts w:ascii="Times New Roman" w:hAnsi="Times New Roman"/>
        </w:rPr>
        <w:t xml:space="preserve">include the </w:t>
      </w:r>
      <w:r>
        <w:rPr>
          <w:rFonts w:ascii="Times New Roman" w:hAnsi="Times New Roman"/>
        </w:rPr>
        <w:t xml:space="preserve">best sequence match to the NCBI 16S </w:t>
      </w:r>
      <w:proofErr w:type="spellStart"/>
      <w:r>
        <w:rPr>
          <w:rFonts w:ascii="Times New Roman" w:hAnsi="Times New Roman"/>
        </w:rPr>
        <w:t>rRNA</w:t>
      </w:r>
      <w:proofErr w:type="spellEnd"/>
      <w:r>
        <w:rPr>
          <w:rFonts w:ascii="Times New Roman" w:hAnsi="Times New Roman"/>
        </w:rPr>
        <w:t xml:space="preserve"> </w:t>
      </w:r>
      <w:r w:rsidR="0035599F">
        <w:rPr>
          <w:rFonts w:ascii="Times New Roman" w:hAnsi="Times New Roman"/>
        </w:rPr>
        <w:t xml:space="preserve">gene </w:t>
      </w:r>
      <w:r>
        <w:rPr>
          <w:rFonts w:ascii="Times New Roman" w:hAnsi="Times New Roman"/>
        </w:rPr>
        <w:t>reference database</w:t>
      </w:r>
      <w:r w:rsidRPr="00807F9E">
        <w:rPr>
          <w:rFonts w:ascii="Times New Roman" w:hAnsi="Times New Roman"/>
        </w:rPr>
        <w:t>.</w:t>
      </w:r>
    </w:p>
    <w:p w:rsidR="00902736" w:rsidRDefault="00902736" w:rsidP="00902736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/>
        </w:rPr>
      </w:pPr>
    </w:p>
    <w:p w:rsidR="00902736" w:rsidRDefault="00902736" w:rsidP="009027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902736" w:rsidRDefault="00902736">
      <w:r>
        <w:br w:type="page"/>
      </w:r>
    </w:p>
    <w:p w:rsidR="00902736" w:rsidRPr="00807F9E" w:rsidRDefault="00902736" w:rsidP="009027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902736" w:rsidRDefault="00A26605" w:rsidP="00902736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158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Table S4</w:t>
      </w:r>
      <w:r w:rsidR="00902736">
        <w:rPr>
          <w:rFonts w:ascii="Times New Roman" w:hAnsi="Times New Roman"/>
          <w:b/>
        </w:rPr>
        <w:t>:</w:t>
      </w:r>
      <w:r w:rsidR="00902736" w:rsidRPr="00807F9E">
        <w:rPr>
          <w:rFonts w:ascii="Times New Roman" w:hAnsi="Times New Roman"/>
        </w:rPr>
        <w:t xml:space="preserve"> Relative </w:t>
      </w:r>
      <w:r w:rsidR="00902736">
        <w:rPr>
          <w:rFonts w:ascii="Times New Roman" w:hAnsi="Times New Roman"/>
        </w:rPr>
        <w:t xml:space="preserve">abundance of </w:t>
      </w:r>
      <w:proofErr w:type="spellStart"/>
      <w:r w:rsidR="00902736">
        <w:rPr>
          <w:rFonts w:ascii="Times New Roman" w:hAnsi="Times New Roman"/>
        </w:rPr>
        <w:t>MetaPhlaAn</w:t>
      </w:r>
      <w:proofErr w:type="spellEnd"/>
      <w:r w:rsidR="00902736">
        <w:rPr>
          <w:rFonts w:ascii="Times New Roman" w:hAnsi="Times New Roman"/>
        </w:rPr>
        <w:t xml:space="preserve"> species </w:t>
      </w:r>
      <w:r w:rsidR="00902736" w:rsidRPr="00807F9E">
        <w:rPr>
          <w:rFonts w:ascii="Times New Roman" w:hAnsi="Times New Roman"/>
        </w:rPr>
        <w:t xml:space="preserve">in the healthy control group and children with Crohn's </w:t>
      </w:r>
      <w:r w:rsidR="00902736">
        <w:rPr>
          <w:rFonts w:ascii="Times New Roman" w:hAnsi="Times New Roman"/>
        </w:rPr>
        <w:t>before treatment with exclusive enteral nutrition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8"/>
        <w:gridCol w:w="1347"/>
        <w:gridCol w:w="1347"/>
        <w:gridCol w:w="357"/>
        <w:gridCol w:w="2106"/>
        <w:gridCol w:w="1347"/>
        <w:gridCol w:w="357"/>
        <w:gridCol w:w="1284"/>
        <w:gridCol w:w="2191"/>
      </w:tblGrid>
      <w:tr w:rsidR="00902736" w:rsidRPr="00F50BE2" w:rsidTr="00EF06C5">
        <w:tc>
          <w:tcPr>
            <w:tcW w:w="135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736" w:rsidRPr="006C7F88" w:rsidRDefault="00902736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C7F88">
              <w:rPr>
                <w:rFonts w:ascii="Times New Roman" w:hAnsi="Times New Roman"/>
                <w:b/>
                <w:sz w:val="20"/>
                <w:szCs w:val="20"/>
              </w:rPr>
              <w:t>Species</w:t>
            </w:r>
          </w:p>
        </w:tc>
        <w:tc>
          <w:tcPr>
            <w:tcW w:w="475" w:type="pct"/>
            <w:tcBorders>
              <w:top w:val="single" w:sz="4" w:space="0" w:color="auto"/>
              <w:bottom w:val="single" w:sz="4" w:space="0" w:color="auto"/>
            </w:tcBorders>
          </w:tcPr>
          <w:p w:rsidR="00902736" w:rsidRPr="006C7F88" w:rsidRDefault="00902736" w:rsidP="006C7F8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C7F88">
              <w:rPr>
                <w:rFonts w:ascii="Times New Roman" w:hAnsi="Times New Roman"/>
                <w:b/>
                <w:sz w:val="20"/>
                <w:szCs w:val="20"/>
              </w:rPr>
              <w:t>Healthy</w:t>
            </w:r>
          </w:p>
        </w:tc>
        <w:tc>
          <w:tcPr>
            <w:tcW w:w="475" w:type="pct"/>
            <w:tcBorders>
              <w:top w:val="single" w:sz="4" w:space="0" w:color="auto"/>
              <w:bottom w:val="single" w:sz="4" w:space="0" w:color="auto"/>
            </w:tcBorders>
          </w:tcPr>
          <w:p w:rsidR="00902736" w:rsidRPr="006C7F88" w:rsidRDefault="00902736" w:rsidP="006C7F8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auto"/>
              <w:bottom w:val="single" w:sz="4" w:space="0" w:color="auto"/>
            </w:tcBorders>
          </w:tcPr>
          <w:p w:rsidR="00902736" w:rsidRPr="006C7F88" w:rsidRDefault="00902736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736" w:rsidRPr="006C7F88" w:rsidRDefault="00902736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C7F88">
              <w:rPr>
                <w:rFonts w:ascii="Times New Roman" w:hAnsi="Times New Roman"/>
                <w:b/>
                <w:sz w:val="20"/>
                <w:szCs w:val="20"/>
              </w:rPr>
              <w:t>Crohn’s disease</w:t>
            </w:r>
          </w:p>
        </w:tc>
        <w:tc>
          <w:tcPr>
            <w:tcW w:w="47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736" w:rsidRPr="006C7F88" w:rsidRDefault="00902736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auto"/>
              <w:bottom w:val="single" w:sz="4" w:space="0" w:color="auto"/>
            </w:tcBorders>
          </w:tcPr>
          <w:p w:rsidR="00902736" w:rsidRPr="006C7F88" w:rsidRDefault="00902736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736" w:rsidRPr="006C7F88" w:rsidRDefault="00902736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C7F88">
              <w:rPr>
                <w:rFonts w:ascii="Times New Roman" w:hAnsi="Times New Roman"/>
                <w:b/>
                <w:sz w:val="20"/>
                <w:szCs w:val="20"/>
              </w:rPr>
              <w:t>p</w:t>
            </w:r>
            <w:r w:rsidR="0092546A">
              <w:rPr>
                <w:rFonts w:ascii="Times New Roman" w:hAnsi="Times New Roman"/>
                <w:b/>
                <w:sz w:val="20"/>
                <w:szCs w:val="20"/>
              </w:rPr>
              <w:t>-value</w:t>
            </w:r>
          </w:p>
        </w:tc>
        <w:tc>
          <w:tcPr>
            <w:tcW w:w="77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736" w:rsidRPr="006C7F88" w:rsidRDefault="00902736" w:rsidP="00925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C7F88">
              <w:rPr>
                <w:rFonts w:ascii="Times New Roman" w:hAnsi="Times New Roman"/>
                <w:b/>
                <w:sz w:val="20"/>
                <w:szCs w:val="20"/>
              </w:rPr>
              <w:t>p</w:t>
            </w:r>
            <w:r w:rsidR="0092546A">
              <w:rPr>
                <w:rFonts w:ascii="Times New Roman" w:hAnsi="Times New Roman"/>
                <w:b/>
                <w:sz w:val="20"/>
                <w:szCs w:val="20"/>
              </w:rPr>
              <w:t>-value adjusted</w:t>
            </w:r>
          </w:p>
        </w:tc>
      </w:tr>
      <w:tr w:rsidR="0092546A" w:rsidRPr="00807F9E" w:rsidTr="00EF06C5">
        <w:tc>
          <w:tcPr>
            <w:tcW w:w="1354" w:type="pct"/>
            <w:tcBorders>
              <w:top w:val="single" w:sz="4" w:space="0" w:color="auto"/>
            </w:tcBorders>
            <w:vAlign w:val="bottom"/>
          </w:tcPr>
          <w:p w:rsidR="0092546A" w:rsidRPr="0090580B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</w:tcBorders>
            <w:vAlign w:val="center"/>
          </w:tcPr>
          <w:p w:rsidR="0092546A" w:rsidRPr="0092546A" w:rsidRDefault="0092546A" w:rsidP="006C7F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2546A">
              <w:rPr>
                <w:rFonts w:ascii="Times New Roman" w:hAnsi="Times New Roman"/>
                <w:b/>
                <w:sz w:val="20"/>
                <w:szCs w:val="20"/>
              </w:rPr>
              <w:t>Mean</w:t>
            </w:r>
          </w:p>
        </w:tc>
        <w:tc>
          <w:tcPr>
            <w:tcW w:w="475" w:type="pct"/>
            <w:tcBorders>
              <w:top w:val="single" w:sz="4" w:space="0" w:color="auto"/>
            </w:tcBorders>
            <w:vAlign w:val="center"/>
          </w:tcPr>
          <w:p w:rsidR="0092546A" w:rsidRPr="0092546A" w:rsidRDefault="0092546A" w:rsidP="006C7F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2546A">
              <w:rPr>
                <w:rFonts w:ascii="Times New Roman" w:hAnsi="Times New Roman"/>
                <w:b/>
                <w:sz w:val="20"/>
                <w:szCs w:val="20"/>
              </w:rPr>
              <w:t>SE</w:t>
            </w:r>
          </w:p>
        </w:tc>
        <w:tc>
          <w:tcPr>
            <w:tcW w:w="126" w:type="pct"/>
            <w:tcBorders>
              <w:top w:val="single" w:sz="4" w:space="0" w:color="auto"/>
              <w:bottom w:val="nil"/>
            </w:tcBorders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</w:tcBorders>
            <w:vAlign w:val="center"/>
          </w:tcPr>
          <w:p w:rsidR="0092546A" w:rsidRPr="0092546A" w:rsidRDefault="0092546A" w:rsidP="000A160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2546A">
              <w:rPr>
                <w:rFonts w:ascii="Times New Roman" w:hAnsi="Times New Roman"/>
                <w:b/>
                <w:sz w:val="20"/>
                <w:szCs w:val="20"/>
              </w:rPr>
              <w:t>Mean</w:t>
            </w:r>
          </w:p>
        </w:tc>
        <w:tc>
          <w:tcPr>
            <w:tcW w:w="475" w:type="pct"/>
            <w:tcBorders>
              <w:top w:val="single" w:sz="4" w:space="0" w:color="auto"/>
            </w:tcBorders>
            <w:vAlign w:val="center"/>
          </w:tcPr>
          <w:p w:rsidR="0092546A" w:rsidRPr="0092546A" w:rsidRDefault="0092546A" w:rsidP="000A160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2546A">
              <w:rPr>
                <w:rFonts w:ascii="Times New Roman" w:hAnsi="Times New Roman"/>
                <w:b/>
                <w:sz w:val="20"/>
                <w:szCs w:val="20"/>
              </w:rPr>
              <w:t>SE</w:t>
            </w:r>
          </w:p>
        </w:tc>
        <w:tc>
          <w:tcPr>
            <w:tcW w:w="126" w:type="pct"/>
            <w:tcBorders>
              <w:top w:val="single" w:sz="4" w:space="0" w:color="auto"/>
              <w:bottom w:val="nil"/>
            </w:tcBorders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auto"/>
            </w:tcBorders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6E9B" w:rsidRPr="00807F9E" w:rsidTr="00EF06C5">
        <w:tc>
          <w:tcPr>
            <w:tcW w:w="1354" w:type="pct"/>
            <w:tcBorders>
              <w:top w:val="single" w:sz="4" w:space="0" w:color="auto"/>
              <w:bottom w:val="nil"/>
            </w:tcBorders>
            <w:vAlign w:val="bottom"/>
          </w:tcPr>
          <w:p w:rsidR="00B16E9B" w:rsidRPr="00B16E9B" w:rsidRDefault="00B16E9B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16E9B">
              <w:rPr>
                <w:rFonts w:ascii="Times New Roman" w:hAnsi="Times New Roman"/>
                <w:b/>
                <w:sz w:val="20"/>
                <w:szCs w:val="20"/>
              </w:rPr>
              <w:t>Decreased in CD</w:t>
            </w:r>
          </w:p>
        </w:tc>
        <w:tc>
          <w:tcPr>
            <w:tcW w:w="475" w:type="pct"/>
            <w:tcBorders>
              <w:top w:val="single" w:sz="4" w:space="0" w:color="auto"/>
              <w:bottom w:val="nil"/>
            </w:tcBorders>
            <w:vAlign w:val="center"/>
          </w:tcPr>
          <w:p w:rsidR="00B16E9B" w:rsidRPr="006C7F88" w:rsidRDefault="00B16E9B" w:rsidP="006C7F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bottom w:val="nil"/>
            </w:tcBorders>
            <w:vAlign w:val="center"/>
          </w:tcPr>
          <w:p w:rsidR="00B16E9B" w:rsidRPr="006C7F88" w:rsidRDefault="00B16E9B" w:rsidP="006C7F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nil"/>
              <w:bottom w:val="nil"/>
            </w:tcBorders>
            <w:vAlign w:val="center"/>
          </w:tcPr>
          <w:p w:rsidR="00B16E9B" w:rsidRPr="006C7F88" w:rsidRDefault="00B16E9B" w:rsidP="006C7F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bottom w:val="nil"/>
            </w:tcBorders>
            <w:vAlign w:val="center"/>
          </w:tcPr>
          <w:p w:rsidR="00B16E9B" w:rsidRPr="006C7F88" w:rsidRDefault="00B16E9B" w:rsidP="006C7F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bottom w:val="nil"/>
            </w:tcBorders>
            <w:vAlign w:val="center"/>
          </w:tcPr>
          <w:p w:rsidR="00B16E9B" w:rsidRPr="006C7F88" w:rsidRDefault="00B16E9B" w:rsidP="006C7F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nil"/>
              <w:bottom w:val="nil"/>
            </w:tcBorders>
            <w:vAlign w:val="center"/>
          </w:tcPr>
          <w:p w:rsidR="00B16E9B" w:rsidRPr="006C7F88" w:rsidRDefault="00B16E9B" w:rsidP="006C7F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nil"/>
            </w:tcBorders>
            <w:vAlign w:val="center"/>
          </w:tcPr>
          <w:p w:rsidR="00B16E9B" w:rsidRPr="006C7F88" w:rsidRDefault="00B16E9B" w:rsidP="006C7F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bottom w:val="nil"/>
            </w:tcBorders>
            <w:vAlign w:val="center"/>
          </w:tcPr>
          <w:p w:rsidR="00B16E9B" w:rsidRPr="006C7F88" w:rsidRDefault="00B16E9B" w:rsidP="006C7F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546A" w:rsidRPr="00807F9E" w:rsidTr="00EF06C5">
        <w:tc>
          <w:tcPr>
            <w:tcW w:w="1354" w:type="pct"/>
            <w:tcBorders>
              <w:top w:val="nil"/>
            </w:tcBorders>
            <w:vAlign w:val="bottom"/>
          </w:tcPr>
          <w:p w:rsidR="0092546A" w:rsidRPr="0090580B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90580B">
              <w:rPr>
                <w:rFonts w:ascii="Times New Roman" w:hAnsi="Times New Roman"/>
                <w:i/>
                <w:sz w:val="20"/>
                <w:szCs w:val="20"/>
              </w:rPr>
              <w:t>Slackia</w:t>
            </w:r>
            <w:proofErr w:type="spellEnd"/>
            <w:r w:rsidRPr="0090580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0580B">
              <w:rPr>
                <w:rFonts w:ascii="Times New Roman" w:hAnsi="Times New Roman"/>
                <w:i/>
                <w:sz w:val="20"/>
                <w:szCs w:val="20"/>
              </w:rPr>
              <w:t>heliotrinireducens</w:t>
            </w:r>
            <w:proofErr w:type="spellEnd"/>
          </w:p>
        </w:tc>
        <w:tc>
          <w:tcPr>
            <w:tcW w:w="475" w:type="pct"/>
            <w:tcBorders>
              <w:top w:val="nil"/>
            </w:tcBorders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2.97E-05</w:t>
            </w:r>
          </w:p>
        </w:tc>
        <w:tc>
          <w:tcPr>
            <w:tcW w:w="475" w:type="pct"/>
            <w:tcBorders>
              <w:top w:val="nil"/>
            </w:tcBorders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7.40E-06</w:t>
            </w:r>
          </w:p>
        </w:tc>
        <w:tc>
          <w:tcPr>
            <w:tcW w:w="126" w:type="pct"/>
            <w:tcBorders>
              <w:top w:val="nil"/>
            </w:tcBorders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3" w:type="pct"/>
            <w:tcBorders>
              <w:top w:val="nil"/>
            </w:tcBorders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9.93E-07</w:t>
            </w:r>
          </w:p>
        </w:tc>
        <w:tc>
          <w:tcPr>
            <w:tcW w:w="475" w:type="pct"/>
            <w:tcBorders>
              <w:top w:val="nil"/>
            </w:tcBorders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9.93E-07</w:t>
            </w:r>
          </w:p>
        </w:tc>
        <w:tc>
          <w:tcPr>
            <w:tcW w:w="126" w:type="pct"/>
            <w:tcBorders>
              <w:top w:val="nil"/>
            </w:tcBorders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3" w:type="pct"/>
            <w:tcBorders>
              <w:top w:val="nil"/>
            </w:tcBorders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2.12E-04</w:t>
            </w:r>
          </w:p>
        </w:tc>
        <w:tc>
          <w:tcPr>
            <w:tcW w:w="774" w:type="pct"/>
            <w:tcBorders>
              <w:top w:val="nil"/>
            </w:tcBorders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2.74E-02</w:t>
            </w:r>
          </w:p>
        </w:tc>
      </w:tr>
      <w:tr w:rsidR="0092546A" w:rsidRPr="00807F9E" w:rsidTr="00EF06C5">
        <w:tc>
          <w:tcPr>
            <w:tcW w:w="1354" w:type="pct"/>
            <w:vAlign w:val="bottom"/>
          </w:tcPr>
          <w:p w:rsidR="0092546A" w:rsidRPr="0090580B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90580B">
              <w:rPr>
                <w:rFonts w:ascii="Times New Roman" w:hAnsi="Times New Roman"/>
                <w:i/>
                <w:sz w:val="20"/>
                <w:szCs w:val="20"/>
              </w:rPr>
              <w:t>Pseudoramibacter</w:t>
            </w:r>
            <w:proofErr w:type="spellEnd"/>
            <w:r w:rsidRPr="0090580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0580B">
              <w:rPr>
                <w:rFonts w:ascii="Times New Roman" w:hAnsi="Times New Roman"/>
                <w:i/>
                <w:sz w:val="20"/>
                <w:szCs w:val="20"/>
              </w:rPr>
              <w:t>alactolyticus</w:t>
            </w:r>
            <w:proofErr w:type="spellEnd"/>
          </w:p>
        </w:tc>
        <w:tc>
          <w:tcPr>
            <w:tcW w:w="475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4.32E-05</w:t>
            </w:r>
          </w:p>
        </w:tc>
        <w:tc>
          <w:tcPr>
            <w:tcW w:w="475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6.39E-06</w:t>
            </w:r>
          </w:p>
        </w:tc>
        <w:tc>
          <w:tcPr>
            <w:tcW w:w="126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3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7.10E-06</w:t>
            </w:r>
          </w:p>
        </w:tc>
        <w:tc>
          <w:tcPr>
            <w:tcW w:w="475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5.44E-06</w:t>
            </w:r>
          </w:p>
        </w:tc>
        <w:tc>
          <w:tcPr>
            <w:tcW w:w="126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3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3.43E-04</w:t>
            </w:r>
          </w:p>
        </w:tc>
        <w:tc>
          <w:tcPr>
            <w:tcW w:w="774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2.74E-02</w:t>
            </w:r>
          </w:p>
        </w:tc>
      </w:tr>
      <w:tr w:rsidR="0092546A" w:rsidRPr="00807F9E" w:rsidTr="00EF06C5">
        <w:tc>
          <w:tcPr>
            <w:tcW w:w="1354" w:type="pct"/>
            <w:vAlign w:val="bottom"/>
          </w:tcPr>
          <w:p w:rsidR="0092546A" w:rsidRPr="0090580B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90580B">
              <w:rPr>
                <w:rFonts w:ascii="Times New Roman" w:hAnsi="Times New Roman"/>
                <w:i/>
                <w:sz w:val="20"/>
                <w:szCs w:val="20"/>
              </w:rPr>
              <w:t>Eubacterium</w:t>
            </w:r>
            <w:proofErr w:type="spellEnd"/>
            <w:r w:rsidRPr="0090580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0580B">
              <w:rPr>
                <w:rFonts w:ascii="Times New Roman" w:hAnsi="Times New Roman"/>
                <w:i/>
                <w:sz w:val="20"/>
                <w:szCs w:val="20"/>
              </w:rPr>
              <w:t>rectale</w:t>
            </w:r>
            <w:proofErr w:type="spellEnd"/>
          </w:p>
        </w:tc>
        <w:tc>
          <w:tcPr>
            <w:tcW w:w="475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7.00E-02</w:t>
            </w:r>
          </w:p>
        </w:tc>
        <w:tc>
          <w:tcPr>
            <w:tcW w:w="475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1.57E-02</w:t>
            </w:r>
          </w:p>
        </w:tc>
        <w:tc>
          <w:tcPr>
            <w:tcW w:w="126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3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6.02E-03</w:t>
            </w:r>
          </w:p>
        </w:tc>
        <w:tc>
          <w:tcPr>
            <w:tcW w:w="475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3.72E-03</w:t>
            </w:r>
          </w:p>
        </w:tc>
        <w:tc>
          <w:tcPr>
            <w:tcW w:w="126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3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3.70E-04</w:t>
            </w:r>
          </w:p>
        </w:tc>
        <w:tc>
          <w:tcPr>
            <w:tcW w:w="774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2.74E-02</w:t>
            </w:r>
          </w:p>
        </w:tc>
      </w:tr>
      <w:tr w:rsidR="0092546A" w:rsidRPr="00807F9E" w:rsidTr="00EF06C5">
        <w:tc>
          <w:tcPr>
            <w:tcW w:w="1354" w:type="pct"/>
            <w:vAlign w:val="bottom"/>
          </w:tcPr>
          <w:p w:rsidR="0092546A" w:rsidRPr="0090580B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90580B">
              <w:rPr>
                <w:rFonts w:ascii="Times New Roman" w:hAnsi="Times New Roman"/>
                <w:i/>
                <w:sz w:val="20"/>
                <w:szCs w:val="20"/>
              </w:rPr>
              <w:t>Acidaminococcus</w:t>
            </w:r>
            <w:proofErr w:type="spellEnd"/>
            <w:r w:rsidRPr="0090580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0580B">
              <w:rPr>
                <w:rFonts w:ascii="Times New Roman" w:hAnsi="Times New Roman"/>
                <w:i/>
                <w:sz w:val="20"/>
                <w:szCs w:val="20"/>
              </w:rPr>
              <w:t>fermentans</w:t>
            </w:r>
            <w:proofErr w:type="spellEnd"/>
          </w:p>
        </w:tc>
        <w:tc>
          <w:tcPr>
            <w:tcW w:w="475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1.02E-04</w:t>
            </w:r>
          </w:p>
        </w:tc>
        <w:tc>
          <w:tcPr>
            <w:tcW w:w="475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4.30E-05</w:t>
            </w:r>
          </w:p>
        </w:tc>
        <w:tc>
          <w:tcPr>
            <w:tcW w:w="126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3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8.61E-06</w:t>
            </w:r>
          </w:p>
        </w:tc>
        <w:tc>
          <w:tcPr>
            <w:tcW w:w="475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7.16E-06</w:t>
            </w:r>
          </w:p>
        </w:tc>
        <w:tc>
          <w:tcPr>
            <w:tcW w:w="126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3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4.43E-04</w:t>
            </w:r>
          </w:p>
        </w:tc>
        <w:tc>
          <w:tcPr>
            <w:tcW w:w="774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2.74E-02</w:t>
            </w:r>
          </w:p>
        </w:tc>
      </w:tr>
      <w:tr w:rsidR="0092546A" w:rsidRPr="00807F9E" w:rsidTr="00EF06C5">
        <w:tc>
          <w:tcPr>
            <w:tcW w:w="1354" w:type="pct"/>
            <w:vAlign w:val="bottom"/>
          </w:tcPr>
          <w:p w:rsidR="0092546A" w:rsidRPr="0090580B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90580B">
              <w:rPr>
                <w:rFonts w:ascii="Times New Roman" w:hAnsi="Times New Roman"/>
                <w:i/>
                <w:sz w:val="20"/>
                <w:szCs w:val="20"/>
              </w:rPr>
              <w:t>Roseburia</w:t>
            </w:r>
            <w:proofErr w:type="spellEnd"/>
            <w:r w:rsidRPr="0090580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0580B">
              <w:rPr>
                <w:rFonts w:ascii="Times New Roman" w:hAnsi="Times New Roman"/>
                <w:i/>
                <w:sz w:val="20"/>
                <w:szCs w:val="20"/>
              </w:rPr>
              <w:t>inulinivorans</w:t>
            </w:r>
            <w:proofErr w:type="spellEnd"/>
          </w:p>
        </w:tc>
        <w:tc>
          <w:tcPr>
            <w:tcW w:w="475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4.30E-03</w:t>
            </w:r>
          </w:p>
        </w:tc>
        <w:tc>
          <w:tcPr>
            <w:tcW w:w="475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9.24E-04</w:t>
            </w:r>
          </w:p>
        </w:tc>
        <w:tc>
          <w:tcPr>
            <w:tcW w:w="126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3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6.82E-04</w:t>
            </w:r>
          </w:p>
        </w:tc>
        <w:tc>
          <w:tcPr>
            <w:tcW w:w="475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3.19E-04</w:t>
            </w:r>
          </w:p>
        </w:tc>
        <w:tc>
          <w:tcPr>
            <w:tcW w:w="126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3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6.06E-04</w:t>
            </w:r>
          </w:p>
        </w:tc>
        <w:tc>
          <w:tcPr>
            <w:tcW w:w="774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2.74E-02</w:t>
            </w:r>
          </w:p>
        </w:tc>
      </w:tr>
      <w:tr w:rsidR="0092546A" w:rsidRPr="00807F9E" w:rsidTr="00EF06C5">
        <w:tc>
          <w:tcPr>
            <w:tcW w:w="1354" w:type="pct"/>
            <w:vAlign w:val="bottom"/>
          </w:tcPr>
          <w:p w:rsidR="0092546A" w:rsidRPr="0090580B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90580B">
              <w:rPr>
                <w:rFonts w:ascii="Times New Roman" w:hAnsi="Times New Roman"/>
                <w:i/>
                <w:sz w:val="20"/>
                <w:szCs w:val="20"/>
              </w:rPr>
              <w:t>Butyrivibrio</w:t>
            </w:r>
            <w:proofErr w:type="spellEnd"/>
            <w:r w:rsidRPr="0090580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0580B">
              <w:rPr>
                <w:rFonts w:ascii="Times New Roman" w:hAnsi="Times New Roman"/>
                <w:i/>
                <w:sz w:val="20"/>
                <w:szCs w:val="20"/>
              </w:rPr>
              <w:t>fibrisolvens</w:t>
            </w:r>
            <w:proofErr w:type="spellEnd"/>
          </w:p>
        </w:tc>
        <w:tc>
          <w:tcPr>
            <w:tcW w:w="475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7.38E-05</w:t>
            </w:r>
          </w:p>
        </w:tc>
        <w:tc>
          <w:tcPr>
            <w:tcW w:w="475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1.33E-05</w:t>
            </w:r>
          </w:p>
        </w:tc>
        <w:tc>
          <w:tcPr>
            <w:tcW w:w="126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3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1.30E-05</w:t>
            </w:r>
          </w:p>
        </w:tc>
        <w:tc>
          <w:tcPr>
            <w:tcW w:w="475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5.77E-06</w:t>
            </w:r>
          </w:p>
        </w:tc>
        <w:tc>
          <w:tcPr>
            <w:tcW w:w="126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3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7.20E-04</w:t>
            </w:r>
          </w:p>
        </w:tc>
        <w:tc>
          <w:tcPr>
            <w:tcW w:w="774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2.74E-02</w:t>
            </w:r>
          </w:p>
        </w:tc>
      </w:tr>
      <w:tr w:rsidR="0092546A" w:rsidRPr="00807F9E" w:rsidTr="00EF06C5">
        <w:tc>
          <w:tcPr>
            <w:tcW w:w="1354" w:type="pct"/>
            <w:vAlign w:val="bottom"/>
          </w:tcPr>
          <w:p w:rsidR="0092546A" w:rsidRPr="0090580B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90580B">
              <w:rPr>
                <w:rFonts w:ascii="Times New Roman" w:hAnsi="Times New Roman"/>
                <w:i/>
                <w:sz w:val="20"/>
                <w:szCs w:val="20"/>
              </w:rPr>
              <w:t>Coprococcus</w:t>
            </w:r>
            <w:proofErr w:type="spellEnd"/>
            <w:r w:rsidRPr="0090580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0580B">
              <w:rPr>
                <w:rFonts w:ascii="Times New Roman" w:hAnsi="Times New Roman"/>
                <w:i/>
                <w:sz w:val="20"/>
                <w:szCs w:val="20"/>
              </w:rPr>
              <w:t>eutactus</w:t>
            </w:r>
            <w:proofErr w:type="spellEnd"/>
          </w:p>
        </w:tc>
        <w:tc>
          <w:tcPr>
            <w:tcW w:w="475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3.11E-03</w:t>
            </w:r>
          </w:p>
        </w:tc>
        <w:tc>
          <w:tcPr>
            <w:tcW w:w="475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1.36E-03</w:t>
            </w:r>
          </w:p>
        </w:tc>
        <w:tc>
          <w:tcPr>
            <w:tcW w:w="126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3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8.59E-04</w:t>
            </w:r>
          </w:p>
        </w:tc>
        <w:tc>
          <w:tcPr>
            <w:tcW w:w="475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8.56E-04</w:t>
            </w:r>
          </w:p>
        </w:tc>
        <w:tc>
          <w:tcPr>
            <w:tcW w:w="126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3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7.45E-04</w:t>
            </w:r>
          </w:p>
        </w:tc>
        <w:tc>
          <w:tcPr>
            <w:tcW w:w="774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2.74E-02</w:t>
            </w:r>
          </w:p>
        </w:tc>
      </w:tr>
      <w:tr w:rsidR="0092546A" w:rsidRPr="00807F9E" w:rsidTr="00EF06C5">
        <w:tc>
          <w:tcPr>
            <w:tcW w:w="1354" w:type="pct"/>
            <w:vAlign w:val="bottom"/>
          </w:tcPr>
          <w:p w:rsidR="0092546A" w:rsidRPr="0090580B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90580B">
              <w:rPr>
                <w:rFonts w:ascii="Times New Roman" w:hAnsi="Times New Roman"/>
                <w:i/>
                <w:sz w:val="20"/>
                <w:szCs w:val="20"/>
              </w:rPr>
              <w:t>Ruminococcus</w:t>
            </w:r>
            <w:proofErr w:type="spellEnd"/>
            <w:r w:rsidRPr="0090580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0580B">
              <w:rPr>
                <w:rFonts w:ascii="Times New Roman" w:hAnsi="Times New Roman"/>
                <w:i/>
                <w:sz w:val="20"/>
                <w:szCs w:val="20"/>
              </w:rPr>
              <w:t>bromii</w:t>
            </w:r>
            <w:proofErr w:type="spellEnd"/>
          </w:p>
        </w:tc>
        <w:tc>
          <w:tcPr>
            <w:tcW w:w="475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8.05E-02</w:t>
            </w:r>
          </w:p>
        </w:tc>
        <w:tc>
          <w:tcPr>
            <w:tcW w:w="475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2.25E-02</w:t>
            </w:r>
          </w:p>
        </w:tc>
        <w:tc>
          <w:tcPr>
            <w:tcW w:w="126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3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1.16E-03</w:t>
            </w:r>
          </w:p>
        </w:tc>
        <w:tc>
          <w:tcPr>
            <w:tcW w:w="475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6.73E-04</w:t>
            </w:r>
          </w:p>
        </w:tc>
        <w:tc>
          <w:tcPr>
            <w:tcW w:w="126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3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7.71E-04</w:t>
            </w:r>
          </w:p>
        </w:tc>
        <w:tc>
          <w:tcPr>
            <w:tcW w:w="774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2.74E-02</w:t>
            </w:r>
          </w:p>
        </w:tc>
      </w:tr>
      <w:tr w:rsidR="0092546A" w:rsidRPr="00807F9E" w:rsidTr="00EF06C5">
        <w:tc>
          <w:tcPr>
            <w:tcW w:w="1354" w:type="pct"/>
            <w:vAlign w:val="bottom"/>
          </w:tcPr>
          <w:p w:rsidR="0092546A" w:rsidRPr="0090580B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90580B">
              <w:rPr>
                <w:rFonts w:ascii="Times New Roman" w:hAnsi="Times New Roman"/>
                <w:i/>
                <w:sz w:val="20"/>
                <w:szCs w:val="20"/>
              </w:rPr>
              <w:t>Ethanoligenens</w:t>
            </w:r>
            <w:proofErr w:type="spellEnd"/>
            <w:r w:rsidRPr="0090580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0580B">
              <w:rPr>
                <w:rFonts w:ascii="Times New Roman" w:hAnsi="Times New Roman"/>
                <w:i/>
                <w:sz w:val="20"/>
                <w:szCs w:val="20"/>
              </w:rPr>
              <w:t>harbinense</w:t>
            </w:r>
            <w:proofErr w:type="spellEnd"/>
          </w:p>
        </w:tc>
        <w:tc>
          <w:tcPr>
            <w:tcW w:w="475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6.84E-05</w:t>
            </w:r>
          </w:p>
        </w:tc>
        <w:tc>
          <w:tcPr>
            <w:tcW w:w="475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1.02E-05</w:t>
            </w:r>
          </w:p>
        </w:tc>
        <w:tc>
          <w:tcPr>
            <w:tcW w:w="126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3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1.09E-05</w:t>
            </w:r>
          </w:p>
        </w:tc>
        <w:tc>
          <w:tcPr>
            <w:tcW w:w="475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8.48E-06</w:t>
            </w:r>
          </w:p>
        </w:tc>
        <w:tc>
          <w:tcPr>
            <w:tcW w:w="126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3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8.07E-04</w:t>
            </w:r>
          </w:p>
        </w:tc>
        <w:tc>
          <w:tcPr>
            <w:tcW w:w="774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2.74E-02</w:t>
            </w:r>
          </w:p>
        </w:tc>
      </w:tr>
      <w:tr w:rsidR="0092546A" w:rsidRPr="00807F9E" w:rsidTr="00EF06C5">
        <w:tc>
          <w:tcPr>
            <w:tcW w:w="1354" w:type="pct"/>
            <w:vAlign w:val="bottom"/>
          </w:tcPr>
          <w:p w:rsidR="0092546A" w:rsidRPr="0090580B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90580B">
              <w:rPr>
                <w:rFonts w:ascii="Times New Roman" w:hAnsi="Times New Roman"/>
                <w:i/>
                <w:sz w:val="20"/>
                <w:szCs w:val="20"/>
              </w:rPr>
              <w:t>Eubacterium</w:t>
            </w:r>
            <w:proofErr w:type="spellEnd"/>
            <w:r w:rsidRPr="0090580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0580B">
              <w:rPr>
                <w:rFonts w:ascii="Times New Roman" w:hAnsi="Times New Roman"/>
                <w:i/>
                <w:sz w:val="20"/>
                <w:szCs w:val="20"/>
              </w:rPr>
              <w:t>siraeum</w:t>
            </w:r>
            <w:proofErr w:type="spellEnd"/>
          </w:p>
        </w:tc>
        <w:tc>
          <w:tcPr>
            <w:tcW w:w="475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2.18E-03</w:t>
            </w:r>
          </w:p>
        </w:tc>
        <w:tc>
          <w:tcPr>
            <w:tcW w:w="475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1.27E-03</w:t>
            </w:r>
          </w:p>
        </w:tc>
        <w:tc>
          <w:tcPr>
            <w:tcW w:w="126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3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5.30E-04</w:t>
            </w:r>
          </w:p>
        </w:tc>
        <w:tc>
          <w:tcPr>
            <w:tcW w:w="475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5.12E-04</w:t>
            </w:r>
          </w:p>
        </w:tc>
        <w:tc>
          <w:tcPr>
            <w:tcW w:w="126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3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1.16E-03</w:t>
            </w:r>
          </w:p>
        </w:tc>
        <w:tc>
          <w:tcPr>
            <w:tcW w:w="774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3.58E-02</w:t>
            </w:r>
          </w:p>
        </w:tc>
      </w:tr>
      <w:tr w:rsidR="0092546A" w:rsidRPr="00807F9E" w:rsidTr="00EF06C5">
        <w:tc>
          <w:tcPr>
            <w:tcW w:w="1354" w:type="pct"/>
            <w:vAlign w:val="bottom"/>
          </w:tcPr>
          <w:p w:rsidR="0092546A" w:rsidRPr="0090580B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90580B">
              <w:rPr>
                <w:rFonts w:ascii="Times New Roman" w:hAnsi="Times New Roman"/>
                <w:i/>
                <w:sz w:val="20"/>
                <w:szCs w:val="20"/>
              </w:rPr>
              <w:t>Olsenella</w:t>
            </w:r>
            <w:proofErr w:type="spellEnd"/>
            <w:r w:rsidRPr="0090580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0580B">
              <w:rPr>
                <w:rFonts w:ascii="Times New Roman" w:hAnsi="Times New Roman"/>
                <w:i/>
                <w:sz w:val="20"/>
                <w:szCs w:val="20"/>
              </w:rPr>
              <w:t>uli</w:t>
            </w:r>
            <w:proofErr w:type="spellEnd"/>
          </w:p>
        </w:tc>
        <w:tc>
          <w:tcPr>
            <w:tcW w:w="475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7.95E-05</w:t>
            </w:r>
          </w:p>
        </w:tc>
        <w:tc>
          <w:tcPr>
            <w:tcW w:w="475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2.03E-05</w:t>
            </w:r>
          </w:p>
        </w:tc>
        <w:tc>
          <w:tcPr>
            <w:tcW w:w="126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3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1.85E-05</w:t>
            </w:r>
          </w:p>
        </w:tc>
        <w:tc>
          <w:tcPr>
            <w:tcW w:w="475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9.08E-06</w:t>
            </w:r>
          </w:p>
        </w:tc>
        <w:tc>
          <w:tcPr>
            <w:tcW w:w="126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3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1.46E-03</w:t>
            </w:r>
          </w:p>
        </w:tc>
        <w:tc>
          <w:tcPr>
            <w:tcW w:w="774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3.89E-02</w:t>
            </w:r>
          </w:p>
        </w:tc>
      </w:tr>
      <w:tr w:rsidR="0092546A" w:rsidRPr="00807F9E" w:rsidTr="00EF06C5">
        <w:tc>
          <w:tcPr>
            <w:tcW w:w="1354" w:type="pct"/>
            <w:vAlign w:val="bottom"/>
          </w:tcPr>
          <w:p w:rsidR="0092546A" w:rsidRPr="0090580B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90580B">
              <w:rPr>
                <w:rFonts w:ascii="Times New Roman" w:hAnsi="Times New Roman"/>
                <w:i/>
                <w:sz w:val="20"/>
                <w:szCs w:val="20"/>
              </w:rPr>
              <w:t>Caldicellulosiruptor</w:t>
            </w:r>
            <w:proofErr w:type="spellEnd"/>
            <w:r w:rsidRPr="0090580B">
              <w:rPr>
                <w:rFonts w:ascii="Times New Roman" w:hAnsi="Times New Roman"/>
                <w:i/>
                <w:sz w:val="20"/>
                <w:szCs w:val="20"/>
              </w:rPr>
              <w:t xml:space="preserve"> unclassified</w:t>
            </w:r>
          </w:p>
        </w:tc>
        <w:tc>
          <w:tcPr>
            <w:tcW w:w="475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1.31E-05</w:t>
            </w:r>
          </w:p>
        </w:tc>
        <w:tc>
          <w:tcPr>
            <w:tcW w:w="475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3.35E-06</w:t>
            </w:r>
          </w:p>
        </w:tc>
        <w:tc>
          <w:tcPr>
            <w:tcW w:w="126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3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1.11E-06</w:t>
            </w:r>
          </w:p>
        </w:tc>
        <w:tc>
          <w:tcPr>
            <w:tcW w:w="475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1.11E-06</w:t>
            </w:r>
          </w:p>
        </w:tc>
        <w:tc>
          <w:tcPr>
            <w:tcW w:w="126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3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1.52E-03</w:t>
            </w:r>
          </w:p>
        </w:tc>
        <w:tc>
          <w:tcPr>
            <w:tcW w:w="774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3.89E-02</w:t>
            </w:r>
          </w:p>
        </w:tc>
      </w:tr>
      <w:tr w:rsidR="0092546A" w:rsidRPr="00807F9E" w:rsidTr="00EF06C5">
        <w:tc>
          <w:tcPr>
            <w:tcW w:w="1354" w:type="pct"/>
            <w:vAlign w:val="bottom"/>
          </w:tcPr>
          <w:p w:rsidR="0092546A" w:rsidRPr="0090580B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90580B">
              <w:rPr>
                <w:rFonts w:ascii="Times New Roman" w:hAnsi="Times New Roman"/>
                <w:i/>
                <w:sz w:val="20"/>
                <w:szCs w:val="20"/>
              </w:rPr>
              <w:t>Butyrivibrio</w:t>
            </w:r>
            <w:proofErr w:type="spellEnd"/>
            <w:r w:rsidRPr="0090580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0580B">
              <w:rPr>
                <w:rFonts w:ascii="Times New Roman" w:hAnsi="Times New Roman"/>
                <w:i/>
                <w:sz w:val="20"/>
                <w:szCs w:val="20"/>
              </w:rPr>
              <w:t>proteoclasticus</w:t>
            </w:r>
            <w:proofErr w:type="spellEnd"/>
          </w:p>
        </w:tc>
        <w:tc>
          <w:tcPr>
            <w:tcW w:w="475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1.61E-05</w:t>
            </w:r>
          </w:p>
        </w:tc>
        <w:tc>
          <w:tcPr>
            <w:tcW w:w="475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3.02E-06</w:t>
            </w:r>
          </w:p>
        </w:tc>
        <w:tc>
          <w:tcPr>
            <w:tcW w:w="126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3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2.71E-06</w:t>
            </w:r>
          </w:p>
        </w:tc>
        <w:tc>
          <w:tcPr>
            <w:tcW w:w="475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2.27E-06</w:t>
            </w:r>
          </w:p>
        </w:tc>
        <w:tc>
          <w:tcPr>
            <w:tcW w:w="126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3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1.68E-03</w:t>
            </w:r>
          </w:p>
        </w:tc>
        <w:tc>
          <w:tcPr>
            <w:tcW w:w="774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3.89E-02</w:t>
            </w:r>
          </w:p>
        </w:tc>
      </w:tr>
      <w:tr w:rsidR="0092546A" w:rsidRPr="00807F9E" w:rsidTr="00EF06C5">
        <w:tc>
          <w:tcPr>
            <w:tcW w:w="1354" w:type="pct"/>
            <w:vAlign w:val="bottom"/>
          </w:tcPr>
          <w:p w:rsidR="0092546A" w:rsidRPr="0090580B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90580B">
              <w:rPr>
                <w:rFonts w:ascii="Times New Roman" w:hAnsi="Times New Roman"/>
                <w:i/>
                <w:sz w:val="20"/>
                <w:szCs w:val="20"/>
              </w:rPr>
              <w:t>Granulicella</w:t>
            </w:r>
            <w:proofErr w:type="spellEnd"/>
            <w:r w:rsidRPr="0090580B">
              <w:rPr>
                <w:rFonts w:ascii="Times New Roman" w:hAnsi="Times New Roman"/>
                <w:i/>
                <w:sz w:val="20"/>
                <w:szCs w:val="20"/>
              </w:rPr>
              <w:t xml:space="preserve"> unclassified</w:t>
            </w:r>
          </w:p>
        </w:tc>
        <w:tc>
          <w:tcPr>
            <w:tcW w:w="475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2.15E-04</w:t>
            </w:r>
          </w:p>
        </w:tc>
        <w:tc>
          <w:tcPr>
            <w:tcW w:w="475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4.55E-05</w:t>
            </w:r>
          </w:p>
        </w:tc>
        <w:tc>
          <w:tcPr>
            <w:tcW w:w="126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3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5.58E-05</w:t>
            </w:r>
          </w:p>
        </w:tc>
        <w:tc>
          <w:tcPr>
            <w:tcW w:w="475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3.83E-05</w:t>
            </w:r>
          </w:p>
        </w:tc>
        <w:tc>
          <w:tcPr>
            <w:tcW w:w="126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3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1.75E-03</w:t>
            </w:r>
          </w:p>
        </w:tc>
        <w:tc>
          <w:tcPr>
            <w:tcW w:w="774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3.89E-02</w:t>
            </w:r>
          </w:p>
        </w:tc>
      </w:tr>
      <w:tr w:rsidR="0092546A" w:rsidRPr="00807F9E" w:rsidTr="00EF06C5">
        <w:tc>
          <w:tcPr>
            <w:tcW w:w="1354" w:type="pct"/>
            <w:vAlign w:val="bottom"/>
          </w:tcPr>
          <w:p w:rsidR="0092546A" w:rsidRPr="0090580B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90580B">
              <w:rPr>
                <w:rFonts w:ascii="Times New Roman" w:hAnsi="Times New Roman"/>
                <w:i/>
                <w:sz w:val="20"/>
                <w:szCs w:val="20"/>
              </w:rPr>
              <w:t>Shuttleworthia</w:t>
            </w:r>
            <w:proofErr w:type="spellEnd"/>
            <w:r w:rsidRPr="0090580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0580B">
              <w:rPr>
                <w:rFonts w:ascii="Times New Roman" w:hAnsi="Times New Roman"/>
                <w:i/>
                <w:sz w:val="20"/>
                <w:szCs w:val="20"/>
              </w:rPr>
              <w:t>satelles</w:t>
            </w:r>
            <w:proofErr w:type="spellEnd"/>
          </w:p>
        </w:tc>
        <w:tc>
          <w:tcPr>
            <w:tcW w:w="475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6.10E-05</w:t>
            </w:r>
          </w:p>
        </w:tc>
        <w:tc>
          <w:tcPr>
            <w:tcW w:w="475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8.57E-06</w:t>
            </w:r>
          </w:p>
        </w:tc>
        <w:tc>
          <w:tcPr>
            <w:tcW w:w="126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3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1.51E-05</w:t>
            </w:r>
          </w:p>
        </w:tc>
        <w:tc>
          <w:tcPr>
            <w:tcW w:w="475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7.24E-06</w:t>
            </w:r>
          </w:p>
        </w:tc>
        <w:tc>
          <w:tcPr>
            <w:tcW w:w="126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3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1.83E-03</w:t>
            </w:r>
          </w:p>
        </w:tc>
        <w:tc>
          <w:tcPr>
            <w:tcW w:w="774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3.89E-02</w:t>
            </w:r>
          </w:p>
        </w:tc>
      </w:tr>
      <w:tr w:rsidR="0092546A" w:rsidRPr="00807F9E" w:rsidTr="00EF06C5">
        <w:tc>
          <w:tcPr>
            <w:tcW w:w="1354" w:type="pct"/>
            <w:vAlign w:val="bottom"/>
          </w:tcPr>
          <w:p w:rsidR="0092546A" w:rsidRPr="0090580B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90580B">
              <w:rPr>
                <w:rFonts w:ascii="Times New Roman" w:hAnsi="Times New Roman"/>
                <w:i/>
                <w:sz w:val="20"/>
                <w:szCs w:val="20"/>
              </w:rPr>
              <w:t xml:space="preserve">Clostridium </w:t>
            </w:r>
            <w:proofErr w:type="spellStart"/>
            <w:r w:rsidRPr="0090580B">
              <w:rPr>
                <w:rFonts w:ascii="Times New Roman" w:hAnsi="Times New Roman"/>
                <w:i/>
                <w:sz w:val="20"/>
                <w:szCs w:val="20"/>
              </w:rPr>
              <w:t>butyricum</w:t>
            </w:r>
            <w:proofErr w:type="spellEnd"/>
          </w:p>
        </w:tc>
        <w:tc>
          <w:tcPr>
            <w:tcW w:w="475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1.83E-05</w:t>
            </w:r>
          </w:p>
        </w:tc>
        <w:tc>
          <w:tcPr>
            <w:tcW w:w="475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5.24E-06</w:t>
            </w:r>
          </w:p>
        </w:tc>
        <w:tc>
          <w:tcPr>
            <w:tcW w:w="126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3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0.00E+00</w:t>
            </w:r>
          </w:p>
        </w:tc>
        <w:tc>
          <w:tcPr>
            <w:tcW w:w="475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0.00E+00</w:t>
            </w:r>
          </w:p>
        </w:tc>
        <w:tc>
          <w:tcPr>
            <w:tcW w:w="126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3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2.22E-03</w:t>
            </w:r>
          </w:p>
        </w:tc>
        <w:tc>
          <w:tcPr>
            <w:tcW w:w="774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3.93E-02</w:t>
            </w:r>
          </w:p>
        </w:tc>
      </w:tr>
      <w:tr w:rsidR="0092546A" w:rsidRPr="00807F9E" w:rsidTr="00EF06C5">
        <w:tc>
          <w:tcPr>
            <w:tcW w:w="1354" w:type="pct"/>
            <w:vAlign w:val="bottom"/>
          </w:tcPr>
          <w:p w:rsidR="0092546A" w:rsidRPr="0090580B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90580B">
              <w:rPr>
                <w:rFonts w:ascii="Times New Roman" w:hAnsi="Times New Roman"/>
                <w:i/>
                <w:sz w:val="20"/>
                <w:szCs w:val="20"/>
              </w:rPr>
              <w:t xml:space="preserve">Clostridium </w:t>
            </w:r>
            <w:proofErr w:type="spellStart"/>
            <w:r w:rsidRPr="0090580B">
              <w:rPr>
                <w:rFonts w:ascii="Times New Roman" w:hAnsi="Times New Roman"/>
                <w:i/>
                <w:sz w:val="20"/>
                <w:szCs w:val="20"/>
              </w:rPr>
              <w:t>leptum</w:t>
            </w:r>
            <w:proofErr w:type="spellEnd"/>
          </w:p>
        </w:tc>
        <w:tc>
          <w:tcPr>
            <w:tcW w:w="475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5.45E-03</w:t>
            </w:r>
          </w:p>
        </w:tc>
        <w:tc>
          <w:tcPr>
            <w:tcW w:w="475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3.19E-03</w:t>
            </w:r>
          </w:p>
        </w:tc>
        <w:tc>
          <w:tcPr>
            <w:tcW w:w="126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3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4.44E-04</w:t>
            </w:r>
          </w:p>
        </w:tc>
        <w:tc>
          <w:tcPr>
            <w:tcW w:w="475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3.31E-04</w:t>
            </w:r>
          </w:p>
        </w:tc>
        <w:tc>
          <w:tcPr>
            <w:tcW w:w="126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3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2.29E-03</w:t>
            </w:r>
          </w:p>
        </w:tc>
        <w:tc>
          <w:tcPr>
            <w:tcW w:w="774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3.93E-02</w:t>
            </w:r>
          </w:p>
        </w:tc>
      </w:tr>
      <w:tr w:rsidR="0092546A" w:rsidRPr="00807F9E" w:rsidTr="00EF06C5">
        <w:tc>
          <w:tcPr>
            <w:tcW w:w="1354" w:type="pct"/>
            <w:vAlign w:val="bottom"/>
          </w:tcPr>
          <w:p w:rsidR="0092546A" w:rsidRPr="0090580B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90580B">
              <w:rPr>
                <w:rFonts w:ascii="Times New Roman" w:hAnsi="Times New Roman"/>
                <w:i/>
                <w:sz w:val="20"/>
                <w:szCs w:val="20"/>
              </w:rPr>
              <w:t>Eubacterium</w:t>
            </w:r>
            <w:proofErr w:type="spellEnd"/>
            <w:r w:rsidRPr="0090580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0580B">
              <w:rPr>
                <w:rFonts w:ascii="Times New Roman" w:hAnsi="Times New Roman"/>
                <w:i/>
                <w:sz w:val="20"/>
                <w:szCs w:val="20"/>
              </w:rPr>
              <w:t>ventriosum</w:t>
            </w:r>
            <w:proofErr w:type="spellEnd"/>
          </w:p>
        </w:tc>
        <w:tc>
          <w:tcPr>
            <w:tcW w:w="475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2.14E-03</w:t>
            </w:r>
          </w:p>
        </w:tc>
        <w:tc>
          <w:tcPr>
            <w:tcW w:w="475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7.88E-04</w:t>
            </w:r>
          </w:p>
        </w:tc>
        <w:tc>
          <w:tcPr>
            <w:tcW w:w="126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3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1.37E-04</w:t>
            </w:r>
          </w:p>
        </w:tc>
        <w:tc>
          <w:tcPr>
            <w:tcW w:w="475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5.99E-05</w:t>
            </w:r>
          </w:p>
        </w:tc>
        <w:tc>
          <w:tcPr>
            <w:tcW w:w="126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3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2.39E-03</w:t>
            </w:r>
          </w:p>
        </w:tc>
        <w:tc>
          <w:tcPr>
            <w:tcW w:w="774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3.93E-02</w:t>
            </w:r>
          </w:p>
        </w:tc>
      </w:tr>
      <w:tr w:rsidR="0092546A" w:rsidRPr="00807F9E" w:rsidTr="00EF06C5">
        <w:tc>
          <w:tcPr>
            <w:tcW w:w="1354" w:type="pct"/>
            <w:vAlign w:val="bottom"/>
          </w:tcPr>
          <w:p w:rsidR="0092546A" w:rsidRPr="0090580B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90580B">
              <w:rPr>
                <w:rFonts w:ascii="Times New Roman" w:hAnsi="Times New Roman"/>
                <w:i/>
                <w:sz w:val="20"/>
                <w:szCs w:val="20"/>
              </w:rPr>
              <w:t>Subdoligranulum</w:t>
            </w:r>
            <w:proofErr w:type="spellEnd"/>
            <w:r w:rsidRPr="0090580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0580B">
              <w:rPr>
                <w:rFonts w:ascii="Times New Roman" w:hAnsi="Times New Roman"/>
                <w:i/>
                <w:sz w:val="20"/>
                <w:szCs w:val="20"/>
              </w:rPr>
              <w:t>variabile</w:t>
            </w:r>
            <w:proofErr w:type="spellEnd"/>
          </w:p>
        </w:tc>
        <w:tc>
          <w:tcPr>
            <w:tcW w:w="475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4.43E-03</w:t>
            </w:r>
          </w:p>
        </w:tc>
        <w:tc>
          <w:tcPr>
            <w:tcW w:w="475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9.97E-04</w:t>
            </w:r>
          </w:p>
        </w:tc>
        <w:tc>
          <w:tcPr>
            <w:tcW w:w="126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3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9.94E-04</w:t>
            </w:r>
          </w:p>
        </w:tc>
        <w:tc>
          <w:tcPr>
            <w:tcW w:w="475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3.93E-04</w:t>
            </w:r>
          </w:p>
        </w:tc>
        <w:tc>
          <w:tcPr>
            <w:tcW w:w="126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3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2.41E-03</w:t>
            </w:r>
          </w:p>
        </w:tc>
        <w:tc>
          <w:tcPr>
            <w:tcW w:w="774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3.93E-02</w:t>
            </w:r>
          </w:p>
        </w:tc>
      </w:tr>
      <w:tr w:rsidR="0092546A" w:rsidRPr="00807F9E" w:rsidTr="00EF06C5">
        <w:tc>
          <w:tcPr>
            <w:tcW w:w="1354" w:type="pct"/>
            <w:vAlign w:val="bottom"/>
          </w:tcPr>
          <w:p w:rsidR="0092546A" w:rsidRPr="0090580B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90580B">
              <w:rPr>
                <w:rFonts w:ascii="Times New Roman" w:hAnsi="Times New Roman"/>
                <w:i/>
                <w:sz w:val="20"/>
                <w:szCs w:val="20"/>
              </w:rPr>
              <w:t>Ruminococcus</w:t>
            </w:r>
            <w:proofErr w:type="spellEnd"/>
            <w:r w:rsidRPr="0090580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0580B">
              <w:rPr>
                <w:rFonts w:ascii="Times New Roman" w:hAnsi="Times New Roman"/>
                <w:i/>
                <w:sz w:val="20"/>
                <w:szCs w:val="20"/>
              </w:rPr>
              <w:t>flavefaciens</w:t>
            </w:r>
            <w:proofErr w:type="spellEnd"/>
          </w:p>
        </w:tc>
        <w:tc>
          <w:tcPr>
            <w:tcW w:w="475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2.71E-05</w:t>
            </w:r>
          </w:p>
        </w:tc>
        <w:tc>
          <w:tcPr>
            <w:tcW w:w="475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6.31E-06</w:t>
            </w:r>
          </w:p>
        </w:tc>
        <w:tc>
          <w:tcPr>
            <w:tcW w:w="126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3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4.37E-06</w:t>
            </w:r>
          </w:p>
        </w:tc>
        <w:tc>
          <w:tcPr>
            <w:tcW w:w="475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3.42E-06</w:t>
            </w:r>
          </w:p>
        </w:tc>
        <w:tc>
          <w:tcPr>
            <w:tcW w:w="126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3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2.66E-03</w:t>
            </w:r>
          </w:p>
        </w:tc>
        <w:tc>
          <w:tcPr>
            <w:tcW w:w="774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3.93E-02</w:t>
            </w:r>
          </w:p>
        </w:tc>
      </w:tr>
      <w:tr w:rsidR="0092546A" w:rsidRPr="00807F9E" w:rsidTr="00EF06C5">
        <w:tc>
          <w:tcPr>
            <w:tcW w:w="1354" w:type="pct"/>
            <w:vAlign w:val="bottom"/>
          </w:tcPr>
          <w:p w:rsidR="0092546A" w:rsidRPr="0090580B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90580B">
              <w:rPr>
                <w:rFonts w:ascii="Times New Roman" w:hAnsi="Times New Roman"/>
                <w:i/>
                <w:sz w:val="20"/>
                <w:szCs w:val="20"/>
              </w:rPr>
              <w:t>Selenomonas</w:t>
            </w:r>
            <w:proofErr w:type="spellEnd"/>
            <w:r w:rsidRPr="0090580B">
              <w:rPr>
                <w:rFonts w:ascii="Times New Roman" w:hAnsi="Times New Roman"/>
                <w:i/>
                <w:sz w:val="20"/>
                <w:szCs w:val="20"/>
              </w:rPr>
              <w:t xml:space="preserve"> unclassified</w:t>
            </w:r>
          </w:p>
        </w:tc>
        <w:tc>
          <w:tcPr>
            <w:tcW w:w="475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1.61E-04</w:t>
            </w:r>
          </w:p>
        </w:tc>
        <w:tc>
          <w:tcPr>
            <w:tcW w:w="475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2.54E-05</w:t>
            </w:r>
          </w:p>
        </w:tc>
        <w:tc>
          <w:tcPr>
            <w:tcW w:w="126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3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7.73E-05</w:t>
            </w:r>
          </w:p>
        </w:tc>
        <w:tc>
          <w:tcPr>
            <w:tcW w:w="475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6.18E-05</w:t>
            </w:r>
          </w:p>
        </w:tc>
        <w:tc>
          <w:tcPr>
            <w:tcW w:w="126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3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2.84E-03</w:t>
            </w:r>
          </w:p>
        </w:tc>
        <w:tc>
          <w:tcPr>
            <w:tcW w:w="774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3.93E-02</w:t>
            </w:r>
          </w:p>
        </w:tc>
      </w:tr>
      <w:tr w:rsidR="0092546A" w:rsidRPr="00807F9E" w:rsidTr="00EF06C5">
        <w:tc>
          <w:tcPr>
            <w:tcW w:w="1354" w:type="pct"/>
            <w:vAlign w:val="bottom"/>
          </w:tcPr>
          <w:p w:rsidR="0092546A" w:rsidRPr="0090580B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90580B">
              <w:rPr>
                <w:rFonts w:ascii="Times New Roman" w:hAnsi="Times New Roman"/>
                <w:i/>
                <w:sz w:val="20"/>
                <w:szCs w:val="20"/>
              </w:rPr>
              <w:t>Eubacterium</w:t>
            </w:r>
            <w:proofErr w:type="spellEnd"/>
            <w:r w:rsidRPr="0090580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0580B">
              <w:rPr>
                <w:rFonts w:ascii="Times New Roman" w:hAnsi="Times New Roman"/>
                <w:i/>
                <w:sz w:val="20"/>
                <w:szCs w:val="20"/>
              </w:rPr>
              <w:t>eligens</w:t>
            </w:r>
            <w:proofErr w:type="spellEnd"/>
          </w:p>
        </w:tc>
        <w:tc>
          <w:tcPr>
            <w:tcW w:w="475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1.84E-03</w:t>
            </w:r>
          </w:p>
        </w:tc>
        <w:tc>
          <w:tcPr>
            <w:tcW w:w="475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7.85E-04</w:t>
            </w:r>
          </w:p>
        </w:tc>
        <w:tc>
          <w:tcPr>
            <w:tcW w:w="126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3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2.65E-04</w:t>
            </w:r>
          </w:p>
        </w:tc>
        <w:tc>
          <w:tcPr>
            <w:tcW w:w="475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2.15E-04</w:t>
            </w:r>
          </w:p>
        </w:tc>
        <w:tc>
          <w:tcPr>
            <w:tcW w:w="126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3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2.97E-03</w:t>
            </w:r>
          </w:p>
        </w:tc>
        <w:tc>
          <w:tcPr>
            <w:tcW w:w="774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3.93E-02</w:t>
            </w:r>
          </w:p>
        </w:tc>
      </w:tr>
      <w:tr w:rsidR="0092546A" w:rsidRPr="00807F9E" w:rsidTr="00EF06C5">
        <w:tc>
          <w:tcPr>
            <w:tcW w:w="1354" w:type="pct"/>
            <w:vAlign w:val="bottom"/>
          </w:tcPr>
          <w:p w:rsidR="0092546A" w:rsidRPr="0090580B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90580B">
              <w:rPr>
                <w:rFonts w:ascii="Times New Roman" w:hAnsi="Times New Roman"/>
                <w:i/>
                <w:sz w:val="20"/>
                <w:szCs w:val="20"/>
              </w:rPr>
              <w:t>Alistipes</w:t>
            </w:r>
            <w:proofErr w:type="spellEnd"/>
            <w:r w:rsidRPr="0090580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0580B">
              <w:rPr>
                <w:rFonts w:ascii="Times New Roman" w:hAnsi="Times New Roman"/>
                <w:i/>
                <w:sz w:val="20"/>
                <w:szCs w:val="20"/>
              </w:rPr>
              <w:t>putredinis</w:t>
            </w:r>
            <w:proofErr w:type="spellEnd"/>
          </w:p>
        </w:tc>
        <w:tc>
          <w:tcPr>
            <w:tcW w:w="475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6.64E-03</w:t>
            </w:r>
          </w:p>
        </w:tc>
        <w:tc>
          <w:tcPr>
            <w:tcW w:w="475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3.60E-03</w:t>
            </w:r>
          </w:p>
        </w:tc>
        <w:tc>
          <w:tcPr>
            <w:tcW w:w="126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3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4.60E-04</w:t>
            </w:r>
          </w:p>
        </w:tc>
        <w:tc>
          <w:tcPr>
            <w:tcW w:w="475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3.06E-04</w:t>
            </w:r>
          </w:p>
        </w:tc>
        <w:tc>
          <w:tcPr>
            <w:tcW w:w="126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3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4.09E-03</w:t>
            </w:r>
          </w:p>
        </w:tc>
        <w:tc>
          <w:tcPr>
            <w:tcW w:w="774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4.96E-02</w:t>
            </w:r>
          </w:p>
        </w:tc>
      </w:tr>
      <w:tr w:rsidR="0092546A" w:rsidRPr="00807F9E" w:rsidTr="00EF06C5">
        <w:tc>
          <w:tcPr>
            <w:tcW w:w="1354" w:type="pct"/>
            <w:vAlign w:val="bottom"/>
          </w:tcPr>
          <w:p w:rsidR="0092546A" w:rsidRPr="0090580B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90580B">
              <w:rPr>
                <w:rFonts w:ascii="Times New Roman" w:hAnsi="Times New Roman"/>
                <w:i/>
                <w:sz w:val="20"/>
                <w:szCs w:val="20"/>
              </w:rPr>
              <w:t>Butyrivibrio</w:t>
            </w:r>
            <w:proofErr w:type="spellEnd"/>
            <w:r w:rsidRPr="0090580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0580B">
              <w:rPr>
                <w:rFonts w:ascii="Times New Roman" w:hAnsi="Times New Roman"/>
                <w:i/>
                <w:sz w:val="20"/>
                <w:szCs w:val="20"/>
              </w:rPr>
              <w:t>crossotus</w:t>
            </w:r>
            <w:proofErr w:type="spellEnd"/>
          </w:p>
        </w:tc>
        <w:tc>
          <w:tcPr>
            <w:tcW w:w="475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2.71E-04</w:t>
            </w:r>
          </w:p>
        </w:tc>
        <w:tc>
          <w:tcPr>
            <w:tcW w:w="475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4.73E-05</w:t>
            </w:r>
          </w:p>
        </w:tc>
        <w:tc>
          <w:tcPr>
            <w:tcW w:w="126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3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7.81E-05</w:t>
            </w:r>
          </w:p>
        </w:tc>
        <w:tc>
          <w:tcPr>
            <w:tcW w:w="475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2.61E-05</w:t>
            </w:r>
          </w:p>
        </w:tc>
        <w:tc>
          <w:tcPr>
            <w:tcW w:w="126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3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4.53E-03</w:t>
            </w:r>
          </w:p>
        </w:tc>
        <w:tc>
          <w:tcPr>
            <w:tcW w:w="774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5.02E-02</w:t>
            </w:r>
          </w:p>
        </w:tc>
      </w:tr>
      <w:tr w:rsidR="0092546A" w:rsidRPr="00807F9E" w:rsidTr="00EF06C5">
        <w:tc>
          <w:tcPr>
            <w:tcW w:w="1354" w:type="pct"/>
            <w:vAlign w:val="bottom"/>
          </w:tcPr>
          <w:p w:rsidR="0092546A" w:rsidRPr="0090580B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90580B">
              <w:rPr>
                <w:rFonts w:ascii="Times New Roman" w:hAnsi="Times New Roman"/>
                <w:i/>
                <w:sz w:val="20"/>
                <w:szCs w:val="20"/>
              </w:rPr>
              <w:t>Bifidobacterium</w:t>
            </w:r>
            <w:proofErr w:type="spellEnd"/>
            <w:r w:rsidRPr="0090580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0580B">
              <w:rPr>
                <w:rFonts w:ascii="Times New Roman" w:hAnsi="Times New Roman"/>
                <w:i/>
                <w:sz w:val="20"/>
                <w:szCs w:val="20"/>
              </w:rPr>
              <w:t>adolescentis</w:t>
            </w:r>
            <w:proofErr w:type="spellEnd"/>
          </w:p>
        </w:tc>
        <w:tc>
          <w:tcPr>
            <w:tcW w:w="475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1.43E-01</w:t>
            </w:r>
          </w:p>
        </w:tc>
        <w:tc>
          <w:tcPr>
            <w:tcW w:w="475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3.97E-02</w:t>
            </w:r>
          </w:p>
        </w:tc>
        <w:tc>
          <w:tcPr>
            <w:tcW w:w="126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3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2.80E-02</w:t>
            </w:r>
          </w:p>
        </w:tc>
        <w:tc>
          <w:tcPr>
            <w:tcW w:w="475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1.47E-02</w:t>
            </w:r>
          </w:p>
        </w:tc>
        <w:tc>
          <w:tcPr>
            <w:tcW w:w="126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3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4.58E-03</w:t>
            </w:r>
          </w:p>
        </w:tc>
        <w:tc>
          <w:tcPr>
            <w:tcW w:w="774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5.02E-02</w:t>
            </w:r>
          </w:p>
        </w:tc>
      </w:tr>
      <w:tr w:rsidR="0092546A" w:rsidRPr="00807F9E" w:rsidTr="00EF06C5">
        <w:tc>
          <w:tcPr>
            <w:tcW w:w="1354" w:type="pct"/>
            <w:vAlign w:val="bottom"/>
          </w:tcPr>
          <w:p w:rsidR="0092546A" w:rsidRPr="0090580B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90580B">
              <w:rPr>
                <w:rFonts w:ascii="Times New Roman" w:hAnsi="Times New Roman"/>
                <w:i/>
                <w:sz w:val="20"/>
                <w:szCs w:val="20"/>
              </w:rPr>
              <w:t>Faecalibacterium</w:t>
            </w:r>
            <w:proofErr w:type="spellEnd"/>
            <w:r w:rsidRPr="0090580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0580B">
              <w:rPr>
                <w:rFonts w:ascii="Times New Roman" w:hAnsi="Times New Roman"/>
                <w:i/>
                <w:sz w:val="20"/>
                <w:szCs w:val="20"/>
              </w:rPr>
              <w:t>prausnitzii</w:t>
            </w:r>
            <w:proofErr w:type="spellEnd"/>
          </w:p>
        </w:tc>
        <w:tc>
          <w:tcPr>
            <w:tcW w:w="475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2.50E-02</w:t>
            </w:r>
          </w:p>
        </w:tc>
        <w:tc>
          <w:tcPr>
            <w:tcW w:w="475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5.53E-03</w:t>
            </w:r>
          </w:p>
        </w:tc>
        <w:tc>
          <w:tcPr>
            <w:tcW w:w="126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3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6.20E-03</w:t>
            </w:r>
          </w:p>
        </w:tc>
        <w:tc>
          <w:tcPr>
            <w:tcW w:w="475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1.86E-03</w:t>
            </w:r>
          </w:p>
        </w:tc>
        <w:tc>
          <w:tcPr>
            <w:tcW w:w="126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3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4.58E-03</w:t>
            </w:r>
          </w:p>
        </w:tc>
        <w:tc>
          <w:tcPr>
            <w:tcW w:w="774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5.02E-02</w:t>
            </w:r>
          </w:p>
        </w:tc>
      </w:tr>
      <w:tr w:rsidR="0092546A" w:rsidRPr="00807F9E" w:rsidTr="00EF06C5">
        <w:tc>
          <w:tcPr>
            <w:tcW w:w="1354" w:type="pct"/>
            <w:vAlign w:val="bottom"/>
          </w:tcPr>
          <w:p w:rsidR="0092546A" w:rsidRPr="0090580B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90580B">
              <w:rPr>
                <w:rFonts w:ascii="Times New Roman" w:hAnsi="Times New Roman"/>
                <w:i/>
                <w:sz w:val="20"/>
                <w:szCs w:val="20"/>
              </w:rPr>
              <w:t>Eubacterium</w:t>
            </w:r>
            <w:proofErr w:type="spellEnd"/>
            <w:r w:rsidRPr="0090580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0580B">
              <w:rPr>
                <w:rFonts w:ascii="Times New Roman" w:hAnsi="Times New Roman"/>
                <w:i/>
                <w:sz w:val="20"/>
                <w:szCs w:val="20"/>
              </w:rPr>
              <w:t>hallii</w:t>
            </w:r>
            <w:proofErr w:type="spellEnd"/>
          </w:p>
        </w:tc>
        <w:tc>
          <w:tcPr>
            <w:tcW w:w="475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2.38E-02</w:t>
            </w:r>
          </w:p>
        </w:tc>
        <w:tc>
          <w:tcPr>
            <w:tcW w:w="475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4.06E-03</w:t>
            </w:r>
          </w:p>
        </w:tc>
        <w:tc>
          <w:tcPr>
            <w:tcW w:w="126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3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8.66E-03</w:t>
            </w:r>
          </w:p>
        </w:tc>
        <w:tc>
          <w:tcPr>
            <w:tcW w:w="475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4.82E-03</w:t>
            </w:r>
          </w:p>
        </w:tc>
        <w:tc>
          <w:tcPr>
            <w:tcW w:w="126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3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6.86E-03</w:t>
            </w:r>
          </w:p>
        </w:tc>
        <w:tc>
          <w:tcPr>
            <w:tcW w:w="774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7.07E-02</w:t>
            </w:r>
          </w:p>
        </w:tc>
      </w:tr>
      <w:tr w:rsidR="0092546A" w:rsidRPr="00807F9E" w:rsidTr="00EF06C5">
        <w:tc>
          <w:tcPr>
            <w:tcW w:w="1354" w:type="pct"/>
            <w:vAlign w:val="bottom"/>
          </w:tcPr>
          <w:p w:rsidR="0092546A" w:rsidRPr="0090580B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90580B">
              <w:rPr>
                <w:rFonts w:ascii="Times New Roman" w:hAnsi="Times New Roman"/>
                <w:i/>
                <w:sz w:val="20"/>
                <w:szCs w:val="20"/>
              </w:rPr>
              <w:t>Bacteroides</w:t>
            </w:r>
            <w:proofErr w:type="spellEnd"/>
            <w:r w:rsidRPr="0090580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0580B">
              <w:rPr>
                <w:rFonts w:ascii="Times New Roman" w:hAnsi="Times New Roman"/>
                <w:i/>
                <w:sz w:val="20"/>
                <w:szCs w:val="20"/>
              </w:rPr>
              <w:t>ovatus</w:t>
            </w:r>
            <w:proofErr w:type="spellEnd"/>
          </w:p>
        </w:tc>
        <w:tc>
          <w:tcPr>
            <w:tcW w:w="475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2.67E-04</w:t>
            </w:r>
          </w:p>
        </w:tc>
        <w:tc>
          <w:tcPr>
            <w:tcW w:w="475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1.49E-04</w:t>
            </w:r>
          </w:p>
        </w:tc>
        <w:tc>
          <w:tcPr>
            <w:tcW w:w="126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3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1.28E-05</w:t>
            </w:r>
          </w:p>
        </w:tc>
        <w:tc>
          <w:tcPr>
            <w:tcW w:w="475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9.17E-06</w:t>
            </w:r>
          </w:p>
        </w:tc>
        <w:tc>
          <w:tcPr>
            <w:tcW w:w="126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3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7.42E-03</w:t>
            </w:r>
          </w:p>
        </w:tc>
        <w:tc>
          <w:tcPr>
            <w:tcW w:w="774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7.42E-02</w:t>
            </w:r>
          </w:p>
        </w:tc>
      </w:tr>
      <w:tr w:rsidR="0092546A" w:rsidRPr="00807F9E" w:rsidTr="00EF06C5">
        <w:tc>
          <w:tcPr>
            <w:tcW w:w="1354" w:type="pct"/>
            <w:vAlign w:val="bottom"/>
          </w:tcPr>
          <w:p w:rsidR="0092546A" w:rsidRPr="0090580B" w:rsidRDefault="0092546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90580B">
              <w:rPr>
                <w:rFonts w:ascii="Times New Roman" w:hAnsi="Times New Roman"/>
                <w:i/>
                <w:sz w:val="20"/>
                <w:szCs w:val="20"/>
              </w:rPr>
              <w:t>Pyramidobacter</w:t>
            </w:r>
            <w:proofErr w:type="spellEnd"/>
            <w:r w:rsidRPr="0090580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0580B">
              <w:rPr>
                <w:rFonts w:ascii="Times New Roman" w:hAnsi="Times New Roman"/>
                <w:i/>
                <w:sz w:val="20"/>
                <w:szCs w:val="20"/>
              </w:rPr>
              <w:t>piscolens</w:t>
            </w:r>
            <w:proofErr w:type="spellEnd"/>
          </w:p>
        </w:tc>
        <w:tc>
          <w:tcPr>
            <w:tcW w:w="475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1.49E-05</w:t>
            </w:r>
          </w:p>
        </w:tc>
        <w:tc>
          <w:tcPr>
            <w:tcW w:w="475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4.70E-06</w:t>
            </w:r>
          </w:p>
        </w:tc>
        <w:tc>
          <w:tcPr>
            <w:tcW w:w="126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3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3.17E-06</w:t>
            </w:r>
          </w:p>
        </w:tc>
        <w:tc>
          <w:tcPr>
            <w:tcW w:w="475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3.17E-06</w:t>
            </w:r>
          </w:p>
        </w:tc>
        <w:tc>
          <w:tcPr>
            <w:tcW w:w="126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3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8.58E-03</w:t>
            </w:r>
          </w:p>
        </w:tc>
        <w:tc>
          <w:tcPr>
            <w:tcW w:w="774" w:type="pct"/>
            <w:vAlign w:val="center"/>
          </w:tcPr>
          <w:p w:rsidR="0092546A" w:rsidRPr="006C7F88" w:rsidRDefault="0092546A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8.10E-02</w:t>
            </w:r>
          </w:p>
        </w:tc>
      </w:tr>
      <w:tr w:rsidR="00EF06C5" w:rsidRPr="00807F9E" w:rsidTr="00EF06C5">
        <w:tc>
          <w:tcPr>
            <w:tcW w:w="1354" w:type="pct"/>
            <w:vAlign w:val="bottom"/>
          </w:tcPr>
          <w:p w:rsidR="00EF06C5" w:rsidRPr="00B16E9B" w:rsidRDefault="00EF06C5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:rsidR="00EF06C5" w:rsidRPr="006C7F88" w:rsidRDefault="00EF06C5" w:rsidP="006C7F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:rsidR="00EF06C5" w:rsidRPr="006C7F88" w:rsidRDefault="00EF06C5" w:rsidP="006C7F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" w:type="pct"/>
            <w:vAlign w:val="center"/>
          </w:tcPr>
          <w:p w:rsidR="00EF06C5" w:rsidRPr="006C7F88" w:rsidRDefault="00EF06C5" w:rsidP="006C7F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pct"/>
            <w:vAlign w:val="center"/>
          </w:tcPr>
          <w:p w:rsidR="00EF06C5" w:rsidRPr="006C7F88" w:rsidRDefault="00EF06C5" w:rsidP="006C7F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:rsidR="00EF06C5" w:rsidRPr="006C7F88" w:rsidRDefault="00EF06C5" w:rsidP="006C7F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" w:type="pct"/>
            <w:vAlign w:val="center"/>
          </w:tcPr>
          <w:p w:rsidR="00EF06C5" w:rsidRPr="006C7F88" w:rsidRDefault="00EF06C5" w:rsidP="006C7F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Align w:val="center"/>
          </w:tcPr>
          <w:p w:rsidR="00EF06C5" w:rsidRPr="006C7F88" w:rsidRDefault="00EF06C5" w:rsidP="006C7F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pct"/>
            <w:vAlign w:val="center"/>
          </w:tcPr>
          <w:p w:rsidR="00EF06C5" w:rsidRPr="006C7F88" w:rsidRDefault="00EF06C5" w:rsidP="006C7F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6E9B" w:rsidRPr="00807F9E" w:rsidTr="00EF06C5">
        <w:tc>
          <w:tcPr>
            <w:tcW w:w="1354" w:type="pct"/>
            <w:vAlign w:val="bottom"/>
          </w:tcPr>
          <w:p w:rsidR="00B16E9B" w:rsidRPr="00B16E9B" w:rsidRDefault="00B16E9B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16E9B">
              <w:rPr>
                <w:rFonts w:ascii="Times New Roman" w:hAnsi="Times New Roman"/>
                <w:b/>
                <w:sz w:val="20"/>
                <w:szCs w:val="20"/>
              </w:rPr>
              <w:t>Increased in CD</w:t>
            </w:r>
          </w:p>
        </w:tc>
        <w:tc>
          <w:tcPr>
            <w:tcW w:w="475" w:type="pct"/>
            <w:vAlign w:val="center"/>
          </w:tcPr>
          <w:p w:rsidR="00B16E9B" w:rsidRPr="006C7F88" w:rsidRDefault="00B16E9B" w:rsidP="006C7F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:rsidR="00B16E9B" w:rsidRPr="006C7F88" w:rsidRDefault="00B16E9B" w:rsidP="006C7F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" w:type="pct"/>
            <w:vAlign w:val="center"/>
          </w:tcPr>
          <w:p w:rsidR="00B16E9B" w:rsidRPr="006C7F88" w:rsidRDefault="00B16E9B" w:rsidP="006C7F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pct"/>
            <w:vAlign w:val="center"/>
          </w:tcPr>
          <w:p w:rsidR="00B16E9B" w:rsidRPr="006C7F88" w:rsidRDefault="00B16E9B" w:rsidP="006C7F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:rsidR="00B16E9B" w:rsidRPr="006C7F88" w:rsidRDefault="00B16E9B" w:rsidP="006C7F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" w:type="pct"/>
            <w:vAlign w:val="center"/>
          </w:tcPr>
          <w:p w:rsidR="00B16E9B" w:rsidRPr="006C7F88" w:rsidRDefault="00B16E9B" w:rsidP="006C7F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Align w:val="center"/>
          </w:tcPr>
          <w:p w:rsidR="00B16E9B" w:rsidRPr="006C7F88" w:rsidRDefault="00B16E9B" w:rsidP="006C7F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pct"/>
            <w:vAlign w:val="center"/>
          </w:tcPr>
          <w:p w:rsidR="00B16E9B" w:rsidRPr="006C7F88" w:rsidRDefault="00B16E9B" w:rsidP="006C7F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6E9B" w:rsidRPr="00807F9E" w:rsidTr="00EF06C5">
        <w:tc>
          <w:tcPr>
            <w:tcW w:w="1354" w:type="pct"/>
            <w:vAlign w:val="bottom"/>
          </w:tcPr>
          <w:p w:rsidR="00B16E9B" w:rsidRPr="0090580B" w:rsidRDefault="00B16E9B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90580B">
              <w:rPr>
                <w:rFonts w:ascii="Times New Roman" w:hAnsi="Times New Roman"/>
                <w:i/>
                <w:sz w:val="20"/>
                <w:szCs w:val="20"/>
              </w:rPr>
              <w:t xml:space="preserve">Streptococcus </w:t>
            </w:r>
            <w:proofErr w:type="spellStart"/>
            <w:r w:rsidRPr="0090580B">
              <w:rPr>
                <w:rFonts w:ascii="Times New Roman" w:hAnsi="Times New Roman"/>
                <w:i/>
                <w:sz w:val="20"/>
                <w:szCs w:val="20"/>
              </w:rPr>
              <w:t>anginosus</w:t>
            </w:r>
            <w:proofErr w:type="spellEnd"/>
          </w:p>
        </w:tc>
        <w:tc>
          <w:tcPr>
            <w:tcW w:w="475" w:type="pct"/>
            <w:vAlign w:val="center"/>
          </w:tcPr>
          <w:p w:rsidR="00B16E9B" w:rsidRPr="006C7F88" w:rsidRDefault="00B16E9B" w:rsidP="000A1606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2.47E-05</w:t>
            </w:r>
          </w:p>
        </w:tc>
        <w:tc>
          <w:tcPr>
            <w:tcW w:w="475" w:type="pct"/>
            <w:vAlign w:val="center"/>
          </w:tcPr>
          <w:p w:rsidR="00B16E9B" w:rsidRPr="006C7F88" w:rsidRDefault="00B16E9B" w:rsidP="000A1606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1.10E-05</w:t>
            </w:r>
          </w:p>
        </w:tc>
        <w:tc>
          <w:tcPr>
            <w:tcW w:w="126" w:type="pct"/>
            <w:vAlign w:val="center"/>
          </w:tcPr>
          <w:p w:rsidR="00B16E9B" w:rsidRPr="006C7F88" w:rsidRDefault="00B16E9B" w:rsidP="000A1606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3" w:type="pct"/>
            <w:vAlign w:val="center"/>
          </w:tcPr>
          <w:p w:rsidR="00B16E9B" w:rsidRPr="006C7F88" w:rsidRDefault="00B16E9B" w:rsidP="000A1606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8.83E-04</w:t>
            </w:r>
          </w:p>
        </w:tc>
        <w:tc>
          <w:tcPr>
            <w:tcW w:w="475" w:type="pct"/>
            <w:vAlign w:val="center"/>
          </w:tcPr>
          <w:p w:rsidR="00B16E9B" w:rsidRPr="006C7F88" w:rsidRDefault="00B16E9B" w:rsidP="000A1606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5.77E-04</w:t>
            </w:r>
          </w:p>
        </w:tc>
        <w:tc>
          <w:tcPr>
            <w:tcW w:w="126" w:type="pct"/>
            <w:vAlign w:val="center"/>
          </w:tcPr>
          <w:p w:rsidR="00B16E9B" w:rsidRPr="006C7F88" w:rsidRDefault="00B16E9B" w:rsidP="000A1606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3" w:type="pct"/>
            <w:vAlign w:val="center"/>
          </w:tcPr>
          <w:p w:rsidR="00B16E9B" w:rsidRPr="006C7F88" w:rsidRDefault="00B16E9B" w:rsidP="000A1606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3.56E-04</w:t>
            </w:r>
          </w:p>
        </w:tc>
        <w:tc>
          <w:tcPr>
            <w:tcW w:w="774" w:type="pct"/>
            <w:vAlign w:val="center"/>
          </w:tcPr>
          <w:p w:rsidR="00B16E9B" w:rsidRPr="006C7F88" w:rsidRDefault="00B16E9B" w:rsidP="000A1606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2.74E-02</w:t>
            </w:r>
          </w:p>
        </w:tc>
      </w:tr>
      <w:tr w:rsidR="00B16E9B" w:rsidRPr="00807F9E" w:rsidTr="00EF06C5">
        <w:tc>
          <w:tcPr>
            <w:tcW w:w="1354" w:type="pct"/>
            <w:vAlign w:val="bottom"/>
          </w:tcPr>
          <w:p w:rsidR="00B16E9B" w:rsidRPr="0090580B" w:rsidRDefault="00B16E9B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90580B">
              <w:rPr>
                <w:rFonts w:ascii="Times New Roman" w:hAnsi="Times New Roman"/>
                <w:i/>
                <w:sz w:val="20"/>
                <w:szCs w:val="20"/>
              </w:rPr>
              <w:t>Roseburia</w:t>
            </w:r>
            <w:proofErr w:type="spellEnd"/>
            <w:r w:rsidRPr="0090580B">
              <w:rPr>
                <w:rFonts w:ascii="Times New Roman" w:hAnsi="Times New Roman"/>
                <w:i/>
                <w:sz w:val="20"/>
                <w:szCs w:val="20"/>
              </w:rPr>
              <w:t xml:space="preserve"> unclassified</w:t>
            </w:r>
          </w:p>
        </w:tc>
        <w:tc>
          <w:tcPr>
            <w:tcW w:w="475" w:type="pct"/>
            <w:vAlign w:val="center"/>
          </w:tcPr>
          <w:p w:rsidR="00B16E9B" w:rsidRPr="006C7F88" w:rsidRDefault="00B16E9B" w:rsidP="000A1606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0.00E+00</w:t>
            </w:r>
          </w:p>
        </w:tc>
        <w:tc>
          <w:tcPr>
            <w:tcW w:w="475" w:type="pct"/>
            <w:vAlign w:val="center"/>
          </w:tcPr>
          <w:p w:rsidR="00B16E9B" w:rsidRPr="006C7F88" w:rsidRDefault="00B16E9B" w:rsidP="000A1606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0.00E+00</w:t>
            </w:r>
          </w:p>
        </w:tc>
        <w:tc>
          <w:tcPr>
            <w:tcW w:w="126" w:type="pct"/>
            <w:vAlign w:val="center"/>
          </w:tcPr>
          <w:p w:rsidR="00B16E9B" w:rsidRPr="006C7F88" w:rsidRDefault="00B16E9B" w:rsidP="000A1606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3" w:type="pct"/>
            <w:vAlign w:val="center"/>
          </w:tcPr>
          <w:p w:rsidR="00B16E9B" w:rsidRPr="006C7F88" w:rsidRDefault="00B16E9B" w:rsidP="000A1606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9.58E-05</w:t>
            </w:r>
          </w:p>
        </w:tc>
        <w:tc>
          <w:tcPr>
            <w:tcW w:w="475" w:type="pct"/>
            <w:vAlign w:val="center"/>
          </w:tcPr>
          <w:p w:rsidR="00B16E9B" w:rsidRPr="006C7F88" w:rsidRDefault="00B16E9B" w:rsidP="000A1606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4.30E-05</w:t>
            </w:r>
          </w:p>
        </w:tc>
        <w:tc>
          <w:tcPr>
            <w:tcW w:w="126" w:type="pct"/>
            <w:vAlign w:val="center"/>
          </w:tcPr>
          <w:p w:rsidR="00B16E9B" w:rsidRPr="006C7F88" w:rsidRDefault="00B16E9B" w:rsidP="000A1606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3" w:type="pct"/>
            <w:vAlign w:val="center"/>
          </w:tcPr>
          <w:p w:rsidR="00B16E9B" w:rsidRPr="006C7F88" w:rsidRDefault="00B16E9B" w:rsidP="000A1606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2.49E-03</w:t>
            </w:r>
          </w:p>
        </w:tc>
        <w:tc>
          <w:tcPr>
            <w:tcW w:w="774" w:type="pct"/>
            <w:vAlign w:val="center"/>
          </w:tcPr>
          <w:p w:rsidR="00B16E9B" w:rsidRPr="006C7F88" w:rsidRDefault="00B16E9B" w:rsidP="000A1606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3.93E-02</w:t>
            </w:r>
          </w:p>
        </w:tc>
      </w:tr>
      <w:tr w:rsidR="00B16E9B" w:rsidRPr="00807F9E" w:rsidTr="00EF06C5">
        <w:tc>
          <w:tcPr>
            <w:tcW w:w="1354" w:type="pct"/>
            <w:vAlign w:val="bottom"/>
          </w:tcPr>
          <w:p w:rsidR="00B16E9B" w:rsidRPr="0090580B" w:rsidRDefault="00B16E9B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90580B">
              <w:rPr>
                <w:rFonts w:ascii="Times New Roman" w:hAnsi="Times New Roman"/>
                <w:i/>
                <w:sz w:val="20"/>
                <w:szCs w:val="20"/>
              </w:rPr>
              <w:t>Ruminococcus</w:t>
            </w:r>
            <w:proofErr w:type="spellEnd"/>
            <w:r w:rsidRPr="0090580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0580B">
              <w:rPr>
                <w:rFonts w:ascii="Times New Roman" w:hAnsi="Times New Roman"/>
                <w:i/>
                <w:sz w:val="20"/>
                <w:szCs w:val="20"/>
              </w:rPr>
              <w:t>gnavus</w:t>
            </w:r>
            <w:proofErr w:type="spellEnd"/>
          </w:p>
        </w:tc>
        <w:tc>
          <w:tcPr>
            <w:tcW w:w="475" w:type="pct"/>
            <w:vAlign w:val="center"/>
          </w:tcPr>
          <w:p w:rsidR="00B16E9B" w:rsidRPr="006C7F88" w:rsidRDefault="00B16E9B" w:rsidP="000A1606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9.87E-04</w:t>
            </w:r>
          </w:p>
        </w:tc>
        <w:tc>
          <w:tcPr>
            <w:tcW w:w="475" w:type="pct"/>
            <w:vAlign w:val="center"/>
          </w:tcPr>
          <w:p w:rsidR="00B16E9B" w:rsidRPr="006C7F88" w:rsidRDefault="00B16E9B" w:rsidP="000A1606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1.74E-04</w:t>
            </w:r>
          </w:p>
        </w:tc>
        <w:tc>
          <w:tcPr>
            <w:tcW w:w="126" w:type="pct"/>
            <w:vAlign w:val="center"/>
          </w:tcPr>
          <w:p w:rsidR="00B16E9B" w:rsidRPr="006C7F88" w:rsidRDefault="00B16E9B" w:rsidP="000A1606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3" w:type="pct"/>
            <w:vAlign w:val="center"/>
          </w:tcPr>
          <w:p w:rsidR="00B16E9B" w:rsidRPr="006C7F88" w:rsidRDefault="00B16E9B" w:rsidP="000A1606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3.82E-02</w:t>
            </w:r>
          </w:p>
        </w:tc>
        <w:tc>
          <w:tcPr>
            <w:tcW w:w="475" w:type="pct"/>
            <w:vAlign w:val="center"/>
          </w:tcPr>
          <w:p w:rsidR="00B16E9B" w:rsidRPr="006C7F88" w:rsidRDefault="00B16E9B" w:rsidP="000A1606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1.93E-02</w:t>
            </w:r>
          </w:p>
        </w:tc>
        <w:tc>
          <w:tcPr>
            <w:tcW w:w="126" w:type="pct"/>
            <w:vAlign w:val="center"/>
          </w:tcPr>
          <w:p w:rsidR="00B16E9B" w:rsidRPr="006C7F88" w:rsidRDefault="00B16E9B" w:rsidP="000A1606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3" w:type="pct"/>
            <w:vAlign w:val="center"/>
          </w:tcPr>
          <w:p w:rsidR="00B16E9B" w:rsidRPr="006C7F88" w:rsidRDefault="00B16E9B" w:rsidP="000A1606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3.01E-03</w:t>
            </w:r>
          </w:p>
        </w:tc>
        <w:tc>
          <w:tcPr>
            <w:tcW w:w="774" w:type="pct"/>
            <w:vAlign w:val="center"/>
          </w:tcPr>
          <w:p w:rsidR="00B16E9B" w:rsidRPr="006C7F88" w:rsidRDefault="00B16E9B" w:rsidP="000A1606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3.93E-02</w:t>
            </w:r>
          </w:p>
        </w:tc>
      </w:tr>
      <w:tr w:rsidR="00B16E9B" w:rsidRPr="00807F9E" w:rsidTr="00EF06C5">
        <w:tc>
          <w:tcPr>
            <w:tcW w:w="1354" w:type="pct"/>
            <w:vAlign w:val="bottom"/>
          </w:tcPr>
          <w:p w:rsidR="00B16E9B" w:rsidRPr="0090580B" w:rsidRDefault="00B16E9B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90580B">
              <w:rPr>
                <w:rFonts w:ascii="Times New Roman" w:hAnsi="Times New Roman"/>
                <w:i/>
                <w:sz w:val="20"/>
                <w:szCs w:val="20"/>
              </w:rPr>
              <w:t>Coprobacillus</w:t>
            </w:r>
            <w:proofErr w:type="spellEnd"/>
            <w:r w:rsidRPr="0090580B">
              <w:rPr>
                <w:rFonts w:ascii="Times New Roman" w:hAnsi="Times New Roman"/>
                <w:i/>
                <w:sz w:val="20"/>
                <w:szCs w:val="20"/>
              </w:rPr>
              <w:t xml:space="preserve"> bacterium</w:t>
            </w:r>
          </w:p>
        </w:tc>
        <w:tc>
          <w:tcPr>
            <w:tcW w:w="475" w:type="pct"/>
            <w:vAlign w:val="center"/>
          </w:tcPr>
          <w:p w:rsidR="00B16E9B" w:rsidRPr="006C7F88" w:rsidRDefault="00B16E9B" w:rsidP="000A1606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2.92E-04</w:t>
            </w:r>
          </w:p>
        </w:tc>
        <w:tc>
          <w:tcPr>
            <w:tcW w:w="475" w:type="pct"/>
            <w:vAlign w:val="center"/>
          </w:tcPr>
          <w:p w:rsidR="00B16E9B" w:rsidRPr="006C7F88" w:rsidRDefault="00B16E9B" w:rsidP="000A1606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9.55E-05</w:t>
            </w:r>
          </w:p>
        </w:tc>
        <w:tc>
          <w:tcPr>
            <w:tcW w:w="126" w:type="pct"/>
            <w:vAlign w:val="center"/>
          </w:tcPr>
          <w:p w:rsidR="00B16E9B" w:rsidRPr="006C7F88" w:rsidRDefault="00B16E9B" w:rsidP="000A1606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3" w:type="pct"/>
            <w:vAlign w:val="center"/>
          </w:tcPr>
          <w:p w:rsidR="00B16E9B" w:rsidRPr="006C7F88" w:rsidRDefault="00B16E9B" w:rsidP="000A1606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1.62E-02</w:t>
            </w:r>
          </w:p>
        </w:tc>
        <w:tc>
          <w:tcPr>
            <w:tcW w:w="475" w:type="pct"/>
            <w:vAlign w:val="center"/>
          </w:tcPr>
          <w:p w:rsidR="00B16E9B" w:rsidRPr="006C7F88" w:rsidRDefault="00B16E9B" w:rsidP="000A1606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1.01E-02</w:t>
            </w:r>
          </w:p>
        </w:tc>
        <w:tc>
          <w:tcPr>
            <w:tcW w:w="126" w:type="pct"/>
            <w:vAlign w:val="center"/>
          </w:tcPr>
          <w:p w:rsidR="00B16E9B" w:rsidRPr="006C7F88" w:rsidRDefault="00B16E9B" w:rsidP="000A1606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3" w:type="pct"/>
            <w:vAlign w:val="center"/>
          </w:tcPr>
          <w:p w:rsidR="00B16E9B" w:rsidRPr="006C7F88" w:rsidRDefault="00B16E9B" w:rsidP="000A1606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3.01E-03</w:t>
            </w:r>
          </w:p>
        </w:tc>
        <w:tc>
          <w:tcPr>
            <w:tcW w:w="774" w:type="pct"/>
            <w:vAlign w:val="center"/>
          </w:tcPr>
          <w:p w:rsidR="00B16E9B" w:rsidRPr="006C7F88" w:rsidRDefault="00B16E9B" w:rsidP="000A1606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3.93E-02</w:t>
            </w:r>
          </w:p>
        </w:tc>
      </w:tr>
      <w:tr w:rsidR="00B16E9B" w:rsidRPr="00807F9E" w:rsidTr="00EF06C5">
        <w:tc>
          <w:tcPr>
            <w:tcW w:w="1354" w:type="pct"/>
            <w:vAlign w:val="bottom"/>
          </w:tcPr>
          <w:p w:rsidR="00B16E9B" w:rsidRPr="0090580B" w:rsidRDefault="00B16E9B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90580B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Enterococcus </w:t>
            </w:r>
            <w:proofErr w:type="spellStart"/>
            <w:r w:rsidRPr="0090580B">
              <w:rPr>
                <w:rFonts w:ascii="Times New Roman" w:hAnsi="Times New Roman"/>
                <w:i/>
                <w:sz w:val="20"/>
                <w:szCs w:val="20"/>
              </w:rPr>
              <w:t>faecalis</w:t>
            </w:r>
            <w:proofErr w:type="spellEnd"/>
          </w:p>
        </w:tc>
        <w:tc>
          <w:tcPr>
            <w:tcW w:w="475" w:type="pct"/>
            <w:vAlign w:val="center"/>
          </w:tcPr>
          <w:p w:rsidR="00B16E9B" w:rsidRPr="006C7F88" w:rsidRDefault="00B16E9B" w:rsidP="000A1606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5.67E-05</w:t>
            </w:r>
          </w:p>
        </w:tc>
        <w:tc>
          <w:tcPr>
            <w:tcW w:w="475" w:type="pct"/>
            <w:vAlign w:val="center"/>
          </w:tcPr>
          <w:p w:rsidR="00B16E9B" w:rsidRPr="006C7F88" w:rsidRDefault="00B16E9B" w:rsidP="000A1606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1.39E-05</w:t>
            </w:r>
          </w:p>
        </w:tc>
        <w:tc>
          <w:tcPr>
            <w:tcW w:w="126" w:type="pct"/>
            <w:vAlign w:val="center"/>
          </w:tcPr>
          <w:p w:rsidR="00B16E9B" w:rsidRPr="006C7F88" w:rsidRDefault="00B16E9B" w:rsidP="000A1606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3" w:type="pct"/>
            <w:vAlign w:val="center"/>
          </w:tcPr>
          <w:p w:rsidR="00B16E9B" w:rsidRPr="006C7F88" w:rsidRDefault="00B16E9B" w:rsidP="000A1606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6.71E-02</w:t>
            </w:r>
          </w:p>
        </w:tc>
        <w:tc>
          <w:tcPr>
            <w:tcW w:w="475" w:type="pct"/>
            <w:vAlign w:val="center"/>
          </w:tcPr>
          <w:p w:rsidR="00B16E9B" w:rsidRPr="006C7F88" w:rsidRDefault="00B16E9B" w:rsidP="000A1606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5.86E-02</w:t>
            </w:r>
          </w:p>
        </w:tc>
        <w:tc>
          <w:tcPr>
            <w:tcW w:w="126" w:type="pct"/>
            <w:vAlign w:val="center"/>
          </w:tcPr>
          <w:p w:rsidR="00B16E9B" w:rsidRPr="006C7F88" w:rsidRDefault="00B16E9B" w:rsidP="000A1606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3" w:type="pct"/>
            <w:vAlign w:val="center"/>
          </w:tcPr>
          <w:p w:rsidR="00B16E9B" w:rsidRPr="006C7F88" w:rsidRDefault="00B16E9B" w:rsidP="000A1606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4.02E-03</w:t>
            </w:r>
          </w:p>
        </w:tc>
        <w:tc>
          <w:tcPr>
            <w:tcW w:w="774" w:type="pct"/>
            <w:vAlign w:val="center"/>
          </w:tcPr>
          <w:p w:rsidR="00B16E9B" w:rsidRPr="006C7F88" w:rsidRDefault="00B16E9B" w:rsidP="000A1606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4.96E-02</w:t>
            </w:r>
          </w:p>
        </w:tc>
      </w:tr>
      <w:tr w:rsidR="00B16E9B" w:rsidRPr="00807F9E" w:rsidTr="00EF06C5">
        <w:tc>
          <w:tcPr>
            <w:tcW w:w="1354" w:type="pct"/>
            <w:vAlign w:val="bottom"/>
          </w:tcPr>
          <w:p w:rsidR="00B16E9B" w:rsidRPr="0090580B" w:rsidRDefault="00B16E9B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90580B">
              <w:rPr>
                <w:rFonts w:ascii="Times New Roman" w:hAnsi="Times New Roman"/>
                <w:i/>
                <w:sz w:val="20"/>
                <w:szCs w:val="20"/>
              </w:rPr>
              <w:t>Enterobacter</w:t>
            </w:r>
            <w:proofErr w:type="spellEnd"/>
            <w:r w:rsidRPr="0090580B">
              <w:rPr>
                <w:rFonts w:ascii="Times New Roman" w:hAnsi="Times New Roman"/>
                <w:i/>
                <w:sz w:val="20"/>
                <w:szCs w:val="20"/>
              </w:rPr>
              <w:t xml:space="preserve"> unclassified</w:t>
            </w:r>
          </w:p>
        </w:tc>
        <w:tc>
          <w:tcPr>
            <w:tcW w:w="475" w:type="pct"/>
            <w:vAlign w:val="center"/>
          </w:tcPr>
          <w:p w:rsidR="00B16E9B" w:rsidRPr="006C7F88" w:rsidRDefault="00B16E9B" w:rsidP="000A1606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3.33E-05</w:t>
            </w:r>
          </w:p>
        </w:tc>
        <w:tc>
          <w:tcPr>
            <w:tcW w:w="475" w:type="pct"/>
            <w:vAlign w:val="center"/>
          </w:tcPr>
          <w:p w:rsidR="00B16E9B" w:rsidRPr="006C7F88" w:rsidRDefault="00B16E9B" w:rsidP="000A1606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2.28E-05</w:t>
            </w:r>
          </w:p>
        </w:tc>
        <w:tc>
          <w:tcPr>
            <w:tcW w:w="126" w:type="pct"/>
            <w:vAlign w:val="center"/>
          </w:tcPr>
          <w:p w:rsidR="00B16E9B" w:rsidRPr="006C7F88" w:rsidRDefault="00B16E9B" w:rsidP="000A1606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3" w:type="pct"/>
            <w:vAlign w:val="center"/>
          </w:tcPr>
          <w:p w:rsidR="00B16E9B" w:rsidRPr="006C7F88" w:rsidRDefault="00B16E9B" w:rsidP="000A1606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5.89E-04</w:t>
            </w:r>
          </w:p>
        </w:tc>
        <w:tc>
          <w:tcPr>
            <w:tcW w:w="475" w:type="pct"/>
            <w:vAlign w:val="center"/>
          </w:tcPr>
          <w:p w:rsidR="00B16E9B" w:rsidRPr="006C7F88" w:rsidRDefault="00B16E9B" w:rsidP="000A1606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2.07E-04</w:t>
            </w:r>
          </w:p>
        </w:tc>
        <w:tc>
          <w:tcPr>
            <w:tcW w:w="126" w:type="pct"/>
            <w:vAlign w:val="center"/>
          </w:tcPr>
          <w:p w:rsidR="00B16E9B" w:rsidRPr="006C7F88" w:rsidRDefault="00B16E9B" w:rsidP="000A1606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3" w:type="pct"/>
            <w:vAlign w:val="center"/>
          </w:tcPr>
          <w:p w:rsidR="00B16E9B" w:rsidRPr="006C7F88" w:rsidRDefault="00B16E9B" w:rsidP="000A1606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6.20E-03</w:t>
            </w:r>
          </w:p>
        </w:tc>
        <w:tc>
          <w:tcPr>
            <w:tcW w:w="774" w:type="pct"/>
            <w:vAlign w:val="center"/>
          </w:tcPr>
          <w:p w:rsidR="00B16E9B" w:rsidRPr="006C7F88" w:rsidRDefault="00B16E9B" w:rsidP="000A1606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6.58E-02</w:t>
            </w:r>
          </w:p>
        </w:tc>
      </w:tr>
      <w:tr w:rsidR="00B16E9B" w:rsidRPr="00807F9E" w:rsidTr="00EF06C5">
        <w:tc>
          <w:tcPr>
            <w:tcW w:w="1354" w:type="pct"/>
            <w:vAlign w:val="bottom"/>
          </w:tcPr>
          <w:p w:rsidR="00B16E9B" w:rsidRPr="0090580B" w:rsidRDefault="00B16E9B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90580B">
              <w:rPr>
                <w:rFonts w:ascii="Times New Roman" w:hAnsi="Times New Roman"/>
                <w:i/>
                <w:sz w:val="20"/>
                <w:szCs w:val="20"/>
              </w:rPr>
              <w:t xml:space="preserve">Escherichia </w:t>
            </w:r>
            <w:proofErr w:type="spellStart"/>
            <w:r w:rsidRPr="0090580B">
              <w:rPr>
                <w:rFonts w:ascii="Times New Roman" w:hAnsi="Times New Roman"/>
                <w:i/>
                <w:sz w:val="20"/>
                <w:szCs w:val="20"/>
              </w:rPr>
              <w:t>fergusonii</w:t>
            </w:r>
            <w:proofErr w:type="spellEnd"/>
          </w:p>
        </w:tc>
        <w:tc>
          <w:tcPr>
            <w:tcW w:w="475" w:type="pct"/>
            <w:vAlign w:val="center"/>
          </w:tcPr>
          <w:p w:rsidR="00B16E9B" w:rsidRPr="006C7F88" w:rsidRDefault="00B16E9B" w:rsidP="000A1606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3.27E-06</w:t>
            </w:r>
          </w:p>
        </w:tc>
        <w:tc>
          <w:tcPr>
            <w:tcW w:w="475" w:type="pct"/>
            <w:vAlign w:val="center"/>
          </w:tcPr>
          <w:p w:rsidR="00B16E9B" w:rsidRPr="006C7F88" w:rsidRDefault="00B16E9B" w:rsidP="000A1606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3.27E-06</w:t>
            </w:r>
          </w:p>
        </w:tc>
        <w:tc>
          <w:tcPr>
            <w:tcW w:w="126" w:type="pct"/>
            <w:vAlign w:val="center"/>
          </w:tcPr>
          <w:p w:rsidR="00B16E9B" w:rsidRPr="006C7F88" w:rsidRDefault="00B16E9B" w:rsidP="000A1606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3" w:type="pct"/>
            <w:vAlign w:val="center"/>
          </w:tcPr>
          <w:p w:rsidR="00B16E9B" w:rsidRPr="006C7F88" w:rsidRDefault="00B16E9B" w:rsidP="000A1606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5.04E-05</w:t>
            </w:r>
          </w:p>
        </w:tc>
        <w:tc>
          <w:tcPr>
            <w:tcW w:w="475" w:type="pct"/>
            <w:vAlign w:val="center"/>
          </w:tcPr>
          <w:p w:rsidR="00B16E9B" w:rsidRPr="006C7F88" w:rsidRDefault="00B16E9B" w:rsidP="000A1606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2.03E-05</w:t>
            </w:r>
          </w:p>
        </w:tc>
        <w:tc>
          <w:tcPr>
            <w:tcW w:w="126" w:type="pct"/>
            <w:vAlign w:val="center"/>
          </w:tcPr>
          <w:p w:rsidR="00B16E9B" w:rsidRPr="006C7F88" w:rsidRDefault="00B16E9B" w:rsidP="000A1606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3" w:type="pct"/>
            <w:vAlign w:val="center"/>
          </w:tcPr>
          <w:p w:rsidR="00B16E9B" w:rsidRPr="006C7F88" w:rsidRDefault="00B16E9B" w:rsidP="000A1606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8.50E-03</w:t>
            </w:r>
          </w:p>
        </w:tc>
        <w:tc>
          <w:tcPr>
            <w:tcW w:w="774" w:type="pct"/>
            <w:vAlign w:val="center"/>
          </w:tcPr>
          <w:p w:rsidR="00B16E9B" w:rsidRPr="006C7F88" w:rsidRDefault="00B16E9B" w:rsidP="000A1606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8.10E-02</w:t>
            </w:r>
          </w:p>
        </w:tc>
      </w:tr>
    </w:tbl>
    <w:p w:rsidR="00902736" w:rsidRPr="00807F9E" w:rsidRDefault="00902736" w:rsidP="009027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 are displayed with standard errors and means. </w:t>
      </w:r>
      <w:r w:rsidRPr="00807F9E">
        <w:rPr>
          <w:rFonts w:ascii="Times New Roman" w:hAnsi="Times New Roman"/>
        </w:rPr>
        <w:t xml:space="preserve">All </w:t>
      </w:r>
      <w:proofErr w:type="spellStart"/>
      <w:r w:rsidRPr="00807F9E">
        <w:rPr>
          <w:rFonts w:ascii="Times New Roman" w:hAnsi="Times New Roman"/>
        </w:rPr>
        <w:t>MetaPh</w:t>
      </w:r>
      <w:r w:rsidR="00EF06C5">
        <w:rPr>
          <w:rFonts w:ascii="Times New Roman" w:hAnsi="Times New Roman"/>
        </w:rPr>
        <w:t>lAn</w:t>
      </w:r>
      <w:proofErr w:type="spellEnd"/>
      <w:r>
        <w:rPr>
          <w:rFonts w:ascii="Times New Roman" w:hAnsi="Times New Roman"/>
        </w:rPr>
        <w:t xml:space="preserve"> relative species abundance </w:t>
      </w:r>
      <w:r w:rsidRPr="00807F9E">
        <w:rPr>
          <w:rFonts w:ascii="Times New Roman" w:hAnsi="Times New Roman"/>
        </w:rPr>
        <w:t xml:space="preserve">that were judged to differ significantly between groups calculated using </w:t>
      </w:r>
      <w:proofErr w:type="spellStart"/>
      <w:r w:rsidRPr="00807F9E">
        <w:rPr>
          <w:rFonts w:ascii="Times New Roman" w:hAnsi="Times New Roman"/>
        </w:rPr>
        <w:t>Kruskal</w:t>
      </w:r>
      <w:proofErr w:type="spellEnd"/>
      <w:r w:rsidRPr="00807F9E">
        <w:rPr>
          <w:rFonts w:ascii="Times New Roman" w:hAnsi="Times New Roman"/>
        </w:rPr>
        <w:t xml:space="preserve">-Wallis tests on the log relative frequencies and using </w:t>
      </w:r>
      <w:proofErr w:type="spellStart"/>
      <w:r w:rsidRPr="00807F9E">
        <w:rPr>
          <w:rFonts w:ascii="Times New Roman" w:hAnsi="Times New Roman"/>
        </w:rPr>
        <w:t>Benjamini</w:t>
      </w:r>
      <w:proofErr w:type="spellEnd"/>
      <w:r w:rsidRPr="00807F9E">
        <w:rPr>
          <w:rFonts w:ascii="Times New Roman" w:hAnsi="Times New Roman"/>
        </w:rPr>
        <w:t>-Hochberg false discovery rate to adjust significance values for multiple comparisons</w:t>
      </w:r>
      <w:r>
        <w:rPr>
          <w:rFonts w:ascii="Times New Roman" w:hAnsi="Times New Roman"/>
        </w:rPr>
        <w:t xml:space="preserve"> are presented. </w:t>
      </w:r>
      <w:r w:rsidRPr="00807F9E">
        <w:rPr>
          <w:rFonts w:ascii="Times New Roman" w:hAnsi="Times New Roman"/>
        </w:rPr>
        <w:t xml:space="preserve">We also include the </w:t>
      </w:r>
      <w:r>
        <w:rPr>
          <w:rFonts w:ascii="Times New Roman" w:hAnsi="Times New Roman"/>
        </w:rPr>
        <w:t xml:space="preserve">best sequence match to the NCBI 16S </w:t>
      </w:r>
      <w:proofErr w:type="spellStart"/>
      <w:r>
        <w:rPr>
          <w:rFonts w:ascii="Times New Roman" w:hAnsi="Times New Roman"/>
        </w:rPr>
        <w:t>rRNA</w:t>
      </w:r>
      <w:proofErr w:type="spellEnd"/>
      <w:r>
        <w:rPr>
          <w:rFonts w:ascii="Times New Roman" w:hAnsi="Times New Roman"/>
        </w:rPr>
        <w:t xml:space="preserve"> reference database</w:t>
      </w:r>
      <w:r w:rsidRPr="00807F9E">
        <w:rPr>
          <w:rFonts w:ascii="Times New Roman" w:hAnsi="Times New Roman"/>
        </w:rPr>
        <w:t>.</w:t>
      </w:r>
    </w:p>
    <w:p w:rsidR="00902736" w:rsidRDefault="00902736" w:rsidP="00902736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/>
        </w:rPr>
      </w:pPr>
    </w:p>
    <w:p w:rsidR="00902736" w:rsidRDefault="00902736">
      <w:r>
        <w:br w:type="page"/>
      </w:r>
    </w:p>
    <w:p w:rsidR="00902736" w:rsidRDefault="00902736" w:rsidP="0090273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</w:rPr>
      </w:pPr>
    </w:p>
    <w:p w:rsidR="00902736" w:rsidRPr="00807F9E" w:rsidRDefault="00A26605" w:rsidP="0090273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Table S5</w:t>
      </w:r>
      <w:r w:rsidR="00902736" w:rsidRPr="004867BD">
        <w:rPr>
          <w:rFonts w:ascii="Times New Roman" w:hAnsi="Times New Roman"/>
          <w:b/>
        </w:rPr>
        <w:t xml:space="preserve">: </w:t>
      </w:r>
      <w:r w:rsidR="00902736" w:rsidRPr="00807F9E">
        <w:rPr>
          <w:rFonts w:ascii="Times New Roman" w:hAnsi="Times New Roman"/>
        </w:rPr>
        <w:t xml:space="preserve">Linear regressions of </w:t>
      </w:r>
      <w:r w:rsidR="00902736">
        <w:rPr>
          <w:rFonts w:ascii="Times New Roman" w:hAnsi="Times New Roman"/>
        </w:rPr>
        <w:t>OTU</w:t>
      </w:r>
      <w:r w:rsidR="00902736" w:rsidRPr="00807F9E">
        <w:rPr>
          <w:rFonts w:ascii="Times New Roman" w:hAnsi="Times New Roman"/>
        </w:rPr>
        <w:t xml:space="preserve"> relative abundance against days on EEN</w:t>
      </w:r>
    </w:p>
    <w:p w:rsidR="00902736" w:rsidRPr="00807F9E" w:rsidRDefault="00902736" w:rsidP="00902736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5"/>
        <w:gridCol w:w="3711"/>
        <w:gridCol w:w="1712"/>
        <w:gridCol w:w="1752"/>
        <w:gridCol w:w="2994"/>
      </w:tblGrid>
      <w:tr w:rsidR="0035170D" w:rsidRPr="004867BD" w:rsidTr="001008FE">
        <w:tc>
          <w:tcPr>
            <w:tcW w:w="141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170D" w:rsidRPr="006C7F88" w:rsidRDefault="00455106" w:rsidP="004551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OTU    </w:t>
            </w:r>
          </w:p>
        </w:tc>
        <w:tc>
          <w:tcPr>
            <w:tcW w:w="130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170D" w:rsidRPr="006C7F88" w:rsidRDefault="0035170D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C7F88">
              <w:rPr>
                <w:rFonts w:ascii="Times New Roman" w:hAnsi="Times New Roman"/>
                <w:b/>
                <w:sz w:val="20"/>
                <w:szCs w:val="20"/>
              </w:rPr>
              <w:t>Assignment</w:t>
            </w: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170D" w:rsidRPr="006C7F88" w:rsidRDefault="0035170D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C7F88">
              <w:rPr>
                <w:rFonts w:ascii="Times New Roman" w:hAnsi="Times New Roman"/>
                <w:b/>
                <w:sz w:val="20"/>
                <w:szCs w:val="20"/>
              </w:rPr>
              <w:t>Slope</w:t>
            </w: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170D" w:rsidRPr="006C7F88" w:rsidRDefault="0035170D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C7F88">
              <w:rPr>
                <w:rFonts w:ascii="Times New Roman" w:hAnsi="Times New Roman"/>
                <w:b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-value</w:t>
            </w:r>
          </w:p>
        </w:tc>
        <w:tc>
          <w:tcPr>
            <w:tcW w:w="105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170D" w:rsidRPr="006C7F88" w:rsidRDefault="0035170D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C7F88">
              <w:rPr>
                <w:rFonts w:ascii="Times New Roman" w:hAnsi="Times New Roman"/>
                <w:b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-value </w:t>
            </w:r>
            <w:r w:rsidRPr="006C7F88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djusted</w:t>
            </w:r>
          </w:p>
        </w:tc>
      </w:tr>
      <w:tr w:rsidR="00B16E9B" w:rsidRPr="00E6703F" w:rsidTr="001008FE">
        <w:tc>
          <w:tcPr>
            <w:tcW w:w="1413" w:type="pct"/>
            <w:tcBorders>
              <w:top w:val="single" w:sz="4" w:space="0" w:color="auto"/>
              <w:bottom w:val="nil"/>
            </w:tcBorders>
            <w:vAlign w:val="bottom"/>
          </w:tcPr>
          <w:p w:rsidR="00B16E9B" w:rsidRPr="00B16E9B" w:rsidRDefault="00B16E9B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16E9B">
              <w:rPr>
                <w:rFonts w:ascii="Times New Roman" w:hAnsi="Times New Roman"/>
                <w:b/>
                <w:sz w:val="20"/>
                <w:szCs w:val="20"/>
              </w:rPr>
              <w:t>Decreased during EEN</w:t>
            </w:r>
          </w:p>
        </w:tc>
        <w:tc>
          <w:tcPr>
            <w:tcW w:w="1309" w:type="pct"/>
            <w:tcBorders>
              <w:top w:val="single" w:sz="4" w:space="0" w:color="auto"/>
              <w:bottom w:val="nil"/>
            </w:tcBorders>
            <w:vAlign w:val="bottom"/>
          </w:tcPr>
          <w:p w:rsidR="00B16E9B" w:rsidRPr="006C7F88" w:rsidRDefault="00B16E9B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bottom w:val="nil"/>
            </w:tcBorders>
            <w:vAlign w:val="bottom"/>
          </w:tcPr>
          <w:p w:rsidR="00B16E9B" w:rsidRPr="006C7F88" w:rsidRDefault="00B16E9B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auto"/>
              <w:bottom w:val="nil"/>
            </w:tcBorders>
            <w:vAlign w:val="center"/>
          </w:tcPr>
          <w:p w:rsidR="00B16E9B" w:rsidRPr="006C7F88" w:rsidRDefault="00B16E9B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pct"/>
            <w:tcBorders>
              <w:top w:val="single" w:sz="4" w:space="0" w:color="auto"/>
              <w:bottom w:val="nil"/>
            </w:tcBorders>
            <w:vAlign w:val="center"/>
          </w:tcPr>
          <w:p w:rsidR="00B16E9B" w:rsidRPr="006C7F88" w:rsidRDefault="00B16E9B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703F" w:rsidRPr="00E6703F" w:rsidTr="001008FE">
        <w:tc>
          <w:tcPr>
            <w:tcW w:w="1413" w:type="pct"/>
            <w:tcBorders>
              <w:top w:val="nil"/>
            </w:tcBorders>
            <w:vAlign w:val="bottom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OTU15</w:t>
            </w:r>
          </w:p>
        </w:tc>
        <w:tc>
          <w:tcPr>
            <w:tcW w:w="1309" w:type="pct"/>
            <w:tcBorders>
              <w:top w:val="nil"/>
            </w:tcBorders>
            <w:vAlign w:val="bottom"/>
          </w:tcPr>
          <w:p w:rsidR="00E6703F" w:rsidRPr="00455106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455106">
              <w:rPr>
                <w:rFonts w:ascii="Times New Roman" w:hAnsi="Times New Roman"/>
                <w:i/>
                <w:sz w:val="20"/>
                <w:szCs w:val="20"/>
              </w:rPr>
              <w:t>Subdoligranulum</w:t>
            </w:r>
            <w:proofErr w:type="spellEnd"/>
          </w:p>
        </w:tc>
        <w:tc>
          <w:tcPr>
            <w:tcW w:w="604" w:type="pct"/>
            <w:tcBorders>
              <w:top w:val="nil"/>
            </w:tcBorders>
            <w:vAlign w:val="bottom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-0.02260</w:t>
            </w:r>
          </w:p>
        </w:tc>
        <w:tc>
          <w:tcPr>
            <w:tcW w:w="618" w:type="pct"/>
            <w:tcBorders>
              <w:top w:val="nil"/>
            </w:tcBorders>
            <w:vAlign w:val="center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2.40E-05</w:t>
            </w:r>
          </w:p>
        </w:tc>
        <w:tc>
          <w:tcPr>
            <w:tcW w:w="1057" w:type="pct"/>
            <w:tcBorders>
              <w:top w:val="nil"/>
            </w:tcBorders>
            <w:vAlign w:val="center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5.73E-03</w:t>
            </w:r>
          </w:p>
        </w:tc>
      </w:tr>
      <w:tr w:rsidR="00E6703F" w:rsidRPr="00E6703F" w:rsidTr="001008FE">
        <w:tc>
          <w:tcPr>
            <w:tcW w:w="1413" w:type="pct"/>
            <w:vAlign w:val="bottom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OTU3</w:t>
            </w:r>
          </w:p>
        </w:tc>
        <w:tc>
          <w:tcPr>
            <w:tcW w:w="1309" w:type="pct"/>
            <w:vAlign w:val="bottom"/>
          </w:tcPr>
          <w:p w:rsidR="00E6703F" w:rsidRPr="00455106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455106">
              <w:rPr>
                <w:rFonts w:ascii="Times New Roman" w:hAnsi="Times New Roman"/>
                <w:i/>
                <w:sz w:val="20"/>
                <w:szCs w:val="20"/>
              </w:rPr>
              <w:t>Bifidobacterium</w:t>
            </w:r>
            <w:proofErr w:type="spellEnd"/>
          </w:p>
        </w:tc>
        <w:tc>
          <w:tcPr>
            <w:tcW w:w="604" w:type="pct"/>
            <w:vAlign w:val="bottom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-0.01820</w:t>
            </w:r>
          </w:p>
        </w:tc>
        <w:tc>
          <w:tcPr>
            <w:tcW w:w="618" w:type="pct"/>
            <w:vAlign w:val="center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5.68E-05</w:t>
            </w:r>
          </w:p>
        </w:tc>
        <w:tc>
          <w:tcPr>
            <w:tcW w:w="1057" w:type="pct"/>
            <w:vAlign w:val="center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5.73E-03</w:t>
            </w:r>
          </w:p>
        </w:tc>
      </w:tr>
      <w:tr w:rsidR="00E6703F" w:rsidRPr="00E6703F" w:rsidTr="001008FE">
        <w:tc>
          <w:tcPr>
            <w:tcW w:w="1413" w:type="pct"/>
            <w:vAlign w:val="bottom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OTU27</w:t>
            </w:r>
          </w:p>
        </w:tc>
        <w:tc>
          <w:tcPr>
            <w:tcW w:w="1309" w:type="pct"/>
            <w:vAlign w:val="bottom"/>
          </w:tcPr>
          <w:p w:rsidR="00E6703F" w:rsidRPr="00455106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455106">
              <w:rPr>
                <w:rFonts w:ascii="Times New Roman" w:hAnsi="Times New Roman"/>
                <w:i/>
                <w:sz w:val="20"/>
                <w:szCs w:val="20"/>
              </w:rPr>
              <w:t>Dialister</w:t>
            </w:r>
            <w:proofErr w:type="spellEnd"/>
          </w:p>
        </w:tc>
        <w:tc>
          <w:tcPr>
            <w:tcW w:w="604" w:type="pct"/>
            <w:vAlign w:val="bottom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-0.02090</w:t>
            </w:r>
          </w:p>
        </w:tc>
        <w:tc>
          <w:tcPr>
            <w:tcW w:w="618" w:type="pct"/>
            <w:vAlign w:val="center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6.16E-05</w:t>
            </w:r>
          </w:p>
        </w:tc>
        <w:tc>
          <w:tcPr>
            <w:tcW w:w="1057" w:type="pct"/>
            <w:vAlign w:val="center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5.73E-03</w:t>
            </w:r>
          </w:p>
        </w:tc>
      </w:tr>
      <w:tr w:rsidR="00E6703F" w:rsidRPr="00E6703F" w:rsidTr="001008FE">
        <w:tc>
          <w:tcPr>
            <w:tcW w:w="1413" w:type="pct"/>
            <w:vAlign w:val="bottom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OTU40</w:t>
            </w:r>
          </w:p>
        </w:tc>
        <w:tc>
          <w:tcPr>
            <w:tcW w:w="1309" w:type="pct"/>
            <w:vAlign w:val="bottom"/>
          </w:tcPr>
          <w:p w:rsidR="00E6703F" w:rsidRPr="00455106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455106">
              <w:rPr>
                <w:rFonts w:ascii="Times New Roman" w:hAnsi="Times New Roman"/>
                <w:i/>
                <w:sz w:val="20"/>
                <w:szCs w:val="20"/>
              </w:rPr>
              <w:t>Ruminococcaceae</w:t>
            </w:r>
            <w:proofErr w:type="spellEnd"/>
          </w:p>
        </w:tc>
        <w:tc>
          <w:tcPr>
            <w:tcW w:w="604" w:type="pct"/>
            <w:vAlign w:val="bottom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-0.01990</w:t>
            </w:r>
          </w:p>
        </w:tc>
        <w:tc>
          <w:tcPr>
            <w:tcW w:w="618" w:type="pct"/>
            <w:vAlign w:val="center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8.57E-05</w:t>
            </w:r>
          </w:p>
        </w:tc>
        <w:tc>
          <w:tcPr>
            <w:tcW w:w="1057" w:type="pct"/>
            <w:vAlign w:val="center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5.98E-03</w:t>
            </w:r>
          </w:p>
        </w:tc>
      </w:tr>
      <w:tr w:rsidR="00E6703F" w:rsidRPr="00E6703F" w:rsidTr="001008FE">
        <w:tc>
          <w:tcPr>
            <w:tcW w:w="1413" w:type="pct"/>
            <w:vAlign w:val="bottom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OTU14</w:t>
            </w:r>
          </w:p>
        </w:tc>
        <w:tc>
          <w:tcPr>
            <w:tcW w:w="1309" w:type="pct"/>
            <w:vAlign w:val="bottom"/>
          </w:tcPr>
          <w:p w:rsidR="00E6703F" w:rsidRPr="00455106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455106">
              <w:rPr>
                <w:rFonts w:ascii="Times New Roman" w:hAnsi="Times New Roman"/>
                <w:i/>
                <w:sz w:val="20"/>
                <w:szCs w:val="20"/>
              </w:rPr>
              <w:t>Streptococcus</w:t>
            </w:r>
          </w:p>
        </w:tc>
        <w:tc>
          <w:tcPr>
            <w:tcW w:w="604" w:type="pct"/>
            <w:vAlign w:val="bottom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-0.01960</w:t>
            </w:r>
          </w:p>
        </w:tc>
        <w:tc>
          <w:tcPr>
            <w:tcW w:w="618" w:type="pct"/>
            <w:vAlign w:val="center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2.40E-04</w:t>
            </w:r>
          </w:p>
        </w:tc>
        <w:tc>
          <w:tcPr>
            <w:tcW w:w="1057" w:type="pct"/>
            <w:vAlign w:val="center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1.34E-02</w:t>
            </w:r>
          </w:p>
        </w:tc>
      </w:tr>
      <w:tr w:rsidR="00E6703F" w:rsidRPr="00E6703F" w:rsidTr="001008FE">
        <w:tc>
          <w:tcPr>
            <w:tcW w:w="1413" w:type="pct"/>
            <w:vAlign w:val="bottom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OTU1383</w:t>
            </w:r>
          </w:p>
        </w:tc>
        <w:tc>
          <w:tcPr>
            <w:tcW w:w="1309" w:type="pct"/>
            <w:vAlign w:val="bottom"/>
          </w:tcPr>
          <w:p w:rsidR="00E6703F" w:rsidRPr="00455106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455106">
              <w:rPr>
                <w:rFonts w:ascii="Times New Roman" w:hAnsi="Times New Roman"/>
                <w:i/>
                <w:sz w:val="20"/>
                <w:szCs w:val="20"/>
              </w:rPr>
              <w:t>Actinomyces</w:t>
            </w:r>
            <w:proofErr w:type="spellEnd"/>
          </w:p>
        </w:tc>
        <w:tc>
          <w:tcPr>
            <w:tcW w:w="604" w:type="pct"/>
            <w:vAlign w:val="bottom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-0.01480</w:t>
            </w:r>
          </w:p>
        </w:tc>
        <w:tc>
          <w:tcPr>
            <w:tcW w:w="618" w:type="pct"/>
            <w:vAlign w:val="center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5.56E-04</w:t>
            </w:r>
          </w:p>
        </w:tc>
        <w:tc>
          <w:tcPr>
            <w:tcW w:w="1057" w:type="pct"/>
            <w:vAlign w:val="center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2.32E-02</w:t>
            </w:r>
          </w:p>
        </w:tc>
      </w:tr>
      <w:tr w:rsidR="00E6703F" w:rsidRPr="00E6703F" w:rsidTr="001008FE">
        <w:tc>
          <w:tcPr>
            <w:tcW w:w="1413" w:type="pct"/>
            <w:vAlign w:val="bottom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OTU67</w:t>
            </w:r>
          </w:p>
        </w:tc>
        <w:tc>
          <w:tcPr>
            <w:tcW w:w="1309" w:type="pct"/>
            <w:vAlign w:val="bottom"/>
          </w:tcPr>
          <w:p w:rsidR="00E6703F" w:rsidRPr="00455106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455106">
              <w:rPr>
                <w:rFonts w:ascii="Times New Roman" w:hAnsi="Times New Roman"/>
                <w:i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604" w:type="pct"/>
            <w:vAlign w:val="bottom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-0.01560</w:t>
            </w:r>
          </w:p>
        </w:tc>
        <w:tc>
          <w:tcPr>
            <w:tcW w:w="618" w:type="pct"/>
            <w:vAlign w:val="center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5.82E-04</w:t>
            </w:r>
          </w:p>
        </w:tc>
        <w:tc>
          <w:tcPr>
            <w:tcW w:w="1057" w:type="pct"/>
            <w:vAlign w:val="center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2.32E-02</w:t>
            </w:r>
          </w:p>
        </w:tc>
      </w:tr>
      <w:tr w:rsidR="00E6703F" w:rsidRPr="00E6703F" w:rsidTr="001008FE">
        <w:tc>
          <w:tcPr>
            <w:tcW w:w="1413" w:type="pct"/>
            <w:vAlign w:val="bottom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OTU207</w:t>
            </w:r>
          </w:p>
        </w:tc>
        <w:tc>
          <w:tcPr>
            <w:tcW w:w="1309" w:type="pct"/>
            <w:vAlign w:val="bottom"/>
          </w:tcPr>
          <w:p w:rsidR="00E6703F" w:rsidRPr="00455106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455106">
              <w:rPr>
                <w:rFonts w:ascii="Times New Roman" w:hAnsi="Times New Roman"/>
                <w:i/>
                <w:sz w:val="20"/>
                <w:szCs w:val="20"/>
              </w:rPr>
              <w:t>Abiotrophia</w:t>
            </w:r>
            <w:proofErr w:type="spellEnd"/>
          </w:p>
        </w:tc>
        <w:tc>
          <w:tcPr>
            <w:tcW w:w="604" w:type="pct"/>
            <w:vAlign w:val="bottom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-0.01240</w:t>
            </w:r>
          </w:p>
        </w:tc>
        <w:tc>
          <w:tcPr>
            <w:tcW w:w="618" w:type="pct"/>
            <w:vAlign w:val="center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8.59E-04</w:t>
            </w:r>
          </w:p>
        </w:tc>
        <w:tc>
          <w:tcPr>
            <w:tcW w:w="1057" w:type="pct"/>
            <w:vAlign w:val="center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2.62E-02</w:t>
            </w:r>
          </w:p>
        </w:tc>
      </w:tr>
      <w:tr w:rsidR="00E6703F" w:rsidRPr="00E6703F" w:rsidTr="001008FE">
        <w:tc>
          <w:tcPr>
            <w:tcW w:w="1413" w:type="pct"/>
            <w:vAlign w:val="bottom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OTU11</w:t>
            </w:r>
          </w:p>
        </w:tc>
        <w:tc>
          <w:tcPr>
            <w:tcW w:w="1309" w:type="pct"/>
            <w:vAlign w:val="bottom"/>
          </w:tcPr>
          <w:p w:rsidR="00E6703F" w:rsidRPr="00455106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455106">
              <w:rPr>
                <w:rFonts w:ascii="Times New Roman" w:hAnsi="Times New Roman"/>
                <w:i/>
                <w:sz w:val="20"/>
                <w:szCs w:val="20"/>
              </w:rPr>
              <w:t>Akkermansia</w:t>
            </w:r>
            <w:proofErr w:type="spellEnd"/>
          </w:p>
        </w:tc>
        <w:tc>
          <w:tcPr>
            <w:tcW w:w="604" w:type="pct"/>
            <w:vAlign w:val="bottom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-0.01270</w:t>
            </w:r>
          </w:p>
        </w:tc>
        <w:tc>
          <w:tcPr>
            <w:tcW w:w="618" w:type="pct"/>
            <w:vAlign w:val="center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8.81E-04</w:t>
            </w:r>
          </w:p>
        </w:tc>
        <w:tc>
          <w:tcPr>
            <w:tcW w:w="1057" w:type="pct"/>
            <w:vAlign w:val="center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2.62E-02</w:t>
            </w:r>
          </w:p>
        </w:tc>
      </w:tr>
      <w:tr w:rsidR="00E6703F" w:rsidRPr="00E6703F" w:rsidTr="001008FE">
        <w:tc>
          <w:tcPr>
            <w:tcW w:w="1413" w:type="pct"/>
            <w:vAlign w:val="bottom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OTU1435</w:t>
            </w:r>
          </w:p>
        </w:tc>
        <w:tc>
          <w:tcPr>
            <w:tcW w:w="1309" w:type="pct"/>
            <w:vAlign w:val="bottom"/>
          </w:tcPr>
          <w:p w:rsidR="00E6703F" w:rsidRPr="00455106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455106">
              <w:rPr>
                <w:rFonts w:ascii="Times New Roman" w:hAnsi="Times New Roman"/>
                <w:i/>
                <w:sz w:val="20"/>
                <w:szCs w:val="20"/>
              </w:rPr>
              <w:t>Bifidobacterium</w:t>
            </w:r>
            <w:proofErr w:type="spellEnd"/>
          </w:p>
        </w:tc>
        <w:tc>
          <w:tcPr>
            <w:tcW w:w="604" w:type="pct"/>
            <w:vAlign w:val="bottom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-0.01100</w:t>
            </w:r>
          </w:p>
        </w:tc>
        <w:tc>
          <w:tcPr>
            <w:tcW w:w="618" w:type="pct"/>
            <w:vAlign w:val="center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9.39E-04</w:t>
            </w:r>
          </w:p>
        </w:tc>
        <w:tc>
          <w:tcPr>
            <w:tcW w:w="1057" w:type="pct"/>
            <w:vAlign w:val="center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2.62E-02</w:t>
            </w:r>
          </w:p>
        </w:tc>
      </w:tr>
      <w:tr w:rsidR="00E6703F" w:rsidRPr="00E6703F" w:rsidTr="001008FE">
        <w:tc>
          <w:tcPr>
            <w:tcW w:w="1413" w:type="pct"/>
            <w:vAlign w:val="bottom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OTU288</w:t>
            </w:r>
          </w:p>
        </w:tc>
        <w:tc>
          <w:tcPr>
            <w:tcW w:w="1309" w:type="pct"/>
            <w:vAlign w:val="bottom"/>
          </w:tcPr>
          <w:p w:rsidR="00E6703F" w:rsidRPr="00455106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455106">
              <w:rPr>
                <w:rFonts w:ascii="Times New Roman" w:hAnsi="Times New Roman"/>
                <w:i/>
                <w:sz w:val="20"/>
                <w:szCs w:val="20"/>
              </w:rPr>
              <w:t>Solobacterium</w:t>
            </w:r>
            <w:proofErr w:type="spellEnd"/>
          </w:p>
        </w:tc>
        <w:tc>
          <w:tcPr>
            <w:tcW w:w="604" w:type="pct"/>
            <w:vAlign w:val="bottom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-0.01070</w:t>
            </w:r>
          </w:p>
        </w:tc>
        <w:tc>
          <w:tcPr>
            <w:tcW w:w="618" w:type="pct"/>
            <w:vAlign w:val="center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1.11E-03</w:t>
            </w:r>
          </w:p>
        </w:tc>
        <w:tc>
          <w:tcPr>
            <w:tcW w:w="1057" w:type="pct"/>
            <w:vAlign w:val="center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2.81E-02</w:t>
            </w:r>
          </w:p>
        </w:tc>
      </w:tr>
      <w:tr w:rsidR="00E6703F" w:rsidRPr="00E6703F" w:rsidTr="001008FE">
        <w:tc>
          <w:tcPr>
            <w:tcW w:w="1413" w:type="pct"/>
            <w:vAlign w:val="bottom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OTU28</w:t>
            </w:r>
          </w:p>
        </w:tc>
        <w:tc>
          <w:tcPr>
            <w:tcW w:w="1309" w:type="pct"/>
            <w:vAlign w:val="bottom"/>
          </w:tcPr>
          <w:p w:rsidR="00E6703F" w:rsidRPr="00455106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455106">
              <w:rPr>
                <w:rFonts w:ascii="Times New Roman" w:hAnsi="Times New Roman"/>
                <w:i/>
                <w:sz w:val="20"/>
                <w:szCs w:val="20"/>
              </w:rPr>
              <w:t>Faecalibacterium</w:t>
            </w:r>
            <w:proofErr w:type="spellEnd"/>
          </w:p>
        </w:tc>
        <w:tc>
          <w:tcPr>
            <w:tcW w:w="604" w:type="pct"/>
            <w:vAlign w:val="bottom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-0.01820</w:t>
            </w:r>
          </w:p>
        </w:tc>
        <w:tc>
          <w:tcPr>
            <w:tcW w:w="618" w:type="pct"/>
            <w:vAlign w:val="center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1.22E-03</w:t>
            </w:r>
          </w:p>
        </w:tc>
        <w:tc>
          <w:tcPr>
            <w:tcW w:w="1057" w:type="pct"/>
            <w:vAlign w:val="center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2.84E-02</w:t>
            </w:r>
          </w:p>
        </w:tc>
      </w:tr>
      <w:tr w:rsidR="00E6703F" w:rsidRPr="00E6703F" w:rsidTr="001008FE">
        <w:tc>
          <w:tcPr>
            <w:tcW w:w="1413" w:type="pct"/>
            <w:vAlign w:val="bottom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OTU122</w:t>
            </w:r>
          </w:p>
        </w:tc>
        <w:tc>
          <w:tcPr>
            <w:tcW w:w="1309" w:type="pct"/>
            <w:vAlign w:val="bottom"/>
          </w:tcPr>
          <w:p w:rsidR="00E6703F" w:rsidRPr="00455106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455106">
              <w:rPr>
                <w:rFonts w:ascii="Times New Roman" w:hAnsi="Times New Roman"/>
                <w:i/>
                <w:sz w:val="20"/>
                <w:szCs w:val="20"/>
              </w:rPr>
              <w:t>Atopobium</w:t>
            </w:r>
            <w:proofErr w:type="spellEnd"/>
          </w:p>
        </w:tc>
        <w:tc>
          <w:tcPr>
            <w:tcW w:w="604" w:type="pct"/>
            <w:vAlign w:val="bottom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-0.01150</w:t>
            </w:r>
          </w:p>
        </w:tc>
        <w:tc>
          <w:tcPr>
            <w:tcW w:w="618" w:type="pct"/>
            <w:vAlign w:val="center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1.56E-03</w:t>
            </w:r>
          </w:p>
        </w:tc>
        <w:tc>
          <w:tcPr>
            <w:tcW w:w="1057" w:type="pct"/>
            <w:vAlign w:val="center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3.34E-02</w:t>
            </w:r>
          </w:p>
        </w:tc>
      </w:tr>
      <w:tr w:rsidR="00E6703F" w:rsidRPr="00E6703F" w:rsidTr="001008FE">
        <w:tc>
          <w:tcPr>
            <w:tcW w:w="1413" w:type="pct"/>
            <w:vAlign w:val="bottom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OTU74</w:t>
            </w:r>
          </w:p>
        </w:tc>
        <w:tc>
          <w:tcPr>
            <w:tcW w:w="1309" w:type="pct"/>
            <w:vAlign w:val="bottom"/>
          </w:tcPr>
          <w:p w:rsidR="00E6703F" w:rsidRPr="00455106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455106">
              <w:rPr>
                <w:rFonts w:ascii="Times New Roman" w:hAnsi="Times New Roman"/>
                <w:i/>
                <w:sz w:val="20"/>
                <w:szCs w:val="20"/>
              </w:rPr>
              <w:t>Megasphaera</w:t>
            </w:r>
            <w:proofErr w:type="spellEnd"/>
          </w:p>
        </w:tc>
        <w:tc>
          <w:tcPr>
            <w:tcW w:w="604" w:type="pct"/>
            <w:vAlign w:val="bottom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-0.01420</w:t>
            </w:r>
          </w:p>
        </w:tc>
        <w:tc>
          <w:tcPr>
            <w:tcW w:w="618" w:type="pct"/>
            <w:vAlign w:val="center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2.01E-03</w:t>
            </w:r>
          </w:p>
        </w:tc>
        <w:tc>
          <w:tcPr>
            <w:tcW w:w="1057" w:type="pct"/>
            <w:vAlign w:val="center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3.99E-02</w:t>
            </w:r>
          </w:p>
        </w:tc>
      </w:tr>
      <w:tr w:rsidR="00E6703F" w:rsidRPr="00E6703F" w:rsidTr="001008FE">
        <w:tc>
          <w:tcPr>
            <w:tcW w:w="1413" w:type="pct"/>
            <w:vAlign w:val="bottom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OTU18</w:t>
            </w:r>
          </w:p>
        </w:tc>
        <w:tc>
          <w:tcPr>
            <w:tcW w:w="1309" w:type="pct"/>
            <w:vAlign w:val="bottom"/>
          </w:tcPr>
          <w:p w:rsidR="00E6703F" w:rsidRPr="00455106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455106">
              <w:rPr>
                <w:rFonts w:ascii="Times New Roman" w:hAnsi="Times New Roman"/>
                <w:i/>
                <w:sz w:val="20"/>
                <w:szCs w:val="20"/>
              </w:rPr>
              <w:t>Ruminococcus</w:t>
            </w:r>
            <w:proofErr w:type="spellEnd"/>
          </w:p>
        </w:tc>
        <w:tc>
          <w:tcPr>
            <w:tcW w:w="604" w:type="pct"/>
            <w:vAlign w:val="bottom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-0.00960</w:t>
            </w:r>
          </w:p>
        </w:tc>
        <w:tc>
          <w:tcPr>
            <w:tcW w:w="618" w:type="pct"/>
            <w:vAlign w:val="center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2.14E-03</w:t>
            </w:r>
          </w:p>
        </w:tc>
        <w:tc>
          <w:tcPr>
            <w:tcW w:w="1057" w:type="pct"/>
            <w:vAlign w:val="center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3.99E-02</w:t>
            </w:r>
          </w:p>
        </w:tc>
      </w:tr>
      <w:tr w:rsidR="00E6703F" w:rsidRPr="00E6703F" w:rsidTr="001008FE">
        <w:tc>
          <w:tcPr>
            <w:tcW w:w="1413" w:type="pct"/>
            <w:vAlign w:val="bottom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OTU59</w:t>
            </w:r>
          </w:p>
        </w:tc>
        <w:tc>
          <w:tcPr>
            <w:tcW w:w="1309" w:type="pct"/>
            <w:vAlign w:val="bottom"/>
          </w:tcPr>
          <w:p w:rsidR="00E6703F" w:rsidRPr="00455106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455106">
              <w:rPr>
                <w:rFonts w:ascii="Times New Roman" w:hAnsi="Times New Roman"/>
                <w:i/>
                <w:sz w:val="20"/>
                <w:szCs w:val="20"/>
              </w:rPr>
              <w:t>Actinomyces</w:t>
            </w:r>
            <w:proofErr w:type="spellEnd"/>
          </w:p>
        </w:tc>
        <w:tc>
          <w:tcPr>
            <w:tcW w:w="604" w:type="pct"/>
            <w:vAlign w:val="bottom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-0.01070</w:t>
            </w:r>
          </w:p>
        </w:tc>
        <w:tc>
          <w:tcPr>
            <w:tcW w:w="618" w:type="pct"/>
            <w:vAlign w:val="center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2.64E-03</w:t>
            </w:r>
          </w:p>
        </w:tc>
        <w:tc>
          <w:tcPr>
            <w:tcW w:w="1057" w:type="pct"/>
            <w:vAlign w:val="center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4.36E-02</w:t>
            </w:r>
          </w:p>
        </w:tc>
      </w:tr>
      <w:tr w:rsidR="00E6703F" w:rsidRPr="00E6703F" w:rsidTr="001008FE">
        <w:tc>
          <w:tcPr>
            <w:tcW w:w="1413" w:type="pct"/>
            <w:vAlign w:val="bottom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OTU187</w:t>
            </w:r>
          </w:p>
        </w:tc>
        <w:tc>
          <w:tcPr>
            <w:tcW w:w="1309" w:type="pct"/>
            <w:vAlign w:val="bottom"/>
          </w:tcPr>
          <w:p w:rsidR="00E6703F" w:rsidRPr="00455106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455106">
              <w:rPr>
                <w:rFonts w:ascii="Times New Roman" w:hAnsi="Times New Roman"/>
                <w:i/>
                <w:sz w:val="20"/>
                <w:szCs w:val="20"/>
              </w:rPr>
              <w:t>Ruminococcaceae</w:t>
            </w:r>
            <w:proofErr w:type="spellEnd"/>
          </w:p>
        </w:tc>
        <w:tc>
          <w:tcPr>
            <w:tcW w:w="604" w:type="pct"/>
            <w:vAlign w:val="bottom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-0.00975</w:t>
            </w:r>
          </w:p>
        </w:tc>
        <w:tc>
          <w:tcPr>
            <w:tcW w:w="618" w:type="pct"/>
            <w:vAlign w:val="center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2.92E-03</w:t>
            </w:r>
          </w:p>
        </w:tc>
        <w:tc>
          <w:tcPr>
            <w:tcW w:w="1057" w:type="pct"/>
            <w:vAlign w:val="center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4.36E-02</w:t>
            </w:r>
          </w:p>
        </w:tc>
      </w:tr>
      <w:tr w:rsidR="00E6703F" w:rsidRPr="00E6703F" w:rsidTr="001008FE">
        <w:tc>
          <w:tcPr>
            <w:tcW w:w="1413" w:type="pct"/>
            <w:vAlign w:val="bottom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OTU179</w:t>
            </w:r>
          </w:p>
        </w:tc>
        <w:tc>
          <w:tcPr>
            <w:tcW w:w="1309" w:type="pct"/>
            <w:vAlign w:val="bottom"/>
          </w:tcPr>
          <w:p w:rsidR="00E6703F" w:rsidRPr="00455106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455106">
              <w:rPr>
                <w:rFonts w:ascii="Times New Roman" w:hAnsi="Times New Roman"/>
                <w:i/>
                <w:sz w:val="20"/>
                <w:szCs w:val="20"/>
              </w:rPr>
              <w:t>Peptoniphilus</w:t>
            </w:r>
            <w:proofErr w:type="spellEnd"/>
          </w:p>
        </w:tc>
        <w:tc>
          <w:tcPr>
            <w:tcW w:w="604" w:type="pct"/>
            <w:vAlign w:val="bottom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-0.01270</w:t>
            </w:r>
          </w:p>
        </w:tc>
        <w:tc>
          <w:tcPr>
            <w:tcW w:w="618" w:type="pct"/>
            <w:vAlign w:val="center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3.04E-03</w:t>
            </w:r>
          </w:p>
        </w:tc>
        <w:tc>
          <w:tcPr>
            <w:tcW w:w="1057" w:type="pct"/>
            <w:vAlign w:val="center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4.36E-02</w:t>
            </w:r>
          </w:p>
        </w:tc>
      </w:tr>
      <w:tr w:rsidR="00E6703F" w:rsidRPr="00E6703F" w:rsidTr="001008FE">
        <w:tc>
          <w:tcPr>
            <w:tcW w:w="1413" w:type="pct"/>
            <w:vAlign w:val="bottom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OTU20</w:t>
            </w:r>
          </w:p>
        </w:tc>
        <w:tc>
          <w:tcPr>
            <w:tcW w:w="1309" w:type="pct"/>
            <w:vAlign w:val="bottom"/>
          </w:tcPr>
          <w:p w:rsidR="00E6703F" w:rsidRPr="00455106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455106">
              <w:rPr>
                <w:rFonts w:ascii="Times New Roman" w:hAnsi="Times New Roman"/>
                <w:i/>
                <w:sz w:val="20"/>
                <w:szCs w:val="20"/>
              </w:rPr>
              <w:t>Subdoligranulum</w:t>
            </w:r>
            <w:proofErr w:type="spellEnd"/>
          </w:p>
        </w:tc>
        <w:tc>
          <w:tcPr>
            <w:tcW w:w="604" w:type="pct"/>
            <w:vAlign w:val="bottom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-0.01070</w:t>
            </w:r>
          </w:p>
        </w:tc>
        <w:tc>
          <w:tcPr>
            <w:tcW w:w="618" w:type="pct"/>
            <w:vAlign w:val="center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3.18E-03</w:t>
            </w:r>
          </w:p>
        </w:tc>
        <w:tc>
          <w:tcPr>
            <w:tcW w:w="1057" w:type="pct"/>
            <w:vAlign w:val="center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4.36E-02</w:t>
            </w:r>
          </w:p>
        </w:tc>
      </w:tr>
      <w:tr w:rsidR="00E6703F" w:rsidRPr="00E6703F" w:rsidTr="001008FE">
        <w:tc>
          <w:tcPr>
            <w:tcW w:w="1413" w:type="pct"/>
            <w:vAlign w:val="bottom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OTU33</w:t>
            </w:r>
          </w:p>
        </w:tc>
        <w:tc>
          <w:tcPr>
            <w:tcW w:w="1309" w:type="pct"/>
            <w:vAlign w:val="bottom"/>
          </w:tcPr>
          <w:p w:rsidR="00E6703F" w:rsidRPr="00455106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455106">
              <w:rPr>
                <w:rFonts w:ascii="Times New Roman" w:hAnsi="Times New Roman"/>
                <w:i/>
                <w:sz w:val="20"/>
                <w:szCs w:val="20"/>
              </w:rPr>
              <w:t>Veillonella</w:t>
            </w:r>
            <w:proofErr w:type="spellEnd"/>
          </w:p>
        </w:tc>
        <w:tc>
          <w:tcPr>
            <w:tcW w:w="604" w:type="pct"/>
            <w:vAlign w:val="bottom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-0.02010</w:t>
            </w:r>
          </w:p>
        </w:tc>
        <w:tc>
          <w:tcPr>
            <w:tcW w:w="618" w:type="pct"/>
            <w:vAlign w:val="center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3.26E-03</w:t>
            </w:r>
          </w:p>
        </w:tc>
        <w:tc>
          <w:tcPr>
            <w:tcW w:w="1057" w:type="pct"/>
            <w:vAlign w:val="center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4.36E-02</w:t>
            </w:r>
          </w:p>
        </w:tc>
      </w:tr>
      <w:tr w:rsidR="001008FE" w:rsidRPr="00E6703F" w:rsidTr="001008FE">
        <w:tc>
          <w:tcPr>
            <w:tcW w:w="1413" w:type="pct"/>
            <w:vAlign w:val="bottom"/>
          </w:tcPr>
          <w:p w:rsidR="001008FE" w:rsidRDefault="001008FE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9" w:type="pct"/>
            <w:vAlign w:val="bottom"/>
          </w:tcPr>
          <w:p w:rsidR="001008FE" w:rsidRPr="006C7F88" w:rsidRDefault="001008FE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pct"/>
            <w:vAlign w:val="bottom"/>
          </w:tcPr>
          <w:p w:rsidR="001008FE" w:rsidRPr="006C7F88" w:rsidRDefault="001008FE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" w:type="pct"/>
            <w:vAlign w:val="center"/>
          </w:tcPr>
          <w:p w:rsidR="001008FE" w:rsidRPr="006C7F88" w:rsidRDefault="001008FE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pct"/>
            <w:vAlign w:val="center"/>
          </w:tcPr>
          <w:p w:rsidR="001008FE" w:rsidRPr="006C7F88" w:rsidRDefault="001008FE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6E9B" w:rsidRPr="00E6703F" w:rsidTr="001008FE">
        <w:tc>
          <w:tcPr>
            <w:tcW w:w="1413" w:type="pct"/>
            <w:vAlign w:val="bottom"/>
          </w:tcPr>
          <w:p w:rsidR="00B16E9B" w:rsidRPr="006C7F88" w:rsidRDefault="00B16E9B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In</w:t>
            </w:r>
            <w:r w:rsidRPr="00B16E9B">
              <w:rPr>
                <w:rFonts w:ascii="Times New Roman" w:hAnsi="Times New Roman"/>
                <w:b/>
                <w:sz w:val="20"/>
                <w:szCs w:val="20"/>
              </w:rPr>
              <w:t>creased during EEN</w:t>
            </w:r>
          </w:p>
        </w:tc>
        <w:tc>
          <w:tcPr>
            <w:tcW w:w="1309" w:type="pct"/>
            <w:vAlign w:val="bottom"/>
          </w:tcPr>
          <w:p w:rsidR="00B16E9B" w:rsidRPr="006C7F88" w:rsidRDefault="00B16E9B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pct"/>
            <w:vAlign w:val="bottom"/>
          </w:tcPr>
          <w:p w:rsidR="00B16E9B" w:rsidRPr="006C7F88" w:rsidRDefault="00B16E9B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" w:type="pct"/>
            <w:vAlign w:val="center"/>
          </w:tcPr>
          <w:p w:rsidR="00B16E9B" w:rsidRPr="006C7F88" w:rsidRDefault="00B16E9B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pct"/>
            <w:vAlign w:val="center"/>
          </w:tcPr>
          <w:p w:rsidR="00B16E9B" w:rsidRPr="006C7F88" w:rsidRDefault="00B16E9B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703F" w:rsidRPr="00E6703F" w:rsidTr="001008FE">
        <w:tc>
          <w:tcPr>
            <w:tcW w:w="1413" w:type="pct"/>
            <w:vAlign w:val="bottom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OTU4</w:t>
            </w:r>
          </w:p>
        </w:tc>
        <w:tc>
          <w:tcPr>
            <w:tcW w:w="1309" w:type="pct"/>
            <w:vAlign w:val="bottom"/>
          </w:tcPr>
          <w:p w:rsidR="00E6703F" w:rsidRPr="00455106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455106">
              <w:rPr>
                <w:rFonts w:ascii="Times New Roman" w:hAnsi="Times New Roman"/>
                <w:i/>
                <w:sz w:val="20"/>
                <w:szCs w:val="20"/>
              </w:rPr>
              <w:t>Ruminococcus</w:t>
            </w:r>
            <w:proofErr w:type="spellEnd"/>
            <w:r w:rsidRPr="0045510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55106">
              <w:rPr>
                <w:rFonts w:ascii="Times New Roman" w:hAnsi="Times New Roman"/>
                <w:i/>
                <w:sz w:val="20"/>
                <w:szCs w:val="20"/>
              </w:rPr>
              <w:t>gnavus</w:t>
            </w:r>
            <w:proofErr w:type="spellEnd"/>
          </w:p>
        </w:tc>
        <w:tc>
          <w:tcPr>
            <w:tcW w:w="604" w:type="pct"/>
            <w:vAlign w:val="bottom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0.01090</w:t>
            </w:r>
          </w:p>
        </w:tc>
        <w:tc>
          <w:tcPr>
            <w:tcW w:w="618" w:type="pct"/>
            <w:vAlign w:val="center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2.06E-02</w:t>
            </w:r>
          </w:p>
        </w:tc>
        <w:tc>
          <w:tcPr>
            <w:tcW w:w="1057" w:type="pct"/>
            <w:vAlign w:val="center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8.97E-02</w:t>
            </w:r>
          </w:p>
        </w:tc>
      </w:tr>
      <w:tr w:rsidR="00E6703F" w:rsidRPr="00E6703F" w:rsidTr="001008FE">
        <w:tc>
          <w:tcPr>
            <w:tcW w:w="1413" w:type="pct"/>
            <w:vAlign w:val="bottom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OTU234</w:t>
            </w:r>
          </w:p>
        </w:tc>
        <w:tc>
          <w:tcPr>
            <w:tcW w:w="1309" w:type="pct"/>
            <w:vAlign w:val="bottom"/>
          </w:tcPr>
          <w:p w:rsidR="00E6703F" w:rsidRPr="00455106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455106">
              <w:rPr>
                <w:rFonts w:ascii="Times New Roman" w:hAnsi="Times New Roman"/>
                <w:i/>
                <w:sz w:val="20"/>
                <w:szCs w:val="20"/>
              </w:rPr>
              <w:t>Leuconostoc</w:t>
            </w:r>
            <w:proofErr w:type="spellEnd"/>
          </w:p>
        </w:tc>
        <w:tc>
          <w:tcPr>
            <w:tcW w:w="604" w:type="pct"/>
            <w:vAlign w:val="bottom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0.00982</w:t>
            </w:r>
          </w:p>
        </w:tc>
        <w:tc>
          <w:tcPr>
            <w:tcW w:w="618" w:type="pct"/>
            <w:vAlign w:val="center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2.22E-02</w:t>
            </w:r>
          </w:p>
        </w:tc>
        <w:tc>
          <w:tcPr>
            <w:tcW w:w="1057" w:type="pct"/>
            <w:vAlign w:val="center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9.40E-02</w:t>
            </w:r>
          </w:p>
        </w:tc>
      </w:tr>
      <w:tr w:rsidR="00E6703F" w:rsidRPr="00E6703F" w:rsidTr="001008FE">
        <w:tc>
          <w:tcPr>
            <w:tcW w:w="1413" w:type="pct"/>
            <w:vAlign w:val="bottom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OTU39</w:t>
            </w:r>
          </w:p>
        </w:tc>
        <w:tc>
          <w:tcPr>
            <w:tcW w:w="1309" w:type="pct"/>
            <w:vAlign w:val="bottom"/>
          </w:tcPr>
          <w:p w:rsidR="00E6703F" w:rsidRPr="00455106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455106">
              <w:rPr>
                <w:rFonts w:ascii="Times New Roman" w:hAnsi="Times New Roman"/>
                <w:i/>
                <w:sz w:val="20"/>
                <w:szCs w:val="20"/>
              </w:rPr>
              <w:t>Blautia</w:t>
            </w:r>
            <w:proofErr w:type="spellEnd"/>
          </w:p>
        </w:tc>
        <w:tc>
          <w:tcPr>
            <w:tcW w:w="604" w:type="pct"/>
            <w:vAlign w:val="bottom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0.00952</w:t>
            </w:r>
          </w:p>
        </w:tc>
        <w:tc>
          <w:tcPr>
            <w:tcW w:w="618" w:type="pct"/>
            <w:vAlign w:val="center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2.42E-02</w:t>
            </w:r>
          </w:p>
        </w:tc>
        <w:tc>
          <w:tcPr>
            <w:tcW w:w="1057" w:type="pct"/>
            <w:vAlign w:val="center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9.66E-02</w:t>
            </w:r>
          </w:p>
        </w:tc>
      </w:tr>
    </w:tbl>
    <w:p w:rsidR="00902736" w:rsidRPr="00807F9E" w:rsidRDefault="00902736" w:rsidP="001008FE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</w:rPr>
      </w:pPr>
      <w:r w:rsidRPr="00807F9E">
        <w:rPr>
          <w:rFonts w:ascii="Times New Roman" w:hAnsi="Times New Roman"/>
        </w:rPr>
        <w:t xml:space="preserve">Linear regression of log OTU </w:t>
      </w:r>
      <w:r>
        <w:rPr>
          <w:rFonts w:ascii="Times New Roman" w:hAnsi="Times New Roman"/>
        </w:rPr>
        <w:t xml:space="preserve">relative </w:t>
      </w:r>
      <w:r w:rsidRPr="00807F9E">
        <w:rPr>
          <w:rFonts w:ascii="Times New Roman" w:hAnsi="Times New Roman"/>
        </w:rPr>
        <w:t xml:space="preserve">abundance against days on EEN with subject dependent intercepts for the 15 children with at least two samples. </w:t>
      </w:r>
      <w:proofErr w:type="spellStart"/>
      <w:r w:rsidRPr="00807F9E">
        <w:rPr>
          <w:rFonts w:ascii="Times New Roman" w:hAnsi="Times New Roman"/>
        </w:rPr>
        <w:t>Benjamini</w:t>
      </w:r>
      <w:proofErr w:type="spellEnd"/>
      <w:r w:rsidRPr="00807F9E">
        <w:rPr>
          <w:rFonts w:ascii="Times New Roman" w:hAnsi="Times New Roman"/>
        </w:rPr>
        <w:t xml:space="preserve">-Hochberg false discovery rate was used to adjust significance values for multiple comparisons. All OTUs with a mean </w:t>
      </w:r>
      <w:r w:rsidR="001C7123">
        <w:rPr>
          <w:rFonts w:ascii="Times New Roman" w:hAnsi="Times New Roman"/>
        </w:rPr>
        <w:t>abundance</w:t>
      </w:r>
      <w:r w:rsidRPr="00807F9E">
        <w:rPr>
          <w:rFonts w:ascii="Times New Roman" w:hAnsi="Times New Roman"/>
        </w:rPr>
        <w:t xml:space="preserve"> </w:t>
      </w:r>
      <w:r w:rsidRPr="00807F9E">
        <w:rPr>
          <w:rFonts w:ascii="Times New Roman" w:hAnsi="Times New Roman"/>
        </w:rPr>
        <w:t>greater than 0.01% were tested but only the top 20 most significant are shown together with the three OTUs that responded positively.</w:t>
      </w:r>
    </w:p>
    <w:p w:rsidR="00902736" w:rsidRPr="00807F9E" w:rsidRDefault="00902736" w:rsidP="009027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902736" w:rsidRDefault="00902736">
      <w:r>
        <w:br w:type="page"/>
      </w:r>
    </w:p>
    <w:p w:rsidR="00902736" w:rsidRDefault="00902736"/>
    <w:p w:rsidR="00902736" w:rsidRPr="00807F9E" w:rsidRDefault="00A26605" w:rsidP="009027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/>
        <w:rPr>
          <w:rFonts w:ascii="Times New Roman" w:hAnsi="Times New Roman"/>
        </w:rPr>
      </w:pPr>
      <w:r>
        <w:rPr>
          <w:rFonts w:ascii="Times New Roman" w:hAnsi="Times New Roman"/>
          <w:b/>
        </w:rPr>
        <w:t>Table S6</w:t>
      </w:r>
      <w:r w:rsidR="00902736">
        <w:rPr>
          <w:rFonts w:ascii="Times New Roman" w:hAnsi="Times New Roman"/>
          <w:b/>
        </w:rPr>
        <w:t>:</w:t>
      </w:r>
      <w:r w:rsidR="00902736" w:rsidRPr="00807F9E">
        <w:rPr>
          <w:rFonts w:ascii="Times New Roman" w:hAnsi="Times New Roman"/>
        </w:rPr>
        <w:t xml:space="preserve"> Linear regressions of </w:t>
      </w:r>
      <w:proofErr w:type="spellStart"/>
      <w:r w:rsidR="00902736" w:rsidRPr="00807F9E">
        <w:rPr>
          <w:rFonts w:ascii="Times New Roman" w:hAnsi="Times New Roman"/>
        </w:rPr>
        <w:t>Clostridiales</w:t>
      </w:r>
      <w:proofErr w:type="spellEnd"/>
      <w:r w:rsidR="00902736" w:rsidRPr="00807F9E">
        <w:rPr>
          <w:rFonts w:ascii="Times New Roman" w:hAnsi="Times New Roman"/>
        </w:rPr>
        <w:t xml:space="preserve"> </w:t>
      </w:r>
      <w:proofErr w:type="spellStart"/>
      <w:r w:rsidR="00902736" w:rsidRPr="00807F9E">
        <w:rPr>
          <w:rFonts w:ascii="Times New Roman" w:hAnsi="Times New Roman"/>
        </w:rPr>
        <w:t>oligotype</w:t>
      </w:r>
      <w:proofErr w:type="spellEnd"/>
      <w:r w:rsidR="00902736" w:rsidRPr="00807F9E">
        <w:rPr>
          <w:rFonts w:ascii="Times New Roman" w:hAnsi="Times New Roman"/>
        </w:rPr>
        <w:t xml:space="preserve"> log relative abundance against days on EEN</w:t>
      </w:r>
    </w:p>
    <w:p w:rsidR="00902736" w:rsidRPr="00807F9E" w:rsidRDefault="00902736" w:rsidP="009027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  <w:gridCol w:w="3858"/>
        <w:gridCol w:w="1040"/>
        <w:gridCol w:w="1420"/>
        <w:gridCol w:w="1454"/>
        <w:gridCol w:w="2486"/>
      </w:tblGrid>
      <w:tr w:rsidR="0035170D" w:rsidRPr="004867BD" w:rsidTr="001008FE">
        <w:tc>
          <w:tcPr>
            <w:tcW w:w="138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170D" w:rsidRPr="006C7F88" w:rsidRDefault="0035170D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C7F88">
              <w:rPr>
                <w:rFonts w:ascii="Times New Roman" w:hAnsi="Times New Roman"/>
                <w:b/>
                <w:sz w:val="20"/>
                <w:szCs w:val="20"/>
              </w:rPr>
              <w:t>Oligotype</w:t>
            </w:r>
            <w:proofErr w:type="spellEnd"/>
          </w:p>
        </w:tc>
        <w:tc>
          <w:tcPr>
            <w:tcW w:w="136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170D" w:rsidRPr="006C7F88" w:rsidRDefault="0035170D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C7F88">
              <w:rPr>
                <w:rFonts w:ascii="Times New Roman" w:hAnsi="Times New Roman"/>
                <w:b/>
                <w:sz w:val="20"/>
                <w:szCs w:val="20"/>
              </w:rPr>
              <w:t>Assignment</w:t>
            </w: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170D" w:rsidRPr="006C7F88" w:rsidRDefault="001008FE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Identity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170D" w:rsidRPr="006C7F88" w:rsidRDefault="0035170D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C7F88">
              <w:rPr>
                <w:rFonts w:ascii="Times New Roman" w:hAnsi="Times New Roman"/>
                <w:b/>
                <w:sz w:val="20"/>
                <w:szCs w:val="20"/>
              </w:rPr>
              <w:t>Slope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170D" w:rsidRPr="006C7F88" w:rsidRDefault="0035170D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C7F88">
              <w:rPr>
                <w:rFonts w:ascii="Times New Roman" w:hAnsi="Times New Roman"/>
                <w:b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-value</w:t>
            </w:r>
          </w:p>
        </w:tc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170D" w:rsidRPr="006C7F88" w:rsidRDefault="0035170D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C7F88">
              <w:rPr>
                <w:rFonts w:ascii="Times New Roman" w:hAnsi="Times New Roman"/>
                <w:b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-value </w:t>
            </w:r>
            <w:r w:rsidRPr="006C7F88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djusted</w:t>
            </w:r>
          </w:p>
        </w:tc>
      </w:tr>
      <w:tr w:rsidR="00E6703F" w:rsidRPr="00E6703F" w:rsidTr="001008FE">
        <w:tc>
          <w:tcPr>
            <w:tcW w:w="1381" w:type="pct"/>
            <w:tcBorders>
              <w:top w:val="single" w:sz="4" w:space="0" w:color="auto"/>
            </w:tcBorders>
            <w:vAlign w:val="bottom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GACGCCAGCCGTGGATA</w:t>
            </w:r>
          </w:p>
        </w:tc>
        <w:tc>
          <w:tcPr>
            <w:tcW w:w="1361" w:type="pct"/>
            <w:tcBorders>
              <w:top w:val="single" w:sz="4" w:space="0" w:color="auto"/>
            </w:tcBorders>
            <w:vAlign w:val="bottom"/>
          </w:tcPr>
          <w:p w:rsidR="00E6703F" w:rsidRPr="00455106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455106">
              <w:rPr>
                <w:rFonts w:ascii="Times New Roman" w:hAnsi="Times New Roman"/>
                <w:i/>
                <w:sz w:val="20"/>
                <w:szCs w:val="20"/>
              </w:rPr>
              <w:t>Dorea</w:t>
            </w:r>
            <w:proofErr w:type="spellEnd"/>
            <w:r w:rsidRPr="0045510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55106">
              <w:rPr>
                <w:rFonts w:ascii="Times New Roman" w:hAnsi="Times New Roman"/>
                <w:i/>
                <w:sz w:val="20"/>
                <w:szCs w:val="20"/>
              </w:rPr>
              <w:t>longicatena</w:t>
            </w:r>
            <w:proofErr w:type="spellEnd"/>
          </w:p>
        </w:tc>
        <w:tc>
          <w:tcPr>
            <w:tcW w:w="367" w:type="pct"/>
            <w:tcBorders>
              <w:top w:val="single" w:sz="4" w:space="0" w:color="auto"/>
            </w:tcBorders>
            <w:vAlign w:val="bottom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99%</w:t>
            </w:r>
          </w:p>
        </w:tc>
        <w:tc>
          <w:tcPr>
            <w:tcW w:w="501" w:type="pct"/>
            <w:tcBorders>
              <w:top w:val="single" w:sz="4" w:space="0" w:color="auto"/>
            </w:tcBorders>
            <w:vAlign w:val="bottom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-0.01770</w:t>
            </w:r>
          </w:p>
        </w:tc>
        <w:tc>
          <w:tcPr>
            <w:tcW w:w="513" w:type="pct"/>
            <w:tcBorders>
              <w:top w:val="single" w:sz="4" w:space="0" w:color="auto"/>
            </w:tcBorders>
            <w:vAlign w:val="center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3.35E-04</w:t>
            </w:r>
          </w:p>
        </w:tc>
        <w:tc>
          <w:tcPr>
            <w:tcW w:w="877" w:type="pct"/>
            <w:tcBorders>
              <w:top w:val="single" w:sz="4" w:space="0" w:color="auto"/>
            </w:tcBorders>
            <w:vAlign w:val="center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3.38E-02</w:t>
            </w:r>
          </w:p>
        </w:tc>
      </w:tr>
      <w:tr w:rsidR="00E6703F" w:rsidRPr="00E6703F" w:rsidTr="001008FE">
        <w:tc>
          <w:tcPr>
            <w:tcW w:w="1381" w:type="pct"/>
            <w:vAlign w:val="bottom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GATGCTAGCCGCGAATA</w:t>
            </w:r>
          </w:p>
        </w:tc>
        <w:tc>
          <w:tcPr>
            <w:tcW w:w="1361" w:type="pct"/>
            <w:vAlign w:val="bottom"/>
          </w:tcPr>
          <w:p w:rsidR="00E6703F" w:rsidRPr="00455106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455106">
              <w:rPr>
                <w:rFonts w:ascii="Times New Roman" w:hAnsi="Times New Roman"/>
                <w:i/>
                <w:sz w:val="20"/>
                <w:szCs w:val="20"/>
              </w:rPr>
              <w:t>Hespellia</w:t>
            </w:r>
            <w:proofErr w:type="spellEnd"/>
            <w:r w:rsidRPr="0045510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55106">
              <w:rPr>
                <w:rFonts w:ascii="Times New Roman" w:hAnsi="Times New Roman"/>
                <w:i/>
                <w:sz w:val="20"/>
                <w:szCs w:val="20"/>
              </w:rPr>
              <w:t>porcina</w:t>
            </w:r>
            <w:proofErr w:type="spellEnd"/>
          </w:p>
        </w:tc>
        <w:tc>
          <w:tcPr>
            <w:tcW w:w="367" w:type="pct"/>
            <w:vAlign w:val="bottom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97%</w:t>
            </w:r>
          </w:p>
        </w:tc>
        <w:tc>
          <w:tcPr>
            <w:tcW w:w="501" w:type="pct"/>
            <w:vAlign w:val="bottom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-0.00998</w:t>
            </w:r>
          </w:p>
        </w:tc>
        <w:tc>
          <w:tcPr>
            <w:tcW w:w="513" w:type="pct"/>
            <w:vAlign w:val="center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9.65E-04</w:t>
            </w:r>
          </w:p>
        </w:tc>
        <w:tc>
          <w:tcPr>
            <w:tcW w:w="877" w:type="pct"/>
            <w:vAlign w:val="center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3.38E-02</w:t>
            </w:r>
          </w:p>
        </w:tc>
      </w:tr>
      <w:tr w:rsidR="00E6703F" w:rsidRPr="00E6703F" w:rsidTr="001008FE">
        <w:tc>
          <w:tcPr>
            <w:tcW w:w="1381" w:type="pct"/>
            <w:vAlign w:val="bottom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GGAGCTAACCGTTGATA</w:t>
            </w:r>
          </w:p>
        </w:tc>
        <w:tc>
          <w:tcPr>
            <w:tcW w:w="1361" w:type="pct"/>
            <w:vAlign w:val="bottom"/>
          </w:tcPr>
          <w:p w:rsidR="00E6703F" w:rsidRPr="00455106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455106">
              <w:rPr>
                <w:rFonts w:ascii="Times New Roman" w:hAnsi="Times New Roman"/>
                <w:i/>
                <w:sz w:val="20"/>
                <w:szCs w:val="20"/>
              </w:rPr>
              <w:t xml:space="preserve">Clostridium </w:t>
            </w:r>
            <w:proofErr w:type="spellStart"/>
            <w:r w:rsidRPr="00455106">
              <w:rPr>
                <w:rFonts w:ascii="Times New Roman" w:hAnsi="Times New Roman"/>
                <w:i/>
                <w:sz w:val="20"/>
                <w:szCs w:val="20"/>
              </w:rPr>
              <w:t>clostridioforme</w:t>
            </w:r>
            <w:proofErr w:type="spellEnd"/>
          </w:p>
        </w:tc>
        <w:tc>
          <w:tcPr>
            <w:tcW w:w="367" w:type="pct"/>
            <w:vAlign w:val="bottom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501" w:type="pct"/>
            <w:vAlign w:val="bottom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-0.01840</w:t>
            </w:r>
          </w:p>
        </w:tc>
        <w:tc>
          <w:tcPr>
            <w:tcW w:w="513" w:type="pct"/>
            <w:vAlign w:val="center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9.75E-04</w:t>
            </w:r>
          </w:p>
        </w:tc>
        <w:tc>
          <w:tcPr>
            <w:tcW w:w="877" w:type="pct"/>
            <w:vAlign w:val="center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3.38E-02</w:t>
            </w:r>
          </w:p>
        </w:tc>
      </w:tr>
      <w:tr w:rsidR="00E6703F" w:rsidRPr="00E6703F" w:rsidTr="001008FE">
        <w:tc>
          <w:tcPr>
            <w:tcW w:w="1381" w:type="pct"/>
            <w:vAlign w:val="bottom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TGCGCTAGCCGCGAACA</w:t>
            </w:r>
          </w:p>
        </w:tc>
        <w:tc>
          <w:tcPr>
            <w:tcW w:w="1361" w:type="pct"/>
            <w:vAlign w:val="bottom"/>
          </w:tcPr>
          <w:p w:rsidR="00E6703F" w:rsidRPr="00455106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455106">
              <w:rPr>
                <w:rFonts w:ascii="Times New Roman" w:hAnsi="Times New Roman"/>
                <w:i/>
                <w:sz w:val="20"/>
                <w:szCs w:val="20"/>
              </w:rPr>
              <w:t>Eubacterium</w:t>
            </w:r>
            <w:proofErr w:type="spellEnd"/>
            <w:r w:rsidRPr="0045510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55106">
              <w:rPr>
                <w:rFonts w:ascii="Times New Roman" w:hAnsi="Times New Roman"/>
                <w:i/>
                <w:sz w:val="20"/>
                <w:szCs w:val="20"/>
              </w:rPr>
              <w:t>rectale</w:t>
            </w:r>
            <w:proofErr w:type="spellEnd"/>
          </w:p>
        </w:tc>
        <w:tc>
          <w:tcPr>
            <w:tcW w:w="367" w:type="pct"/>
            <w:vAlign w:val="bottom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501" w:type="pct"/>
            <w:vAlign w:val="bottom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-0.01410</w:t>
            </w:r>
          </w:p>
        </w:tc>
        <w:tc>
          <w:tcPr>
            <w:tcW w:w="513" w:type="pct"/>
            <w:vAlign w:val="center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1.88E-03</w:t>
            </w:r>
          </w:p>
        </w:tc>
        <w:tc>
          <w:tcPr>
            <w:tcW w:w="877" w:type="pct"/>
            <w:vAlign w:val="center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4.68E-02</w:t>
            </w:r>
          </w:p>
        </w:tc>
      </w:tr>
      <w:tr w:rsidR="00E6703F" w:rsidRPr="00E6703F" w:rsidTr="001008FE">
        <w:tc>
          <w:tcPr>
            <w:tcW w:w="1381" w:type="pct"/>
            <w:vAlign w:val="bottom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GGCGCTAGCCTTGGTCG</w:t>
            </w:r>
          </w:p>
        </w:tc>
        <w:tc>
          <w:tcPr>
            <w:tcW w:w="1361" w:type="pct"/>
            <w:vAlign w:val="bottom"/>
          </w:tcPr>
          <w:p w:rsidR="00E6703F" w:rsidRPr="00455106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455106">
              <w:rPr>
                <w:rFonts w:ascii="Times New Roman" w:hAnsi="Times New Roman"/>
                <w:i/>
                <w:sz w:val="20"/>
                <w:szCs w:val="20"/>
              </w:rPr>
              <w:t>Blautia</w:t>
            </w:r>
            <w:proofErr w:type="spellEnd"/>
            <w:r w:rsidRPr="0045510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55106">
              <w:rPr>
                <w:rFonts w:ascii="Times New Roman" w:hAnsi="Times New Roman"/>
                <w:i/>
                <w:sz w:val="20"/>
                <w:szCs w:val="20"/>
              </w:rPr>
              <w:t>faecis</w:t>
            </w:r>
            <w:proofErr w:type="spellEnd"/>
          </w:p>
        </w:tc>
        <w:tc>
          <w:tcPr>
            <w:tcW w:w="367" w:type="pct"/>
            <w:vAlign w:val="bottom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501" w:type="pct"/>
            <w:vAlign w:val="bottom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-0.01590</w:t>
            </w:r>
          </w:p>
        </w:tc>
        <w:tc>
          <w:tcPr>
            <w:tcW w:w="513" w:type="pct"/>
            <w:vAlign w:val="center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2.27E-03</w:t>
            </w:r>
          </w:p>
        </w:tc>
        <w:tc>
          <w:tcPr>
            <w:tcW w:w="877" w:type="pct"/>
            <w:vAlign w:val="center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4.68E-02</w:t>
            </w:r>
          </w:p>
        </w:tc>
      </w:tr>
      <w:tr w:rsidR="00E6703F" w:rsidRPr="00E6703F" w:rsidTr="001008FE">
        <w:tc>
          <w:tcPr>
            <w:tcW w:w="1381" w:type="pct"/>
            <w:vAlign w:val="bottom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GATACTAGCCGTAGTCG</w:t>
            </w:r>
          </w:p>
        </w:tc>
        <w:tc>
          <w:tcPr>
            <w:tcW w:w="1361" w:type="pct"/>
            <w:vAlign w:val="bottom"/>
          </w:tcPr>
          <w:p w:rsidR="00E6703F" w:rsidRPr="00455106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455106">
              <w:rPr>
                <w:rFonts w:ascii="Times New Roman" w:hAnsi="Times New Roman"/>
                <w:i/>
                <w:sz w:val="20"/>
                <w:szCs w:val="20"/>
              </w:rPr>
              <w:t>Blautia</w:t>
            </w:r>
            <w:proofErr w:type="spellEnd"/>
            <w:r w:rsidRPr="0045510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55106">
              <w:rPr>
                <w:rFonts w:ascii="Times New Roman" w:hAnsi="Times New Roman"/>
                <w:i/>
                <w:sz w:val="20"/>
                <w:szCs w:val="20"/>
              </w:rPr>
              <w:t>schinkii</w:t>
            </w:r>
            <w:proofErr w:type="spellEnd"/>
          </w:p>
        </w:tc>
        <w:tc>
          <w:tcPr>
            <w:tcW w:w="367" w:type="pct"/>
            <w:vAlign w:val="bottom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97%</w:t>
            </w:r>
          </w:p>
        </w:tc>
        <w:tc>
          <w:tcPr>
            <w:tcW w:w="501" w:type="pct"/>
            <w:vAlign w:val="bottom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-0.01070</w:t>
            </w:r>
          </w:p>
        </w:tc>
        <w:tc>
          <w:tcPr>
            <w:tcW w:w="513" w:type="pct"/>
            <w:vAlign w:val="center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3.08E-03</w:t>
            </w:r>
          </w:p>
        </w:tc>
        <w:tc>
          <w:tcPr>
            <w:tcW w:w="877" w:type="pct"/>
            <w:vAlign w:val="center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4.68E-02</w:t>
            </w:r>
          </w:p>
        </w:tc>
      </w:tr>
      <w:tr w:rsidR="00E6703F" w:rsidRPr="00E6703F" w:rsidTr="001008FE">
        <w:tc>
          <w:tcPr>
            <w:tcW w:w="1381" w:type="pct"/>
            <w:vAlign w:val="bottom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GGTGCTAGCTTCAGTCG</w:t>
            </w:r>
          </w:p>
        </w:tc>
        <w:tc>
          <w:tcPr>
            <w:tcW w:w="1361" w:type="pct"/>
            <w:vAlign w:val="bottom"/>
          </w:tcPr>
          <w:p w:rsidR="00E6703F" w:rsidRPr="00455106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455106">
              <w:rPr>
                <w:rFonts w:ascii="Times New Roman" w:hAnsi="Times New Roman"/>
                <w:i/>
                <w:sz w:val="20"/>
                <w:szCs w:val="20"/>
              </w:rPr>
              <w:t>Blautia</w:t>
            </w:r>
            <w:proofErr w:type="spellEnd"/>
            <w:r w:rsidRPr="0045510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55106">
              <w:rPr>
                <w:rFonts w:ascii="Times New Roman" w:hAnsi="Times New Roman"/>
                <w:i/>
                <w:sz w:val="20"/>
                <w:szCs w:val="20"/>
              </w:rPr>
              <w:t>wexlerae</w:t>
            </w:r>
            <w:proofErr w:type="spellEnd"/>
          </w:p>
        </w:tc>
        <w:tc>
          <w:tcPr>
            <w:tcW w:w="367" w:type="pct"/>
            <w:vAlign w:val="bottom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99%</w:t>
            </w:r>
          </w:p>
        </w:tc>
        <w:tc>
          <w:tcPr>
            <w:tcW w:w="501" w:type="pct"/>
            <w:vAlign w:val="bottom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-0.00916</w:t>
            </w:r>
          </w:p>
        </w:tc>
        <w:tc>
          <w:tcPr>
            <w:tcW w:w="513" w:type="pct"/>
            <w:vAlign w:val="center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3.15E-03</w:t>
            </w:r>
          </w:p>
        </w:tc>
        <w:tc>
          <w:tcPr>
            <w:tcW w:w="877" w:type="pct"/>
            <w:vAlign w:val="center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4.68E-02</w:t>
            </w:r>
          </w:p>
        </w:tc>
      </w:tr>
      <w:tr w:rsidR="00E6703F" w:rsidRPr="00E6703F" w:rsidTr="001008FE">
        <w:tc>
          <w:tcPr>
            <w:tcW w:w="1381" w:type="pct"/>
            <w:vAlign w:val="bottom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GCTCTTAGGTGTGGGCG</w:t>
            </w:r>
          </w:p>
        </w:tc>
        <w:tc>
          <w:tcPr>
            <w:tcW w:w="1361" w:type="pct"/>
            <w:vAlign w:val="bottom"/>
          </w:tcPr>
          <w:p w:rsidR="00E6703F" w:rsidRPr="00455106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455106">
              <w:rPr>
                <w:rFonts w:ascii="Times New Roman" w:hAnsi="Times New Roman"/>
                <w:i/>
                <w:sz w:val="20"/>
                <w:szCs w:val="20"/>
              </w:rPr>
              <w:t>Caloramator</w:t>
            </w:r>
            <w:proofErr w:type="spellEnd"/>
            <w:r w:rsidRPr="0045510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55106">
              <w:rPr>
                <w:rFonts w:ascii="Times New Roman" w:hAnsi="Times New Roman"/>
                <w:i/>
                <w:sz w:val="20"/>
                <w:szCs w:val="20"/>
              </w:rPr>
              <w:t>fervidus</w:t>
            </w:r>
            <w:proofErr w:type="spellEnd"/>
          </w:p>
        </w:tc>
        <w:tc>
          <w:tcPr>
            <w:tcW w:w="367" w:type="pct"/>
            <w:vAlign w:val="bottom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87%</w:t>
            </w:r>
          </w:p>
        </w:tc>
        <w:tc>
          <w:tcPr>
            <w:tcW w:w="501" w:type="pct"/>
            <w:vAlign w:val="bottom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-0.00972</w:t>
            </w:r>
          </w:p>
        </w:tc>
        <w:tc>
          <w:tcPr>
            <w:tcW w:w="513" w:type="pct"/>
            <w:vAlign w:val="center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7.13E-03</w:t>
            </w:r>
          </w:p>
        </w:tc>
        <w:tc>
          <w:tcPr>
            <w:tcW w:w="877" w:type="pct"/>
            <w:vAlign w:val="center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8.88E-02</w:t>
            </w:r>
          </w:p>
        </w:tc>
      </w:tr>
      <w:tr w:rsidR="00E6703F" w:rsidRPr="00E6703F" w:rsidTr="001008FE">
        <w:tc>
          <w:tcPr>
            <w:tcW w:w="1381" w:type="pct"/>
            <w:vAlign w:val="bottom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GTAGCTAGCCGTTATTG</w:t>
            </w:r>
          </w:p>
        </w:tc>
        <w:tc>
          <w:tcPr>
            <w:tcW w:w="1361" w:type="pct"/>
            <w:vAlign w:val="bottom"/>
          </w:tcPr>
          <w:p w:rsidR="00E6703F" w:rsidRPr="00455106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455106">
              <w:rPr>
                <w:rFonts w:ascii="Times New Roman" w:hAnsi="Times New Roman"/>
                <w:i/>
                <w:sz w:val="20"/>
                <w:szCs w:val="20"/>
              </w:rPr>
              <w:t xml:space="preserve">Clostridium </w:t>
            </w:r>
            <w:proofErr w:type="spellStart"/>
            <w:r w:rsidRPr="00455106">
              <w:rPr>
                <w:rFonts w:ascii="Times New Roman" w:hAnsi="Times New Roman"/>
                <w:i/>
                <w:sz w:val="20"/>
                <w:szCs w:val="20"/>
              </w:rPr>
              <w:t>hathewayi</w:t>
            </w:r>
            <w:proofErr w:type="spellEnd"/>
          </w:p>
        </w:tc>
        <w:tc>
          <w:tcPr>
            <w:tcW w:w="367" w:type="pct"/>
            <w:vAlign w:val="bottom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99%</w:t>
            </w:r>
          </w:p>
        </w:tc>
        <w:tc>
          <w:tcPr>
            <w:tcW w:w="501" w:type="pct"/>
            <w:vAlign w:val="bottom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-0.01350</w:t>
            </w:r>
          </w:p>
        </w:tc>
        <w:tc>
          <w:tcPr>
            <w:tcW w:w="513" w:type="pct"/>
            <w:vAlign w:val="center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8.26E-03</w:t>
            </w:r>
          </w:p>
        </w:tc>
        <w:tc>
          <w:tcPr>
            <w:tcW w:w="877" w:type="pct"/>
            <w:vAlign w:val="center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8.88E-02</w:t>
            </w:r>
          </w:p>
        </w:tc>
      </w:tr>
      <w:tr w:rsidR="00E6703F" w:rsidRPr="00E6703F" w:rsidTr="001008FE">
        <w:tc>
          <w:tcPr>
            <w:tcW w:w="1381" w:type="pct"/>
            <w:vAlign w:val="bottom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GTTGCTAGCCTCATTCG</w:t>
            </w:r>
          </w:p>
        </w:tc>
        <w:tc>
          <w:tcPr>
            <w:tcW w:w="1361" w:type="pct"/>
            <w:vAlign w:val="bottom"/>
          </w:tcPr>
          <w:p w:rsidR="00E6703F" w:rsidRPr="00455106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455106">
              <w:rPr>
                <w:rFonts w:ascii="Times New Roman" w:hAnsi="Times New Roman"/>
                <w:i/>
                <w:sz w:val="20"/>
                <w:szCs w:val="20"/>
              </w:rPr>
              <w:t>Ruminococcus</w:t>
            </w:r>
            <w:proofErr w:type="spellEnd"/>
            <w:r w:rsidRPr="0045510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55106">
              <w:rPr>
                <w:rFonts w:ascii="Times New Roman" w:hAnsi="Times New Roman"/>
                <w:i/>
                <w:sz w:val="20"/>
                <w:szCs w:val="20"/>
              </w:rPr>
              <w:t>obeum</w:t>
            </w:r>
            <w:proofErr w:type="spellEnd"/>
          </w:p>
        </w:tc>
        <w:tc>
          <w:tcPr>
            <w:tcW w:w="367" w:type="pct"/>
            <w:vAlign w:val="bottom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98%</w:t>
            </w:r>
          </w:p>
        </w:tc>
        <w:tc>
          <w:tcPr>
            <w:tcW w:w="501" w:type="pct"/>
            <w:vAlign w:val="bottom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-0.01050</w:t>
            </w:r>
          </w:p>
        </w:tc>
        <w:tc>
          <w:tcPr>
            <w:tcW w:w="513" w:type="pct"/>
            <w:vAlign w:val="center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8.54E-03</w:t>
            </w:r>
          </w:p>
        </w:tc>
        <w:tc>
          <w:tcPr>
            <w:tcW w:w="877" w:type="pct"/>
            <w:vAlign w:val="center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8.88E-02</w:t>
            </w:r>
          </w:p>
        </w:tc>
      </w:tr>
      <w:tr w:rsidR="00E6703F" w:rsidRPr="00E6703F" w:rsidTr="001008FE">
        <w:tc>
          <w:tcPr>
            <w:tcW w:w="1381" w:type="pct"/>
            <w:vAlign w:val="bottom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TTGGTTAGCCGGCGATA</w:t>
            </w:r>
          </w:p>
        </w:tc>
        <w:tc>
          <w:tcPr>
            <w:tcW w:w="1361" w:type="pct"/>
            <w:vAlign w:val="bottom"/>
          </w:tcPr>
          <w:p w:rsidR="00E6703F" w:rsidRPr="00455106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455106">
              <w:rPr>
                <w:rFonts w:ascii="Times New Roman" w:hAnsi="Times New Roman"/>
                <w:i/>
                <w:sz w:val="20"/>
                <w:szCs w:val="20"/>
              </w:rPr>
              <w:t>Coprococcus</w:t>
            </w:r>
            <w:proofErr w:type="spellEnd"/>
            <w:r w:rsidRPr="00455106">
              <w:rPr>
                <w:rFonts w:ascii="Times New Roman" w:hAnsi="Times New Roman"/>
                <w:i/>
                <w:sz w:val="20"/>
                <w:szCs w:val="20"/>
              </w:rPr>
              <w:t xml:space="preserve"> comes</w:t>
            </w:r>
          </w:p>
        </w:tc>
        <w:tc>
          <w:tcPr>
            <w:tcW w:w="367" w:type="pct"/>
            <w:vAlign w:val="bottom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501" w:type="pct"/>
            <w:vAlign w:val="bottom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-0.01250</w:t>
            </w:r>
          </w:p>
        </w:tc>
        <w:tc>
          <w:tcPr>
            <w:tcW w:w="513" w:type="pct"/>
            <w:vAlign w:val="center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1.18E-02</w:t>
            </w:r>
          </w:p>
        </w:tc>
        <w:tc>
          <w:tcPr>
            <w:tcW w:w="877" w:type="pct"/>
            <w:vAlign w:val="center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9.92E-02</w:t>
            </w:r>
          </w:p>
        </w:tc>
      </w:tr>
      <w:tr w:rsidR="00E6703F" w:rsidRPr="00E6703F" w:rsidTr="001008FE">
        <w:tc>
          <w:tcPr>
            <w:tcW w:w="1381" w:type="pct"/>
            <w:vAlign w:val="bottom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GTTGCTAGCCTGAGTCG</w:t>
            </w:r>
          </w:p>
        </w:tc>
        <w:tc>
          <w:tcPr>
            <w:tcW w:w="1361" w:type="pct"/>
            <w:vAlign w:val="bottom"/>
          </w:tcPr>
          <w:p w:rsidR="00E6703F" w:rsidRPr="00455106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455106">
              <w:rPr>
                <w:rFonts w:ascii="Times New Roman" w:hAnsi="Times New Roman"/>
                <w:i/>
                <w:sz w:val="20"/>
                <w:szCs w:val="20"/>
              </w:rPr>
              <w:t>Ruminococcus</w:t>
            </w:r>
            <w:proofErr w:type="spellEnd"/>
            <w:r w:rsidRPr="0045510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55106">
              <w:rPr>
                <w:rFonts w:ascii="Times New Roman" w:hAnsi="Times New Roman"/>
                <w:i/>
                <w:sz w:val="20"/>
                <w:szCs w:val="20"/>
              </w:rPr>
              <w:t>obeum</w:t>
            </w:r>
            <w:proofErr w:type="spellEnd"/>
          </w:p>
        </w:tc>
        <w:tc>
          <w:tcPr>
            <w:tcW w:w="367" w:type="pct"/>
            <w:vAlign w:val="bottom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98%</w:t>
            </w:r>
          </w:p>
        </w:tc>
        <w:tc>
          <w:tcPr>
            <w:tcW w:w="501" w:type="pct"/>
            <w:vAlign w:val="bottom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-0.00698</w:t>
            </w:r>
          </w:p>
        </w:tc>
        <w:tc>
          <w:tcPr>
            <w:tcW w:w="513" w:type="pct"/>
            <w:vAlign w:val="center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1.21E-02</w:t>
            </w:r>
          </w:p>
        </w:tc>
        <w:tc>
          <w:tcPr>
            <w:tcW w:w="877" w:type="pct"/>
            <w:vAlign w:val="center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9.92E-02</w:t>
            </w:r>
          </w:p>
        </w:tc>
      </w:tr>
      <w:tr w:rsidR="00E6703F" w:rsidRPr="00E6703F" w:rsidTr="001008FE">
        <w:tc>
          <w:tcPr>
            <w:tcW w:w="1381" w:type="pct"/>
            <w:vAlign w:val="bottom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GACGCTATCCGTGGGCG</w:t>
            </w:r>
          </w:p>
        </w:tc>
        <w:tc>
          <w:tcPr>
            <w:tcW w:w="1361" w:type="pct"/>
            <w:vAlign w:val="bottom"/>
          </w:tcPr>
          <w:p w:rsidR="00E6703F" w:rsidRPr="00455106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455106">
              <w:rPr>
                <w:rFonts w:ascii="Times New Roman" w:hAnsi="Times New Roman"/>
                <w:i/>
                <w:sz w:val="20"/>
                <w:szCs w:val="20"/>
              </w:rPr>
              <w:t xml:space="preserve">Clostridium </w:t>
            </w:r>
            <w:proofErr w:type="spellStart"/>
            <w:r w:rsidRPr="00455106">
              <w:rPr>
                <w:rFonts w:ascii="Times New Roman" w:hAnsi="Times New Roman"/>
                <w:i/>
                <w:sz w:val="20"/>
                <w:szCs w:val="20"/>
              </w:rPr>
              <w:t>saccharolyticum</w:t>
            </w:r>
            <w:proofErr w:type="spellEnd"/>
          </w:p>
        </w:tc>
        <w:tc>
          <w:tcPr>
            <w:tcW w:w="367" w:type="pct"/>
            <w:vAlign w:val="bottom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95%</w:t>
            </w:r>
          </w:p>
        </w:tc>
        <w:tc>
          <w:tcPr>
            <w:tcW w:w="501" w:type="pct"/>
            <w:vAlign w:val="bottom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-0.01110</w:t>
            </w:r>
          </w:p>
        </w:tc>
        <w:tc>
          <w:tcPr>
            <w:tcW w:w="513" w:type="pct"/>
            <w:vAlign w:val="center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1.38E-02</w:t>
            </w:r>
          </w:p>
        </w:tc>
        <w:tc>
          <w:tcPr>
            <w:tcW w:w="877" w:type="pct"/>
            <w:vAlign w:val="center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9.92E-02</w:t>
            </w:r>
          </w:p>
        </w:tc>
      </w:tr>
      <w:tr w:rsidR="00E6703F" w:rsidRPr="00E6703F" w:rsidTr="001008FE">
        <w:tc>
          <w:tcPr>
            <w:tcW w:w="1381" w:type="pct"/>
            <w:vAlign w:val="bottom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GCGTTTACTTGTTATGT</w:t>
            </w:r>
          </w:p>
        </w:tc>
        <w:tc>
          <w:tcPr>
            <w:tcW w:w="1361" w:type="pct"/>
            <w:vAlign w:val="bottom"/>
          </w:tcPr>
          <w:p w:rsidR="00E6703F" w:rsidRPr="00455106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455106">
              <w:rPr>
                <w:rFonts w:ascii="Times New Roman" w:hAnsi="Times New Roman"/>
                <w:i/>
                <w:sz w:val="20"/>
                <w:szCs w:val="20"/>
              </w:rPr>
              <w:t>Lutispora</w:t>
            </w:r>
            <w:proofErr w:type="spellEnd"/>
            <w:r w:rsidRPr="0045510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55106">
              <w:rPr>
                <w:rFonts w:ascii="Times New Roman" w:hAnsi="Times New Roman"/>
                <w:i/>
                <w:sz w:val="20"/>
                <w:szCs w:val="20"/>
              </w:rPr>
              <w:t>thermophila</w:t>
            </w:r>
            <w:proofErr w:type="spellEnd"/>
          </w:p>
        </w:tc>
        <w:tc>
          <w:tcPr>
            <w:tcW w:w="367" w:type="pct"/>
            <w:vAlign w:val="bottom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90%</w:t>
            </w:r>
          </w:p>
        </w:tc>
        <w:tc>
          <w:tcPr>
            <w:tcW w:w="501" w:type="pct"/>
            <w:vAlign w:val="bottom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-0.00936</w:t>
            </w:r>
          </w:p>
        </w:tc>
        <w:tc>
          <w:tcPr>
            <w:tcW w:w="513" w:type="pct"/>
            <w:vAlign w:val="center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1.39E-02</w:t>
            </w:r>
          </w:p>
        </w:tc>
        <w:tc>
          <w:tcPr>
            <w:tcW w:w="877" w:type="pct"/>
            <w:vAlign w:val="center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9.92E-02</w:t>
            </w:r>
          </w:p>
        </w:tc>
      </w:tr>
      <w:tr w:rsidR="00E6703F" w:rsidRPr="00E6703F" w:rsidTr="001008FE">
        <w:tc>
          <w:tcPr>
            <w:tcW w:w="1381" w:type="pct"/>
            <w:vAlign w:val="bottom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GTGGCTAGCTTGCGATA</w:t>
            </w:r>
          </w:p>
        </w:tc>
        <w:tc>
          <w:tcPr>
            <w:tcW w:w="1361" w:type="pct"/>
            <w:vAlign w:val="bottom"/>
          </w:tcPr>
          <w:p w:rsidR="00E6703F" w:rsidRPr="00455106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455106">
              <w:rPr>
                <w:rFonts w:ascii="Times New Roman" w:hAnsi="Times New Roman"/>
                <w:i/>
                <w:sz w:val="20"/>
                <w:szCs w:val="20"/>
              </w:rPr>
              <w:t>Dorea</w:t>
            </w:r>
            <w:proofErr w:type="spellEnd"/>
            <w:r w:rsidRPr="0045510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55106">
              <w:rPr>
                <w:rFonts w:ascii="Times New Roman" w:hAnsi="Times New Roman"/>
                <w:i/>
                <w:sz w:val="20"/>
                <w:szCs w:val="20"/>
              </w:rPr>
              <w:t>formicigenerans</w:t>
            </w:r>
            <w:proofErr w:type="spellEnd"/>
          </w:p>
        </w:tc>
        <w:tc>
          <w:tcPr>
            <w:tcW w:w="367" w:type="pct"/>
            <w:vAlign w:val="bottom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99%</w:t>
            </w:r>
          </w:p>
        </w:tc>
        <w:tc>
          <w:tcPr>
            <w:tcW w:w="501" w:type="pct"/>
            <w:vAlign w:val="bottom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-0.01010</w:t>
            </w:r>
          </w:p>
        </w:tc>
        <w:tc>
          <w:tcPr>
            <w:tcW w:w="513" w:type="pct"/>
            <w:vAlign w:val="center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1.43E-02</w:t>
            </w:r>
          </w:p>
        </w:tc>
        <w:tc>
          <w:tcPr>
            <w:tcW w:w="877" w:type="pct"/>
            <w:vAlign w:val="center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9.92E-02</w:t>
            </w:r>
          </w:p>
        </w:tc>
      </w:tr>
      <w:tr w:rsidR="00E6703F" w:rsidRPr="00E6703F" w:rsidTr="001008FE">
        <w:tc>
          <w:tcPr>
            <w:tcW w:w="1381" w:type="pct"/>
            <w:vAlign w:val="bottom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GTTGCTACTCGAAGTCG</w:t>
            </w:r>
          </w:p>
        </w:tc>
        <w:tc>
          <w:tcPr>
            <w:tcW w:w="1361" w:type="pct"/>
            <w:vAlign w:val="bottom"/>
          </w:tcPr>
          <w:p w:rsidR="00E6703F" w:rsidRPr="00455106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455106">
              <w:rPr>
                <w:rFonts w:ascii="Times New Roman" w:hAnsi="Times New Roman"/>
                <w:i/>
                <w:sz w:val="20"/>
                <w:szCs w:val="20"/>
              </w:rPr>
              <w:t xml:space="preserve">Clostridium </w:t>
            </w:r>
            <w:proofErr w:type="spellStart"/>
            <w:r w:rsidRPr="00455106">
              <w:rPr>
                <w:rFonts w:ascii="Times New Roman" w:hAnsi="Times New Roman"/>
                <w:i/>
                <w:sz w:val="20"/>
                <w:szCs w:val="20"/>
              </w:rPr>
              <w:t>hathewayi</w:t>
            </w:r>
            <w:proofErr w:type="spellEnd"/>
          </w:p>
        </w:tc>
        <w:tc>
          <w:tcPr>
            <w:tcW w:w="367" w:type="pct"/>
            <w:vAlign w:val="bottom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94%</w:t>
            </w:r>
          </w:p>
        </w:tc>
        <w:tc>
          <w:tcPr>
            <w:tcW w:w="501" w:type="pct"/>
            <w:vAlign w:val="bottom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-0.00847</w:t>
            </w:r>
          </w:p>
        </w:tc>
        <w:tc>
          <w:tcPr>
            <w:tcW w:w="513" w:type="pct"/>
            <w:vAlign w:val="center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1.54E-02</w:t>
            </w:r>
          </w:p>
        </w:tc>
        <w:tc>
          <w:tcPr>
            <w:tcW w:w="877" w:type="pct"/>
            <w:vAlign w:val="center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9.99E-02</w:t>
            </w:r>
          </w:p>
        </w:tc>
      </w:tr>
    </w:tbl>
    <w:p w:rsidR="00902736" w:rsidRPr="00807F9E" w:rsidRDefault="00902736" w:rsidP="009027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/>
        </w:rPr>
      </w:pPr>
      <w:r w:rsidRPr="00807F9E">
        <w:rPr>
          <w:rFonts w:ascii="Times New Roman" w:hAnsi="Times New Roman"/>
        </w:rPr>
        <w:t xml:space="preserve">Linear regression of log </w:t>
      </w:r>
      <w:proofErr w:type="spellStart"/>
      <w:r w:rsidRPr="00807F9E">
        <w:rPr>
          <w:rFonts w:ascii="Times New Roman" w:hAnsi="Times New Roman"/>
        </w:rPr>
        <w:t>oligotype</w:t>
      </w:r>
      <w:proofErr w:type="spellEnd"/>
      <w:r w:rsidRPr="00807F9E">
        <w:rPr>
          <w:rFonts w:ascii="Times New Roman" w:hAnsi="Times New Roman"/>
        </w:rPr>
        <w:t xml:space="preserve"> abundance against days on EEN with subject dependent intercepts for the 15 children with at least two samples. </w:t>
      </w:r>
      <w:proofErr w:type="spellStart"/>
      <w:r w:rsidRPr="00807F9E">
        <w:rPr>
          <w:rFonts w:ascii="Times New Roman" w:hAnsi="Times New Roman"/>
        </w:rPr>
        <w:t>Benjamini</w:t>
      </w:r>
      <w:proofErr w:type="spellEnd"/>
      <w:r w:rsidRPr="00807F9E">
        <w:rPr>
          <w:rFonts w:ascii="Times New Roman" w:hAnsi="Times New Roman"/>
        </w:rPr>
        <w:t xml:space="preserve">-Hochberg false discovery rate was used to adjust significance values for multiple comparisons. All </w:t>
      </w:r>
      <w:proofErr w:type="spellStart"/>
      <w:r w:rsidRPr="00807F9E">
        <w:rPr>
          <w:rFonts w:ascii="Times New Roman" w:hAnsi="Times New Roman"/>
        </w:rPr>
        <w:t>oligotypes</w:t>
      </w:r>
      <w:proofErr w:type="spellEnd"/>
      <w:r w:rsidRPr="00807F9E">
        <w:rPr>
          <w:rFonts w:ascii="Times New Roman" w:hAnsi="Times New Roman"/>
        </w:rPr>
        <w:t xml:space="preserve"> with a mean </w:t>
      </w:r>
      <w:r w:rsidR="001008FE">
        <w:rPr>
          <w:rFonts w:ascii="Times New Roman" w:hAnsi="Times New Roman"/>
        </w:rPr>
        <w:t>ab</w:t>
      </w:r>
      <w:r w:rsidR="00870DC7">
        <w:rPr>
          <w:rFonts w:ascii="Times New Roman" w:hAnsi="Times New Roman"/>
        </w:rPr>
        <w:t>undance</w:t>
      </w:r>
      <w:r w:rsidRPr="00807F9E">
        <w:rPr>
          <w:rFonts w:ascii="Times New Roman" w:hAnsi="Times New Roman"/>
        </w:rPr>
        <w:t xml:space="preserve"> greater than 0.01% were tested but only those with p</w:t>
      </w:r>
      <w:r w:rsidRPr="005F38E1">
        <w:rPr>
          <w:rFonts w:ascii="Times New Roman" w:hAnsi="Times New Roman"/>
        </w:rPr>
        <w:t>-value</w:t>
      </w:r>
      <w:r>
        <w:rPr>
          <w:rFonts w:ascii="Times New Roman" w:hAnsi="Times New Roman"/>
        </w:rPr>
        <w:t>&lt;0.1</w:t>
      </w:r>
      <w:r w:rsidRPr="00807F9E">
        <w:rPr>
          <w:rFonts w:ascii="Times New Roman" w:hAnsi="Times New Roman"/>
        </w:rPr>
        <w:t xml:space="preserve"> are shown.</w:t>
      </w:r>
    </w:p>
    <w:p w:rsidR="00902736" w:rsidRPr="00807F9E" w:rsidRDefault="00902736" w:rsidP="0090273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</w:rPr>
      </w:pPr>
    </w:p>
    <w:p w:rsidR="00902736" w:rsidRDefault="00902736">
      <w:r>
        <w:br w:type="page"/>
      </w:r>
    </w:p>
    <w:p w:rsidR="00902736" w:rsidRDefault="00902736"/>
    <w:p w:rsidR="00902736" w:rsidRDefault="00A26605" w:rsidP="009027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20"/>
        <w:rPr>
          <w:rFonts w:ascii="Times New Roman" w:hAnsi="Times New Roman"/>
        </w:rPr>
      </w:pPr>
      <w:r>
        <w:rPr>
          <w:rFonts w:ascii="Times New Roman" w:hAnsi="Times New Roman"/>
          <w:b/>
        </w:rPr>
        <w:t>Table S7</w:t>
      </w:r>
      <w:r w:rsidR="00902736">
        <w:rPr>
          <w:rFonts w:ascii="Times New Roman" w:hAnsi="Times New Roman"/>
          <w:b/>
        </w:rPr>
        <w:t>:</w:t>
      </w:r>
      <w:r w:rsidR="001008FE">
        <w:rPr>
          <w:rFonts w:ascii="Times New Roman" w:hAnsi="Times New Roman"/>
        </w:rPr>
        <w:t xml:space="preserve"> Correlation of genus</w:t>
      </w:r>
      <w:r w:rsidR="00902736" w:rsidRPr="00807F9E">
        <w:rPr>
          <w:rFonts w:ascii="Times New Roman" w:hAnsi="Times New Roman"/>
        </w:rPr>
        <w:t xml:space="preserve"> </w:t>
      </w:r>
      <w:r w:rsidR="001008FE">
        <w:rPr>
          <w:rFonts w:ascii="Times New Roman" w:hAnsi="Times New Roman"/>
        </w:rPr>
        <w:t xml:space="preserve">log </w:t>
      </w:r>
      <w:r w:rsidR="00902736" w:rsidRPr="00807F9E">
        <w:rPr>
          <w:rFonts w:ascii="Times New Roman" w:hAnsi="Times New Roman"/>
        </w:rPr>
        <w:t xml:space="preserve">relative abundance with </w:t>
      </w:r>
      <w:proofErr w:type="spellStart"/>
      <w:r w:rsidR="00902736" w:rsidRPr="00807F9E">
        <w:rPr>
          <w:rFonts w:ascii="Times New Roman" w:hAnsi="Times New Roman"/>
        </w:rPr>
        <w:t>fecal</w:t>
      </w:r>
      <w:proofErr w:type="spellEnd"/>
      <w:r w:rsidR="00902736" w:rsidRPr="00807F9E">
        <w:rPr>
          <w:rFonts w:ascii="Times New Roman" w:hAnsi="Times New Roman"/>
        </w:rPr>
        <w:t xml:space="preserve"> calprotectin in CD children</w:t>
      </w:r>
    </w:p>
    <w:p w:rsidR="00902736" w:rsidRPr="00807F9E" w:rsidRDefault="00902736" w:rsidP="009027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20"/>
        <w:rPr>
          <w:rFonts w:ascii="Times New Roman" w:hAnsi="Times New Roman"/>
        </w:r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00"/>
        <w:gridCol w:w="1604"/>
        <w:gridCol w:w="2092"/>
        <w:gridCol w:w="3578"/>
      </w:tblGrid>
      <w:tr w:rsidR="0035170D" w:rsidRPr="006F0596" w:rsidTr="001008FE"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170D" w:rsidRPr="006C7F88" w:rsidRDefault="0035170D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C7F88">
              <w:rPr>
                <w:rFonts w:ascii="Times New Roman" w:hAnsi="Times New Roman"/>
                <w:b/>
                <w:sz w:val="20"/>
                <w:szCs w:val="20"/>
              </w:rPr>
              <w:t>Genera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170D" w:rsidRPr="006C7F88" w:rsidRDefault="00CB762B" w:rsidP="0035170D">
            <w:pPr>
              <w:widowControl w:val="0"/>
              <w:tabs>
                <w:tab w:val="decimal" w:pos="159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C7F88">
              <w:rPr>
                <w:rFonts w:ascii="Times New Roman" w:hAnsi="Times New Roman"/>
                <w:b/>
                <w:sz w:val="20"/>
                <w:szCs w:val="20"/>
              </w:rPr>
              <w:t>R</w:t>
            </w:r>
          </w:p>
        </w:tc>
        <w:tc>
          <w:tcPr>
            <w:tcW w:w="73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170D" w:rsidRPr="006C7F88" w:rsidRDefault="0035170D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C7F88">
              <w:rPr>
                <w:rFonts w:ascii="Times New Roman" w:hAnsi="Times New Roman"/>
                <w:b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-value</w:t>
            </w:r>
          </w:p>
        </w:tc>
        <w:tc>
          <w:tcPr>
            <w:tcW w:w="126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170D" w:rsidRPr="006C7F88" w:rsidRDefault="0035170D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C7F88">
              <w:rPr>
                <w:rFonts w:ascii="Times New Roman" w:hAnsi="Times New Roman"/>
                <w:b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-value </w:t>
            </w:r>
            <w:r w:rsidRPr="006C7F88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djusted</w:t>
            </w:r>
          </w:p>
        </w:tc>
      </w:tr>
      <w:tr w:rsidR="007C5788" w:rsidRPr="00E6703F" w:rsidTr="001008FE">
        <w:tc>
          <w:tcPr>
            <w:tcW w:w="2434" w:type="pct"/>
            <w:tcBorders>
              <w:top w:val="single" w:sz="4" w:space="0" w:color="auto"/>
              <w:bottom w:val="nil"/>
            </w:tcBorders>
            <w:vAlign w:val="bottom"/>
          </w:tcPr>
          <w:p w:rsidR="007C5788" w:rsidRPr="007C5788" w:rsidRDefault="007C5788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C5788">
              <w:rPr>
                <w:rFonts w:ascii="Times New Roman" w:hAnsi="Times New Roman"/>
                <w:b/>
                <w:sz w:val="20"/>
                <w:szCs w:val="20"/>
              </w:rPr>
              <w:t>Positively correlated</w:t>
            </w:r>
          </w:p>
        </w:tc>
        <w:tc>
          <w:tcPr>
            <w:tcW w:w="566" w:type="pct"/>
            <w:tcBorders>
              <w:top w:val="single" w:sz="4" w:space="0" w:color="auto"/>
              <w:bottom w:val="nil"/>
            </w:tcBorders>
            <w:vAlign w:val="bottom"/>
          </w:tcPr>
          <w:p w:rsidR="007C5788" w:rsidRPr="006C7F88" w:rsidRDefault="007C5788" w:rsidP="0035170D">
            <w:pPr>
              <w:widowControl w:val="0"/>
              <w:tabs>
                <w:tab w:val="decimal" w:pos="15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bottom w:val="nil"/>
            </w:tcBorders>
            <w:vAlign w:val="center"/>
          </w:tcPr>
          <w:p w:rsidR="007C5788" w:rsidRPr="006C7F88" w:rsidRDefault="007C5788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2" w:type="pct"/>
            <w:tcBorders>
              <w:top w:val="single" w:sz="4" w:space="0" w:color="auto"/>
              <w:bottom w:val="nil"/>
            </w:tcBorders>
            <w:vAlign w:val="center"/>
          </w:tcPr>
          <w:p w:rsidR="007C5788" w:rsidRPr="006C7F88" w:rsidRDefault="007C5788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703F" w:rsidRPr="00E6703F" w:rsidTr="001008FE">
        <w:tc>
          <w:tcPr>
            <w:tcW w:w="2434" w:type="pct"/>
            <w:tcBorders>
              <w:top w:val="nil"/>
            </w:tcBorders>
            <w:vAlign w:val="bottom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7F88">
              <w:rPr>
                <w:rFonts w:ascii="Times New Roman" w:hAnsi="Times New Roman"/>
                <w:sz w:val="20"/>
                <w:szCs w:val="20"/>
              </w:rPr>
              <w:t>Bacteroides</w:t>
            </w:r>
            <w:proofErr w:type="spellEnd"/>
          </w:p>
        </w:tc>
        <w:tc>
          <w:tcPr>
            <w:tcW w:w="566" w:type="pct"/>
            <w:tcBorders>
              <w:top w:val="nil"/>
            </w:tcBorders>
            <w:vAlign w:val="bottom"/>
          </w:tcPr>
          <w:p w:rsidR="00E6703F" w:rsidRPr="006C7F88" w:rsidRDefault="00E6703F" w:rsidP="0035170D">
            <w:pPr>
              <w:widowControl w:val="0"/>
              <w:tabs>
                <w:tab w:val="decimal" w:pos="15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0.313</w:t>
            </w:r>
          </w:p>
        </w:tc>
        <w:tc>
          <w:tcPr>
            <w:tcW w:w="738" w:type="pct"/>
            <w:tcBorders>
              <w:top w:val="nil"/>
            </w:tcBorders>
            <w:vAlign w:val="center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8.03E-05</w:t>
            </w:r>
          </w:p>
        </w:tc>
        <w:tc>
          <w:tcPr>
            <w:tcW w:w="1262" w:type="pct"/>
            <w:tcBorders>
              <w:top w:val="nil"/>
            </w:tcBorders>
            <w:vAlign w:val="center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5.42E-03</w:t>
            </w:r>
          </w:p>
        </w:tc>
      </w:tr>
      <w:tr w:rsidR="00E6703F" w:rsidRPr="00E6703F" w:rsidTr="001008FE">
        <w:tc>
          <w:tcPr>
            <w:tcW w:w="2434" w:type="pct"/>
            <w:vAlign w:val="bottom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7F88">
              <w:rPr>
                <w:rFonts w:ascii="Times New Roman" w:hAnsi="Times New Roman"/>
                <w:sz w:val="20"/>
                <w:szCs w:val="20"/>
              </w:rPr>
              <w:t>Peptostreptococcus</w:t>
            </w:r>
            <w:proofErr w:type="spellEnd"/>
          </w:p>
        </w:tc>
        <w:tc>
          <w:tcPr>
            <w:tcW w:w="566" w:type="pct"/>
            <w:vAlign w:val="bottom"/>
          </w:tcPr>
          <w:p w:rsidR="00E6703F" w:rsidRPr="006C7F88" w:rsidRDefault="00E6703F" w:rsidP="0035170D">
            <w:pPr>
              <w:widowControl w:val="0"/>
              <w:tabs>
                <w:tab w:val="decimal" w:pos="15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0.304</w:t>
            </w:r>
          </w:p>
        </w:tc>
        <w:tc>
          <w:tcPr>
            <w:tcW w:w="738" w:type="pct"/>
            <w:vAlign w:val="center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1.27E-04</w:t>
            </w:r>
          </w:p>
        </w:tc>
        <w:tc>
          <w:tcPr>
            <w:tcW w:w="1262" w:type="pct"/>
            <w:vAlign w:val="center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5.42E-03</w:t>
            </w:r>
          </w:p>
        </w:tc>
      </w:tr>
      <w:tr w:rsidR="00E6703F" w:rsidRPr="00E6703F" w:rsidTr="001008FE">
        <w:tc>
          <w:tcPr>
            <w:tcW w:w="2434" w:type="pct"/>
            <w:vAlign w:val="bottom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7F88">
              <w:rPr>
                <w:rFonts w:ascii="Times New Roman" w:hAnsi="Times New Roman"/>
                <w:sz w:val="20"/>
                <w:szCs w:val="20"/>
              </w:rPr>
              <w:t>Gemella</w:t>
            </w:r>
            <w:proofErr w:type="spellEnd"/>
          </w:p>
        </w:tc>
        <w:tc>
          <w:tcPr>
            <w:tcW w:w="566" w:type="pct"/>
            <w:vAlign w:val="bottom"/>
          </w:tcPr>
          <w:p w:rsidR="00E6703F" w:rsidRPr="006C7F88" w:rsidRDefault="00E6703F" w:rsidP="0035170D">
            <w:pPr>
              <w:widowControl w:val="0"/>
              <w:tabs>
                <w:tab w:val="decimal" w:pos="15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0.269</w:t>
            </w:r>
          </w:p>
        </w:tc>
        <w:tc>
          <w:tcPr>
            <w:tcW w:w="738" w:type="pct"/>
            <w:vAlign w:val="center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6.92E-04</w:t>
            </w:r>
          </w:p>
        </w:tc>
        <w:tc>
          <w:tcPr>
            <w:tcW w:w="1262" w:type="pct"/>
            <w:vAlign w:val="center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1.44E-02</w:t>
            </w:r>
          </w:p>
        </w:tc>
      </w:tr>
      <w:tr w:rsidR="007C5788" w:rsidRPr="00E6703F" w:rsidTr="001008FE">
        <w:tc>
          <w:tcPr>
            <w:tcW w:w="2434" w:type="pct"/>
            <w:vAlign w:val="bottom"/>
          </w:tcPr>
          <w:p w:rsidR="007C5788" w:rsidRPr="006C7F88" w:rsidRDefault="007C5788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 xml:space="preserve">Unknown </w:t>
            </w:r>
            <w:proofErr w:type="spellStart"/>
            <w:r w:rsidRPr="006C7F88">
              <w:rPr>
                <w:rFonts w:ascii="Times New Roman" w:hAnsi="Times New Roman"/>
                <w:sz w:val="20"/>
                <w:szCs w:val="20"/>
              </w:rPr>
              <w:t>Bacteroidaceae</w:t>
            </w:r>
            <w:proofErr w:type="spellEnd"/>
            <w:r w:rsidRPr="006C7F88">
              <w:rPr>
                <w:rFonts w:ascii="Times New Roman" w:hAnsi="Times New Roman"/>
                <w:sz w:val="20"/>
                <w:szCs w:val="20"/>
              </w:rPr>
              <w:t xml:space="preserve"> genus</w:t>
            </w:r>
          </w:p>
        </w:tc>
        <w:tc>
          <w:tcPr>
            <w:tcW w:w="566" w:type="pct"/>
            <w:vAlign w:val="bottom"/>
          </w:tcPr>
          <w:p w:rsidR="007C5788" w:rsidRPr="006C7F88" w:rsidRDefault="007C5788" w:rsidP="000A1606">
            <w:pPr>
              <w:widowControl w:val="0"/>
              <w:tabs>
                <w:tab w:val="decimal" w:pos="15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0.229</w:t>
            </w:r>
          </w:p>
        </w:tc>
        <w:tc>
          <w:tcPr>
            <w:tcW w:w="738" w:type="pct"/>
            <w:vAlign w:val="center"/>
          </w:tcPr>
          <w:p w:rsidR="007C5788" w:rsidRPr="006C7F88" w:rsidRDefault="007C5788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3.87E-03</w:t>
            </w:r>
          </w:p>
        </w:tc>
        <w:tc>
          <w:tcPr>
            <w:tcW w:w="1262" w:type="pct"/>
            <w:vAlign w:val="center"/>
          </w:tcPr>
          <w:p w:rsidR="007C5788" w:rsidRPr="006C7F88" w:rsidRDefault="007C5788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4.70E-02</w:t>
            </w:r>
          </w:p>
        </w:tc>
      </w:tr>
      <w:tr w:rsidR="007C5788" w:rsidRPr="00E6703F" w:rsidTr="001008FE">
        <w:tc>
          <w:tcPr>
            <w:tcW w:w="2434" w:type="pct"/>
            <w:vAlign w:val="bottom"/>
          </w:tcPr>
          <w:p w:rsidR="007C5788" w:rsidRPr="006C7F88" w:rsidRDefault="007C5788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7F88">
              <w:rPr>
                <w:rFonts w:ascii="Times New Roman" w:hAnsi="Times New Roman"/>
                <w:sz w:val="20"/>
                <w:szCs w:val="20"/>
              </w:rPr>
              <w:t>Fusobacterium</w:t>
            </w:r>
            <w:proofErr w:type="spellEnd"/>
          </w:p>
        </w:tc>
        <w:tc>
          <w:tcPr>
            <w:tcW w:w="566" w:type="pct"/>
            <w:vAlign w:val="bottom"/>
          </w:tcPr>
          <w:p w:rsidR="007C5788" w:rsidRPr="006C7F88" w:rsidRDefault="007C5788" w:rsidP="000A1606">
            <w:pPr>
              <w:widowControl w:val="0"/>
              <w:tabs>
                <w:tab w:val="decimal" w:pos="15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0.223</w:t>
            </w:r>
          </w:p>
        </w:tc>
        <w:tc>
          <w:tcPr>
            <w:tcW w:w="738" w:type="pct"/>
            <w:vAlign w:val="center"/>
          </w:tcPr>
          <w:p w:rsidR="007C5788" w:rsidRPr="006C7F88" w:rsidRDefault="007C5788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5.04E-03</w:t>
            </w:r>
          </w:p>
        </w:tc>
        <w:tc>
          <w:tcPr>
            <w:tcW w:w="1262" w:type="pct"/>
            <w:vAlign w:val="center"/>
          </w:tcPr>
          <w:p w:rsidR="007C5788" w:rsidRPr="006C7F88" w:rsidRDefault="007C5788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5.35E-02</w:t>
            </w:r>
          </w:p>
        </w:tc>
      </w:tr>
      <w:tr w:rsidR="007C5788" w:rsidRPr="00E6703F" w:rsidTr="001008FE">
        <w:tc>
          <w:tcPr>
            <w:tcW w:w="2434" w:type="pct"/>
            <w:vAlign w:val="bottom"/>
          </w:tcPr>
          <w:p w:rsidR="007C5788" w:rsidRPr="006C7F88" w:rsidRDefault="007C5788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Haemophilus</w:t>
            </w:r>
          </w:p>
        </w:tc>
        <w:tc>
          <w:tcPr>
            <w:tcW w:w="566" w:type="pct"/>
            <w:vAlign w:val="bottom"/>
          </w:tcPr>
          <w:p w:rsidR="007C5788" w:rsidRPr="006C7F88" w:rsidRDefault="007C5788" w:rsidP="000A1606">
            <w:pPr>
              <w:widowControl w:val="0"/>
              <w:tabs>
                <w:tab w:val="decimal" w:pos="15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0.21</w:t>
            </w:r>
          </w:p>
        </w:tc>
        <w:tc>
          <w:tcPr>
            <w:tcW w:w="738" w:type="pct"/>
            <w:vAlign w:val="center"/>
          </w:tcPr>
          <w:p w:rsidR="007C5788" w:rsidRPr="006C7F88" w:rsidRDefault="007C5788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8.14E-03</w:t>
            </w:r>
          </w:p>
        </w:tc>
        <w:tc>
          <w:tcPr>
            <w:tcW w:w="1262" w:type="pct"/>
            <w:vAlign w:val="center"/>
          </w:tcPr>
          <w:p w:rsidR="007C5788" w:rsidRPr="006C7F88" w:rsidRDefault="007C5788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5.77E-02</w:t>
            </w:r>
          </w:p>
        </w:tc>
      </w:tr>
      <w:tr w:rsidR="007C5788" w:rsidRPr="00E6703F" w:rsidTr="001008FE">
        <w:tc>
          <w:tcPr>
            <w:tcW w:w="2434" w:type="pct"/>
            <w:vAlign w:val="bottom"/>
          </w:tcPr>
          <w:p w:rsidR="007C5788" w:rsidRPr="006C7F88" w:rsidRDefault="007C5788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7F88">
              <w:rPr>
                <w:rFonts w:ascii="Times New Roman" w:hAnsi="Times New Roman"/>
                <w:sz w:val="20"/>
                <w:szCs w:val="20"/>
              </w:rPr>
              <w:t>Atopobium</w:t>
            </w:r>
            <w:proofErr w:type="spellEnd"/>
          </w:p>
        </w:tc>
        <w:tc>
          <w:tcPr>
            <w:tcW w:w="566" w:type="pct"/>
            <w:vAlign w:val="bottom"/>
          </w:tcPr>
          <w:p w:rsidR="007C5788" w:rsidRPr="006C7F88" w:rsidRDefault="007C5788" w:rsidP="000A1606">
            <w:pPr>
              <w:widowControl w:val="0"/>
              <w:tabs>
                <w:tab w:val="decimal" w:pos="15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0.21</w:t>
            </w:r>
          </w:p>
        </w:tc>
        <w:tc>
          <w:tcPr>
            <w:tcW w:w="738" w:type="pct"/>
            <w:vAlign w:val="center"/>
          </w:tcPr>
          <w:p w:rsidR="007C5788" w:rsidRPr="006C7F88" w:rsidRDefault="007C5788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8.14E-03</w:t>
            </w:r>
          </w:p>
        </w:tc>
        <w:tc>
          <w:tcPr>
            <w:tcW w:w="1262" w:type="pct"/>
            <w:vAlign w:val="center"/>
          </w:tcPr>
          <w:p w:rsidR="007C5788" w:rsidRPr="006C7F88" w:rsidRDefault="007C5788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5.77E-02</w:t>
            </w:r>
          </w:p>
        </w:tc>
      </w:tr>
      <w:tr w:rsidR="007C5788" w:rsidRPr="00E6703F" w:rsidTr="001008FE">
        <w:tc>
          <w:tcPr>
            <w:tcW w:w="2434" w:type="pct"/>
            <w:vAlign w:val="bottom"/>
          </w:tcPr>
          <w:p w:rsidR="007C5788" w:rsidRPr="006C7F88" w:rsidRDefault="007C5788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Streptococcus</w:t>
            </w:r>
          </w:p>
        </w:tc>
        <w:tc>
          <w:tcPr>
            <w:tcW w:w="566" w:type="pct"/>
            <w:vAlign w:val="bottom"/>
          </w:tcPr>
          <w:p w:rsidR="007C5788" w:rsidRPr="006C7F88" w:rsidRDefault="007C5788" w:rsidP="000A1606">
            <w:pPr>
              <w:widowControl w:val="0"/>
              <w:tabs>
                <w:tab w:val="decimal" w:pos="15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0.208</w:t>
            </w:r>
          </w:p>
        </w:tc>
        <w:tc>
          <w:tcPr>
            <w:tcW w:w="738" w:type="pct"/>
            <w:vAlign w:val="center"/>
          </w:tcPr>
          <w:p w:rsidR="007C5788" w:rsidRPr="006C7F88" w:rsidRDefault="007C5788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8.84E-03</w:t>
            </w:r>
          </w:p>
        </w:tc>
        <w:tc>
          <w:tcPr>
            <w:tcW w:w="1262" w:type="pct"/>
            <w:vAlign w:val="center"/>
          </w:tcPr>
          <w:p w:rsidR="007C5788" w:rsidRPr="006C7F88" w:rsidRDefault="007C5788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5.78E-02</w:t>
            </w:r>
          </w:p>
        </w:tc>
      </w:tr>
      <w:tr w:rsidR="007C5788" w:rsidRPr="00E6703F" w:rsidTr="001008FE">
        <w:tc>
          <w:tcPr>
            <w:tcW w:w="2434" w:type="pct"/>
            <w:vAlign w:val="bottom"/>
          </w:tcPr>
          <w:p w:rsidR="007C5788" w:rsidRPr="006C7F88" w:rsidRDefault="007C5788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7F88">
              <w:rPr>
                <w:rFonts w:ascii="Times New Roman" w:hAnsi="Times New Roman"/>
                <w:sz w:val="20"/>
                <w:szCs w:val="20"/>
              </w:rPr>
              <w:t>Megasphaera</w:t>
            </w:r>
            <w:proofErr w:type="spellEnd"/>
          </w:p>
        </w:tc>
        <w:tc>
          <w:tcPr>
            <w:tcW w:w="566" w:type="pct"/>
            <w:vAlign w:val="bottom"/>
          </w:tcPr>
          <w:p w:rsidR="007C5788" w:rsidRPr="006C7F88" w:rsidRDefault="007C5788" w:rsidP="000A1606">
            <w:pPr>
              <w:widowControl w:val="0"/>
              <w:tabs>
                <w:tab w:val="decimal" w:pos="15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0.201</w:t>
            </w:r>
          </w:p>
        </w:tc>
        <w:tc>
          <w:tcPr>
            <w:tcW w:w="738" w:type="pct"/>
            <w:vAlign w:val="center"/>
          </w:tcPr>
          <w:p w:rsidR="007C5788" w:rsidRPr="006C7F88" w:rsidRDefault="007C5788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1.13E-02</w:t>
            </w:r>
          </w:p>
        </w:tc>
        <w:tc>
          <w:tcPr>
            <w:tcW w:w="1262" w:type="pct"/>
            <w:vAlign w:val="center"/>
          </w:tcPr>
          <w:p w:rsidR="007C5788" w:rsidRPr="006C7F88" w:rsidRDefault="007C5788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6.15E-02</w:t>
            </w:r>
          </w:p>
        </w:tc>
      </w:tr>
      <w:tr w:rsidR="007C5788" w:rsidRPr="00E6703F" w:rsidTr="001008FE">
        <w:tc>
          <w:tcPr>
            <w:tcW w:w="2434" w:type="pct"/>
            <w:vAlign w:val="bottom"/>
          </w:tcPr>
          <w:p w:rsidR="007C5788" w:rsidRPr="006C7F88" w:rsidRDefault="007C5788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7F88">
              <w:rPr>
                <w:rFonts w:ascii="Times New Roman" w:hAnsi="Times New Roman"/>
                <w:sz w:val="20"/>
                <w:szCs w:val="20"/>
              </w:rPr>
              <w:t>Actinomyces</w:t>
            </w:r>
            <w:proofErr w:type="spellEnd"/>
          </w:p>
        </w:tc>
        <w:tc>
          <w:tcPr>
            <w:tcW w:w="566" w:type="pct"/>
            <w:vAlign w:val="bottom"/>
          </w:tcPr>
          <w:p w:rsidR="007C5788" w:rsidRPr="006C7F88" w:rsidRDefault="007C5788" w:rsidP="000A1606">
            <w:pPr>
              <w:widowControl w:val="0"/>
              <w:tabs>
                <w:tab w:val="decimal" w:pos="15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  <w:tc>
          <w:tcPr>
            <w:tcW w:w="738" w:type="pct"/>
            <w:vAlign w:val="center"/>
          </w:tcPr>
          <w:p w:rsidR="007C5788" w:rsidRPr="006C7F88" w:rsidRDefault="007C5788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1.16E-02</w:t>
            </w:r>
          </w:p>
        </w:tc>
        <w:tc>
          <w:tcPr>
            <w:tcW w:w="1262" w:type="pct"/>
            <w:vAlign w:val="center"/>
          </w:tcPr>
          <w:p w:rsidR="007C5788" w:rsidRPr="006C7F88" w:rsidRDefault="007C5788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6.15E-02</w:t>
            </w:r>
          </w:p>
        </w:tc>
      </w:tr>
      <w:tr w:rsidR="007C5788" w:rsidRPr="00E6703F" w:rsidTr="001008FE">
        <w:tc>
          <w:tcPr>
            <w:tcW w:w="2434" w:type="pct"/>
            <w:vAlign w:val="bottom"/>
          </w:tcPr>
          <w:p w:rsidR="007C5788" w:rsidRPr="006C7F88" w:rsidRDefault="007C5788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7F88">
              <w:rPr>
                <w:rFonts w:ascii="Times New Roman" w:hAnsi="Times New Roman"/>
                <w:sz w:val="20"/>
                <w:szCs w:val="20"/>
              </w:rPr>
              <w:t>Aggregatibacter</w:t>
            </w:r>
            <w:proofErr w:type="spellEnd"/>
          </w:p>
        </w:tc>
        <w:tc>
          <w:tcPr>
            <w:tcW w:w="566" w:type="pct"/>
            <w:vAlign w:val="bottom"/>
          </w:tcPr>
          <w:p w:rsidR="007C5788" w:rsidRPr="006C7F88" w:rsidRDefault="007C5788" w:rsidP="000A1606">
            <w:pPr>
              <w:widowControl w:val="0"/>
              <w:tabs>
                <w:tab w:val="decimal" w:pos="15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0.193</w:t>
            </w:r>
          </w:p>
        </w:tc>
        <w:tc>
          <w:tcPr>
            <w:tcW w:w="738" w:type="pct"/>
            <w:vAlign w:val="center"/>
          </w:tcPr>
          <w:p w:rsidR="007C5788" w:rsidRPr="006C7F88" w:rsidRDefault="007C5788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1.50E-02</w:t>
            </w:r>
          </w:p>
        </w:tc>
        <w:tc>
          <w:tcPr>
            <w:tcW w:w="1262" w:type="pct"/>
            <w:vAlign w:val="center"/>
          </w:tcPr>
          <w:p w:rsidR="007C5788" w:rsidRPr="006C7F88" w:rsidRDefault="007C5788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6.56E-02</w:t>
            </w:r>
          </w:p>
        </w:tc>
      </w:tr>
      <w:tr w:rsidR="007C5788" w:rsidRPr="00E6703F" w:rsidTr="001008FE">
        <w:tc>
          <w:tcPr>
            <w:tcW w:w="2434" w:type="pct"/>
            <w:vAlign w:val="bottom"/>
          </w:tcPr>
          <w:p w:rsidR="007C5788" w:rsidRPr="006C7F88" w:rsidRDefault="007C5788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7F88">
              <w:rPr>
                <w:rFonts w:ascii="Times New Roman" w:hAnsi="Times New Roman"/>
                <w:sz w:val="20"/>
                <w:szCs w:val="20"/>
              </w:rPr>
              <w:t>Peptoniphilus</w:t>
            </w:r>
            <w:proofErr w:type="spellEnd"/>
          </w:p>
        </w:tc>
        <w:tc>
          <w:tcPr>
            <w:tcW w:w="566" w:type="pct"/>
            <w:vAlign w:val="bottom"/>
          </w:tcPr>
          <w:p w:rsidR="007C5788" w:rsidRPr="006C7F88" w:rsidRDefault="007C5788" w:rsidP="000A1606">
            <w:pPr>
              <w:widowControl w:val="0"/>
              <w:tabs>
                <w:tab w:val="decimal" w:pos="15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0.187</w:t>
            </w:r>
          </w:p>
        </w:tc>
        <w:tc>
          <w:tcPr>
            <w:tcW w:w="738" w:type="pct"/>
            <w:vAlign w:val="center"/>
          </w:tcPr>
          <w:p w:rsidR="007C5788" w:rsidRPr="006C7F88" w:rsidRDefault="007C5788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1.84E-02</w:t>
            </w:r>
          </w:p>
        </w:tc>
        <w:tc>
          <w:tcPr>
            <w:tcW w:w="1262" w:type="pct"/>
            <w:vAlign w:val="center"/>
          </w:tcPr>
          <w:p w:rsidR="007C5788" w:rsidRPr="006C7F88" w:rsidRDefault="007C5788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6.99E-02</w:t>
            </w:r>
          </w:p>
        </w:tc>
      </w:tr>
      <w:tr w:rsidR="007C5788" w:rsidRPr="00E6703F" w:rsidTr="001008FE">
        <w:tc>
          <w:tcPr>
            <w:tcW w:w="2434" w:type="pct"/>
            <w:vAlign w:val="bottom"/>
          </w:tcPr>
          <w:p w:rsidR="007C5788" w:rsidRPr="006C7F88" w:rsidRDefault="007C5788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7F88">
              <w:rPr>
                <w:rFonts w:ascii="Times New Roman" w:hAnsi="Times New Roman"/>
                <w:sz w:val="20"/>
                <w:szCs w:val="20"/>
              </w:rPr>
              <w:t>Johnsonella</w:t>
            </w:r>
            <w:proofErr w:type="spellEnd"/>
          </w:p>
        </w:tc>
        <w:tc>
          <w:tcPr>
            <w:tcW w:w="566" w:type="pct"/>
            <w:vAlign w:val="bottom"/>
          </w:tcPr>
          <w:p w:rsidR="007C5788" w:rsidRPr="006C7F88" w:rsidRDefault="007C5788" w:rsidP="000A1606">
            <w:pPr>
              <w:widowControl w:val="0"/>
              <w:tabs>
                <w:tab w:val="decimal" w:pos="15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0.175</w:t>
            </w:r>
          </w:p>
        </w:tc>
        <w:tc>
          <w:tcPr>
            <w:tcW w:w="738" w:type="pct"/>
            <w:vAlign w:val="center"/>
          </w:tcPr>
          <w:p w:rsidR="007C5788" w:rsidRPr="006C7F88" w:rsidRDefault="007C5788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2.73E-02</w:t>
            </w:r>
          </w:p>
        </w:tc>
        <w:tc>
          <w:tcPr>
            <w:tcW w:w="1262" w:type="pct"/>
            <w:vAlign w:val="center"/>
          </w:tcPr>
          <w:p w:rsidR="007C5788" w:rsidRPr="006C7F88" w:rsidRDefault="007C5788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9.14E-02</w:t>
            </w:r>
          </w:p>
        </w:tc>
      </w:tr>
      <w:tr w:rsidR="007C5788" w:rsidRPr="00E6703F" w:rsidTr="001008FE">
        <w:tc>
          <w:tcPr>
            <w:tcW w:w="2434" w:type="pct"/>
            <w:vAlign w:val="bottom"/>
          </w:tcPr>
          <w:p w:rsidR="007C5788" w:rsidRPr="006C7F88" w:rsidRDefault="007C5788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7F88">
              <w:rPr>
                <w:rFonts w:ascii="Times New Roman" w:hAnsi="Times New Roman"/>
                <w:sz w:val="20"/>
                <w:szCs w:val="20"/>
              </w:rPr>
              <w:t>Mogibacterium</w:t>
            </w:r>
            <w:proofErr w:type="spellEnd"/>
          </w:p>
        </w:tc>
        <w:tc>
          <w:tcPr>
            <w:tcW w:w="566" w:type="pct"/>
            <w:vAlign w:val="bottom"/>
          </w:tcPr>
          <w:p w:rsidR="007C5788" w:rsidRPr="006C7F88" w:rsidRDefault="007C5788" w:rsidP="000A1606">
            <w:pPr>
              <w:widowControl w:val="0"/>
              <w:tabs>
                <w:tab w:val="decimal" w:pos="15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0.174</w:t>
            </w:r>
          </w:p>
        </w:tc>
        <w:tc>
          <w:tcPr>
            <w:tcW w:w="738" w:type="pct"/>
            <w:vAlign w:val="center"/>
          </w:tcPr>
          <w:p w:rsidR="007C5788" w:rsidRPr="006C7F88" w:rsidRDefault="007C5788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2.79E-02</w:t>
            </w:r>
          </w:p>
        </w:tc>
        <w:tc>
          <w:tcPr>
            <w:tcW w:w="1262" w:type="pct"/>
            <w:vAlign w:val="center"/>
          </w:tcPr>
          <w:p w:rsidR="007C5788" w:rsidRPr="006C7F88" w:rsidRDefault="007C5788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9.14E-02</w:t>
            </w:r>
          </w:p>
        </w:tc>
      </w:tr>
      <w:tr w:rsidR="001008FE" w:rsidRPr="00E6703F" w:rsidTr="001008FE">
        <w:tc>
          <w:tcPr>
            <w:tcW w:w="2434" w:type="pct"/>
            <w:vAlign w:val="bottom"/>
          </w:tcPr>
          <w:p w:rsidR="001008FE" w:rsidRDefault="001008FE" w:rsidP="007C57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6" w:type="pct"/>
            <w:vAlign w:val="bottom"/>
          </w:tcPr>
          <w:p w:rsidR="001008FE" w:rsidRPr="006C7F88" w:rsidRDefault="001008FE" w:rsidP="0035170D">
            <w:pPr>
              <w:widowControl w:val="0"/>
              <w:tabs>
                <w:tab w:val="decimal" w:pos="15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pct"/>
            <w:vAlign w:val="center"/>
          </w:tcPr>
          <w:p w:rsidR="001008FE" w:rsidRPr="006C7F88" w:rsidRDefault="001008FE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2" w:type="pct"/>
            <w:vAlign w:val="center"/>
          </w:tcPr>
          <w:p w:rsidR="001008FE" w:rsidRPr="006C7F88" w:rsidRDefault="001008FE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5788" w:rsidRPr="00E6703F" w:rsidTr="001008FE">
        <w:tc>
          <w:tcPr>
            <w:tcW w:w="2434" w:type="pct"/>
            <w:vAlign w:val="bottom"/>
          </w:tcPr>
          <w:p w:rsidR="007C5788" w:rsidRPr="006C7F88" w:rsidRDefault="007C5788" w:rsidP="007C57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Negatively</w:t>
            </w:r>
            <w:r w:rsidRPr="007C5788">
              <w:rPr>
                <w:rFonts w:ascii="Times New Roman" w:hAnsi="Times New Roman"/>
                <w:b/>
                <w:sz w:val="20"/>
                <w:szCs w:val="20"/>
              </w:rPr>
              <w:t xml:space="preserve"> correlated</w:t>
            </w:r>
          </w:p>
        </w:tc>
        <w:tc>
          <w:tcPr>
            <w:tcW w:w="566" w:type="pct"/>
            <w:vAlign w:val="bottom"/>
          </w:tcPr>
          <w:p w:rsidR="007C5788" w:rsidRPr="006C7F88" w:rsidRDefault="007C5788" w:rsidP="0035170D">
            <w:pPr>
              <w:widowControl w:val="0"/>
              <w:tabs>
                <w:tab w:val="decimal" w:pos="15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pct"/>
            <w:vAlign w:val="center"/>
          </w:tcPr>
          <w:p w:rsidR="007C5788" w:rsidRPr="006C7F88" w:rsidRDefault="007C5788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2" w:type="pct"/>
            <w:vAlign w:val="center"/>
          </w:tcPr>
          <w:p w:rsidR="007C5788" w:rsidRPr="006C7F88" w:rsidRDefault="007C5788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5788" w:rsidRPr="00E6703F" w:rsidTr="001008FE">
        <w:tc>
          <w:tcPr>
            <w:tcW w:w="2434" w:type="pct"/>
            <w:vAlign w:val="bottom"/>
          </w:tcPr>
          <w:p w:rsidR="007C5788" w:rsidRPr="006C7F88" w:rsidRDefault="007C5788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7F88">
              <w:rPr>
                <w:rFonts w:ascii="Times New Roman" w:hAnsi="Times New Roman"/>
                <w:sz w:val="20"/>
                <w:szCs w:val="20"/>
              </w:rPr>
              <w:t>Erysipelotrichaceae</w:t>
            </w:r>
            <w:proofErr w:type="spellEnd"/>
            <w:r w:rsidRPr="006C7F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7F88">
              <w:rPr>
                <w:rFonts w:ascii="Times New Roman" w:hAnsi="Times New Roman"/>
                <w:sz w:val="20"/>
                <w:szCs w:val="20"/>
              </w:rPr>
              <w:t>Incertae</w:t>
            </w:r>
            <w:proofErr w:type="spellEnd"/>
            <w:r w:rsidRPr="006C7F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7F88">
              <w:rPr>
                <w:rFonts w:ascii="Times New Roman" w:hAnsi="Times New Roman"/>
                <w:sz w:val="20"/>
                <w:szCs w:val="20"/>
              </w:rPr>
              <w:t>Sedis</w:t>
            </w:r>
            <w:proofErr w:type="spellEnd"/>
          </w:p>
        </w:tc>
        <w:tc>
          <w:tcPr>
            <w:tcW w:w="566" w:type="pct"/>
            <w:vAlign w:val="bottom"/>
          </w:tcPr>
          <w:p w:rsidR="007C5788" w:rsidRPr="006C7F88" w:rsidRDefault="007C5788" w:rsidP="0035170D">
            <w:pPr>
              <w:widowControl w:val="0"/>
              <w:tabs>
                <w:tab w:val="decimal" w:pos="15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-0.265</w:t>
            </w:r>
          </w:p>
        </w:tc>
        <w:tc>
          <w:tcPr>
            <w:tcW w:w="738" w:type="pct"/>
            <w:vAlign w:val="center"/>
          </w:tcPr>
          <w:p w:rsidR="007C5788" w:rsidRPr="006C7F88" w:rsidRDefault="007C5788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8.20E-04</w:t>
            </w:r>
          </w:p>
        </w:tc>
        <w:tc>
          <w:tcPr>
            <w:tcW w:w="1262" w:type="pct"/>
            <w:vAlign w:val="center"/>
          </w:tcPr>
          <w:p w:rsidR="007C5788" w:rsidRPr="006C7F88" w:rsidRDefault="007C5788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1.44E-02</w:t>
            </w:r>
          </w:p>
        </w:tc>
      </w:tr>
      <w:tr w:rsidR="007C5788" w:rsidRPr="00E6703F" w:rsidTr="001008FE">
        <w:tc>
          <w:tcPr>
            <w:tcW w:w="2434" w:type="pct"/>
            <w:vAlign w:val="bottom"/>
          </w:tcPr>
          <w:p w:rsidR="007C5788" w:rsidRPr="006C7F88" w:rsidRDefault="007C5788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7F88">
              <w:rPr>
                <w:rFonts w:ascii="Times New Roman" w:hAnsi="Times New Roman"/>
                <w:sz w:val="20"/>
                <w:szCs w:val="20"/>
              </w:rPr>
              <w:t>Anaerotruncus</w:t>
            </w:r>
            <w:proofErr w:type="spellEnd"/>
          </w:p>
        </w:tc>
        <w:tc>
          <w:tcPr>
            <w:tcW w:w="566" w:type="pct"/>
            <w:vAlign w:val="bottom"/>
          </w:tcPr>
          <w:p w:rsidR="007C5788" w:rsidRPr="006C7F88" w:rsidRDefault="007C5788" w:rsidP="0035170D">
            <w:pPr>
              <w:widowControl w:val="0"/>
              <w:tabs>
                <w:tab w:val="decimal" w:pos="15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-0.265</w:t>
            </w:r>
          </w:p>
        </w:tc>
        <w:tc>
          <w:tcPr>
            <w:tcW w:w="738" w:type="pct"/>
            <w:vAlign w:val="center"/>
          </w:tcPr>
          <w:p w:rsidR="007C5788" w:rsidRPr="006C7F88" w:rsidRDefault="007C5788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8.48E-04</w:t>
            </w:r>
          </w:p>
        </w:tc>
        <w:tc>
          <w:tcPr>
            <w:tcW w:w="1262" w:type="pct"/>
            <w:vAlign w:val="center"/>
          </w:tcPr>
          <w:p w:rsidR="007C5788" w:rsidRPr="006C7F88" w:rsidRDefault="007C5788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1.44E-02</w:t>
            </w:r>
          </w:p>
        </w:tc>
      </w:tr>
      <w:tr w:rsidR="007C5788" w:rsidRPr="00E6703F" w:rsidTr="001008FE">
        <w:tc>
          <w:tcPr>
            <w:tcW w:w="2434" w:type="pct"/>
            <w:vAlign w:val="bottom"/>
          </w:tcPr>
          <w:p w:rsidR="007C5788" w:rsidRPr="006C7F88" w:rsidRDefault="007C5788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 xml:space="preserve">Unknown </w:t>
            </w:r>
            <w:proofErr w:type="spellStart"/>
            <w:r w:rsidRPr="006C7F88">
              <w:rPr>
                <w:rFonts w:ascii="Times New Roman" w:hAnsi="Times New Roman"/>
                <w:sz w:val="20"/>
                <w:szCs w:val="20"/>
              </w:rPr>
              <w:t>Erysipelotrichaceae</w:t>
            </w:r>
            <w:proofErr w:type="spellEnd"/>
            <w:r w:rsidRPr="006C7F88">
              <w:rPr>
                <w:rFonts w:ascii="Times New Roman" w:hAnsi="Times New Roman"/>
                <w:sz w:val="20"/>
                <w:szCs w:val="20"/>
              </w:rPr>
              <w:t xml:space="preserve"> genus</w:t>
            </w:r>
          </w:p>
        </w:tc>
        <w:tc>
          <w:tcPr>
            <w:tcW w:w="566" w:type="pct"/>
            <w:vAlign w:val="bottom"/>
          </w:tcPr>
          <w:p w:rsidR="007C5788" w:rsidRPr="006C7F88" w:rsidRDefault="007C5788" w:rsidP="0035170D">
            <w:pPr>
              <w:widowControl w:val="0"/>
              <w:tabs>
                <w:tab w:val="decimal" w:pos="15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-0.258</w:t>
            </w:r>
          </w:p>
        </w:tc>
        <w:tc>
          <w:tcPr>
            <w:tcW w:w="738" w:type="pct"/>
            <w:vAlign w:val="center"/>
          </w:tcPr>
          <w:p w:rsidR="007C5788" w:rsidRPr="006C7F88" w:rsidRDefault="007C5788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1.14E-03</w:t>
            </w:r>
          </w:p>
        </w:tc>
        <w:tc>
          <w:tcPr>
            <w:tcW w:w="1262" w:type="pct"/>
            <w:vAlign w:val="center"/>
          </w:tcPr>
          <w:p w:rsidR="007C5788" w:rsidRPr="006C7F88" w:rsidRDefault="007C5788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1.62E-02</w:t>
            </w:r>
          </w:p>
        </w:tc>
      </w:tr>
      <w:tr w:rsidR="007C5788" w:rsidRPr="00E6703F" w:rsidTr="001008FE">
        <w:tc>
          <w:tcPr>
            <w:tcW w:w="2434" w:type="pct"/>
            <w:vAlign w:val="bottom"/>
          </w:tcPr>
          <w:p w:rsidR="007C5788" w:rsidRPr="006C7F88" w:rsidRDefault="007C5788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7F88">
              <w:rPr>
                <w:rFonts w:ascii="Times New Roman" w:hAnsi="Times New Roman"/>
                <w:sz w:val="20"/>
                <w:szCs w:val="20"/>
              </w:rPr>
              <w:t>Anaerofustis</w:t>
            </w:r>
            <w:proofErr w:type="spellEnd"/>
          </w:p>
        </w:tc>
        <w:tc>
          <w:tcPr>
            <w:tcW w:w="566" w:type="pct"/>
            <w:vAlign w:val="bottom"/>
          </w:tcPr>
          <w:p w:rsidR="007C5788" w:rsidRPr="006C7F88" w:rsidRDefault="007C5788" w:rsidP="0035170D">
            <w:pPr>
              <w:widowControl w:val="0"/>
              <w:tabs>
                <w:tab w:val="decimal" w:pos="15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-0.214</w:t>
            </w:r>
          </w:p>
        </w:tc>
        <w:tc>
          <w:tcPr>
            <w:tcW w:w="738" w:type="pct"/>
            <w:vAlign w:val="center"/>
          </w:tcPr>
          <w:p w:rsidR="007C5788" w:rsidRPr="006C7F88" w:rsidRDefault="007C5788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7.09E-03</w:t>
            </w:r>
          </w:p>
        </w:tc>
        <w:tc>
          <w:tcPr>
            <w:tcW w:w="1262" w:type="pct"/>
            <w:vAlign w:val="center"/>
          </w:tcPr>
          <w:p w:rsidR="007C5788" w:rsidRPr="006C7F88" w:rsidRDefault="007C5788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5.77E-02</w:t>
            </w:r>
          </w:p>
        </w:tc>
      </w:tr>
      <w:tr w:rsidR="007C5788" w:rsidRPr="00E6703F" w:rsidTr="001008FE">
        <w:tc>
          <w:tcPr>
            <w:tcW w:w="2434" w:type="pct"/>
            <w:vAlign w:val="bottom"/>
          </w:tcPr>
          <w:p w:rsidR="007C5788" w:rsidRPr="006C7F88" w:rsidRDefault="007C5788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7F88">
              <w:rPr>
                <w:rFonts w:ascii="Times New Roman" w:hAnsi="Times New Roman"/>
                <w:sz w:val="20"/>
                <w:szCs w:val="20"/>
              </w:rPr>
              <w:t>Anaerostipes</w:t>
            </w:r>
            <w:proofErr w:type="spellEnd"/>
          </w:p>
        </w:tc>
        <w:tc>
          <w:tcPr>
            <w:tcW w:w="566" w:type="pct"/>
            <w:vAlign w:val="bottom"/>
          </w:tcPr>
          <w:p w:rsidR="007C5788" w:rsidRPr="006C7F88" w:rsidRDefault="007C5788" w:rsidP="0035170D">
            <w:pPr>
              <w:widowControl w:val="0"/>
              <w:tabs>
                <w:tab w:val="decimal" w:pos="15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-0.21</w:t>
            </w:r>
          </w:p>
        </w:tc>
        <w:tc>
          <w:tcPr>
            <w:tcW w:w="738" w:type="pct"/>
            <w:vAlign w:val="center"/>
          </w:tcPr>
          <w:p w:rsidR="007C5788" w:rsidRPr="006C7F88" w:rsidRDefault="007C5788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8.14E-03</w:t>
            </w:r>
          </w:p>
        </w:tc>
        <w:tc>
          <w:tcPr>
            <w:tcW w:w="1262" w:type="pct"/>
            <w:vAlign w:val="center"/>
          </w:tcPr>
          <w:p w:rsidR="007C5788" w:rsidRPr="006C7F88" w:rsidRDefault="007C5788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5.77E-02</w:t>
            </w:r>
          </w:p>
        </w:tc>
      </w:tr>
      <w:tr w:rsidR="007C5788" w:rsidRPr="00E6703F" w:rsidTr="001008FE">
        <w:tc>
          <w:tcPr>
            <w:tcW w:w="2434" w:type="pct"/>
            <w:vAlign w:val="bottom"/>
          </w:tcPr>
          <w:p w:rsidR="007C5788" w:rsidRPr="006C7F88" w:rsidRDefault="007C5788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7F88">
              <w:rPr>
                <w:rFonts w:ascii="Times New Roman" w:hAnsi="Times New Roman"/>
                <w:sz w:val="20"/>
                <w:szCs w:val="20"/>
              </w:rPr>
              <w:t>Coprococcus</w:t>
            </w:r>
            <w:proofErr w:type="spellEnd"/>
          </w:p>
        </w:tc>
        <w:tc>
          <w:tcPr>
            <w:tcW w:w="566" w:type="pct"/>
            <w:vAlign w:val="bottom"/>
          </w:tcPr>
          <w:p w:rsidR="007C5788" w:rsidRPr="006C7F88" w:rsidRDefault="007C5788" w:rsidP="0035170D">
            <w:pPr>
              <w:widowControl w:val="0"/>
              <w:tabs>
                <w:tab w:val="decimal" w:pos="15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-0.205</w:t>
            </w:r>
          </w:p>
        </w:tc>
        <w:tc>
          <w:tcPr>
            <w:tcW w:w="738" w:type="pct"/>
            <w:vAlign w:val="center"/>
          </w:tcPr>
          <w:p w:rsidR="007C5788" w:rsidRPr="006C7F88" w:rsidRDefault="007C5788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9.86E-03</w:t>
            </w:r>
          </w:p>
        </w:tc>
        <w:tc>
          <w:tcPr>
            <w:tcW w:w="1262" w:type="pct"/>
            <w:vAlign w:val="center"/>
          </w:tcPr>
          <w:p w:rsidR="007C5788" w:rsidRPr="006C7F88" w:rsidRDefault="007C5788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5.99E-02</w:t>
            </w:r>
          </w:p>
        </w:tc>
      </w:tr>
      <w:tr w:rsidR="007C5788" w:rsidRPr="00E6703F" w:rsidTr="001008FE">
        <w:tc>
          <w:tcPr>
            <w:tcW w:w="2434" w:type="pct"/>
            <w:vAlign w:val="bottom"/>
          </w:tcPr>
          <w:p w:rsidR="007C5788" w:rsidRPr="006C7F88" w:rsidRDefault="007C5788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7F88">
              <w:rPr>
                <w:rFonts w:ascii="Times New Roman" w:hAnsi="Times New Roman"/>
                <w:sz w:val="20"/>
                <w:szCs w:val="20"/>
              </w:rPr>
              <w:t>Pseudobutyrivibrio</w:t>
            </w:r>
            <w:proofErr w:type="spellEnd"/>
          </w:p>
        </w:tc>
        <w:tc>
          <w:tcPr>
            <w:tcW w:w="566" w:type="pct"/>
            <w:vAlign w:val="bottom"/>
          </w:tcPr>
          <w:p w:rsidR="007C5788" w:rsidRPr="006C7F88" w:rsidRDefault="007C5788" w:rsidP="0035170D">
            <w:pPr>
              <w:widowControl w:val="0"/>
              <w:tabs>
                <w:tab w:val="decimal" w:pos="15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-0.194</w:t>
            </w:r>
          </w:p>
        </w:tc>
        <w:tc>
          <w:tcPr>
            <w:tcW w:w="738" w:type="pct"/>
            <w:vAlign w:val="center"/>
          </w:tcPr>
          <w:p w:rsidR="007C5788" w:rsidRPr="006C7F88" w:rsidRDefault="007C5788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1.43E-02</w:t>
            </w:r>
          </w:p>
        </w:tc>
        <w:tc>
          <w:tcPr>
            <w:tcW w:w="1262" w:type="pct"/>
            <w:vAlign w:val="center"/>
          </w:tcPr>
          <w:p w:rsidR="007C5788" w:rsidRPr="006C7F88" w:rsidRDefault="007C5788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6.56E-02</w:t>
            </w:r>
          </w:p>
        </w:tc>
      </w:tr>
      <w:tr w:rsidR="007C5788" w:rsidRPr="00E6703F" w:rsidTr="001008FE">
        <w:tc>
          <w:tcPr>
            <w:tcW w:w="2434" w:type="pct"/>
            <w:vAlign w:val="bottom"/>
          </w:tcPr>
          <w:p w:rsidR="007C5788" w:rsidRPr="006C7F88" w:rsidRDefault="007C5788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7F88">
              <w:rPr>
                <w:rFonts w:ascii="Times New Roman" w:hAnsi="Times New Roman"/>
                <w:sz w:val="20"/>
                <w:szCs w:val="20"/>
              </w:rPr>
              <w:t>Bifidobacterium</w:t>
            </w:r>
            <w:proofErr w:type="spellEnd"/>
          </w:p>
        </w:tc>
        <w:tc>
          <w:tcPr>
            <w:tcW w:w="566" w:type="pct"/>
            <w:vAlign w:val="bottom"/>
          </w:tcPr>
          <w:p w:rsidR="007C5788" w:rsidRPr="006C7F88" w:rsidRDefault="007C5788" w:rsidP="0035170D">
            <w:pPr>
              <w:widowControl w:val="0"/>
              <w:tabs>
                <w:tab w:val="decimal" w:pos="15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-0.194</w:t>
            </w:r>
          </w:p>
        </w:tc>
        <w:tc>
          <w:tcPr>
            <w:tcW w:w="738" w:type="pct"/>
            <w:vAlign w:val="center"/>
          </w:tcPr>
          <w:p w:rsidR="007C5788" w:rsidRPr="006C7F88" w:rsidRDefault="007C5788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1.47E-02</w:t>
            </w:r>
          </w:p>
        </w:tc>
        <w:tc>
          <w:tcPr>
            <w:tcW w:w="1262" w:type="pct"/>
            <w:vAlign w:val="center"/>
          </w:tcPr>
          <w:p w:rsidR="007C5788" w:rsidRPr="006C7F88" w:rsidRDefault="007C5788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6.56E-02</w:t>
            </w:r>
          </w:p>
        </w:tc>
      </w:tr>
      <w:tr w:rsidR="007C5788" w:rsidRPr="00E6703F" w:rsidTr="001008FE">
        <w:tc>
          <w:tcPr>
            <w:tcW w:w="2434" w:type="pct"/>
            <w:vAlign w:val="bottom"/>
          </w:tcPr>
          <w:p w:rsidR="007C5788" w:rsidRPr="006C7F88" w:rsidRDefault="007C5788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 xml:space="preserve">Unknown </w:t>
            </w:r>
            <w:proofErr w:type="spellStart"/>
            <w:r w:rsidRPr="006C7F88">
              <w:rPr>
                <w:rFonts w:ascii="Times New Roman" w:hAnsi="Times New Roman"/>
                <w:sz w:val="20"/>
                <w:szCs w:val="20"/>
              </w:rPr>
              <w:t>Coriobacteriaceae</w:t>
            </w:r>
            <w:proofErr w:type="spellEnd"/>
            <w:r w:rsidRPr="006C7F88">
              <w:rPr>
                <w:rFonts w:ascii="Times New Roman" w:hAnsi="Times New Roman"/>
                <w:sz w:val="20"/>
                <w:szCs w:val="20"/>
              </w:rPr>
              <w:t xml:space="preserve"> genus</w:t>
            </w:r>
          </w:p>
        </w:tc>
        <w:tc>
          <w:tcPr>
            <w:tcW w:w="566" w:type="pct"/>
            <w:vAlign w:val="bottom"/>
          </w:tcPr>
          <w:p w:rsidR="007C5788" w:rsidRPr="006C7F88" w:rsidRDefault="007C5788" w:rsidP="0035170D">
            <w:pPr>
              <w:widowControl w:val="0"/>
              <w:tabs>
                <w:tab w:val="decimal" w:pos="15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-0.192</w:t>
            </w:r>
          </w:p>
        </w:tc>
        <w:tc>
          <w:tcPr>
            <w:tcW w:w="738" w:type="pct"/>
            <w:vAlign w:val="center"/>
          </w:tcPr>
          <w:p w:rsidR="007C5788" w:rsidRPr="006C7F88" w:rsidRDefault="007C5788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1.54E-02</w:t>
            </w:r>
          </w:p>
        </w:tc>
        <w:tc>
          <w:tcPr>
            <w:tcW w:w="1262" w:type="pct"/>
            <w:vAlign w:val="center"/>
          </w:tcPr>
          <w:p w:rsidR="007C5788" w:rsidRPr="006C7F88" w:rsidRDefault="007C5788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6.56E-02</w:t>
            </w:r>
          </w:p>
        </w:tc>
      </w:tr>
      <w:tr w:rsidR="007C5788" w:rsidRPr="00E6703F" w:rsidTr="001008FE">
        <w:tc>
          <w:tcPr>
            <w:tcW w:w="2434" w:type="pct"/>
            <w:vAlign w:val="bottom"/>
          </w:tcPr>
          <w:p w:rsidR="007C5788" w:rsidRPr="006C7F88" w:rsidRDefault="007C5788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Lactobacillus</w:t>
            </w:r>
          </w:p>
        </w:tc>
        <w:tc>
          <w:tcPr>
            <w:tcW w:w="566" w:type="pct"/>
            <w:vAlign w:val="bottom"/>
          </w:tcPr>
          <w:p w:rsidR="007C5788" w:rsidRPr="006C7F88" w:rsidRDefault="007C5788" w:rsidP="0035170D">
            <w:pPr>
              <w:widowControl w:val="0"/>
              <w:tabs>
                <w:tab w:val="decimal" w:pos="15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-0.188</w:t>
            </w:r>
          </w:p>
        </w:tc>
        <w:tc>
          <w:tcPr>
            <w:tcW w:w="738" w:type="pct"/>
            <w:vAlign w:val="center"/>
          </w:tcPr>
          <w:p w:rsidR="007C5788" w:rsidRPr="006C7F88" w:rsidRDefault="007C5788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1.75E-02</w:t>
            </w:r>
          </w:p>
        </w:tc>
        <w:tc>
          <w:tcPr>
            <w:tcW w:w="1262" w:type="pct"/>
            <w:vAlign w:val="center"/>
          </w:tcPr>
          <w:p w:rsidR="007C5788" w:rsidRPr="006C7F88" w:rsidRDefault="007C5788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6.99E-02</w:t>
            </w:r>
          </w:p>
        </w:tc>
      </w:tr>
      <w:tr w:rsidR="007C5788" w:rsidRPr="00E6703F" w:rsidTr="001008FE">
        <w:tc>
          <w:tcPr>
            <w:tcW w:w="2434" w:type="pct"/>
            <w:vAlign w:val="bottom"/>
          </w:tcPr>
          <w:p w:rsidR="007C5788" w:rsidRPr="006C7F88" w:rsidRDefault="007C5788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7F88">
              <w:rPr>
                <w:rFonts w:ascii="Times New Roman" w:hAnsi="Times New Roman"/>
                <w:sz w:val="20"/>
                <w:szCs w:val="20"/>
              </w:rPr>
              <w:t>Catabacter</w:t>
            </w:r>
            <w:proofErr w:type="spellEnd"/>
          </w:p>
        </w:tc>
        <w:tc>
          <w:tcPr>
            <w:tcW w:w="566" w:type="pct"/>
            <w:vAlign w:val="bottom"/>
          </w:tcPr>
          <w:p w:rsidR="007C5788" w:rsidRPr="006C7F88" w:rsidRDefault="007C5788" w:rsidP="0035170D">
            <w:pPr>
              <w:widowControl w:val="0"/>
              <w:tabs>
                <w:tab w:val="decimal" w:pos="15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-0.186</w:t>
            </w:r>
          </w:p>
        </w:tc>
        <w:tc>
          <w:tcPr>
            <w:tcW w:w="738" w:type="pct"/>
            <w:vAlign w:val="center"/>
          </w:tcPr>
          <w:p w:rsidR="007C5788" w:rsidRPr="006C7F88" w:rsidRDefault="007C5788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1.89E-02</w:t>
            </w:r>
          </w:p>
        </w:tc>
        <w:tc>
          <w:tcPr>
            <w:tcW w:w="1262" w:type="pct"/>
            <w:vAlign w:val="center"/>
          </w:tcPr>
          <w:p w:rsidR="007C5788" w:rsidRPr="006C7F88" w:rsidRDefault="007C5788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6.99E-02</w:t>
            </w:r>
          </w:p>
        </w:tc>
      </w:tr>
      <w:tr w:rsidR="007C5788" w:rsidRPr="00E6703F" w:rsidTr="001008FE">
        <w:tc>
          <w:tcPr>
            <w:tcW w:w="2434" w:type="pct"/>
            <w:vAlign w:val="bottom"/>
          </w:tcPr>
          <w:p w:rsidR="007C5788" w:rsidRPr="006C7F88" w:rsidRDefault="007C5788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 xml:space="preserve">Unknown </w:t>
            </w:r>
            <w:proofErr w:type="spellStart"/>
            <w:r w:rsidRPr="006C7F88">
              <w:rPr>
                <w:rFonts w:ascii="Times New Roman" w:hAnsi="Times New Roman"/>
                <w:sz w:val="20"/>
                <w:szCs w:val="20"/>
              </w:rPr>
              <w:t>Bifidobacteriaceae</w:t>
            </w:r>
            <w:proofErr w:type="spellEnd"/>
            <w:r w:rsidRPr="006C7F88">
              <w:rPr>
                <w:rFonts w:ascii="Times New Roman" w:hAnsi="Times New Roman"/>
                <w:sz w:val="20"/>
                <w:szCs w:val="20"/>
              </w:rPr>
              <w:t xml:space="preserve"> genus</w:t>
            </w:r>
          </w:p>
        </w:tc>
        <w:tc>
          <w:tcPr>
            <w:tcW w:w="566" w:type="pct"/>
            <w:vAlign w:val="bottom"/>
          </w:tcPr>
          <w:p w:rsidR="007C5788" w:rsidRPr="006C7F88" w:rsidRDefault="007C5788" w:rsidP="0035170D">
            <w:pPr>
              <w:widowControl w:val="0"/>
              <w:tabs>
                <w:tab w:val="decimal" w:pos="15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-0.176</w:t>
            </w:r>
          </w:p>
        </w:tc>
        <w:tc>
          <w:tcPr>
            <w:tcW w:w="738" w:type="pct"/>
            <w:vAlign w:val="center"/>
          </w:tcPr>
          <w:p w:rsidR="007C5788" w:rsidRPr="006C7F88" w:rsidRDefault="007C5788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2.66E-02</w:t>
            </w:r>
          </w:p>
        </w:tc>
        <w:tc>
          <w:tcPr>
            <w:tcW w:w="1262" w:type="pct"/>
            <w:vAlign w:val="center"/>
          </w:tcPr>
          <w:p w:rsidR="007C5788" w:rsidRPr="006C7F88" w:rsidRDefault="007C5788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9.14E-02</w:t>
            </w:r>
          </w:p>
        </w:tc>
      </w:tr>
    </w:tbl>
    <w:p w:rsidR="00902736" w:rsidRPr="00807F9E" w:rsidRDefault="00902736" w:rsidP="009027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20"/>
        <w:jc w:val="both"/>
        <w:rPr>
          <w:rFonts w:ascii="Times New Roman" w:hAnsi="Times New Roman"/>
        </w:rPr>
      </w:pPr>
      <w:r w:rsidRPr="00807F9E">
        <w:rPr>
          <w:rFonts w:ascii="Times New Roman" w:hAnsi="Times New Roman"/>
        </w:rPr>
        <w:t xml:space="preserve">Kendall's correlations of log genera relative abundance against </w:t>
      </w:r>
      <w:proofErr w:type="spellStart"/>
      <w:r w:rsidRPr="00807F9E">
        <w:rPr>
          <w:rFonts w:ascii="Times New Roman" w:hAnsi="Times New Roman"/>
        </w:rPr>
        <w:t>fecal</w:t>
      </w:r>
      <w:proofErr w:type="spellEnd"/>
      <w:r w:rsidRPr="00807F9E">
        <w:rPr>
          <w:rFonts w:ascii="Times New Roman" w:hAnsi="Times New Roman"/>
        </w:rPr>
        <w:t xml:space="preserve"> calprotectin (</w:t>
      </w:r>
      <w:r w:rsidR="001008FE">
        <w:rPr>
          <w:rFonts w:ascii="Times New Roman" w:hAnsi="Times New Roman"/>
        </w:rPr>
        <w:t xml:space="preserve">expressed per </w:t>
      </w:r>
      <w:r w:rsidRPr="00807F9E">
        <w:rPr>
          <w:rFonts w:ascii="Times New Roman" w:hAnsi="Times New Roman"/>
        </w:rPr>
        <w:t>dry</w:t>
      </w:r>
      <w:r w:rsidR="001008FE">
        <w:rPr>
          <w:rFonts w:ascii="Times New Roman" w:hAnsi="Times New Roman"/>
        </w:rPr>
        <w:t xml:space="preserve"> </w:t>
      </w:r>
      <w:proofErr w:type="spellStart"/>
      <w:r w:rsidR="00CB762B">
        <w:rPr>
          <w:rFonts w:ascii="Times New Roman" w:hAnsi="Times New Roman"/>
        </w:rPr>
        <w:t>fecal</w:t>
      </w:r>
      <w:proofErr w:type="spellEnd"/>
      <w:r w:rsidR="00CB762B">
        <w:rPr>
          <w:rFonts w:ascii="Times New Roman" w:hAnsi="Times New Roman"/>
        </w:rPr>
        <w:t xml:space="preserve"> matter</w:t>
      </w:r>
      <w:r w:rsidRPr="00807F9E">
        <w:rPr>
          <w:rFonts w:ascii="Times New Roman" w:hAnsi="Times New Roman"/>
        </w:rPr>
        <w:t xml:space="preserve">). </w:t>
      </w:r>
      <w:proofErr w:type="spellStart"/>
      <w:r w:rsidRPr="00807F9E">
        <w:rPr>
          <w:rFonts w:ascii="Times New Roman" w:hAnsi="Times New Roman"/>
        </w:rPr>
        <w:t>Benjamini</w:t>
      </w:r>
      <w:proofErr w:type="spellEnd"/>
      <w:r w:rsidRPr="00807F9E">
        <w:rPr>
          <w:rFonts w:ascii="Times New Roman" w:hAnsi="Times New Roman"/>
        </w:rPr>
        <w:t>-Hochberg false discovery rate was used to adjust significance values for multiple comparisons. All genera with a m</w:t>
      </w:r>
      <w:r>
        <w:rPr>
          <w:rFonts w:ascii="Times New Roman" w:hAnsi="Times New Roman"/>
        </w:rPr>
        <w:t xml:space="preserve">ean </w:t>
      </w:r>
      <w:proofErr w:type="spellStart"/>
      <w:r w:rsidR="00870DC7">
        <w:rPr>
          <w:rFonts w:ascii="Times New Roman" w:hAnsi="Times New Roman"/>
        </w:rPr>
        <w:t>adundance</w:t>
      </w:r>
      <w:proofErr w:type="spellEnd"/>
      <w:r>
        <w:rPr>
          <w:rFonts w:ascii="Times New Roman" w:hAnsi="Times New Roman"/>
        </w:rPr>
        <w:t xml:space="preserve"> greater than 1.0</w:t>
      </w:r>
      <w:r w:rsidR="007C5788">
        <w:rPr>
          <w:rFonts w:ascii="Times New Roman" w:hAnsi="Times New Roman"/>
        </w:rPr>
        <w:t xml:space="preserve"> x 10</w:t>
      </w:r>
      <w:r w:rsidRPr="006F0596">
        <w:rPr>
          <w:rFonts w:ascii="Times New Roman" w:hAnsi="Times New Roman"/>
          <w:vertAlign w:val="superscript"/>
        </w:rPr>
        <w:t>-4</w:t>
      </w:r>
      <w:r w:rsidRPr="00807F9E">
        <w:rPr>
          <w:rFonts w:ascii="Times New Roman" w:hAnsi="Times New Roman"/>
        </w:rPr>
        <w:t xml:space="preserve"> were tested but only those with an adjusted p-value</w:t>
      </w:r>
      <w:r>
        <w:rPr>
          <w:rFonts w:ascii="Times New Roman" w:hAnsi="Times New Roman"/>
        </w:rPr>
        <w:t>&lt;0.1</w:t>
      </w:r>
      <w:r w:rsidRPr="00807F9E">
        <w:rPr>
          <w:rFonts w:ascii="Times New Roman" w:hAnsi="Times New Roman"/>
        </w:rPr>
        <w:t xml:space="preserve"> are shown.</w:t>
      </w:r>
    </w:p>
    <w:p w:rsidR="00902736" w:rsidRDefault="00902736" w:rsidP="009027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E623F2" w:rsidRDefault="00E623F2" w:rsidP="009027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E623F2" w:rsidRDefault="00E623F2" w:rsidP="009027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E623F2" w:rsidRPr="00807F9E" w:rsidRDefault="00E623F2" w:rsidP="009027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902736" w:rsidRPr="00807F9E" w:rsidRDefault="00A26605" w:rsidP="009027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20"/>
        <w:rPr>
          <w:rFonts w:ascii="Times New Roman" w:hAnsi="Times New Roman"/>
        </w:rPr>
      </w:pPr>
      <w:r>
        <w:rPr>
          <w:rFonts w:ascii="Times New Roman" w:hAnsi="Times New Roman"/>
          <w:b/>
        </w:rPr>
        <w:t>Table S8</w:t>
      </w:r>
      <w:r w:rsidR="00902736">
        <w:rPr>
          <w:rFonts w:ascii="Times New Roman" w:hAnsi="Times New Roman"/>
        </w:rPr>
        <w:t>:</w:t>
      </w:r>
      <w:r w:rsidR="00CB762B">
        <w:rPr>
          <w:rFonts w:ascii="Times New Roman" w:hAnsi="Times New Roman"/>
        </w:rPr>
        <w:t xml:space="preserve"> Correlation of genus</w:t>
      </w:r>
      <w:r w:rsidR="00902736" w:rsidRPr="00807F9E">
        <w:rPr>
          <w:rFonts w:ascii="Times New Roman" w:hAnsi="Times New Roman"/>
        </w:rPr>
        <w:t xml:space="preserve"> log relative abundance with </w:t>
      </w:r>
      <w:proofErr w:type="spellStart"/>
      <w:r w:rsidR="00902736" w:rsidRPr="00807F9E">
        <w:rPr>
          <w:rFonts w:ascii="Times New Roman" w:hAnsi="Times New Roman"/>
        </w:rPr>
        <w:t>fecal</w:t>
      </w:r>
      <w:proofErr w:type="spellEnd"/>
      <w:r w:rsidR="00902736" w:rsidRPr="00807F9E">
        <w:rPr>
          <w:rFonts w:ascii="Times New Roman" w:hAnsi="Times New Roman"/>
        </w:rPr>
        <w:t xml:space="preserve"> calprotectin in CD children</w:t>
      </w:r>
    </w:p>
    <w:p w:rsidR="00902736" w:rsidRPr="00807F9E" w:rsidRDefault="00902736" w:rsidP="009027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4"/>
        <w:gridCol w:w="1741"/>
        <w:gridCol w:w="2135"/>
        <w:gridCol w:w="1803"/>
        <w:gridCol w:w="2061"/>
      </w:tblGrid>
      <w:tr w:rsidR="00902736" w:rsidRPr="00DD2057" w:rsidTr="00117166">
        <w:tc>
          <w:tcPr>
            <w:tcW w:w="227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736" w:rsidRPr="006C7F88" w:rsidRDefault="00977CDB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Coefficient</w:t>
            </w:r>
          </w:p>
        </w:tc>
        <w:tc>
          <w:tcPr>
            <w:tcW w:w="6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736" w:rsidRPr="0035170D" w:rsidRDefault="00CB762B" w:rsidP="0035170D">
            <w:pPr>
              <w:widowControl w:val="0"/>
              <w:tabs>
                <w:tab w:val="decimal" w:pos="5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Estimate</w:t>
            </w: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736" w:rsidRPr="0035170D" w:rsidRDefault="00902736" w:rsidP="00CB762B">
            <w:pPr>
              <w:widowControl w:val="0"/>
              <w:tabs>
                <w:tab w:val="decimal" w:pos="5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5170D">
              <w:rPr>
                <w:rFonts w:ascii="Times New Roman" w:hAnsi="Times New Roman"/>
                <w:b/>
                <w:sz w:val="20"/>
                <w:szCs w:val="20"/>
              </w:rPr>
              <w:t>S</w:t>
            </w:r>
            <w:r w:rsidR="00CB762B">
              <w:rPr>
                <w:rFonts w:ascii="Times New Roman" w:hAnsi="Times New Roman"/>
                <w:b/>
                <w:sz w:val="20"/>
                <w:szCs w:val="20"/>
              </w:rPr>
              <w:t>E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736" w:rsidRPr="0035170D" w:rsidRDefault="00902736" w:rsidP="0035170D">
            <w:pPr>
              <w:widowControl w:val="0"/>
              <w:tabs>
                <w:tab w:val="decimal" w:pos="5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5170D">
              <w:rPr>
                <w:rFonts w:ascii="Times New Roman" w:hAnsi="Times New Roman"/>
                <w:b/>
                <w:sz w:val="20"/>
                <w:szCs w:val="20"/>
              </w:rPr>
              <w:t>t-value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736" w:rsidRPr="006C7F88" w:rsidRDefault="00902736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C7F88">
              <w:rPr>
                <w:rFonts w:ascii="Times New Roman" w:hAnsi="Times New Roman"/>
                <w:b/>
                <w:sz w:val="20"/>
                <w:szCs w:val="20"/>
              </w:rPr>
              <w:t>p-value</w:t>
            </w:r>
          </w:p>
        </w:tc>
      </w:tr>
      <w:tr w:rsidR="00E6703F" w:rsidRPr="007C5788" w:rsidTr="00117166">
        <w:tc>
          <w:tcPr>
            <w:tcW w:w="2270" w:type="pct"/>
            <w:tcBorders>
              <w:top w:val="single" w:sz="4" w:space="0" w:color="auto"/>
            </w:tcBorders>
            <w:vAlign w:val="bottom"/>
          </w:tcPr>
          <w:p w:rsidR="00E6703F" w:rsidRPr="007C57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7C5788">
              <w:rPr>
                <w:rFonts w:ascii="Times New Roman" w:hAnsi="Times New Roman"/>
                <w:i/>
                <w:sz w:val="20"/>
                <w:szCs w:val="20"/>
              </w:rPr>
              <w:t>(Intercept)</w:t>
            </w:r>
          </w:p>
        </w:tc>
        <w:tc>
          <w:tcPr>
            <w:tcW w:w="614" w:type="pct"/>
            <w:tcBorders>
              <w:top w:val="single" w:sz="4" w:space="0" w:color="auto"/>
            </w:tcBorders>
            <w:vAlign w:val="bottom"/>
          </w:tcPr>
          <w:p w:rsidR="00E6703F" w:rsidRPr="007C5788" w:rsidRDefault="00E6703F" w:rsidP="0035170D">
            <w:pPr>
              <w:widowControl w:val="0"/>
              <w:tabs>
                <w:tab w:val="decimal" w:pos="512"/>
              </w:tabs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7C5788">
              <w:rPr>
                <w:rFonts w:ascii="Times New Roman" w:hAnsi="Times New Roman"/>
                <w:i/>
                <w:sz w:val="20"/>
                <w:szCs w:val="20"/>
              </w:rPr>
              <w:t>15205.7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bottom"/>
          </w:tcPr>
          <w:p w:rsidR="00E6703F" w:rsidRPr="007C5788" w:rsidRDefault="00E6703F" w:rsidP="0035170D">
            <w:pPr>
              <w:widowControl w:val="0"/>
              <w:tabs>
                <w:tab w:val="decimal" w:pos="512"/>
              </w:tabs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7C5788">
              <w:rPr>
                <w:rFonts w:ascii="Times New Roman" w:hAnsi="Times New Roman"/>
                <w:i/>
                <w:sz w:val="20"/>
                <w:szCs w:val="20"/>
              </w:rPr>
              <w:t>5555.3</w:t>
            </w:r>
          </w:p>
        </w:tc>
        <w:tc>
          <w:tcPr>
            <w:tcW w:w="636" w:type="pct"/>
            <w:tcBorders>
              <w:top w:val="single" w:sz="4" w:space="0" w:color="auto"/>
            </w:tcBorders>
            <w:vAlign w:val="bottom"/>
          </w:tcPr>
          <w:p w:rsidR="00E6703F" w:rsidRPr="007C5788" w:rsidRDefault="00E6703F" w:rsidP="0035170D">
            <w:pPr>
              <w:widowControl w:val="0"/>
              <w:tabs>
                <w:tab w:val="decimal" w:pos="512"/>
              </w:tabs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7C5788">
              <w:rPr>
                <w:rFonts w:ascii="Times New Roman" w:hAnsi="Times New Roman"/>
                <w:i/>
                <w:sz w:val="20"/>
                <w:szCs w:val="20"/>
              </w:rPr>
              <w:t>2.737</w:t>
            </w:r>
          </w:p>
        </w:tc>
        <w:tc>
          <w:tcPr>
            <w:tcW w:w="727" w:type="pct"/>
            <w:tcBorders>
              <w:top w:val="single" w:sz="4" w:space="0" w:color="auto"/>
            </w:tcBorders>
            <w:vAlign w:val="center"/>
          </w:tcPr>
          <w:p w:rsidR="00E6703F" w:rsidRPr="007C57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7C5788">
              <w:rPr>
                <w:rFonts w:ascii="Times New Roman" w:hAnsi="Times New Roman"/>
                <w:i/>
                <w:sz w:val="20"/>
                <w:szCs w:val="20"/>
              </w:rPr>
              <w:t>7.96E-03</w:t>
            </w:r>
          </w:p>
        </w:tc>
      </w:tr>
      <w:tr w:rsidR="007C5788" w:rsidRPr="00807F9E" w:rsidTr="000A1606">
        <w:tc>
          <w:tcPr>
            <w:tcW w:w="2270" w:type="pct"/>
            <w:vAlign w:val="bottom"/>
          </w:tcPr>
          <w:p w:rsidR="007C5788" w:rsidRPr="007C5788" w:rsidRDefault="007C5788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C5788">
              <w:rPr>
                <w:rFonts w:ascii="Times New Roman" w:hAnsi="Times New Roman"/>
                <w:b/>
                <w:sz w:val="20"/>
                <w:szCs w:val="20"/>
              </w:rPr>
              <w:t>Positively correlated</w:t>
            </w:r>
          </w:p>
        </w:tc>
        <w:tc>
          <w:tcPr>
            <w:tcW w:w="614" w:type="pct"/>
            <w:vAlign w:val="bottom"/>
          </w:tcPr>
          <w:p w:rsidR="007C5788" w:rsidRPr="006C7F88" w:rsidRDefault="007C5788" w:rsidP="000A1606">
            <w:pPr>
              <w:widowControl w:val="0"/>
              <w:tabs>
                <w:tab w:val="decimal" w:pos="5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3" w:type="pct"/>
            <w:vAlign w:val="bottom"/>
          </w:tcPr>
          <w:p w:rsidR="007C5788" w:rsidRPr="006C7F88" w:rsidRDefault="007C5788" w:rsidP="000A1606">
            <w:pPr>
              <w:widowControl w:val="0"/>
              <w:tabs>
                <w:tab w:val="decimal" w:pos="5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pct"/>
            <w:vAlign w:val="bottom"/>
          </w:tcPr>
          <w:p w:rsidR="007C5788" w:rsidRPr="006C7F88" w:rsidRDefault="007C5788" w:rsidP="000A1606">
            <w:pPr>
              <w:widowControl w:val="0"/>
              <w:tabs>
                <w:tab w:val="decimal" w:pos="5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:rsidR="007C5788" w:rsidRPr="006C7F88" w:rsidRDefault="007C5788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5788" w:rsidRPr="00807F9E" w:rsidTr="000A1606">
        <w:tc>
          <w:tcPr>
            <w:tcW w:w="2270" w:type="pct"/>
            <w:vAlign w:val="bottom"/>
          </w:tcPr>
          <w:p w:rsidR="007C5788" w:rsidRPr="006C7F88" w:rsidRDefault="007C5788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7F88">
              <w:rPr>
                <w:rFonts w:ascii="Times New Roman" w:hAnsi="Times New Roman"/>
                <w:sz w:val="20"/>
                <w:szCs w:val="20"/>
              </w:rPr>
              <w:t>Bacteroides</w:t>
            </w:r>
            <w:proofErr w:type="spellEnd"/>
          </w:p>
        </w:tc>
        <w:tc>
          <w:tcPr>
            <w:tcW w:w="614" w:type="pct"/>
            <w:vAlign w:val="bottom"/>
          </w:tcPr>
          <w:p w:rsidR="007C5788" w:rsidRPr="006C7F88" w:rsidRDefault="007C5788" w:rsidP="000A1606">
            <w:pPr>
              <w:widowControl w:val="0"/>
              <w:tabs>
                <w:tab w:val="decimal" w:pos="5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585.0</w:t>
            </w:r>
          </w:p>
        </w:tc>
        <w:tc>
          <w:tcPr>
            <w:tcW w:w="753" w:type="pct"/>
            <w:vAlign w:val="bottom"/>
          </w:tcPr>
          <w:p w:rsidR="007C5788" w:rsidRPr="006C7F88" w:rsidRDefault="007C5788" w:rsidP="000A1606">
            <w:pPr>
              <w:widowControl w:val="0"/>
              <w:tabs>
                <w:tab w:val="decimal" w:pos="5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185.6</w:t>
            </w:r>
          </w:p>
        </w:tc>
        <w:tc>
          <w:tcPr>
            <w:tcW w:w="636" w:type="pct"/>
            <w:vAlign w:val="bottom"/>
          </w:tcPr>
          <w:p w:rsidR="007C5788" w:rsidRPr="006C7F88" w:rsidRDefault="007C5788" w:rsidP="000A1606">
            <w:pPr>
              <w:widowControl w:val="0"/>
              <w:tabs>
                <w:tab w:val="decimal" w:pos="5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3.151</w:t>
            </w:r>
          </w:p>
        </w:tc>
        <w:tc>
          <w:tcPr>
            <w:tcW w:w="727" w:type="pct"/>
            <w:vAlign w:val="center"/>
          </w:tcPr>
          <w:p w:rsidR="007C5788" w:rsidRPr="006C7F88" w:rsidRDefault="007C5788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2.45E-03</w:t>
            </w:r>
          </w:p>
        </w:tc>
      </w:tr>
      <w:tr w:rsidR="007C5788" w:rsidRPr="00807F9E" w:rsidTr="000A1606">
        <w:tc>
          <w:tcPr>
            <w:tcW w:w="2270" w:type="pct"/>
            <w:vAlign w:val="bottom"/>
          </w:tcPr>
          <w:p w:rsidR="007C5788" w:rsidRPr="006C7F88" w:rsidRDefault="007C5788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7F88">
              <w:rPr>
                <w:rFonts w:ascii="Times New Roman" w:hAnsi="Times New Roman"/>
                <w:sz w:val="20"/>
                <w:szCs w:val="20"/>
              </w:rPr>
              <w:t>Gemella</w:t>
            </w:r>
            <w:proofErr w:type="spellEnd"/>
          </w:p>
        </w:tc>
        <w:tc>
          <w:tcPr>
            <w:tcW w:w="614" w:type="pct"/>
            <w:vAlign w:val="bottom"/>
          </w:tcPr>
          <w:p w:rsidR="007C5788" w:rsidRPr="006C7F88" w:rsidRDefault="007C5788" w:rsidP="000A1606">
            <w:pPr>
              <w:widowControl w:val="0"/>
              <w:tabs>
                <w:tab w:val="decimal" w:pos="5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1058.8</w:t>
            </w:r>
          </w:p>
        </w:tc>
        <w:tc>
          <w:tcPr>
            <w:tcW w:w="753" w:type="pct"/>
            <w:vAlign w:val="bottom"/>
          </w:tcPr>
          <w:p w:rsidR="007C5788" w:rsidRPr="006C7F88" w:rsidRDefault="007C5788" w:rsidP="000A1606">
            <w:pPr>
              <w:widowControl w:val="0"/>
              <w:tabs>
                <w:tab w:val="decimal" w:pos="5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352.3</w:t>
            </w:r>
          </w:p>
        </w:tc>
        <w:tc>
          <w:tcPr>
            <w:tcW w:w="636" w:type="pct"/>
            <w:vAlign w:val="bottom"/>
          </w:tcPr>
          <w:p w:rsidR="007C5788" w:rsidRPr="006C7F88" w:rsidRDefault="007C5788" w:rsidP="000A1606">
            <w:pPr>
              <w:widowControl w:val="0"/>
              <w:tabs>
                <w:tab w:val="decimal" w:pos="5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3.006</w:t>
            </w:r>
          </w:p>
        </w:tc>
        <w:tc>
          <w:tcPr>
            <w:tcW w:w="727" w:type="pct"/>
            <w:vAlign w:val="center"/>
          </w:tcPr>
          <w:p w:rsidR="007C5788" w:rsidRPr="006C7F88" w:rsidRDefault="007C5788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3.74E-03</w:t>
            </w:r>
          </w:p>
        </w:tc>
      </w:tr>
      <w:tr w:rsidR="007C5788" w:rsidRPr="00807F9E" w:rsidTr="000A1606">
        <w:tc>
          <w:tcPr>
            <w:tcW w:w="2270" w:type="pct"/>
            <w:vAlign w:val="bottom"/>
          </w:tcPr>
          <w:p w:rsidR="007C5788" w:rsidRPr="006C7F88" w:rsidRDefault="007C5788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Haemophilus</w:t>
            </w:r>
          </w:p>
        </w:tc>
        <w:tc>
          <w:tcPr>
            <w:tcW w:w="614" w:type="pct"/>
            <w:vAlign w:val="bottom"/>
          </w:tcPr>
          <w:p w:rsidR="007C5788" w:rsidRPr="006C7F88" w:rsidRDefault="007C5788" w:rsidP="000A1606">
            <w:pPr>
              <w:widowControl w:val="0"/>
              <w:tabs>
                <w:tab w:val="decimal" w:pos="5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475.4</w:t>
            </w:r>
          </w:p>
        </w:tc>
        <w:tc>
          <w:tcPr>
            <w:tcW w:w="753" w:type="pct"/>
            <w:vAlign w:val="bottom"/>
          </w:tcPr>
          <w:p w:rsidR="007C5788" w:rsidRPr="006C7F88" w:rsidRDefault="007C5788" w:rsidP="000A1606">
            <w:pPr>
              <w:widowControl w:val="0"/>
              <w:tabs>
                <w:tab w:val="decimal" w:pos="5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184.1</w:t>
            </w:r>
          </w:p>
        </w:tc>
        <w:tc>
          <w:tcPr>
            <w:tcW w:w="636" w:type="pct"/>
            <w:vAlign w:val="bottom"/>
          </w:tcPr>
          <w:p w:rsidR="007C5788" w:rsidRPr="006C7F88" w:rsidRDefault="007C5788" w:rsidP="000A1606">
            <w:pPr>
              <w:widowControl w:val="0"/>
              <w:tabs>
                <w:tab w:val="decimal" w:pos="5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2.582</w:t>
            </w:r>
          </w:p>
        </w:tc>
        <w:tc>
          <w:tcPr>
            <w:tcW w:w="727" w:type="pct"/>
            <w:vAlign w:val="center"/>
          </w:tcPr>
          <w:p w:rsidR="007C5788" w:rsidRPr="006C7F88" w:rsidRDefault="007C5788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1.20E-02</w:t>
            </w:r>
          </w:p>
        </w:tc>
      </w:tr>
      <w:tr w:rsidR="007C5788" w:rsidRPr="00807F9E" w:rsidTr="000A1606">
        <w:tc>
          <w:tcPr>
            <w:tcW w:w="2270" w:type="pct"/>
            <w:vAlign w:val="bottom"/>
          </w:tcPr>
          <w:p w:rsidR="007C5788" w:rsidRPr="006C7F88" w:rsidRDefault="007C5788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7F88">
              <w:rPr>
                <w:rFonts w:ascii="Times New Roman" w:hAnsi="Times New Roman"/>
                <w:sz w:val="20"/>
                <w:szCs w:val="20"/>
              </w:rPr>
              <w:t>Atopobium</w:t>
            </w:r>
            <w:proofErr w:type="spellEnd"/>
          </w:p>
        </w:tc>
        <w:tc>
          <w:tcPr>
            <w:tcW w:w="614" w:type="pct"/>
            <w:vAlign w:val="bottom"/>
          </w:tcPr>
          <w:p w:rsidR="007C5788" w:rsidRPr="006C7F88" w:rsidRDefault="007C5788" w:rsidP="000A1606">
            <w:pPr>
              <w:widowControl w:val="0"/>
              <w:tabs>
                <w:tab w:val="decimal" w:pos="5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951.6</w:t>
            </w:r>
          </w:p>
        </w:tc>
        <w:tc>
          <w:tcPr>
            <w:tcW w:w="753" w:type="pct"/>
            <w:vAlign w:val="bottom"/>
          </w:tcPr>
          <w:p w:rsidR="007C5788" w:rsidRPr="006C7F88" w:rsidRDefault="007C5788" w:rsidP="000A1606">
            <w:pPr>
              <w:widowControl w:val="0"/>
              <w:tabs>
                <w:tab w:val="decimal" w:pos="5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355.5</w:t>
            </w:r>
          </w:p>
        </w:tc>
        <w:tc>
          <w:tcPr>
            <w:tcW w:w="636" w:type="pct"/>
            <w:vAlign w:val="bottom"/>
          </w:tcPr>
          <w:p w:rsidR="007C5788" w:rsidRPr="006C7F88" w:rsidRDefault="007C5788" w:rsidP="000A1606">
            <w:pPr>
              <w:widowControl w:val="0"/>
              <w:tabs>
                <w:tab w:val="decimal" w:pos="5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2.676</w:t>
            </w:r>
          </w:p>
        </w:tc>
        <w:tc>
          <w:tcPr>
            <w:tcW w:w="727" w:type="pct"/>
            <w:vAlign w:val="center"/>
          </w:tcPr>
          <w:p w:rsidR="007C5788" w:rsidRPr="006C7F88" w:rsidRDefault="007C5788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9.38E-03</w:t>
            </w:r>
          </w:p>
        </w:tc>
      </w:tr>
      <w:tr w:rsidR="00CB762B" w:rsidRPr="00807F9E" w:rsidTr="00117166">
        <w:tc>
          <w:tcPr>
            <w:tcW w:w="2270" w:type="pct"/>
            <w:vAlign w:val="bottom"/>
          </w:tcPr>
          <w:p w:rsidR="00CB762B" w:rsidRPr="007C5788" w:rsidRDefault="00CB762B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4" w:type="pct"/>
            <w:vAlign w:val="bottom"/>
          </w:tcPr>
          <w:p w:rsidR="00CB762B" w:rsidRPr="006C7F88" w:rsidRDefault="00CB762B" w:rsidP="0035170D">
            <w:pPr>
              <w:widowControl w:val="0"/>
              <w:tabs>
                <w:tab w:val="decimal" w:pos="5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3" w:type="pct"/>
            <w:vAlign w:val="bottom"/>
          </w:tcPr>
          <w:p w:rsidR="00CB762B" w:rsidRPr="006C7F88" w:rsidRDefault="00CB762B" w:rsidP="0035170D">
            <w:pPr>
              <w:widowControl w:val="0"/>
              <w:tabs>
                <w:tab w:val="decimal" w:pos="5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pct"/>
            <w:vAlign w:val="bottom"/>
          </w:tcPr>
          <w:p w:rsidR="00CB762B" w:rsidRPr="006C7F88" w:rsidRDefault="00CB762B" w:rsidP="0035170D">
            <w:pPr>
              <w:widowControl w:val="0"/>
              <w:tabs>
                <w:tab w:val="decimal" w:pos="5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:rsidR="00CB762B" w:rsidRPr="006C7F88" w:rsidRDefault="00CB762B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5788" w:rsidRPr="00807F9E" w:rsidTr="00117166">
        <w:tc>
          <w:tcPr>
            <w:tcW w:w="2270" w:type="pct"/>
            <w:vAlign w:val="bottom"/>
          </w:tcPr>
          <w:p w:rsidR="007C5788" w:rsidRPr="007C5788" w:rsidRDefault="007C5788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C5788">
              <w:rPr>
                <w:rFonts w:ascii="Times New Roman" w:hAnsi="Times New Roman"/>
                <w:b/>
                <w:sz w:val="20"/>
                <w:szCs w:val="20"/>
              </w:rPr>
              <w:t>Negatively correlated</w:t>
            </w:r>
          </w:p>
        </w:tc>
        <w:tc>
          <w:tcPr>
            <w:tcW w:w="614" w:type="pct"/>
            <w:vAlign w:val="bottom"/>
          </w:tcPr>
          <w:p w:rsidR="007C5788" w:rsidRPr="006C7F88" w:rsidRDefault="007C5788" w:rsidP="0035170D">
            <w:pPr>
              <w:widowControl w:val="0"/>
              <w:tabs>
                <w:tab w:val="decimal" w:pos="5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3" w:type="pct"/>
            <w:vAlign w:val="bottom"/>
          </w:tcPr>
          <w:p w:rsidR="007C5788" w:rsidRPr="006C7F88" w:rsidRDefault="007C5788" w:rsidP="0035170D">
            <w:pPr>
              <w:widowControl w:val="0"/>
              <w:tabs>
                <w:tab w:val="decimal" w:pos="5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pct"/>
            <w:vAlign w:val="bottom"/>
          </w:tcPr>
          <w:p w:rsidR="007C5788" w:rsidRPr="006C7F88" w:rsidRDefault="007C5788" w:rsidP="0035170D">
            <w:pPr>
              <w:widowControl w:val="0"/>
              <w:tabs>
                <w:tab w:val="decimal" w:pos="5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:rsidR="007C5788" w:rsidRPr="006C7F88" w:rsidRDefault="007C5788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703F" w:rsidRPr="00807F9E" w:rsidTr="00117166">
        <w:tc>
          <w:tcPr>
            <w:tcW w:w="2270" w:type="pct"/>
            <w:vAlign w:val="bottom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7F88">
              <w:rPr>
                <w:rFonts w:ascii="Times New Roman" w:hAnsi="Times New Roman"/>
                <w:sz w:val="20"/>
                <w:szCs w:val="20"/>
              </w:rPr>
              <w:t>Anaerostipes</w:t>
            </w:r>
            <w:proofErr w:type="spellEnd"/>
          </w:p>
        </w:tc>
        <w:tc>
          <w:tcPr>
            <w:tcW w:w="614" w:type="pct"/>
            <w:vAlign w:val="bottom"/>
          </w:tcPr>
          <w:p w:rsidR="00E6703F" w:rsidRPr="006C7F88" w:rsidRDefault="00E6703F" w:rsidP="0035170D">
            <w:pPr>
              <w:widowControl w:val="0"/>
              <w:tabs>
                <w:tab w:val="decimal" w:pos="5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-703.4</w:t>
            </w:r>
          </w:p>
        </w:tc>
        <w:tc>
          <w:tcPr>
            <w:tcW w:w="753" w:type="pct"/>
            <w:vAlign w:val="bottom"/>
          </w:tcPr>
          <w:p w:rsidR="00E6703F" w:rsidRPr="006C7F88" w:rsidRDefault="00E6703F" w:rsidP="0035170D">
            <w:pPr>
              <w:widowControl w:val="0"/>
              <w:tabs>
                <w:tab w:val="decimal" w:pos="5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213.7</w:t>
            </w:r>
          </w:p>
        </w:tc>
        <w:tc>
          <w:tcPr>
            <w:tcW w:w="636" w:type="pct"/>
            <w:vAlign w:val="bottom"/>
          </w:tcPr>
          <w:p w:rsidR="00E6703F" w:rsidRPr="006C7F88" w:rsidRDefault="00E6703F" w:rsidP="0035170D">
            <w:pPr>
              <w:widowControl w:val="0"/>
              <w:tabs>
                <w:tab w:val="decimal" w:pos="5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-3.292</w:t>
            </w:r>
          </w:p>
        </w:tc>
        <w:tc>
          <w:tcPr>
            <w:tcW w:w="727" w:type="pct"/>
            <w:vAlign w:val="center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1.60E-03</w:t>
            </w:r>
          </w:p>
        </w:tc>
      </w:tr>
      <w:tr w:rsidR="00E6703F" w:rsidRPr="00807F9E" w:rsidTr="00117166">
        <w:tc>
          <w:tcPr>
            <w:tcW w:w="2270" w:type="pct"/>
            <w:vAlign w:val="bottom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7F88">
              <w:rPr>
                <w:rFonts w:ascii="Times New Roman" w:hAnsi="Times New Roman"/>
                <w:sz w:val="20"/>
                <w:szCs w:val="20"/>
              </w:rPr>
              <w:t>Coprococcus</w:t>
            </w:r>
            <w:proofErr w:type="spellEnd"/>
          </w:p>
        </w:tc>
        <w:tc>
          <w:tcPr>
            <w:tcW w:w="614" w:type="pct"/>
            <w:vAlign w:val="bottom"/>
          </w:tcPr>
          <w:p w:rsidR="00E6703F" w:rsidRPr="006C7F88" w:rsidRDefault="00E6703F" w:rsidP="0035170D">
            <w:pPr>
              <w:widowControl w:val="0"/>
              <w:tabs>
                <w:tab w:val="decimal" w:pos="5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-518.3</w:t>
            </w:r>
          </w:p>
        </w:tc>
        <w:tc>
          <w:tcPr>
            <w:tcW w:w="753" w:type="pct"/>
            <w:vAlign w:val="bottom"/>
          </w:tcPr>
          <w:p w:rsidR="00E6703F" w:rsidRPr="006C7F88" w:rsidRDefault="00E6703F" w:rsidP="0035170D">
            <w:pPr>
              <w:widowControl w:val="0"/>
              <w:tabs>
                <w:tab w:val="decimal" w:pos="5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323.0</w:t>
            </w:r>
          </w:p>
        </w:tc>
        <w:tc>
          <w:tcPr>
            <w:tcW w:w="636" w:type="pct"/>
            <w:vAlign w:val="bottom"/>
          </w:tcPr>
          <w:p w:rsidR="00E6703F" w:rsidRPr="006C7F88" w:rsidRDefault="00E6703F" w:rsidP="0035170D">
            <w:pPr>
              <w:widowControl w:val="0"/>
              <w:tabs>
                <w:tab w:val="decimal" w:pos="5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-1.604</w:t>
            </w:r>
          </w:p>
        </w:tc>
        <w:tc>
          <w:tcPr>
            <w:tcW w:w="727" w:type="pct"/>
            <w:vAlign w:val="center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1.13E-01</w:t>
            </w:r>
          </w:p>
        </w:tc>
      </w:tr>
      <w:tr w:rsidR="00E6703F" w:rsidRPr="00807F9E" w:rsidTr="00117166">
        <w:tc>
          <w:tcPr>
            <w:tcW w:w="2270" w:type="pct"/>
            <w:vAlign w:val="bottom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7F88">
              <w:rPr>
                <w:rFonts w:ascii="Times New Roman" w:hAnsi="Times New Roman"/>
                <w:sz w:val="20"/>
                <w:szCs w:val="20"/>
              </w:rPr>
              <w:t>Unknown.Erysipelotrichaceae.genus</w:t>
            </w:r>
            <w:proofErr w:type="spellEnd"/>
          </w:p>
        </w:tc>
        <w:tc>
          <w:tcPr>
            <w:tcW w:w="614" w:type="pct"/>
            <w:vAlign w:val="bottom"/>
          </w:tcPr>
          <w:p w:rsidR="00E6703F" w:rsidRPr="006C7F88" w:rsidRDefault="00E6703F" w:rsidP="0035170D">
            <w:pPr>
              <w:widowControl w:val="0"/>
              <w:tabs>
                <w:tab w:val="decimal" w:pos="5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-1118.0</w:t>
            </w:r>
          </w:p>
        </w:tc>
        <w:tc>
          <w:tcPr>
            <w:tcW w:w="753" w:type="pct"/>
            <w:vAlign w:val="bottom"/>
          </w:tcPr>
          <w:p w:rsidR="00E6703F" w:rsidRPr="006C7F88" w:rsidRDefault="00E6703F" w:rsidP="0035170D">
            <w:pPr>
              <w:widowControl w:val="0"/>
              <w:tabs>
                <w:tab w:val="decimal" w:pos="5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370.6</w:t>
            </w:r>
          </w:p>
        </w:tc>
        <w:tc>
          <w:tcPr>
            <w:tcW w:w="636" w:type="pct"/>
            <w:vAlign w:val="bottom"/>
          </w:tcPr>
          <w:p w:rsidR="00E6703F" w:rsidRPr="006C7F88" w:rsidRDefault="00E6703F" w:rsidP="0035170D">
            <w:pPr>
              <w:widowControl w:val="0"/>
              <w:tabs>
                <w:tab w:val="decimal" w:pos="5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-3.017</w:t>
            </w:r>
          </w:p>
        </w:tc>
        <w:tc>
          <w:tcPr>
            <w:tcW w:w="727" w:type="pct"/>
            <w:vAlign w:val="center"/>
          </w:tcPr>
          <w:p w:rsidR="00E6703F" w:rsidRPr="006C7F88" w:rsidRDefault="00E6703F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3.63E-03</w:t>
            </w:r>
          </w:p>
        </w:tc>
      </w:tr>
    </w:tbl>
    <w:p w:rsidR="00902736" w:rsidRDefault="00902736" w:rsidP="00902736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</w:rPr>
      </w:pPr>
    </w:p>
    <w:p w:rsidR="00902736" w:rsidRPr="00807F9E" w:rsidRDefault="00902736" w:rsidP="00902736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</w:rPr>
      </w:pPr>
      <w:r w:rsidRPr="00807F9E">
        <w:rPr>
          <w:rFonts w:ascii="Times New Roman" w:hAnsi="Times New Roman"/>
        </w:rPr>
        <w:t xml:space="preserve">Multivariate regression of </w:t>
      </w:r>
      <w:proofErr w:type="spellStart"/>
      <w:r w:rsidRPr="00807F9E">
        <w:rPr>
          <w:rFonts w:ascii="Times New Roman" w:hAnsi="Times New Roman"/>
        </w:rPr>
        <w:t>fecal</w:t>
      </w:r>
      <w:proofErr w:type="spellEnd"/>
      <w:r w:rsidRPr="00807F9E">
        <w:rPr>
          <w:rFonts w:ascii="Times New Roman" w:hAnsi="Times New Roman"/>
        </w:rPr>
        <w:t xml:space="preserve"> calprotectin </w:t>
      </w:r>
      <w:r w:rsidR="00CB762B" w:rsidRPr="00807F9E">
        <w:rPr>
          <w:rFonts w:ascii="Times New Roman" w:hAnsi="Times New Roman"/>
        </w:rPr>
        <w:t>(</w:t>
      </w:r>
      <w:r w:rsidR="00CB762B">
        <w:rPr>
          <w:rFonts w:ascii="Times New Roman" w:hAnsi="Times New Roman"/>
        </w:rPr>
        <w:t xml:space="preserve">expressed per </w:t>
      </w:r>
      <w:r w:rsidR="00CB762B" w:rsidRPr="00807F9E">
        <w:rPr>
          <w:rFonts w:ascii="Times New Roman" w:hAnsi="Times New Roman"/>
        </w:rPr>
        <w:t>dry</w:t>
      </w:r>
      <w:r w:rsidR="00CB762B">
        <w:rPr>
          <w:rFonts w:ascii="Times New Roman" w:hAnsi="Times New Roman"/>
        </w:rPr>
        <w:t xml:space="preserve"> </w:t>
      </w:r>
      <w:proofErr w:type="spellStart"/>
      <w:r w:rsidR="00CB762B">
        <w:rPr>
          <w:rFonts w:ascii="Times New Roman" w:hAnsi="Times New Roman"/>
        </w:rPr>
        <w:t>fecal</w:t>
      </w:r>
      <w:proofErr w:type="spellEnd"/>
      <w:r w:rsidR="00CB762B">
        <w:rPr>
          <w:rFonts w:ascii="Times New Roman" w:hAnsi="Times New Roman"/>
        </w:rPr>
        <w:t xml:space="preserve"> matter</w:t>
      </w:r>
      <w:r w:rsidR="00CB762B" w:rsidRPr="00807F9E">
        <w:rPr>
          <w:rFonts w:ascii="Times New Roman" w:hAnsi="Times New Roman"/>
        </w:rPr>
        <w:t>)</w:t>
      </w:r>
      <w:r w:rsidR="00CB762B">
        <w:rPr>
          <w:rFonts w:ascii="Times New Roman" w:hAnsi="Times New Roman"/>
        </w:rPr>
        <w:t xml:space="preserve"> </w:t>
      </w:r>
      <w:r w:rsidRPr="00807F9E">
        <w:rPr>
          <w:rFonts w:ascii="Times New Roman" w:hAnsi="Times New Roman"/>
        </w:rPr>
        <w:t>as a function of log genera relative abundance selected by stepwise variable selection based on model AIC starting from all genera with p &lt; 0</w:t>
      </w:r>
      <w:r>
        <w:rPr>
          <w:rFonts w:ascii="Times New Roman" w:hAnsi="Times New Roman"/>
        </w:rPr>
        <w:t>.</w:t>
      </w:r>
      <w:r w:rsidRPr="00807F9E">
        <w:rPr>
          <w:rFonts w:ascii="Times New Roman" w:hAnsi="Times New Roman"/>
        </w:rPr>
        <w:t>01. Residual standard error: 3514 on 66 degrees of freedom. Multiple R-squared: 0.7168, Adjusted R-squared: 0.6868. F-statistic: 23.87 on 7 and 66 DF, p-value: 7.916</w:t>
      </w:r>
      <w:r w:rsidR="00CB762B">
        <w:rPr>
          <w:rFonts w:ascii="Times New Roman" w:hAnsi="Times New Roman"/>
        </w:rPr>
        <w:t xml:space="preserve"> x 10</w:t>
      </w:r>
      <w:r w:rsidRPr="00CB762B">
        <w:rPr>
          <w:rFonts w:ascii="Times New Roman" w:hAnsi="Times New Roman"/>
          <w:vertAlign w:val="superscript"/>
        </w:rPr>
        <w:t>-16</w:t>
      </w:r>
    </w:p>
    <w:p w:rsidR="00902736" w:rsidRDefault="00902736">
      <w:r>
        <w:br w:type="page"/>
      </w:r>
    </w:p>
    <w:p w:rsidR="00902736" w:rsidRPr="00807F9E" w:rsidRDefault="00902736" w:rsidP="00902736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/>
        </w:rPr>
      </w:pPr>
      <w:r w:rsidRPr="00807F9E">
        <w:rPr>
          <w:rFonts w:ascii="Times New Roman" w:hAnsi="Times New Roman"/>
        </w:rPr>
        <w:lastRenderedPageBreak/>
        <w:t>17</w:t>
      </w:r>
    </w:p>
    <w:p w:rsidR="00902736" w:rsidRPr="00807F9E" w:rsidRDefault="00A26605" w:rsidP="009027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40"/>
        <w:rPr>
          <w:rFonts w:ascii="Times New Roman" w:hAnsi="Times New Roman"/>
        </w:rPr>
      </w:pPr>
      <w:r>
        <w:rPr>
          <w:rFonts w:ascii="Times New Roman" w:hAnsi="Times New Roman"/>
          <w:b/>
        </w:rPr>
        <w:t>Table S9</w:t>
      </w:r>
      <w:r w:rsidR="00902736">
        <w:rPr>
          <w:rFonts w:ascii="Times New Roman" w:hAnsi="Times New Roman"/>
          <w:b/>
        </w:rPr>
        <w:t>:</w:t>
      </w:r>
      <w:r w:rsidR="00902736" w:rsidRPr="00807F9E">
        <w:rPr>
          <w:rFonts w:ascii="Times New Roman" w:hAnsi="Times New Roman"/>
        </w:rPr>
        <w:t xml:space="preserve"> Correlation of log OTU relative abundance with </w:t>
      </w:r>
      <w:proofErr w:type="spellStart"/>
      <w:r w:rsidR="00902736" w:rsidRPr="00807F9E">
        <w:rPr>
          <w:rFonts w:ascii="Times New Roman" w:hAnsi="Times New Roman"/>
        </w:rPr>
        <w:t>fecal</w:t>
      </w:r>
      <w:proofErr w:type="spellEnd"/>
      <w:r w:rsidR="00902736" w:rsidRPr="00807F9E">
        <w:rPr>
          <w:rFonts w:ascii="Times New Roman" w:hAnsi="Times New Roman"/>
        </w:rPr>
        <w:t xml:space="preserve"> calprotectin in CD children</w:t>
      </w:r>
    </w:p>
    <w:p w:rsidR="00902736" w:rsidRPr="00807F9E" w:rsidRDefault="00902736" w:rsidP="00902736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/>
        </w:r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9"/>
        <w:gridCol w:w="5049"/>
        <w:gridCol w:w="1259"/>
        <w:gridCol w:w="1622"/>
        <w:gridCol w:w="2775"/>
      </w:tblGrid>
      <w:tr w:rsidR="00A92EDA" w:rsidRPr="0099395C" w:rsidTr="00CB762B">
        <w:tc>
          <w:tcPr>
            <w:tcW w:w="122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2EDA" w:rsidRPr="006C7F88" w:rsidRDefault="001B72A5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OUT</w:t>
            </w:r>
          </w:p>
        </w:tc>
        <w:tc>
          <w:tcPr>
            <w:tcW w:w="178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2EDA" w:rsidRPr="006C7F88" w:rsidRDefault="00A92EDA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C7F88">
              <w:rPr>
                <w:rFonts w:ascii="Times New Roman" w:hAnsi="Times New Roman"/>
                <w:b/>
                <w:sz w:val="20"/>
                <w:szCs w:val="20"/>
              </w:rPr>
              <w:t>Assignment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2EDA" w:rsidRPr="006C7F88" w:rsidRDefault="00CB762B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C7F88">
              <w:rPr>
                <w:rFonts w:ascii="Times New Roman" w:hAnsi="Times New Roman"/>
                <w:b/>
                <w:sz w:val="20"/>
                <w:szCs w:val="20"/>
              </w:rPr>
              <w:t>R</w:t>
            </w: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2EDA" w:rsidRPr="006C7F88" w:rsidRDefault="00A92EDA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C7F88">
              <w:rPr>
                <w:rFonts w:ascii="Times New Roman" w:hAnsi="Times New Roman"/>
                <w:b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-value</w:t>
            </w:r>
          </w:p>
        </w:tc>
        <w:tc>
          <w:tcPr>
            <w:tcW w:w="97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2EDA" w:rsidRPr="006C7F88" w:rsidRDefault="00A92EDA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C7F88">
              <w:rPr>
                <w:rFonts w:ascii="Times New Roman" w:hAnsi="Times New Roman"/>
                <w:b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-value adjusted</w:t>
            </w:r>
          </w:p>
        </w:tc>
      </w:tr>
      <w:tr w:rsidR="007C5788" w:rsidRPr="00807F9E" w:rsidTr="00CB762B">
        <w:tc>
          <w:tcPr>
            <w:tcW w:w="1224" w:type="pct"/>
            <w:tcBorders>
              <w:top w:val="single" w:sz="4" w:space="0" w:color="auto"/>
              <w:bottom w:val="nil"/>
            </w:tcBorders>
            <w:vAlign w:val="bottom"/>
          </w:tcPr>
          <w:p w:rsidR="007C5788" w:rsidRPr="007C5788" w:rsidRDefault="007C5788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C5788">
              <w:rPr>
                <w:rFonts w:ascii="Times New Roman" w:hAnsi="Times New Roman"/>
                <w:b/>
                <w:sz w:val="20"/>
                <w:szCs w:val="20"/>
              </w:rPr>
              <w:t>Positively correlated</w:t>
            </w:r>
          </w:p>
        </w:tc>
        <w:tc>
          <w:tcPr>
            <w:tcW w:w="1781" w:type="pct"/>
            <w:tcBorders>
              <w:top w:val="single" w:sz="4" w:space="0" w:color="auto"/>
              <w:bottom w:val="nil"/>
            </w:tcBorders>
            <w:vAlign w:val="bottom"/>
          </w:tcPr>
          <w:p w:rsidR="007C5788" w:rsidRPr="006C7F88" w:rsidRDefault="007C5788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bottom w:val="nil"/>
            </w:tcBorders>
            <w:vAlign w:val="bottom"/>
          </w:tcPr>
          <w:p w:rsidR="007C5788" w:rsidRPr="006C7F88" w:rsidRDefault="007C5788" w:rsidP="006C7F88">
            <w:pPr>
              <w:widowControl w:val="0"/>
              <w:tabs>
                <w:tab w:val="decimal" w:pos="17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bottom w:val="nil"/>
            </w:tcBorders>
            <w:vAlign w:val="center"/>
          </w:tcPr>
          <w:p w:rsidR="007C5788" w:rsidRPr="006C7F88" w:rsidRDefault="007C5788" w:rsidP="006C7F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pct"/>
            <w:tcBorders>
              <w:top w:val="single" w:sz="4" w:space="0" w:color="auto"/>
              <w:bottom w:val="nil"/>
            </w:tcBorders>
            <w:vAlign w:val="center"/>
          </w:tcPr>
          <w:p w:rsidR="007C5788" w:rsidRPr="006C7F88" w:rsidRDefault="007C5788" w:rsidP="006C7F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5788" w:rsidRPr="00807F9E" w:rsidTr="00CB762B">
        <w:tc>
          <w:tcPr>
            <w:tcW w:w="1224" w:type="pct"/>
            <w:vAlign w:val="bottom"/>
          </w:tcPr>
          <w:p w:rsidR="007C5788" w:rsidRPr="006C7F88" w:rsidRDefault="007C5788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OTU31</w:t>
            </w:r>
          </w:p>
        </w:tc>
        <w:tc>
          <w:tcPr>
            <w:tcW w:w="1781" w:type="pct"/>
            <w:vAlign w:val="bottom"/>
          </w:tcPr>
          <w:p w:rsidR="007C5788" w:rsidRPr="006C7F88" w:rsidRDefault="007C5788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7F88">
              <w:rPr>
                <w:rFonts w:ascii="Times New Roman" w:hAnsi="Times New Roman"/>
                <w:sz w:val="20"/>
                <w:szCs w:val="20"/>
              </w:rPr>
              <w:t>Bacteroides</w:t>
            </w:r>
            <w:proofErr w:type="spellEnd"/>
          </w:p>
        </w:tc>
        <w:tc>
          <w:tcPr>
            <w:tcW w:w="444" w:type="pct"/>
            <w:vAlign w:val="bottom"/>
          </w:tcPr>
          <w:p w:rsidR="007C5788" w:rsidRPr="006C7F88" w:rsidRDefault="007C5788" w:rsidP="000A1606">
            <w:pPr>
              <w:widowControl w:val="0"/>
              <w:tabs>
                <w:tab w:val="decimal" w:pos="17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0.322</w:t>
            </w:r>
          </w:p>
        </w:tc>
        <w:tc>
          <w:tcPr>
            <w:tcW w:w="572" w:type="pct"/>
            <w:vAlign w:val="center"/>
          </w:tcPr>
          <w:p w:rsidR="007C5788" w:rsidRPr="006C7F88" w:rsidRDefault="007C5788" w:rsidP="000A1606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5.00E-05</w:t>
            </w:r>
          </w:p>
        </w:tc>
        <w:tc>
          <w:tcPr>
            <w:tcW w:w="979" w:type="pct"/>
            <w:vAlign w:val="center"/>
          </w:tcPr>
          <w:p w:rsidR="007C5788" w:rsidRPr="006C7F88" w:rsidRDefault="007C5788" w:rsidP="000A1606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3.83E-03</w:t>
            </w:r>
          </w:p>
        </w:tc>
      </w:tr>
      <w:tr w:rsidR="007C5788" w:rsidRPr="00807F9E" w:rsidTr="00CB762B">
        <w:tc>
          <w:tcPr>
            <w:tcW w:w="1224" w:type="pct"/>
            <w:vAlign w:val="bottom"/>
          </w:tcPr>
          <w:p w:rsidR="007C5788" w:rsidRPr="006C7F88" w:rsidRDefault="007C5788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OTU1086</w:t>
            </w:r>
          </w:p>
        </w:tc>
        <w:tc>
          <w:tcPr>
            <w:tcW w:w="1781" w:type="pct"/>
            <w:vAlign w:val="bottom"/>
          </w:tcPr>
          <w:p w:rsidR="007C5788" w:rsidRPr="006C7F88" w:rsidRDefault="007C5788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7F88">
              <w:rPr>
                <w:rFonts w:ascii="Times New Roman" w:hAnsi="Times New Roman"/>
                <w:sz w:val="20"/>
                <w:szCs w:val="20"/>
              </w:rPr>
              <w:t>Peptostreptococcus</w:t>
            </w:r>
            <w:proofErr w:type="spellEnd"/>
          </w:p>
        </w:tc>
        <w:tc>
          <w:tcPr>
            <w:tcW w:w="444" w:type="pct"/>
            <w:vAlign w:val="bottom"/>
          </w:tcPr>
          <w:p w:rsidR="007C5788" w:rsidRPr="006C7F88" w:rsidRDefault="007C5788" w:rsidP="000A1606">
            <w:pPr>
              <w:widowControl w:val="0"/>
              <w:tabs>
                <w:tab w:val="decimal" w:pos="17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0.299</w:t>
            </w:r>
          </w:p>
        </w:tc>
        <w:tc>
          <w:tcPr>
            <w:tcW w:w="572" w:type="pct"/>
            <w:vAlign w:val="center"/>
          </w:tcPr>
          <w:p w:rsidR="007C5788" w:rsidRPr="006C7F88" w:rsidRDefault="007C5788" w:rsidP="000A1606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1.66E-04</w:t>
            </w:r>
          </w:p>
        </w:tc>
        <w:tc>
          <w:tcPr>
            <w:tcW w:w="979" w:type="pct"/>
            <w:vAlign w:val="center"/>
          </w:tcPr>
          <w:p w:rsidR="007C5788" w:rsidRPr="006C7F88" w:rsidRDefault="007C5788" w:rsidP="000A1606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1.01E-02</w:t>
            </w:r>
          </w:p>
        </w:tc>
      </w:tr>
      <w:tr w:rsidR="007C5788" w:rsidRPr="00807F9E" w:rsidTr="00CB762B">
        <w:tc>
          <w:tcPr>
            <w:tcW w:w="1224" w:type="pct"/>
            <w:vAlign w:val="bottom"/>
          </w:tcPr>
          <w:p w:rsidR="007C5788" w:rsidRPr="006C7F88" w:rsidRDefault="007C5788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OTU45</w:t>
            </w:r>
          </w:p>
        </w:tc>
        <w:tc>
          <w:tcPr>
            <w:tcW w:w="1781" w:type="pct"/>
            <w:vAlign w:val="bottom"/>
          </w:tcPr>
          <w:p w:rsidR="007C5788" w:rsidRPr="006C7F88" w:rsidRDefault="007C5788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Streptococcus</w:t>
            </w:r>
          </w:p>
        </w:tc>
        <w:tc>
          <w:tcPr>
            <w:tcW w:w="444" w:type="pct"/>
            <w:vAlign w:val="bottom"/>
          </w:tcPr>
          <w:p w:rsidR="007C5788" w:rsidRPr="006C7F88" w:rsidRDefault="007C5788" w:rsidP="000A1606">
            <w:pPr>
              <w:widowControl w:val="0"/>
              <w:tabs>
                <w:tab w:val="decimal" w:pos="17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0.291</w:t>
            </w:r>
          </w:p>
        </w:tc>
        <w:tc>
          <w:tcPr>
            <w:tcW w:w="572" w:type="pct"/>
            <w:vAlign w:val="center"/>
          </w:tcPr>
          <w:p w:rsidR="007C5788" w:rsidRPr="006C7F88" w:rsidRDefault="007C5788" w:rsidP="000A1606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2.49E-04</w:t>
            </w:r>
          </w:p>
        </w:tc>
        <w:tc>
          <w:tcPr>
            <w:tcW w:w="979" w:type="pct"/>
            <w:vAlign w:val="center"/>
          </w:tcPr>
          <w:p w:rsidR="007C5788" w:rsidRPr="006C7F88" w:rsidRDefault="007C5788" w:rsidP="000A1606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1.13E-02</w:t>
            </w:r>
          </w:p>
        </w:tc>
      </w:tr>
      <w:tr w:rsidR="007C5788" w:rsidRPr="00807F9E" w:rsidTr="00CB762B">
        <w:tc>
          <w:tcPr>
            <w:tcW w:w="1224" w:type="pct"/>
            <w:vAlign w:val="bottom"/>
          </w:tcPr>
          <w:p w:rsidR="007C5788" w:rsidRPr="006C7F88" w:rsidRDefault="007C5788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OTU126</w:t>
            </w:r>
          </w:p>
        </w:tc>
        <w:tc>
          <w:tcPr>
            <w:tcW w:w="1781" w:type="pct"/>
            <w:vAlign w:val="bottom"/>
          </w:tcPr>
          <w:p w:rsidR="007C5788" w:rsidRPr="006C7F88" w:rsidRDefault="007C5788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7F88">
              <w:rPr>
                <w:rFonts w:ascii="Times New Roman" w:hAnsi="Times New Roman"/>
                <w:sz w:val="20"/>
                <w:szCs w:val="20"/>
              </w:rPr>
              <w:t>Gemella</w:t>
            </w:r>
            <w:proofErr w:type="spellEnd"/>
          </w:p>
        </w:tc>
        <w:tc>
          <w:tcPr>
            <w:tcW w:w="444" w:type="pct"/>
            <w:vAlign w:val="bottom"/>
          </w:tcPr>
          <w:p w:rsidR="007C5788" w:rsidRPr="006C7F88" w:rsidRDefault="007C5788" w:rsidP="000A1606">
            <w:pPr>
              <w:widowControl w:val="0"/>
              <w:tabs>
                <w:tab w:val="decimal" w:pos="17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0.262</w:t>
            </w:r>
          </w:p>
        </w:tc>
        <w:tc>
          <w:tcPr>
            <w:tcW w:w="572" w:type="pct"/>
            <w:vAlign w:val="center"/>
          </w:tcPr>
          <w:p w:rsidR="007C5788" w:rsidRPr="006C7F88" w:rsidRDefault="007C5788" w:rsidP="000A1606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9.69E-04</w:t>
            </w:r>
          </w:p>
        </w:tc>
        <w:tc>
          <w:tcPr>
            <w:tcW w:w="979" w:type="pct"/>
            <w:vAlign w:val="center"/>
          </w:tcPr>
          <w:p w:rsidR="007C5788" w:rsidRPr="006C7F88" w:rsidRDefault="007C5788" w:rsidP="000A1606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2.97E-02</w:t>
            </w:r>
          </w:p>
        </w:tc>
      </w:tr>
      <w:tr w:rsidR="007C5788" w:rsidRPr="00807F9E" w:rsidTr="00CB762B">
        <w:tc>
          <w:tcPr>
            <w:tcW w:w="1224" w:type="pct"/>
            <w:vAlign w:val="bottom"/>
          </w:tcPr>
          <w:p w:rsidR="007C5788" w:rsidRPr="006C7F88" w:rsidRDefault="007C5788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OTU122</w:t>
            </w:r>
          </w:p>
        </w:tc>
        <w:tc>
          <w:tcPr>
            <w:tcW w:w="1781" w:type="pct"/>
            <w:vAlign w:val="bottom"/>
          </w:tcPr>
          <w:p w:rsidR="007C5788" w:rsidRPr="006C7F88" w:rsidRDefault="007C5788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7F88">
              <w:rPr>
                <w:rFonts w:ascii="Times New Roman" w:hAnsi="Times New Roman"/>
                <w:sz w:val="20"/>
                <w:szCs w:val="20"/>
              </w:rPr>
              <w:t>Atopobium</w:t>
            </w:r>
            <w:proofErr w:type="spellEnd"/>
          </w:p>
        </w:tc>
        <w:tc>
          <w:tcPr>
            <w:tcW w:w="444" w:type="pct"/>
            <w:vAlign w:val="bottom"/>
          </w:tcPr>
          <w:p w:rsidR="007C5788" w:rsidRPr="006C7F88" w:rsidRDefault="007C5788" w:rsidP="000A1606">
            <w:pPr>
              <w:widowControl w:val="0"/>
              <w:tabs>
                <w:tab w:val="decimal" w:pos="17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0.241</w:t>
            </w:r>
          </w:p>
        </w:tc>
        <w:tc>
          <w:tcPr>
            <w:tcW w:w="572" w:type="pct"/>
            <w:vAlign w:val="center"/>
          </w:tcPr>
          <w:p w:rsidR="007C5788" w:rsidRPr="006C7F88" w:rsidRDefault="007C5788" w:rsidP="000A1606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2.38E-03</w:t>
            </w:r>
          </w:p>
        </w:tc>
        <w:tc>
          <w:tcPr>
            <w:tcW w:w="979" w:type="pct"/>
            <w:vAlign w:val="center"/>
          </w:tcPr>
          <w:p w:rsidR="007C5788" w:rsidRPr="006C7F88" w:rsidRDefault="007C5788" w:rsidP="000A1606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5.15E-02</w:t>
            </w:r>
          </w:p>
        </w:tc>
      </w:tr>
      <w:tr w:rsidR="007C5788" w:rsidRPr="00807F9E" w:rsidTr="00CB762B">
        <w:tc>
          <w:tcPr>
            <w:tcW w:w="1224" w:type="pct"/>
            <w:vAlign w:val="bottom"/>
          </w:tcPr>
          <w:p w:rsidR="007C5788" w:rsidRPr="006C7F88" w:rsidRDefault="007C5788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OTU1383</w:t>
            </w:r>
          </w:p>
        </w:tc>
        <w:tc>
          <w:tcPr>
            <w:tcW w:w="1781" w:type="pct"/>
            <w:vAlign w:val="bottom"/>
          </w:tcPr>
          <w:p w:rsidR="007C5788" w:rsidRPr="006C7F88" w:rsidRDefault="007C5788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7F88">
              <w:rPr>
                <w:rFonts w:ascii="Times New Roman" w:hAnsi="Times New Roman"/>
                <w:sz w:val="20"/>
                <w:szCs w:val="20"/>
              </w:rPr>
              <w:t>Actinomyces</w:t>
            </w:r>
            <w:proofErr w:type="spellEnd"/>
          </w:p>
        </w:tc>
        <w:tc>
          <w:tcPr>
            <w:tcW w:w="444" w:type="pct"/>
            <w:vAlign w:val="bottom"/>
          </w:tcPr>
          <w:p w:rsidR="007C5788" w:rsidRPr="006C7F88" w:rsidRDefault="007C5788" w:rsidP="000A1606">
            <w:pPr>
              <w:widowControl w:val="0"/>
              <w:tabs>
                <w:tab w:val="decimal" w:pos="17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0.234</w:t>
            </w:r>
          </w:p>
        </w:tc>
        <w:tc>
          <w:tcPr>
            <w:tcW w:w="572" w:type="pct"/>
            <w:vAlign w:val="center"/>
          </w:tcPr>
          <w:p w:rsidR="007C5788" w:rsidRPr="006C7F88" w:rsidRDefault="007C5788" w:rsidP="000A1606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3.14E-03</w:t>
            </w:r>
          </w:p>
        </w:tc>
        <w:tc>
          <w:tcPr>
            <w:tcW w:w="979" w:type="pct"/>
            <w:vAlign w:val="center"/>
          </w:tcPr>
          <w:p w:rsidR="007C5788" w:rsidRPr="006C7F88" w:rsidRDefault="007C5788" w:rsidP="000A1606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5.33E-02</w:t>
            </w:r>
          </w:p>
        </w:tc>
      </w:tr>
      <w:tr w:rsidR="007C5788" w:rsidRPr="00807F9E" w:rsidTr="00CB762B">
        <w:tc>
          <w:tcPr>
            <w:tcW w:w="1224" w:type="pct"/>
            <w:vAlign w:val="bottom"/>
          </w:tcPr>
          <w:p w:rsidR="007C5788" w:rsidRPr="006C7F88" w:rsidRDefault="007C5788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OTU69</w:t>
            </w:r>
          </w:p>
        </w:tc>
        <w:tc>
          <w:tcPr>
            <w:tcW w:w="1781" w:type="pct"/>
            <w:vAlign w:val="bottom"/>
          </w:tcPr>
          <w:p w:rsidR="007C5788" w:rsidRPr="006C7F88" w:rsidRDefault="007C5788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Streptococcus</w:t>
            </w:r>
          </w:p>
        </w:tc>
        <w:tc>
          <w:tcPr>
            <w:tcW w:w="444" w:type="pct"/>
            <w:vAlign w:val="bottom"/>
          </w:tcPr>
          <w:p w:rsidR="007C5788" w:rsidRPr="006C7F88" w:rsidRDefault="007C5788" w:rsidP="000A1606">
            <w:pPr>
              <w:widowControl w:val="0"/>
              <w:tabs>
                <w:tab w:val="decimal" w:pos="17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0.231</w:t>
            </w:r>
          </w:p>
        </w:tc>
        <w:tc>
          <w:tcPr>
            <w:tcW w:w="572" w:type="pct"/>
            <w:vAlign w:val="center"/>
          </w:tcPr>
          <w:p w:rsidR="007C5788" w:rsidRPr="006C7F88" w:rsidRDefault="007C5788" w:rsidP="000A1606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3.54E-03</w:t>
            </w:r>
          </w:p>
        </w:tc>
        <w:tc>
          <w:tcPr>
            <w:tcW w:w="979" w:type="pct"/>
            <w:vAlign w:val="center"/>
          </w:tcPr>
          <w:p w:rsidR="007C5788" w:rsidRPr="006C7F88" w:rsidRDefault="007C5788" w:rsidP="000A1606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5.41E-02</w:t>
            </w:r>
          </w:p>
        </w:tc>
      </w:tr>
      <w:tr w:rsidR="007C5788" w:rsidRPr="00807F9E" w:rsidTr="00CB762B">
        <w:tc>
          <w:tcPr>
            <w:tcW w:w="1224" w:type="pct"/>
            <w:vAlign w:val="bottom"/>
          </w:tcPr>
          <w:p w:rsidR="007C5788" w:rsidRPr="006C7F88" w:rsidRDefault="007C5788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OTU43</w:t>
            </w:r>
          </w:p>
        </w:tc>
        <w:tc>
          <w:tcPr>
            <w:tcW w:w="1781" w:type="pct"/>
            <w:vAlign w:val="bottom"/>
          </w:tcPr>
          <w:p w:rsidR="007C5788" w:rsidRPr="006C7F88" w:rsidRDefault="007C5788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Haemophilus</w:t>
            </w:r>
          </w:p>
        </w:tc>
        <w:tc>
          <w:tcPr>
            <w:tcW w:w="444" w:type="pct"/>
            <w:vAlign w:val="bottom"/>
          </w:tcPr>
          <w:p w:rsidR="007C5788" w:rsidRPr="006C7F88" w:rsidRDefault="007C5788" w:rsidP="000A1606">
            <w:pPr>
              <w:widowControl w:val="0"/>
              <w:tabs>
                <w:tab w:val="decimal" w:pos="17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0.217</w:t>
            </w:r>
          </w:p>
        </w:tc>
        <w:tc>
          <w:tcPr>
            <w:tcW w:w="572" w:type="pct"/>
            <w:vAlign w:val="center"/>
          </w:tcPr>
          <w:p w:rsidR="007C5788" w:rsidRPr="006C7F88" w:rsidRDefault="007C5788" w:rsidP="000A1606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6.16E-03</w:t>
            </w:r>
          </w:p>
        </w:tc>
        <w:tc>
          <w:tcPr>
            <w:tcW w:w="979" w:type="pct"/>
            <w:vAlign w:val="center"/>
          </w:tcPr>
          <w:p w:rsidR="007C5788" w:rsidRPr="006C7F88" w:rsidRDefault="007C5788" w:rsidP="000A1606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7.82E-02</w:t>
            </w:r>
          </w:p>
        </w:tc>
      </w:tr>
      <w:tr w:rsidR="007C5788" w:rsidRPr="00807F9E" w:rsidTr="00CB762B">
        <w:tc>
          <w:tcPr>
            <w:tcW w:w="1224" w:type="pct"/>
            <w:vAlign w:val="bottom"/>
          </w:tcPr>
          <w:p w:rsidR="007C5788" w:rsidRPr="006C7F88" w:rsidRDefault="007C5788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OTU161</w:t>
            </w:r>
          </w:p>
        </w:tc>
        <w:tc>
          <w:tcPr>
            <w:tcW w:w="1781" w:type="pct"/>
            <w:vAlign w:val="bottom"/>
          </w:tcPr>
          <w:p w:rsidR="007C5788" w:rsidRPr="006C7F88" w:rsidRDefault="007C5788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7F88">
              <w:rPr>
                <w:rFonts w:ascii="Times New Roman" w:hAnsi="Times New Roman"/>
                <w:sz w:val="20"/>
                <w:szCs w:val="20"/>
              </w:rPr>
              <w:t>Fusobacterium</w:t>
            </w:r>
            <w:proofErr w:type="spellEnd"/>
          </w:p>
        </w:tc>
        <w:tc>
          <w:tcPr>
            <w:tcW w:w="444" w:type="pct"/>
            <w:vAlign w:val="bottom"/>
          </w:tcPr>
          <w:p w:rsidR="007C5788" w:rsidRPr="006C7F88" w:rsidRDefault="007C5788" w:rsidP="000A1606">
            <w:pPr>
              <w:widowControl w:val="0"/>
              <w:tabs>
                <w:tab w:val="decimal" w:pos="17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0.212</w:t>
            </w:r>
          </w:p>
        </w:tc>
        <w:tc>
          <w:tcPr>
            <w:tcW w:w="572" w:type="pct"/>
            <w:vAlign w:val="center"/>
          </w:tcPr>
          <w:p w:rsidR="007C5788" w:rsidRPr="006C7F88" w:rsidRDefault="007C5788" w:rsidP="000A1606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7.49E-03</w:t>
            </w:r>
          </w:p>
        </w:tc>
        <w:tc>
          <w:tcPr>
            <w:tcW w:w="979" w:type="pct"/>
            <w:vAlign w:val="center"/>
          </w:tcPr>
          <w:p w:rsidR="007C5788" w:rsidRPr="006C7F88" w:rsidRDefault="007C5788" w:rsidP="000A1606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7.82E-02</w:t>
            </w:r>
          </w:p>
        </w:tc>
      </w:tr>
      <w:tr w:rsidR="00CB762B" w:rsidRPr="007C5788" w:rsidTr="00CB762B">
        <w:tc>
          <w:tcPr>
            <w:tcW w:w="1224" w:type="pct"/>
            <w:tcBorders>
              <w:top w:val="nil"/>
            </w:tcBorders>
            <w:vAlign w:val="bottom"/>
          </w:tcPr>
          <w:p w:rsidR="00CB762B" w:rsidRPr="007C5788" w:rsidRDefault="00CB762B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pct"/>
            <w:tcBorders>
              <w:top w:val="nil"/>
            </w:tcBorders>
            <w:vAlign w:val="bottom"/>
          </w:tcPr>
          <w:p w:rsidR="00CB762B" w:rsidRPr="007C5788" w:rsidRDefault="00CB762B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</w:tcBorders>
            <w:vAlign w:val="bottom"/>
          </w:tcPr>
          <w:p w:rsidR="00CB762B" w:rsidRPr="007C5788" w:rsidRDefault="00CB762B" w:rsidP="007C57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nil"/>
            </w:tcBorders>
            <w:vAlign w:val="center"/>
          </w:tcPr>
          <w:p w:rsidR="00CB762B" w:rsidRPr="007C5788" w:rsidRDefault="00CB762B" w:rsidP="007C57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9" w:type="pct"/>
            <w:tcBorders>
              <w:top w:val="nil"/>
            </w:tcBorders>
            <w:vAlign w:val="center"/>
          </w:tcPr>
          <w:p w:rsidR="00CB762B" w:rsidRPr="007C5788" w:rsidRDefault="00CB762B" w:rsidP="007C57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C5788" w:rsidRPr="007C5788" w:rsidTr="00CB762B">
        <w:tc>
          <w:tcPr>
            <w:tcW w:w="1224" w:type="pct"/>
            <w:tcBorders>
              <w:top w:val="nil"/>
            </w:tcBorders>
            <w:vAlign w:val="bottom"/>
          </w:tcPr>
          <w:p w:rsidR="007C5788" w:rsidRPr="007C5788" w:rsidRDefault="007C5788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C5788">
              <w:rPr>
                <w:rFonts w:ascii="Times New Roman" w:hAnsi="Times New Roman"/>
                <w:b/>
                <w:sz w:val="20"/>
                <w:szCs w:val="20"/>
              </w:rPr>
              <w:t>Negatively correlated</w:t>
            </w:r>
          </w:p>
        </w:tc>
        <w:tc>
          <w:tcPr>
            <w:tcW w:w="1781" w:type="pct"/>
            <w:tcBorders>
              <w:top w:val="nil"/>
            </w:tcBorders>
            <w:vAlign w:val="bottom"/>
          </w:tcPr>
          <w:p w:rsidR="007C5788" w:rsidRPr="007C5788" w:rsidRDefault="007C5788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</w:tcBorders>
            <w:vAlign w:val="bottom"/>
          </w:tcPr>
          <w:p w:rsidR="007C5788" w:rsidRPr="007C5788" w:rsidRDefault="007C5788" w:rsidP="007C57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nil"/>
            </w:tcBorders>
            <w:vAlign w:val="center"/>
          </w:tcPr>
          <w:p w:rsidR="007C5788" w:rsidRPr="007C5788" w:rsidRDefault="007C5788" w:rsidP="007C57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9" w:type="pct"/>
            <w:tcBorders>
              <w:top w:val="nil"/>
            </w:tcBorders>
            <w:vAlign w:val="center"/>
          </w:tcPr>
          <w:p w:rsidR="007C5788" w:rsidRPr="007C5788" w:rsidRDefault="007C5788" w:rsidP="007C57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939CE" w:rsidRPr="00807F9E" w:rsidTr="00CB762B">
        <w:tc>
          <w:tcPr>
            <w:tcW w:w="1224" w:type="pct"/>
            <w:tcBorders>
              <w:top w:val="nil"/>
            </w:tcBorders>
            <w:vAlign w:val="bottom"/>
          </w:tcPr>
          <w:p w:rsidR="00E939CE" w:rsidRPr="006C7F88" w:rsidRDefault="00E939CE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OTU1467</w:t>
            </w:r>
          </w:p>
        </w:tc>
        <w:tc>
          <w:tcPr>
            <w:tcW w:w="1781" w:type="pct"/>
            <w:tcBorders>
              <w:top w:val="nil"/>
            </w:tcBorders>
            <w:vAlign w:val="bottom"/>
          </w:tcPr>
          <w:p w:rsidR="00E939CE" w:rsidRPr="006C7F88" w:rsidRDefault="00E939CE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7F88">
              <w:rPr>
                <w:rFonts w:ascii="Times New Roman" w:hAnsi="Times New Roman"/>
                <w:sz w:val="20"/>
                <w:szCs w:val="20"/>
              </w:rPr>
              <w:t>Lachnospiraceae</w:t>
            </w:r>
            <w:proofErr w:type="spellEnd"/>
          </w:p>
        </w:tc>
        <w:tc>
          <w:tcPr>
            <w:tcW w:w="444" w:type="pct"/>
            <w:tcBorders>
              <w:top w:val="nil"/>
            </w:tcBorders>
            <w:vAlign w:val="bottom"/>
          </w:tcPr>
          <w:p w:rsidR="00E939CE" w:rsidRPr="006C7F88" w:rsidRDefault="00E939CE" w:rsidP="006C7F88">
            <w:pPr>
              <w:widowControl w:val="0"/>
              <w:tabs>
                <w:tab w:val="decimal" w:pos="17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-0.362</w:t>
            </w:r>
          </w:p>
        </w:tc>
        <w:tc>
          <w:tcPr>
            <w:tcW w:w="572" w:type="pct"/>
            <w:tcBorders>
              <w:top w:val="nil"/>
            </w:tcBorders>
            <w:vAlign w:val="center"/>
          </w:tcPr>
          <w:p w:rsidR="00E939CE" w:rsidRPr="006C7F88" w:rsidRDefault="00E939CE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4.91E-06</w:t>
            </w:r>
          </w:p>
        </w:tc>
        <w:tc>
          <w:tcPr>
            <w:tcW w:w="979" w:type="pct"/>
            <w:tcBorders>
              <w:top w:val="nil"/>
            </w:tcBorders>
            <w:vAlign w:val="center"/>
          </w:tcPr>
          <w:p w:rsidR="00E939CE" w:rsidRPr="006C7F88" w:rsidRDefault="00E939CE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1.50E-03</w:t>
            </w:r>
          </w:p>
        </w:tc>
      </w:tr>
      <w:tr w:rsidR="00E939CE" w:rsidRPr="00807F9E" w:rsidTr="00CB762B">
        <w:tc>
          <w:tcPr>
            <w:tcW w:w="1224" w:type="pct"/>
            <w:vAlign w:val="bottom"/>
          </w:tcPr>
          <w:p w:rsidR="00E939CE" w:rsidRPr="006C7F88" w:rsidRDefault="00E939CE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OTU360</w:t>
            </w:r>
          </w:p>
        </w:tc>
        <w:tc>
          <w:tcPr>
            <w:tcW w:w="1781" w:type="pct"/>
            <w:vAlign w:val="bottom"/>
          </w:tcPr>
          <w:p w:rsidR="00E939CE" w:rsidRPr="006C7F88" w:rsidRDefault="00E939CE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7F88">
              <w:rPr>
                <w:rFonts w:ascii="Times New Roman" w:hAnsi="Times New Roman"/>
                <w:sz w:val="20"/>
                <w:szCs w:val="20"/>
              </w:rPr>
              <w:t>Lachnospiraceae</w:t>
            </w:r>
            <w:proofErr w:type="spellEnd"/>
            <w:r w:rsidRPr="006C7F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7F88">
              <w:rPr>
                <w:rFonts w:ascii="Times New Roman" w:hAnsi="Times New Roman"/>
                <w:sz w:val="20"/>
                <w:szCs w:val="20"/>
              </w:rPr>
              <w:t>Incertae</w:t>
            </w:r>
            <w:proofErr w:type="spellEnd"/>
            <w:r w:rsidRPr="006C7F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7F88">
              <w:rPr>
                <w:rFonts w:ascii="Times New Roman" w:hAnsi="Times New Roman"/>
                <w:sz w:val="20"/>
                <w:szCs w:val="20"/>
              </w:rPr>
              <w:t>Sedis</w:t>
            </w:r>
            <w:proofErr w:type="spellEnd"/>
          </w:p>
        </w:tc>
        <w:tc>
          <w:tcPr>
            <w:tcW w:w="444" w:type="pct"/>
            <w:vAlign w:val="bottom"/>
          </w:tcPr>
          <w:p w:rsidR="00E939CE" w:rsidRPr="006C7F88" w:rsidRDefault="00E939CE" w:rsidP="006C7F88">
            <w:pPr>
              <w:widowControl w:val="0"/>
              <w:tabs>
                <w:tab w:val="decimal" w:pos="17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-0.325</w:t>
            </w:r>
          </w:p>
        </w:tc>
        <w:tc>
          <w:tcPr>
            <w:tcW w:w="572" w:type="pct"/>
            <w:vAlign w:val="center"/>
          </w:tcPr>
          <w:p w:rsidR="00E939CE" w:rsidRPr="006C7F88" w:rsidRDefault="00E939CE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4.26E-05</w:t>
            </w:r>
          </w:p>
        </w:tc>
        <w:tc>
          <w:tcPr>
            <w:tcW w:w="979" w:type="pct"/>
            <w:vAlign w:val="center"/>
          </w:tcPr>
          <w:p w:rsidR="00E939CE" w:rsidRPr="006C7F88" w:rsidRDefault="00E939CE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3.83E-03</w:t>
            </w:r>
          </w:p>
        </w:tc>
      </w:tr>
      <w:tr w:rsidR="00E939CE" w:rsidRPr="00807F9E" w:rsidTr="00CB762B">
        <w:tc>
          <w:tcPr>
            <w:tcW w:w="1224" w:type="pct"/>
            <w:vAlign w:val="bottom"/>
          </w:tcPr>
          <w:p w:rsidR="00E939CE" w:rsidRPr="006C7F88" w:rsidRDefault="00E939CE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OTU313</w:t>
            </w:r>
          </w:p>
        </w:tc>
        <w:tc>
          <w:tcPr>
            <w:tcW w:w="1781" w:type="pct"/>
            <w:vAlign w:val="bottom"/>
          </w:tcPr>
          <w:p w:rsidR="00E939CE" w:rsidRPr="006C7F88" w:rsidRDefault="00E939CE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 xml:space="preserve">Unknown </w:t>
            </w:r>
            <w:proofErr w:type="spellStart"/>
            <w:r w:rsidRPr="006C7F88">
              <w:rPr>
                <w:rFonts w:ascii="Times New Roman" w:hAnsi="Times New Roman"/>
                <w:sz w:val="20"/>
                <w:szCs w:val="20"/>
              </w:rPr>
              <w:t>Clostridiales</w:t>
            </w:r>
            <w:proofErr w:type="spellEnd"/>
            <w:r w:rsidRPr="006C7F88">
              <w:rPr>
                <w:rFonts w:ascii="Times New Roman" w:hAnsi="Times New Roman"/>
                <w:sz w:val="20"/>
                <w:szCs w:val="20"/>
              </w:rPr>
              <w:t xml:space="preserve"> family</w:t>
            </w:r>
          </w:p>
        </w:tc>
        <w:tc>
          <w:tcPr>
            <w:tcW w:w="444" w:type="pct"/>
            <w:vAlign w:val="bottom"/>
          </w:tcPr>
          <w:p w:rsidR="00E939CE" w:rsidRPr="006C7F88" w:rsidRDefault="00E939CE" w:rsidP="006C7F88">
            <w:pPr>
              <w:widowControl w:val="0"/>
              <w:tabs>
                <w:tab w:val="decimal" w:pos="17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-0.324</w:t>
            </w:r>
          </w:p>
        </w:tc>
        <w:tc>
          <w:tcPr>
            <w:tcW w:w="572" w:type="pct"/>
            <w:vAlign w:val="center"/>
          </w:tcPr>
          <w:p w:rsidR="00E939CE" w:rsidRPr="006C7F88" w:rsidRDefault="00E939CE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4.44E-05</w:t>
            </w:r>
          </w:p>
        </w:tc>
        <w:tc>
          <w:tcPr>
            <w:tcW w:w="979" w:type="pct"/>
            <w:vAlign w:val="center"/>
          </w:tcPr>
          <w:p w:rsidR="00E939CE" w:rsidRPr="006C7F88" w:rsidRDefault="00E939CE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3.83E-03</w:t>
            </w:r>
          </w:p>
        </w:tc>
      </w:tr>
      <w:tr w:rsidR="00E939CE" w:rsidRPr="00807F9E" w:rsidTr="00CB762B">
        <w:tc>
          <w:tcPr>
            <w:tcW w:w="1224" w:type="pct"/>
            <w:vAlign w:val="bottom"/>
          </w:tcPr>
          <w:p w:rsidR="00E939CE" w:rsidRPr="006C7F88" w:rsidRDefault="00E939CE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OTU133</w:t>
            </w:r>
          </w:p>
        </w:tc>
        <w:tc>
          <w:tcPr>
            <w:tcW w:w="1781" w:type="pct"/>
            <w:vAlign w:val="bottom"/>
          </w:tcPr>
          <w:p w:rsidR="00E939CE" w:rsidRPr="006C7F88" w:rsidRDefault="00E939CE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7F88">
              <w:rPr>
                <w:rFonts w:ascii="Times New Roman" w:hAnsi="Times New Roman"/>
                <w:sz w:val="20"/>
                <w:szCs w:val="20"/>
              </w:rPr>
              <w:t>Erysipelotrichaceae</w:t>
            </w:r>
            <w:proofErr w:type="spellEnd"/>
            <w:r w:rsidRPr="006C7F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7F88">
              <w:rPr>
                <w:rFonts w:ascii="Times New Roman" w:hAnsi="Times New Roman"/>
                <w:sz w:val="20"/>
                <w:szCs w:val="20"/>
              </w:rPr>
              <w:t>Incertae</w:t>
            </w:r>
            <w:proofErr w:type="spellEnd"/>
            <w:r w:rsidRPr="006C7F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7F88">
              <w:rPr>
                <w:rFonts w:ascii="Times New Roman" w:hAnsi="Times New Roman"/>
                <w:sz w:val="20"/>
                <w:szCs w:val="20"/>
              </w:rPr>
              <w:t>Sedis</w:t>
            </w:r>
            <w:proofErr w:type="spellEnd"/>
          </w:p>
        </w:tc>
        <w:tc>
          <w:tcPr>
            <w:tcW w:w="444" w:type="pct"/>
            <w:vAlign w:val="bottom"/>
          </w:tcPr>
          <w:p w:rsidR="00E939CE" w:rsidRPr="006C7F88" w:rsidRDefault="00E939CE" w:rsidP="006C7F88">
            <w:pPr>
              <w:widowControl w:val="0"/>
              <w:tabs>
                <w:tab w:val="decimal" w:pos="17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-0.29</w:t>
            </w:r>
          </w:p>
        </w:tc>
        <w:tc>
          <w:tcPr>
            <w:tcW w:w="572" w:type="pct"/>
            <w:vAlign w:val="center"/>
          </w:tcPr>
          <w:p w:rsidR="00E939CE" w:rsidRPr="006C7F88" w:rsidRDefault="00E939CE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2.58E-04</w:t>
            </w:r>
          </w:p>
        </w:tc>
        <w:tc>
          <w:tcPr>
            <w:tcW w:w="979" w:type="pct"/>
            <w:vAlign w:val="center"/>
          </w:tcPr>
          <w:p w:rsidR="00E939CE" w:rsidRPr="006C7F88" w:rsidRDefault="00E939CE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1.13E-02</w:t>
            </w:r>
          </w:p>
        </w:tc>
      </w:tr>
      <w:tr w:rsidR="00E939CE" w:rsidRPr="00807F9E" w:rsidTr="00CB762B">
        <w:tc>
          <w:tcPr>
            <w:tcW w:w="1224" w:type="pct"/>
            <w:vAlign w:val="bottom"/>
          </w:tcPr>
          <w:p w:rsidR="00E939CE" w:rsidRPr="006C7F88" w:rsidRDefault="00E939CE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OTU21</w:t>
            </w:r>
          </w:p>
        </w:tc>
        <w:tc>
          <w:tcPr>
            <w:tcW w:w="1781" w:type="pct"/>
            <w:vAlign w:val="bottom"/>
          </w:tcPr>
          <w:p w:rsidR="00E939CE" w:rsidRPr="006C7F88" w:rsidRDefault="00E939CE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7F88">
              <w:rPr>
                <w:rFonts w:ascii="Times New Roman" w:hAnsi="Times New Roman"/>
                <w:sz w:val="20"/>
                <w:szCs w:val="20"/>
              </w:rPr>
              <w:t>Lachnospiraceae</w:t>
            </w:r>
            <w:proofErr w:type="spellEnd"/>
          </w:p>
        </w:tc>
        <w:tc>
          <w:tcPr>
            <w:tcW w:w="444" w:type="pct"/>
            <w:vAlign w:val="bottom"/>
          </w:tcPr>
          <w:p w:rsidR="00E939CE" w:rsidRPr="006C7F88" w:rsidRDefault="00E939CE" w:rsidP="006C7F88">
            <w:pPr>
              <w:widowControl w:val="0"/>
              <w:tabs>
                <w:tab w:val="decimal" w:pos="17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-0.28</w:t>
            </w:r>
          </w:p>
        </w:tc>
        <w:tc>
          <w:tcPr>
            <w:tcW w:w="572" w:type="pct"/>
            <w:vAlign w:val="center"/>
          </w:tcPr>
          <w:p w:rsidR="00E939CE" w:rsidRPr="006C7F88" w:rsidRDefault="00E939CE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4.11E-04</w:t>
            </w:r>
          </w:p>
        </w:tc>
        <w:tc>
          <w:tcPr>
            <w:tcW w:w="979" w:type="pct"/>
            <w:vAlign w:val="center"/>
          </w:tcPr>
          <w:p w:rsidR="00E939CE" w:rsidRPr="006C7F88" w:rsidRDefault="00E939CE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1.57E-02</w:t>
            </w:r>
          </w:p>
        </w:tc>
      </w:tr>
      <w:tr w:rsidR="00E939CE" w:rsidRPr="00807F9E" w:rsidTr="00CB762B">
        <w:tc>
          <w:tcPr>
            <w:tcW w:w="1224" w:type="pct"/>
            <w:vAlign w:val="bottom"/>
          </w:tcPr>
          <w:p w:rsidR="00E939CE" w:rsidRPr="006C7F88" w:rsidRDefault="00E939CE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OTU107</w:t>
            </w:r>
          </w:p>
        </w:tc>
        <w:tc>
          <w:tcPr>
            <w:tcW w:w="1781" w:type="pct"/>
            <w:vAlign w:val="bottom"/>
          </w:tcPr>
          <w:p w:rsidR="00E939CE" w:rsidRPr="006C7F88" w:rsidRDefault="00E939CE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7F88">
              <w:rPr>
                <w:rFonts w:ascii="Times New Roman" w:hAnsi="Times New Roman"/>
                <w:sz w:val="20"/>
                <w:szCs w:val="20"/>
              </w:rPr>
              <w:t>Lachnospiraceae</w:t>
            </w:r>
            <w:proofErr w:type="spellEnd"/>
            <w:r w:rsidRPr="006C7F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7F88">
              <w:rPr>
                <w:rFonts w:ascii="Times New Roman" w:hAnsi="Times New Roman"/>
                <w:sz w:val="20"/>
                <w:szCs w:val="20"/>
              </w:rPr>
              <w:t>Incertae</w:t>
            </w:r>
            <w:proofErr w:type="spellEnd"/>
            <w:r w:rsidRPr="006C7F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7F88">
              <w:rPr>
                <w:rFonts w:ascii="Times New Roman" w:hAnsi="Times New Roman"/>
                <w:sz w:val="20"/>
                <w:szCs w:val="20"/>
              </w:rPr>
              <w:t>Sedis</w:t>
            </w:r>
            <w:proofErr w:type="spellEnd"/>
          </w:p>
        </w:tc>
        <w:tc>
          <w:tcPr>
            <w:tcW w:w="444" w:type="pct"/>
            <w:vAlign w:val="bottom"/>
          </w:tcPr>
          <w:p w:rsidR="00E939CE" w:rsidRPr="006C7F88" w:rsidRDefault="00E939CE" w:rsidP="006C7F88">
            <w:pPr>
              <w:widowControl w:val="0"/>
              <w:tabs>
                <w:tab w:val="decimal" w:pos="17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-0.273</w:t>
            </w:r>
          </w:p>
        </w:tc>
        <w:tc>
          <w:tcPr>
            <w:tcW w:w="572" w:type="pct"/>
            <w:vAlign w:val="center"/>
          </w:tcPr>
          <w:p w:rsidR="00E939CE" w:rsidRPr="006C7F88" w:rsidRDefault="00E939CE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5.83E-04</w:t>
            </w:r>
          </w:p>
        </w:tc>
        <w:tc>
          <w:tcPr>
            <w:tcW w:w="979" w:type="pct"/>
            <w:vAlign w:val="center"/>
          </w:tcPr>
          <w:p w:rsidR="00E939CE" w:rsidRPr="006C7F88" w:rsidRDefault="00E939CE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1.98E-02</w:t>
            </w:r>
          </w:p>
        </w:tc>
      </w:tr>
      <w:tr w:rsidR="00E939CE" w:rsidRPr="00807F9E" w:rsidTr="00CB762B">
        <w:tc>
          <w:tcPr>
            <w:tcW w:w="1224" w:type="pct"/>
            <w:vAlign w:val="bottom"/>
          </w:tcPr>
          <w:p w:rsidR="00E939CE" w:rsidRPr="006C7F88" w:rsidRDefault="00E939CE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OTU70</w:t>
            </w:r>
          </w:p>
        </w:tc>
        <w:tc>
          <w:tcPr>
            <w:tcW w:w="1781" w:type="pct"/>
            <w:vAlign w:val="bottom"/>
          </w:tcPr>
          <w:p w:rsidR="00E939CE" w:rsidRPr="006C7F88" w:rsidRDefault="00E939CE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7F88">
              <w:rPr>
                <w:rFonts w:ascii="Times New Roman" w:hAnsi="Times New Roman"/>
                <w:sz w:val="20"/>
                <w:szCs w:val="20"/>
              </w:rPr>
              <w:t>Ruminococcaceae</w:t>
            </w:r>
            <w:proofErr w:type="spellEnd"/>
            <w:r w:rsidRPr="006C7F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7F88">
              <w:rPr>
                <w:rFonts w:ascii="Times New Roman" w:hAnsi="Times New Roman"/>
                <w:sz w:val="20"/>
                <w:szCs w:val="20"/>
              </w:rPr>
              <w:t>Incertae</w:t>
            </w:r>
            <w:proofErr w:type="spellEnd"/>
            <w:r w:rsidRPr="006C7F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7F88">
              <w:rPr>
                <w:rFonts w:ascii="Times New Roman" w:hAnsi="Times New Roman"/>
                <w:sz w:val="20"/>
                <w:szCs w:val="20"/>
              </w:rPr>
              <w:t>Sedis</w:t>
            </w:r>
            <w:proofErr w:type="spellEnd"/>
          </w:p>
        </w:tc>
        <w:tc>
          <w:tcPr>
            <w:tcW w:w="444" w:type="pct"/>
            <w:vAlign w:val="bottom"/>
          </w:tcPr>
          <w:p w:rsidR="00E939CE" w:rsidRPr="006C7F88" w:rsidRDefault="00E939CE" w:rsidP="006C7F88">
            <w:pPr>
              <w:widowControl w:val="0"/>
              <w:tabs>
                <w:tab w:val="decimal" w:pos="17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-0.259</w:t>
            </w:r>
          </w:p>
        </w:tc>
        <w:tc>
          <w:tcPr>
            <w:tcW w:w="572" w:type="pct"/>
            <w:vAlign w:val="center"/>
          </w:tcPr>
          <w:p w:rsidR="00E939CE" w:rsidRPr="006C7F88" w:rsidRDefault="00E939CE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1.11E-03</w:t>
            </w:r>
          </w:p>
        </w:tc>
        <w:tc>
          <w:tcPr>
            <w:tcW w:w="979" w:type="pct"/>
            <w:vAlign w:val="center"/>
          </w:tcPr>
          <w:p w:rsidR="00E939CE" w:rsidRPr="006C7F88" w:rsidRDefault="00E939CE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3.08E-02</w:t>
            </w:r>
          </w:p>
        </w:tc>
      </w:tr>
      <w:tr w:rsidR="00E939CE" w:rsidRPr="00807F9E" w:rsidTr="00CB762B">
        <w:tc>
          <w:tcPr>
            <w:tcW w:w="1224" w:type="pct"/>
            <w:vAlign w:val="bottom"/>
          </w:tcPr>
          <w:p w:rsidR="00E939CE" w:rsidRPr="006C7F88" w:rsidRDefault="00E939CE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OTU54</w:t>
            </w:r>
          </w:p>
        </w:tc>
        <w:tc>
          <w:tcPr>
            <w:tcW w:w="1781" w:type="pct"/>
            <w:vAlign w:val="bottom"/>
          </w:tcPr>
          <w:p w:rsidR="00E939CE" w:rsidRPr="006C7F88" w:rsidRDefault="00E939CE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7F88">
              <w:rPr>
                <w:rFonts w:ascii="Times New Roman" w:hAnsi="Times New Roman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444" w:type="pct"/>
            <w:vAlign w:val="bottom"/>
          </w:tcPr>
          <w:p w:rsidR="00E939CE" w:rsidRPr="006C7F88" w:rsidRDefault="00E939CE" w:rsidP="006C7F88">
            <w:pPr>
              <w:widowControl w:val="0"/>
              <w:tabs>
                <w:tab w:val="decimal" w:pos="17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-0.244</w:t>
            </w:r>
          </w:p>
        </w:tc>
        <w:tc>
          <w:tcPr>
            <w:tcW w:w="572" w:type="pct"/>
            <w:vAlign w:val="center"/>
          </w:tcPr>
          <w:p w:rsidR="00E939CE" w:rsidRPr="006C7F88" w:rsidRDefault="00E939CE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2.10E-03</w:t>
            </w:r>
          </w:p>
        </w:tc>
        <w:tc>
          <w:tcPr>
            <w:tcW w:w="979" w:type="pct"/>
            <w:vAlign w:val="center"/>
          </w:tcPr>
          <w:p w:rsidR="00E939CE" w:rsidRPr="006C7F88" w:rsidRDefault="00E939CE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5.15E-02</w:t>
            </w:r>
          </w:p>
        </w:tc>
      </w:tr>
      <w:tr w:rsidR="00E939CE" w:rsidRPr="00807F9E" w:rsidTr="00CB762B">
        <w:tc>
          <w:tcPr>
            <w:tcW w:w="1224" w:type="pct"/>
            <w:vAlign w:val="bottom"/>
          </w:tcPr>
          <w:p w:rsidR="00E939CE" w:rsidRPr="006C7F88" w:rsidRDefault="00E939CE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OTU77</w:t>
            </w:r>
          </w:p>
        </w:tc>
        <w:tc>
          <w:tcPr>
            <w:tcW w:w="1781" w:type="pct"/>
            <w:vAlign w:val="bottom"/>
          </w:tcPr>
          <w:p w:rsidR="00E939CE" w:rsidRPr="006C7F88" w:rsidRDefault="00E939CE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7F88">
              <w:rPr>
                <w:rFonts w:ascii="Times New Roman" w:hAnsi="Times New Roman"/>
                <w:sz w:val="20"/>
                <w:szCs w:val="20"/>
              </w:rPr>
              <w:t>Ruminococcaceae</w:t>
            </w:r>
            <w:proofErr w:type="spellEnd"/>
          </w:p>
        </w:tc>
        <w:tc>
          <w:tcPr>
            <w:tcW w:w="444" w:type="pct"/>
            <w:vAlign w:val="bottom"/>
          </w:tcPr>
          <w:p w:rsidR="00E939CE" w:rsidRPr="006C7F88" w:rsidRDefault="00E939CE" w:rsidP="006C7F88">
            <w:pPr>
              <w:widowControl w:val="0"/>
              <w:tabs>
                <w:tab w:val="decimal" w:pos="17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-0.24</w:t>
            </w:r>
          </w:p>
        </w:tc>
        <w:tc>
          <w:tcPr>
            <w:tcW w:w="572" w:type="pct"/>
            <w:vAlign w:val="center"/>
          </w:tcPr>
          <w:p w:rsidR="00E939CE" w:rsidRPr="006C7F88" w:rsidRDefault="00E939CE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2.46E-03</w:t>
            </w:r>
          </w:p>
        </w:tc>
        <w:tc>
          <w:tcPr>
            <w:tcW w:w="979" w:type="pct"/>
            <w:vAlign w:val="center"/>
          </w:tcPr>
          <w:p w:rsidR="00E939CE" w:rsidRPr="006C7F88" w:rsidRDefault="00E939CE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5.15E-02</w:t>
            </w:r>
          </w:p>
        </w:tc>
      </w:tr>
      <w:tr w:rsidR="00E939CE" w:rsidRPr="00807F9E" w:rsidTr="00CB762B">
        <w:tc>
          <w:tcPr>
            <w:tcW w:w="1224" w:type="pct"/>
            <w:vAlign w:val="bottom"/>
          </w:tcPr>
          <w:p w:rsidR="00E939CE" w:rsidRPr="006C7F88" w:rsidRDefault="00E939CE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OTU5</w:t>
            </w:r>
          </w:p>
        </w:tc>
        <w:tc>
          <w:tcPr>
            <w:tcW w:w="1781" w:type="pct"/>
            <w:vAlign w:val="bottom"/>
          </w:tcPr>
          <w:p w:rsidR="00E939CE" w:rsidRPr="006C7F88" w:rsidRDefault="00E939CE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7F88">
              <w:rPr>
                <w:rFonts w:ascii="Times New Roman" w:hAnsi="Times New Roman"/>
                <w:sz w:val="20"/>
                <w:szCs w:val="20"/>
              </w:rPr>
              <w:t>Lachnospiraceae</w:t>
            </w:r>
            <w:proofErr w:type="spellEnd"/>
          </w:p>
        </w:tc>
        <w:tc>
          <w:tcPr>
            <w:tcW w:w="444" w:type="pct"/>
            <w:vAlign w:val="bottom"/>
          </w:tcPr>
          <w:p w:rsidR="00E939CE" w:rsidRPr="006C7F88" w:rsidRDefault="00E939CE" w:rsidP="006C7F88">
            <w:pPr>
              <w:widowControl w:val="0"/>
              <w:tabs>
                <w:tab w:val="decimal" w:pos="17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-0.239</w:t>
            </w:r>
          </w:p>
        </w:tc>
        <w:tc>
          <w:tcPr>
            <w:tcW w:w="572" w:type="pct"/>
            <w:vAlign w:val="center"/>
          </w:tcPr>
          <w:p w:rsidR="00E939CE" w:rsidRPr="006C7F88" w:rsidRDefault="00E939CE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2.61E-03</w:t>
            </w:r>
          </w:p>
        </w:tc>
        <w:tc>
          <w:tcPr>
            <w:tcW w:w="979" w:type="pct"/>
            <w:vAlign w:val="center"/>
          </w:tcPr>
          <w:p w:rsidR="00E939CE" w:rsidRPr="006C7F88" w:rsidRDefault="00E939CE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5.15E-02</w:t>
            </w:r>
          </w:p>
        </w:tc>
      </w:tr>
      <w:tr w:rsidR="00E939CE" w:rsidRPr="00807F9E" w:rsidTr="00CB762B">
        <w:tc>
          <w:tcPr>
            <w:tcW w:w="1224" w:type="pct"/>
            <w:vAlign w:val="bottom"/>
          </w:tcPr>
          <w:p w:rsidR="00E939CE" w:rsidRPr="006C7F88" w:rsidRDefault="00E939CE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OTU39</w:t>
            </w:r>
          </w:p>
        </w:tc>
        <w:tc>
          <w:tcPr>
            <w:tcW w:w="1781" w:type="pct"/>
            <w:vAlign w:val="bottom"/>
          </w:tcPr>
          <w:p w:rsidR="00E939CE" w:rsidRPr="006C7F88" w:rsidRDefault="00E939CE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7F88">
              <w:rPr>
                <w:rFonts w:ascii="Times New Roman" w:hAnsi="Times New Roman"/>
                <w:sz w:val="20"/>
                <w:szCs w:val="20"/>
              </w:rPr>
              <w:t>Blautia</w:t>
            </w:r>
            <w:proofErr w:type="spellEnd"/>
          </w:p>
        </w:tc>
        <w:tc>
          <w:tcPr>
            <w:tcW w:w="444" w:type="pct"/>
            <w:vAlign w:val="bottom"/>
          </w:tcPr>
          <w:p w:rsidR="00E939CE" w:rsidRPr="006C7F88" w:rsidRDefault="00E939CE" w:rsidP="006C7F88">
            <w:pPr>
              <w:widowControl w:val="0"/>
              <w:tabs>
                <w:tab w:val="decimal" w:pos="17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-0.238</w:t>
            </w:r>
          </w:p>
        </w:tc>
        <w:tc>
          <w:tcPr>
            <w:tcW w:w="572" w:type="pct"/>
            <w:vAlign w:val="center"/>
          </w:tcPr>
          <w:p w:rsidR="00E939CE" w:rsidRPr="006C7F88" w:rsidRDefault="00E939CE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2.69E-03</w:t>
            </w:r>
          </w:p>
        </w:tc>
        <w:tc>
          <w:tcPr>
            <w:tcW w:w="979" w:type="pct"/>
            <w:vAlign w:val="center"/>
          </w:tcPr>
          <w:p w:rsidR="00E939CE" w:rsidRPr="006C7F88" w:rsidRDefault="00E939CE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5.15E-02</w:t>
            </w:r>
          </w:p>
        </w:tc>
      </w:tr>
      <w:tr w:rsidR="00E939CE" w:rsidRPr="00807F9E" w:rsidTr="00CB762B">
        <w:tc>
          <w:tcPr>
            <w:tcW w:w="1224" w:type="pct"/>
            <w:vAlign w:val="bottom"/>
          </w:tcPr>
          <w:p w:rsidR="00E939CE" w:rsidRPr="006C7F88" w:rsidRDefault="00E939CE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OTU1073</w:t>
            </w:r>
          </w:p>
        </w:tc>
        <w:tc>
          <w:tcPr>
            <w:tcW w:w="1781" w:type="pct"/>
            <w:vAlign w:val="bottom"/>
          </w:tcPr>
          <w:p w:rsidR="00E939CE" w:rsidRPr="006C7F88" w:rsidRDefault="00E939CE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7F88">
              <w:rPr>
                <w:rFonts w:ascii="Times New Roman" w:hAnsi="Times New Roman"/>
                <w:sz w:val="20"/>
                <w:szCs w:val="20"/>
              </w:rPr>
              <w:t>Lachnospiraceae</w:t>
            </w:r>
            <w:proofErr w:type="spellEnd"/>
          </w:p>
        </w:tc>
        <w:tc>
          <w:tcPr>
            <w:tcW w:w="444" w:type="pct"/>
            <w:vAlign w:val="bottom"/>
          </w:tcPr>
          <w:p w:rsidR="00E939CE" w:rsidRPr="006C7F88" w:rsidRDefault="00E939CE" w:rsidP="006C7F88">
            <w:pPr>
              <w:widowControl w:val="0"/>
              <w:tabs>
                <w:tab w:val="decimal" w:pos="17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-0.234</w:t>
            </w:r>
          </w:p>
        </w:tc>
        <w:tc>
          <w:tcPr>
            <w:tcW w:w="572" w:type="pct"/>
            <w:vAlign w:val="center"/>
          </w:tcPr>
          <w:p w:rsidR="00E939CE" w:rsidRPr="006C7F88" w:rsidRDefault="00E939CE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3.14E-03</w:t>
            </w:r>
          </w:p>
        </w:tc>
        <w:tc>
          <w:tcPr>
            <w:tcW w:w="979" w:type="pct"/>
            <w:vAlign w:val="center"/>
          </w:tcPr>
          <w:p w:rsidR="00E939CE" w:rsidRPr="006C7F88" w:rsidRDefault="00E939CE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5.33E-02</w:t>
            </w:r>
          </w:p>
        </w:tc>
      </w:tr>
      <w:tr w:rsidR="00E939CE" w:rsidRPr="00807F9E" w:rsidTr="00CB762B">
        <w:tc>
          <w:tcPr>
            <w:tcW w:w="1224" w:type="pct"/>
            <w:vAlign w:val="bottom"/>
          </w:tcPr>
          <w:p w:rsidR="00E939CE" w:rsidRPr="006C7F88" w:rsidRDefault="00E939CE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OTU900</w:t>
            </w:r>
          </w:p>
        </w:tc>
        <w:tc>
          <w:tcPr>
            <w:tcW w:w="1781" w:type="pct"/>
            <w:vAlign w:val="bottom"/>
          </w:tcPr>
          <w:p w:rsidR="00E939CE" w:rsidRPr="006C7F88" w:rsidRDefault="00E939CE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7F88">
              <w:rPr>
                <w:rFonts w:ascii="Times New Roman" w:hAnsi="Times New Roman"/>
                <w:sz w:val="20"/>
                <w:szCs w:val="20"/>
              </w:rPr>
              <w:t>Blautia</w:t>
            </w:r>
            <w:proofErr w:type="spellEnd"/>
          </w:p>
        </w:tc>
        <w:tc>
          <w:tcPr>
            <w:tcW w:w="444" w:type="pct"/>
            <w:vAlign w:val="bottom"/>
          </w:tcPr>
          <w:p w:rsidR="00E939CE" w:rsidRPr="006C7F88" w:rsidRDefault="00E939CE" w:rsidP="006C7F88">
            <w:pPr>
              <w:widowControl w:val="0"/>
              <w:tabs>
                <w:tab w:val="decimal" w:pos="17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-0.231</w:t>
            </w:r>
          </w:p>
        </w:tc>
        <w:tc>
          <w:tcPr>
            <w:tcW w:w="572" w:type="pct"/>
            <w:vAlign w:val="center"/>
          </w:tcPr>
          <w:p w:rsidR="00E939CE" w:rsidRPr="006C7F88" w:rsidRDefault="00E939CE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3.54E-03</w:t>
            </w:r>
          </w:p>
        </w:tc>
        <w:tc>
          <w:tcPr>
            <w:tcW w:w="979" w:type="pct"/>
            <w:vAlign w:val="center"/>
          </w:tcPr>
          <w:p w:rsidR="00E939CE" w:rsidRPr="006C7F88" w:rsidRDefault="00E939CE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5.41E-02</w:t>
            </w:r>
          </w:p>
        </w:tc>
      </w:tr>
      <w:tr w:rsidR="00E939CE" w:rsidRPr="00807F9E" w:rsidTr="00CB762B">
        <w:tc>
          <w:tcPr>
            <w:tcW w:w="1224" w:type="pct"/>
            <w:vAlign w:val="bottom"/>
          </w:tcPr>
          <w:p w:rsidR="00E939CE" w:rsidRPr="006C7F88" w:rsidRDefault="00E939CE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OTU111</w:t>
            </w:r>
          </w:p>
        </w:tc>
        <w:tc>
          <w:tcPr>
            <w:tcW w:w="1781" w:type="pct"/>
            <w:vAlign w:val="bottom"/>
          </w:tcPr>
          <w:p w:rsidR="00E939CE" w:rsidRPr="006C7F88" w:rsidRDefault="00E939CE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7F88">
              <w:rPr>
                <w:rFonts w:ascii="Times New Roman" w:hAnsi="Times New Roman"/>
                <w:sz w:val="20"/>
                <w:szCs w:val="20"/>
              </w:rPr>
              <w:t>Erysipelotrichaceae</w:t>
            </w:r>
            <w:proofErr w:type="spellEnd"/>
            <w:r w:rsidRPr="006C7F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7F88">
              <w:rPr>
                <w:rFonts w:ascii="Times New Roman" w:hAnsi="Times New Roman"/>
                <w:sz w:val="20"/>
                <w:szCs w:val="20"/>
              </w:rPr>
              <w:t>Incertae</w:t>
            </w:r>
            <w:proofErr w:type="spellEnd"/>
            <w:r w:rsidRPr="006C7F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7F88">
              <w:rPr>
                <w:rFonts w:ascii="Times New Roman" w:hAnsi="Times New Roman"/>
                <w:sz w:val="20"/>
                <w:szCs w:val="20"/>
              </w:rPr>
              <w:t>Sedis</w:t>
            </w:r>
            <w:proofErr w:type="spellEnd"/>
          </w:p>
        </w:tc>
        <w:tc>
          <w:tcPr>
            <w:tcW w:w="444" w:type="pct"/>
            <w:vAlign w:val="bottom"/>
          </w:tcPr>
          <w:p w:rsidR="00E939CE" w:rsidRPr="006C7F88" w:rsidRDefault="00E939CE" w:rsidP="006C7F88">
            <w:pPr>
              <w:widowControl w:val="0"/>
              <w:tabs>
                <w:tab w:val="decimal" w:pos="17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-0.226</w:t>
            </w:r>
          </w:p>
        </w:tc>
        <w:tc>
          <w:tcPr>
            <w:tcW w:w="572" w:type="pct"/>
            <w:vAlign w:val="center"/>
          </w:tcPr>
          <w:p w:rsidR="00E939CE" w:rsidRPr="006C7F88" w:rsidRDefault="00E939CE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4.35E-03</w:t>
            </w:r>
          </w:p>
        </w:tc>
        <w:tc>
          <w:tcPr>
            <w:tcW w:w="979" w:type="pct"/>
            <w:vAlign w:val="center"/>
          </w:tcPr>
          <w:p w:rsidR="00E939CE" w:rsidRPr="006C7F88" w:rsidRDefault="00E939CE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6.34E-02</w:t>
            </w:r>
          </w:p>
        </w:tc>
      </w:tr>
      <w:tr w:rsidR="00E939CE" w:rsidRPr="00807F9E" w:rsidTr="00CB762B">
        <w:tc>
          <w:tcPr>
            <w:tcW w:w="1224" w:type="pct"/>
            <w:vAlign w:val="bottom"/>
          </w:tcPr>
          <w:p w:rsidR="00E939CE" w:rsidRPr="006C7F88" w:rsidRDefault="00E939CE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OTU50</w:t>
            </w:r>
          </w:p>
        </w:tc>
        <w:tc>
          <w:tcPr>
            <w:tcW w:w="1781" w:type="pct"/>
            <w:vAlign w:val="bottom"/>
          </w:tcPr>
          <w:p w:rsidR="00E939CE" w:rsidRPr="006C7F88" w:rsidRDefault="00E939CE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7F88">
              <w:rPr>
                <w:rFonts w:ascii="Times New Roman" w:hAnsi="Times New Roman"/>
                <w:sz w:val="20"/>
                <w:szCs w:val="20"/>
              </w:rPr>
              <w:t>Lachnospiraceae</w:t>
            </w:r>
            <w:proofErr w:type="spellEnd"/>
          </w:p>
        </w:tc>
        <w:tc>
          <w:tcPr>
            <w:tcW w:w="444" w:type="pct"/>
            <w:vAlign w:val="bottom"/>
          </w:tcPr>
          <w:p w:rsidR="00E939CE" w:rsidRPr="006C7F88" w:rsidRDefault="00E939CE" w:rsidP="006C7F88">
            <w:pPr>
              <w:widowControl w:val="0"/>
              <w:tabs>
                <w:tab w:val="decimal" w:pos="17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-0.225</w:t>
            </w:r>
          </w:p>
        </w:tc>
        <w:tc>
          <w:tcPr>
            <w:tcW w:w="572" w:type="pct"/>
            <w:vAlign w:val="center"/>
          </w:tcPr>
          <w:p w:rsidR="00E939CE" w:rsidRPr="006C7F88" w:rsidRDefault="00E939CE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4.62E-03</w:t>
            </w:r>
          </w:p>
        </w:tc>
        <w:tc>
          <w:tcPr>
            <w:tcW w:w="979" w:type="pct"/>
            <w:vAlign w:val="center"/>
          </w:tcPr>
          <w:p w:rsidR="00E939CE" w:rsidRPr="006C7F88" w:rsidRDefault="00E939CE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6.42E-02</w:t>
            </w:r>
          </w:p>
        </w:tc>
      </w:tr>
      <w:tr w:rsidR="00E939CE" w:rsidRPr="00807F9E" w:rsidTr="00CB762B">
        <w:tc>
          <w:tcPr>
            <w:tcW w:w="1224" w:type="pct"/>
            <w:vAlign w:val="bottom"/>
          </w:tcPr>
          <w:p w:rsidR="00E939CE" w:rsidRPr="006C7F88" w:rsidRDefault="00E939CE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OTU62</w:t>
            </w:r>
          </w:p>
        </w:tc>
        <w:tc>
          <w:tcPr>
            <w:tcW w:w="1781" w:type="pct"/>
            <w:vAlign w:val="bottom"/>
          </w:tcPr>
          <w:p w:rsidR="00E939CE" w:rsidRPr="006C7F88" w:rsidRDefault="00E939CE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7F88">
              <w:rPr>
                <w:rFonts w:ascii="Times New Roman" w:hAnsi="Times New Roman"/>
                <w:sz w:val="20"/>
                <w:szCs w:val="20"/>
              </w:rPr>
              <w:t>Lachnospiraceae</w:t>
            </w:r>
            <w:proofErr w:type="spellEnd"/>
          </w:p>
        </w:tc>
        <w:tc>
          <w:tcPr>
            <w:tcW w:w="444" w:type="pct"/>
            <w:vAlign w:val="bottom"/>
          </w:tcPr>
          <w:p w:rsidR="00E939CE" w:rsidRPr="006C7F88" w:rsidRDefault="00E939CE" w:rsidP="006C7F88">
            <w:pPr>
              <w:widowControl w:val="0"/>
              <w:tabs>
                <w:tab w:val="decimal" w:pos="17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-0.221</w:t>
            </w:r>
          </w:p>
        </w:tc>
        <w:tc>
          <w:tcPr>
            <w:tcW w:w="572" w:type="pct"/>
            <w:vAlign w:val="center"/>
          </w:tcPr>
          <w:p w:rsidR="00E939CE" w:rsidRPr="006C7F88" w:rsidRDefault="00E939CE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5.34E-03</w:t>
            </w:r>
          </w:p>
        </w:tc>
        <w:tc>
          <w:tcPr>
            <w:tcW w:w="979" w:type="pct"/>
            <w:vAlign w:val="center"/>
          </w:tcPr>
          <w:p w:rsidR="00E939CE" w:rsidRPr="006C7F88" w:rsidRDefault="00E939CE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7.10E-02</w:t>
            </w:r>
          </w:p>
        </w:tc>
      </w:tr>
      <w:tr w:rsidR="00E939CE" w:rsidRPr="00807F9E" w:rsidTr="00CB762B">
        <w:tc>
          <w:tcPr>
            <w:tcW w:w="1224" w:type="pct"/>
            <w:vAlign w:val="bottom"/>
          </w:tcPr>
          <w:p w:rsidR="00E939CE" w:rsidRPr="006C7F88" w:rsidRDefault="00E939CE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OTU307</w:t>
            </w:r>
          </w:p>
        </w:tc>
        <w:tc>
          <w:tcPr>
            <w:tcW w:w="1781" w:type="pct"/>
            <w:vAlign w:val="bottom"/>
          </w:tcPr>
          <w:p w:rsidR="00E939CE" w:rsidRPr="006C7F88" w:rsidRDefault="00E939CE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7F88">
              <w:rPr>
                <w:rFonts w:ascii="Times New Roman" w:hAnsi="Times New Roman"/>
                <w:sz w:val="20"/>
                <w:szCs w:val="20"/>
              </w:rPr>
              <w:t>Anaerofustis</w:t>
            </w:r>
            <w:proofErr w:type="spellEnd"/>
          </w:p>
        </w:tc>
        <w:tc>
          <w:tcPr>
            <w:tcW w:w="444" w:type="pct"/>
            <w:vAlign w:val="bottom"/>
          </w:tcPr>
          <w:p w:rsidR="00E939CE" w:rsidRPr="006C7F88" w:rsidRDefault="00E939CE" w:rsidP="006C7F88">
            <w:pPr>
              <w:widowControl w:val="0"/>
              <w:tabs>
                <w:tab w:val="decimal" w:pos="17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-0.215</w:t>
            </w:r>
          </w:p>
        </w:tc>
        <w:tc>
          <w:tcPr>
            <w:tcW w:w="572" w:type="pct"/>
            <w:vAlign w:val="center"/>
          </w:tcPr>
          <w:p w:rsidR="00E939CE" w:rsidRPr="006C7F88" w:rsidRDefault="00E939CE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6.70E-03</w:t>
            </w:r>
          </w:p>
        </w:tc>
        <w:tc>
          <w:tcPr>
            <w:tcW w:w="979" w:type="pct"/>
            <w:vAlign w:val="center"/>
          </w:tcPr>
          <w:p w:rsidR="00E939CE" w:rsidRPr="006C7F88" w:rsidRDefault="00E939CE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7.82E-02</w:t>
            </w:r>
          </w:p>
        </w:tc>
      </w:tr>
      <w:tr w:rsidR="00E939CE" w:rsidRPr="00807F9E" w:rsidTr="00CB762B">
        <w:tc>
          <w:tcPr>
            <w:tcW w:w="1224" w:type="pct"/>
            <w:vAlign w:val="bottom"/>
          </w:tcPr>
          <w:p w:rsidR="00E939CE" w:rsidRPr="006C7F88" w:rsidRDefault="00E939CE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OTU26</w:t>
            </w:r>
          </w:p>
        </w:tc>
        <w:tc>
          <w:tcPr>
            <w:tcW w:w="1781" w:type="pct"/>
            <w:vAlign w:val="bottom"/>
          </w:tcPr>
          <w:p w:rsidR="00E939CE" w:rsidRPr="006C7F88" w:rsidRDefault="00E939CE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7F88">
              <w:rPr>
                <w:rFonts w:ascii="Times New Roman" w:hAnsi="Times New Roman"/>
                <w:sz w:val="20"/>
                <w:szCs w:val="20"/>
              </w:rPr>
              <w:t>Blautia</w:t>
            </w:r>
            <w:proofErr w:type="spellEnd"/>
          </w:p>
        </w:tc>
        <w:tc>
          <w:tcPr>
            <w:tcW w:w="444" w:type="pct"/>
            <w:vAlign w:val="bottom"/>
          </w:tcPr>
          <w:p w:rsidR="00E939CE" w:rsidRPr="006C7F88" w:rsidRDefault="00E939CE" w:rsidP="006C7F88">
            <w:pPr>
              <w:widowControl w:val="0"/>
              <w:tabs>
                <w:tab w:val="decimal" w:pos="17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-0.214</w:t>
            </w:r>
          </w:p>
        </w:tc>
        <w:tc>
          <w:tcPr>
            <w:tcW w:w="572" w:type="pct"/>
            <w:vAlign w:val="center"/>
          </w:tcPr>
          <w:p w:rsidR="00E939CE" w:rsidRPr="006C7F88" w:rsidRDefault="00E939CE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7.09E-03</w:t>
            </w:r>
          </w:p>
        </w:tc>
        <w:tc>
          <w:tcPr>
            <w:tcW w:w="979" w:type="pct"/>
            <w:vAlign w:val="center"/>
          </w:tcPr>
          <w:p w:rsidR="00E939CE" w:rsidRPr="006C7F88" w:rsidRDefault="00E939CE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7.82E-02</w:t>
            </w:r>
          </w:p>
        </w:tc>
      </w:tr>
      <w:tr w:rsidR="00E939CE" w:rsidRPr="00807F9E" w:rsidTr="00CB762B">
        <w:tc>
          <w:tcPr>
            <w:tcW w:w="1224" w:type="pct"/>
            <w:vAlign w:val="bottom"/>
          </w:tcPr>
          <w:p w:rsidR="00E939CE" w:rsidRPr="006C7F88" w:rsidRDefault="00E939CE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OTU3</w:t>
            </w:r>
          </w:p>
        </w:tc>
        <w:tc>
          <w:tcPr>
            <w:tcW w:w="1781" w:type="pct"/>
            <w:vAlign w:val="bottom"/>
          </w:tcPr>
          <w:p w:rsidR="00E939CE" w:rsidRPr="006C7F88" w:rsidRDefault="00E939CE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7F88">
              <w:rPr>
                <w:rFonts w:ascii="Times New Roman" w:hAnsi="Times New Roman"/>
                <w:sz w:val="20"/>
                <w:szCs w:val="20"/>
              </w:rPr>
              <w:t>Bifidobacterium</w:t>
            </w:r>
            <w:proofErr w:type="spellEnd"/>
          </w:p>
        </w:tc>
        <w:tc>
          <w:tcPr>
            <w:tcW w:w="444" w:type="pct"/>
            <w:vAlign w:val="bottom"/>
          </w:tcPr>
          <w:p w:rsidR="00E939CE" w:rsidRPr="006C7F88" w:rsidRDefault="00E939CE" w:rsidP="006C7F88">
            <w:pPr>
              <w:widowControl w:val="0"/>
              <w:tabs>
                <w:tab w:val="decimal" w:pos="17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-0.212</w:t>
            </w:r>
          </w:p>
        </w:tc>
        <w:tc>
          <w:tcPr>
            <w:tcW w:w="572" w:type="pct"/>
            <w:vAlign w:val="center"/>
          </w:tcPr>
          <w:p w:rsidR="00E939CE" w:rsidRPr="006C7F88" w:rsidRDefault="00E939CE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7.49E-03</w:t>
            </w:r>
          </w:p>
        </w:tc>
        <w:tc>
          <w:tcPr>
            <w:tcW w:w="979" w:type="pct"/>
            <w:vAlign w:val="center"/>
          </w:tcPr>
          <w:p w:rsidR="00E939CE" w:rsidRPr="006C7F88" w:rsidRDefault="00E939CE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7.82E-02</w:t>
            </w:r>
          </w:p>
        </w:tc>
      </w:tr>
      <w:tr w:rsidR="00E939CE" w:rsidRPr="00807F9E" w:rsidTr="00CB762B">
        <w:tc>
          <w:tcPr>
            <w:tcW w:w="1224" w:type="pct"/>
            <w:vAlign w:val="bottom"/>
          </w:tcPr>
          <w:p w:rsidR="00E939CE" w:rsidRPr="006C7F88" w:rsidRDefault="00E939CE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OTU944</w:t>
            </w:r>
          </w:p>
        </w:tc>
        <w:tc>
          <w:tcPr>
            <w:tcW w:w="1781" w:type="pct"/>
            <w:vAlign w:val="bottom"/>
          </w:tcPr>
          <w:p w:rsidR="00E939CE" w:rsidRPr="006C7F88" w:rsidRDefault="00E939CE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7F88">
              <w:rPr>
                <w:rFonts w:ascii="Times New Roman" w:hAnsi="Times New Roman"/>
                <w:sz w:val="20"/>
                <w:szCs w:val="20"/>
              </w:rPr>
              <w:t>Lachnospiraceae</w:t>
            </w:r>
            <w:proofErr w:type="spellEnd"/>
          </w:p>
        </w:tc>
        <w:tc>
          <w:tcPr>
            <w:tcW w:w="444" w:type="pct"/>
            <w:vAlign w:val="bottom"/>
          </w:tcPr>
          <w:p w:rsidR="00E939CE" w:rsidRPr="006C7F88" w:rsidRDefault="00E939CE" w:rsidP="006C7F88">
            <w:pPr>
              <w:widowControl w:val="0"/>
              <w:tabs>
                <w:tab w:val="decimal" w:pos="17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-0.212</w:t>
            </w:r>
          </w:p>
        </w:tc>
        <w:tc>
          <w:tcPr>
            <w:tcW w:w="572" w:type="pct"/>
            <w:vAlign w:val="center"/>
          </w:tcPr>
          <w:p w:rsidR="00E939CE" w:rsidRPr="006C7F88" w:rsidRDefault="00E939CE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7.49E-03</w:t>
            </w:r>
          </w:p>
        </w:tc>
        <w:tc>
          <w:tcPr>
            <w:tcW w:w="979" w:type="pct"/>
            <w:vAlign w:val="center"/>
          </w:tcPr>
          <w:p w:rsidR="00E939CE" w:rsidRPr="006C7F88" w:rsidRDefault="00E939CE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7.82E-02</w:t>
            </w:r>
          </w:p>
        </w:tc>
      </w:tr>
      <w:tr w:rsidR="00E939CE" w:rsidRPr="00807F9E" w:rsidTr="00CB762B">
        <w:tc>
          <w:tcPr>
            <w:tcW w:w="1224" w:type="pct"/>
            <w:vAlign w:val="bottom"/>
          </w:tcPr>
          <w:p w:rsidR="00E939CE" w:rsidRPr="006C7F88" w:rsidRDefault="00E939CE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OTU138</w:t>
            </w:r>
          </w:p>
        </w:tc>
        <w:tc>
          <w:tcPr>
            <w:tcW w:w="1781" w:type="pct"/>
            <w:vAlign w:val="bottom"/>
          </w:tcPr>
          <w:p w:rsidR="00E939CE" w:rsidRPr="006C7F88" w:rsidRDefault="00E939CE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7F88">
              <w:rPr>
                <w:rFonts w:ascii="Times New Roman" w:hAnsi="Times New Roman"/>
                <w:sz w:val="20"/>
                <w:szCs w:val="20"/>
              </w:rPr>
              <w:t>Ruminococcaceae</w:t>
            </w:r>
            <w:proofErr w:type="spellEnd"/>
            <w:r w:rsidRPr="006C7F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7F88">
              <w:rPr>
                <w:rFonts w:ascii="Times New Roman" w:hAnsi="Times New Roman"/>
                <w:sz w:val="20"/>
                <w:szCs w:val="20"/>
              </w:rPr>
              <w:t>Incertae</w:t>
            </w:r>
            <w:proofErr w:type="spellEnd"/>
            <w:r w:rsidRPr="006C7F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7F88">
              <w:rPr>
                <w:rFonts w:ascii="Times New Roman" w:hAnsi="Times New Roman"/>
                <w:sz w:val="20"/>
                <w:szCs w:val="20"/>
              </w:rPr>
              <w:t>Sedis</w:t>
            </w:r>
            <w:proofErr w:type="spellEnd"/>
          </w:p>
        </w:tc>
        <w:tc>
          <w:tcPr>
            <w:tcW w:w="444" w:type="pct"/>
            <w:vAlign w:val="bottom"/>
          </w:tcPr>
          <w:p w:rsidR="00E939CE" w:rsidRPr="006C7F88" w:rsidRDefault="00E939CE" w:rsidP="006C7F88">
            <w:pPr>
              <w:widowControl w:val="0"/>
              <w:tabs>
                <w:tab w:val="decimal" w:pos="17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-0.211</w:t>
            </w:r>
          </w:p>
        </w:tc>
        <w:tc>
          <w:tcPr>
            <w:tcW w:w="572" w:type="pct"/>
            <w:vAlign w:val="center"/>
          </w:tcPr>
          <w:p w:rsidR="00E939CE" w:rsidRPr="006C7F88" w:rsidRDefault="00E939CE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7.71E-03</w:t>
            </w:r>
          </w:p>
        </w:tc>
        <w:tc>
          <w:tcPr>
            <w:tcW w:w="979" w:type="pct"/>
            <w:vAlign w:val="center"/>
          </w:tcPr>
          <w:p w:rsidR="00E939CE" w:rsidRPr="006C7F88" w:rsidRDefault="00E939CE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7.82E-02</w:t>
            </w:r>
          </w:p>
        </w:tc>
      </w:tr>
      <w:tr w:rsidR="00E939CE" w:rsidRPr="00807F9E" w:rsidTr="00CB762B">
        <w:tc>
          <w:tcPr>
            <w:tcW w:w="1224" w:type="pct"/>
            <w:vAlign w:val="bottom"/>
          </w:tcPr>
          <w:p w:rsidR="00E939CE" w:rsidRPr="006C7F88" w:rsidRDefault="00E939CE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OTU168</w:t>
            </w:r>
          </w:p>
        </w:tc>
        <w:tc>
          <w:tcPr>
            <w:tcW w:w="1781" w:type="pct"/>
            <w:vAlign w:val="bottom"/>
          </w:tcPr>
          <w:p w:rsidR="00E939CE" w:rsidRPr="006C7F88" w:rsidRDefault="00E939CE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7F88">
              <w:rPr>
                <w:rFonts w:ascii="Times New Roman" w:hAnsi="Times New Roman"/>
                <w:sz w:val="20"/>
                <w:szCs w:val="20"/>
              </w:rPr>
              <w:t>Ruminococcaceae</w:t>
            </w:r>
            <w:proofErr w:type="spellEnd"/>
            <w:r w:rsidRPr="006C7F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7F88">
              <w:rPr>
                <w:rFonts w:ascii="Times New Roman" w:hAnsi="Times New Roman"/>
                <w:sz w:val="20"/>
                <w:szCs w:val="20"/>
              </w:rPr>
              <w:t>Incertae</w:t>
            </w:r>
            <w:proofErr w:type="spellEnd"/>
            <w:r w:rsidRPr="006C7F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7F88">
              <w:rPr>
                <w:rFonts w:ascii="Times New Roman" w:hAnsi="Times New Roman"/>
                <w:sz w:val="20"/>
                <w:szCs w:val="20"/>
              </w:rPr>
              <w:t>Sedis</w:t>
            </w:r>
            <w:proofErr w:type="spellEnd"/>
          </w:p>
        </w:tc>
        <w:tc>
          <w:tcPr>
            <w:tcW w:w="444" w:type="pct"/>
            <w:vAlign w:val="bottom"/>
          </w:tcPr>
          <w:p w:rsidR="00E939CE" w:rsidRPr="006C7F88" w:rsidRDefault="00E939CE" w:rsidP="006C7F88">
            <w:pPr>
              <w:widowControl w:val="0"/>
              <w:tabs>
                <w:tab w:val="decimal" w:pos="17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-0.211</w:t>
            </w:r>
          </w:p>
        </w:tc>
        <w:tc>
          <w:tcPr>
            <w:tcW w:w="572" w:type="pct"/>
            <w:vAlign w:val="center"/>
          </w:tcPr>
          <w:p w:rsidR="00E939CE" w:rsidRPr="006C7F88" w:rsidRDefault="00E939CE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7.92E-03</w:t>
            </w:r>
          </w:p>
        </w:tc>
        <w:tc>
          <w:tcPr>
            <w:tcW w:w="979" w:type="pct"/>
            <w:vAlign w:val="center"/>
          </w:tcPr>
          <w:p w:rsidR="00E939CE" w:rsidRPr="006C7F88" w:rsidRDefault="00E939CE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7.82E-02</w:t>
            </w:r>
          </w:p>
        </w:tc>
      </w:tr>
      <w:tr w:rsidR="00E939CE" w:rsidRPr="00807F9E" w:rsidTr="00CB762B">
        <w:tc>
          <w:tcPr>
            <w:tcW w:w="1224" w:type="pct"/>
            <w:vAlign w:val="bottom"/>
          </w:tcPr>
          <w:p w:rsidR="00E939CE" w:rsidRPr="006C7F88" w:rsidRDefault="00E939CE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OTU106</w:t>
            </w:r>
          </w:p>
        </w:tc>
        <w:tc>
          <w:tcPr>
            <w:tcW w:w="1781" w:type="pct"/>
            <w:vAlign w:val="bottom"/>
          </w:tcPr>
          <w:p w:rsidR="00E939CE" w:rsidRPr="006C7F88" w:rsidRDefault="00E939CE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7F88">
              <w:rPr>
                <w:rFonts w:ascii="Times New Roman" w:hAnsi="Times New Roman"/>
                <w:sz w:val="20"/>
                <w:szCs w:val="20"/>
              </w:rPr>
              <w:t>Anaerostipes</w:t>
            </w:r>
            <w:proofErr w:type="spellEnd"/>
          </w:p>
        </w:tc>
        <w:tc>
          <w:tcPr>
            <w:tcW w:w="444" w:type="pct"/>
            <w:vAlign w:val="bottom"/>
          </w:tcPr>
          <w:p w:rsidR="00E939CE" w:rsidRPr="006C7F88" w:rsidRDefault="00E939CE" w:rsidP="006C7F88">
            <w:pPr>
              <w:widowControl w:val="0"/>
              <w:tabs>
                <w:tab w:val="decimal" w:pos="17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-0.205</w:t>
            </w:r>
          </w:p>
        </w:tc>
        <w:tc>
          <w:tcPr>
            <w:tcW w:w="572" w:type="pct"/>
            <w:vAlign w:val="center"/>
          </w:tcPr>
          <w:p w:rsidR="00E939CE" w:rsidRPr="006C7F88" w:rsidRDefault="00E939CE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9.86E-03</w:t>
            </w:r>
          </w:p>
        </w:tc>
        <w:tc>
          <w:tcPr>
            <w:tcW w:w="979" w:type="pct"/>
            <w:vAlign w:val="center"/>
          </w:tcPr>
          <w:p w:rsidR="00E939CE" w:rsidRPr="006C7F88" w:rsidRDefault="00E939CE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9.12E-02</w:t>
            </w:r>
          </w:p>
        </w:tc>
      </w:tr>
      <w:tr w:rsidR="00E939CE" w:rsidRPr="00807F9E" w:rsidTr="00CB762B">
        <w:tc>
          <w:tcPr>
            <w:tcW w:w="1224" w:type="pct"/>
            <w:vAlign w:val="bottom"/>
          </w:tcPr>
          <w:p w:rsidR="00E939CE" w:rsidRPr="006C7F88" w:rsidRDefault="00E939CE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OTU212</w:t>
            </w:r>
          </w:p>
        </w:tc>
        <w:tc>
          <w:tcPr>
            <w:tcW w:w="1781" w:type="pct"/>
            <w:vAlign w:val="bottom"/>
          </w:tcPr>
          <w:p w:rsidR="00E939CE" w:rsidRPr="006C7F88" w:rsidRDefault="00E939CE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7F88">
              <w:rPr>
                <w:rFonts w:ascii="Times New Roman" w:hAnsi="Times New Roman"/>
                <w:sz w:val="20"/>
                <w:szCs w:val="20"/>
              </w:rPr>
              <w:t>Lachnospiraceae</w:t>
            </w:r>
            <w:proofErr w:type="spellEnd"/>
          </w:p>
        </w:tc>
        <w:tc>
          <w:tcPr>
            <w:tcW w:w="444" w:type="pct"/>
            <w:vAlign w:val="bottom"/>
          </w:tcPr>
          <w:p w:rsidR="00E939CE" w:rsidRPr="006C7F88" w:rsidRDefault="00E939CE" w:rsidP="006C7F88">
            <w:pPr>
              <w:widowControl w:val="0"/>
              <w:tabs>
                <w:tab w:val="decimal" w:pos="17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-0.204</w:t>
            </w:r>
          </w:p>
        </w:tc>
        <w:tc>
          <w:tcPr>
            <w:tcW w:w="572" w:type="pct"/>
            <w:vAlign w:val="center"/>
          </w:tcPr>
          <w:p w:rsidR="00E939CE" w:rsidRPr="006C7F88" w:rsidRDefault="00E939CE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1.01E-02</w:t>
            </w:r>
          </w:p>
        </w:tc>
        <w:tc>
          <w:tcPr>
            <w:tcW w:w="979" w:type="pct"/>
            <w:vAlign w:val="center"/>
          </w:tcPr>
          <w:p w:rsidR="00E939CE" w:rsidRPr="006C7F88" w:rsidRDefault="00E939CE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9.12E-02</w:t>
            </w:r>
          </w:p>
        </w:tc>
      </w:tr>
      <w:tr w:rsidR="00E939CE" w:rsidRPr="00807F9E" w:rsidTr="00CB762B">
        <w:tc>
          <w:tcPr>
            <w:tcW w:w="1224" w:type="pct"/>
            <w:vAlign w:val="bottom"/>
          </w:tcPr>
          <w:p w:rsidR="00E939CE" w:rsidRPr="006C7F88" w:rsidRDefault="00E939CE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lastRenderedPageBreak/>
              <w:t>OTU1029</w:t>
            </w:r>
          </w:p>
        </w:tc>
        <w:tc>
          <w:tcPr>
            <w:tcW w:w="1781" w:type="pct"/>
            <w:vAlign w:val="bottom"/>
          </w:tcPr>
          <w:p w:rsidR="00E939CE" w:rsidRPr="006C7F88" w:rsidRDefault="00E939CE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7F88">
              <w:rPr>
                <w:rFonts w:ascii="Times New Roman" w:hAnsi="Times New Roman"/>
                <w:sz w:val="20"/>
                <w:szCs w:val="20"/>
              </w:rPr>
              <w:t>Lachnospiraceae</w:t>
            </w:r>
            <w:proofErr w:type="spellEnd"/>
            <w:r w:rsidRPr="006C7F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7F88">
              <w:rPr>
                <w:rFonts w:ascii="Times New Roman" w:hAnsi="Times New Roman"/>
                <w:sz w:val="20"/>
                <w:szCs w:val="20"/>
              </w:rPr>
              <w:t>Incertae</w:t>
            </w:r>
            <w:proofErr w:type="spellEnd"/>
            <w:r w:rsidRPr="006C7F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7F88">
              <w:rPr>
                <w:rFonts w:ascii="Times New Roman" w:hAnsi="Times New Roman"/>
                <w:sz w:val="20"/>
                <w:szCs w:val="20"/>
              </w:rPr>
              <w:t>Sedis</w:t>
            </w:r>
            <w:proofErr w:type="spellEnd"/>
          </w:p>
        </w:tc>
        <w:tc>
          <w:tcPr>
            <w:tcW w:w="444" w:type="pct"/>
            <w:vAlign w:val="bottom"/>
          </w:tcPr>
          <w:p w:rsidR="00E939CE" w:rsidRPr="006C7F88" w:rsidRDefault="00E939CE" w:rsidP="006C7F88">
            <w:pPr>
              <w:widowControl w:val="0"/>
              <w:tabs>
                <w:tab w:val="decimal" w:pos="17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-0.204</w:t>
            </w:r>
          </w:p>
        </w:tc>
        <w:tc>
          <w:tcPr>
            <w:tcW w:w="572" w:type="pct"/>
            <w:vAlign w:val="center"/>
          </w:tcPr>
          <w:p w:rsidR="00E939CE" w:rsidRPr="006C7F88" w:rsidRDefault="00E939CE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1.01E-02</w:t>
            </w:r>
          </w:p>
        </w:tc>
        <w:tc>
          <w:tcPr>
            <w:tcW w:w="979" w:type="pct"/>
            <w:vAlign w:val="center"/>
          </w:tcPr>
          <w:p w:rsidR="00E939CE" w:rsidRPr="006C7F88" w:rsidRDefault="00E939CE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9.12E-02</w:t>
            </w:r>
          </w:p>
        </w:tc>
      </w:tr>
      <w:tr w:rsidR="00E939CE" w:rsidRPr="00807F9E" w:rsidTr="00CB762B">
        <w:tc>
          <w:tcPr>
            <w:tcW w:w="1224" w:type="pct"/>
            <w:vAlign w:val="bottom"/>
          </w:tcPr>
          <w:p w:rsidR="00E939CE" w:rsidRPr="006C7F88" w:rsidRDefault="00E939CE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OTU10</w:t>
            </w:r>
          </w:p>
        </w:tc>
        <w:tc>
          <w:tcPr>
            <w:tcW w:w="1781" w:type="pct"/>
            <w:vAlign w:val="bottom"/>
          </w:tcPr>
          <w:p w:rsidR="00E939CE" w:rsidRPr="006C7F88" w:rsidRDefault="00E939CE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7F88">
              <w:rPr>
                <w:rFonts w:ascii="Times New Roman" w:hAnsi="Times New Roman"/>
                <w:sz w:val="20"/>
                <w:szCs w:val="20"/>
              </w:rPr>
              <w:t>Pseudobutyrivibrio</w:t>
            </w:r>
            <w:proofErr w:type="spellEnd"/>
          </w:p>
        </w:tc>
        <w:tc>
          <w:tcPr>
            <w:tcW w:w="444" w:type="pct"/>
            <w:vAlign w:val="bottom"/>
          </w:tcPr>
          <w:p w:rsidR="00E939CE" w:rsidRPr="006C7F88" w:rsidRDefault="00E939CE" w:rsidP="006C7F88">
            <w:pPr>
              <w:widowControl w:val="0"/>
              <w:tabs>
                <w:tab w:val="decimal" w:pos="17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-0.202</w:t>
            </w:r>
          </w:p>
        </w:tc>
        <w:tc>
          <w:tcPr>
            <w:tcW w:w="572" w:type="pct"/>
            <w:vAlign w:val="center"/>
          </w:tcPr>
          <w:p w:rsidR="00E939CE" w:rsidRPr="006C7F88" w:rsidRDefault="00E939CE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1.10E-02</w:t>
            </w:r>
          </w:p>
        </w:tc>
        <w:tc>
          <w:tcPr>
            <w:tcW w:w="979" w:type="pct"/>
            <w:vAlign w:val="center"/>
          </w:tcPr>
          <w:p w:rsidR="00E939CE" w:rsidRPr="006C7F88" w:rsidRDefault="00E939CE" w:rsidP="006C7F88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9.60E-02</w:t>
            </w:r>
          </w:p>
        </w:tc>
      </w:tr>
    </w:tbl>
    <w:p w:rsidR="00902736" w:rsidRPr="00807F9E" w:rsidRDefault="00902736" w:rsidP="009027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20"/>
        <w:jc w:val="both"/>
        <w:rPr>
          <w:rFonts w:ascii="Times New Roman" w:hAnsi="Times New Roman"/>
        </w:rPr>
      </w:pPr>
      <w:r w:rsidRPr="00807F9E">
        <w:rPr>
          <w:rFonts w:ascii="Times New Roman" w:hAnsi="Times New Roman"/>
        </w:rPr>
        <w:t xml:space="preserve">Kendall's correlations of log OTU relative abundance against </w:t>
      </w:r>
      <w:proofErr w:type="spellStart"/>
      <w:r w:rsidRPr="00807F9E">
        <w:rPr>
          <w:rFonts w:ascii="Times New Roman" w:hAnsi="Times New Roman"/>
        </w:rPr>
        <w:t>fecal</w:t>
      </w:r>
      <w:proofErr w:type="spellEnd"/>
      <w:r w:rsidRPr="00807F9E">
        <w:rPr>
          <w:rFonts w:ascii="Times New Roman" w:hAnsi="Times New Roman"/>
        </w:rPr>
        <w:t xml:space="preserve"> calprotectin </w:t>
      </w:r>
      <w:r w:rsidR="00CB762B" w:rsidRPr="00807F9E">
        <w:rPr>
          <w:rFonts w:ascii="Times New Roman" w:hAnsi="Times New Roman"/>
        </w:rPr>
        <w:t>(</w:t>
      </w:r>
      <w:r w:rsidR="00CB762B">
        <w:rPr>
          <w:rFonts w:ascii="Times New Roman" w:hAnsi="Times New Roman"/>
        </w:rPr>
        <w:t xml:space="preserve">expressed per </w:t>
      </w:r>
      <w:r w:rsidR="00CB762B" w:rsidRPr="00807F9E">
        <w:rPr>
          <w:rFonts w:ascii="Times New Roman" w:hAnsi="Times New Roman"/>
        </w:rPr>
        <w:t>dry</w:t>
      </w:r>
      <w:r w:rsidR="00CB762B">
        <w:rPr>
          <w:rFonts w:ascii="Times New Roman" w:hAnsi="Times New Roman"/>
        </w:rPr>
        <w:t xml:space="preserve"> </w:t>
      </w:r>
      <w:proofErr w:type="spellStart"/>
      <w:r w:rsidR="00CB762B">
        <w:rPr>
          <w:rFonts w:ascii="Times New Roman" w:hAnsi="Times New Roman"/>
        </w:rPr>
        <w:t>fecal</w:t>
      </w:r>
      <w:proofErr w:type="spellEnd"/>
      <w:r w:rsidR="00CB762B">
        <w:rPr>
          <w:rFonts w:ascii="Times New Roman" w:hAnsi="Times New Roman"/>
        </w:rPr>
        <w:t xml:space="preserve"> matter</w:t>
      </w:r>
      <w:r w:rsidR="00CB762B" w:rsidRPr="00807F9E">
        <w:rPr>
          <w:rFonts w:ascii="Times New Roman" w:hAnsi="Times New Roman"/>
        </w:rPr>
        <w:t>)</w:t>
      </w:r>
      <w:r w:rsidRPr="00807F9E">
        <w:rPr>
          <w:rFonts w:ascii="Times New Roman" w:hAnsi="Times New Roman"/>
        </w:rPr>
        <w:t xml:space="preserve">. </w:t>
      </w:r>
      <w:proofErr w:type="spellStart"/>
      <w:r w:rsidRPr="00807F9E">
        <w:rPr>
          <w:rFonts w:ascii="Times New Roman" w:hAnsi="Times New Roman"/>
        </w:rPr>
        <w:t>Benjamini</w:t>
      </w:r>
      <w:proofErr w:type="spellEnd"/>
      <w:r w:rsidRPr="00807F9E">
        <w:rPr>
          <w:rFonts w:ascii="Times New Roman" w:hAnsi="Times New Roman"/>
        </w:rPr>
        <w:t xml:space="preserve">-Hochberg false discovery rate was used to adjust significance values for multiple comparisons. All OTUs with a mean </w:t>
      </w:r>
      <w:proofErr w:type="spellStart"/>
      <w:r w:rsidR="00870DC7">
        <w:rPr>
          <w:rFonts w:ascii="Times New Roman" w:hAnsi="Times New Roman"/>
        </w:rPr>
        <w:t>adundance</w:t>
      </w:r>
      <w:proofErr w:type="spellEnd"/>
      <w:r w:rsidRPr="00807F9E">
        <w:rPr>
          <w:rFonts w:ascii="Times New Roman" w:hAnsi="Times New Roman"/>
        </w:rPr>
        <w:t xml:space="preserve"> greater than 1</w:t>
      </w:r>
      <w:r>
        <w:rPr>
          <w:rFonts w:ascii="Times New Roman" w:hAnsi="Times New Roman"/>
        </w:rPr>
        <w:t>.</w:t>
      </w:r>
      <w:r w:rsidRPr="00807F9E">
        <w:rPr>
          <w:rFonts w:ascii="Times New Roman" w:hAnsi="Times New Roman"/>
        </w:rPr>
        <w:t>0</w:t>
      </w:r>
      <w:r w:rsidRPr="009B08A5">
        <w:rPr>
          <w:rFonts w:ascii="Times New Roman" w:hAnsi="Times New Roman"/>
          <w:vertAlign w:val="superscript"/>
        </w:rPr>
        <w:t>e-4</w:t>
      </w:r>
      <w:r w:rsidRPr="00807F9E">
        <w:rPr>
          <w:rFonts w:ascii="Times New Roman" w:hAnsi="Times New Roman"/>
        </w:rPr>
        <w:t xml:space="preserve"> were tested but only those with an adjusted p-value </w:t>
      </w:r>
      <w:r>
        <w:rPr>
          <w:rFonts w:ascii="Times New Roman" w:hAnsi="Times New Roman"/>
        </w:rPr>
        <w:t>p</w:t>
      </w:r>
      <w:r w:rsidRPr="00807F9E">
        <w:rPr>
          <w:rFonts w:ascii="Times New Roman" w:hAnsi="Times New Roman"/>
        </w:rPr>
        <w:t>&lt;0</w:t>
      </w:r>
      <w:r>
        <w:rPr>
          <w:rFonts w:ascii="Times New Roman" w:hAnsi="Times New Roman"/>
        </w:rPr>
        <w:t>.</w:t>
      </w:r>
      <w:r w:rsidRPr="00807F9E">
        <w:rPr>
          <w:rFonts w:ascii="Times New Roman" w:hAnsi="Times New Roman"/>
        </w:rPr>
        <w:t>1 are shown.</w:t>
      </w:r>
    </w:p>
    <w:p w:rsidR="00902736" w:rsidRPr="00807F9E" w:rsidRDefault="00902736" w:rsidP="0090273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</w:rPr>
      </w:pPr>
    </w:p>
    <w:p w:rsidR="00902736" w:rsidRDefault="00902736">
      <w:r>
        <w:br w:type="page"/>
      </w:r>
    </w:p>
    <w:p w:rsidR="00902736" w:rsidRPr="00807F9E" w:rsidRDefault="00902736" w:rsidP="009027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902736" w:rsidRPr="00807F9E" w:rsidRDefault="008A1BFE" w:rsidP="009027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Table </w:t>
      </w:r>
      <w:r w:rsidR="008F493B">
        <w:rPr>
          <w:rFonts w:ascii="Times New Roman" w:hAnsi="Times New Roman"/>
          <w:b/>
        </w:rPr>
        <w:t>S</w:t>
      </w:r>
      <w:r w:rsidR="00A26605">
        <w:rPr>
          <w:rFonts w:ascii="Times New Roman" w:hAnsi="Times New Roman"/>
          <w:b/>
        </w:rPr>
        <w:t>10</w:t>
      </w:r>
      <w:r w:rsidR="00902736">
        <w:rPr>
          <w:rFonts w:ascii="Times New Roman" w:hAnsi="Times New Roman"/>
        </w:rPr>
        <w:t>:</w:t>
      </w:r>
      <w:r w:rsidR="00902736" w:rsidRPr="00807F9E">
        <w:rPr>
          <w:rFonts w:ascii="Times New Roman" w:hAnsi="Times New Roman"/>
        </w:rPr>
        <w:t xml:space="preserve"> </w:t>
      </w:r>
      <w:r w:rsidR="00902736">
        <w:rPr>
          <w:rFonts w:ascii="Times New Roman" w:hAnsi="Times New Roman"/>
        </w:rPr>
        <w:t xml:space="preserve">Multivariate regression </w:t>
      </w:r>
      <w:r w:rsidR="00902736" w:rsidRPr="00807F9E">
        <w:rPr>
          <w:rFonts w:ascii="Times New Roman" w:hAnsi="Times New Roman"/>
        </w:rPr>
        <w:t xml:space="preserve">of OTU log relative abundance with </w:t>
      </w:r>
      <w:proofErr w:type="spellStart"/>
      <w:r w:rsidR="00902736" w:rsidRPr="00807F9E">
        <w:rPr>
          <w:rFonts w:ascii="Times New Roman" w:hAnsi="Times New Roman"/>
        </w:rPr>
        <w:t>fecal</w:t>
      </w:r>
      <w:proofErr w:type="spellEnd"/>
      <w:r w:rsidR="00902736" w:rsidRPr="00807F9E">
        <w:rPr>
          <w:rFonts w:ascii="Times New Roman" w:hAnsi="Times New Roman"/>
        </w:rPr>
        <w:t xml:space="preserve"> calprotectin in CD children</w:t>
      </w:r>
    </w:p>
    <w:p w:rsidR="00902736" w:rsidRPr="00807F9E" w:rsidRDefault="00902736" w:rsidP="009027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4"/>
        <w:gridCol w:w="4326"/>
        <w:gridCol w:w="1664"/>
        <w:gridCol w:w="1664"/>
        <w:gridCol w:w="1967"/>
        <w:gridCol w:w="1449"/>
      </w:tblGrid>
      <w:tr w:rsidR="00C41A81" w:rsidRPr="00DD2057" w:rsidTr="00740348">
        <w:tc>
          <w:tcPr>
            <w:tcW w:w="109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41A81" w:rsidRPr="006C7F88" w:rsidRDefault="001B72A5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OUT</w:t>
            </w:r>
          </w:p>
        </w:tc>
        <w:tc>
          <w:tcPr>
            <w:tcW w:w="1526" w:type="pct"/>
            <w:tcBorders>
              <w:top w:val="single" w:sz="4" w:space="0" w:color="auto"/>
              <w:bottom w:val="single" w:sz="4" w:space="0" w:color="auto"/>
            </w:tcBorders>
          </w:tcPr>
          <w:p w:rsidR="00C41A81" w:rsidRPr="00CB762B" w:rsidRDefault="00C41A81" w:rsidP="00CB762B">
            <w:pPr>
              <w:widowControl w:val="0"/>
              <w:tabs>
                <w:tab w:val="decimal" w:pos="7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B762B">
              <w:rPr>
                <w:rFonts w:ascii="Times New Roman" w:hAnsi="Times New Roman"/>
                <w:sz w:val="20"/>
                <w:szCs w:val="20"/>
              </w:rPr>
              <w:t>Assignment</w:t>
            </w:r>
          </w:p>
        </w:tc>
        <w:tc>
          <w:tcPr>
            <w:tcW w:w="58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41A81" w:rsidRPr="00CB762B" w:rsidRDefault="00CB762B" w:rsidP="00CB762B">
            <w:pPr>
              <w:widowControl w:val="0"/>
              <w:tabs>
                <w:tab w:val="decimal" w:pos="729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B762B">
              <w:rPr>
                <w:rFonts w:ascii="Times New Roman" w:hAnsi="Times New Roman"/>
                <w:b/>
                <w:sz w:val="20"/>
                <w:szCs w:val="20"/>
              </w:rPr>
              <w:t>Estimate</w:t>
            </w:r>
          </w:p>
        </w:tc>
        <w:tc>
          <w:tcPr>
            <w:tcW w:w="58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41A81" w:rsidRPr="00CB762B" w:rsidRDefault="00CB762B" w:rsidP="00CB762B">
            <w:pPr>
              <w:widowControl w:val="0"/>
              <w:tabs>
                <w:tab w:val="decimal" w:pos="729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B762B">
              <w:rPr>
                <w:rFonts w:ascii="Times New Roman" w:hAnsi="Times New Roman"/>
                <w:b/>
                <w:sz w:val="20"/>
                <w:szCs w:val="20"/>
              </w:rPr>
              <w:t>SE</w:t>
            </w: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41A81" w:rsidRPr="00CB762B" w:rsidRDefault="00C41A81" w:rsidP="00CB762B">
            <w:pPr>
              <w:widowControl w:val="0"/>
              <w:tabs>
                <w:tab w:val="decimal" w:pos="729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B762B">
              <w:rPr>
                <w:rFonts w:ascii="Times New Roman" w:hAnsi="Times New Roman"/>
                <w:b/>
                <w:sz w:val="20"/>
                <w:szCs w:val="20"/>
              </w:rPr>
              <w:t>t-value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41A81" w:rsidRPr="00CB762B" w:rsidRDefault="00C41A81" w:rsidP="00CB762B">
            <w:pPr>
              <w:widowControl w:val="0"/>
              <w:tabs>
                <w:tab w:val="decimal" w:pos="729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B762B">
              <w:rPr>
                <w:rFonts w:ascii="Times New Roman" w:hAnsi="Times New Roman"/>
                <w:b/>
                <w:sz w:val="20"/>
                <w:szCs w:val="20"/>
              </w:rPr>
              <w:t>p-value</w:t>
            </w:r>
          </w:p>
        </w:tc>
      </w:tr>
      <w:tr w:rsidR="00C41A81" w:rsidRPr="007C5788" w:rsidTr="00740348">
        <w:tc>
          <w:tcPr>
            <w:tcW w:w="1095" w:type="pct"/>
            <w:tcBorders>
              <w:top w:val="single" w:sz="4" w:space="0" w:color="auto"/>
            </w:tcBorders>
            <w:vAlign w:val="bottom"/>
          </w:tcPr>
          <w:p w:rsidR="00C41A81" w:rsidRPr="007C5788" w:rsidRDefault="00C41A81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7C5788">
              <w:rPr>
                <w:rFonts w:ascii="Times New Roman" w:hAnsi="Times New Roman"/>
                <w:i/>
                <w:sz w:val="20"/>
                <w:szCs w:val="20"/>
              </w:rPr>
              <w:t>(Intercept)</w:t>
            </w:r>
          </w:p>
        </w:tc>
        <w:tc>
          <w:tcPr>
            <w:tcW w:w="1526" w:type="pct"/>
            <w:tcBorders>
              <w:top w:val="single" w:sz="4" w:space="0" w:color="auto"/>
            </w:tcBorders>
          </w:tcPr>
          <w:p w:rsidR="00C41A81" w:rsidRPr="007C5788" w:rsidRDefault="00C41A81" w:rsidP="0031283E">
            <w:pPr>
              <w:widowControl w:val="0"/>
              <w:tabs>
                <w:tab w:val="decimal" w:pos="729"/>
              </w:tabs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7C578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</w:tcBorders>
            <w:vAlign w:val="bottom"/>
          </w:tcPr>
          <w:p w:rsidR="00C41A81" w:rsidRPr="007C5788" w:rsidRDefault="00C41A81" w:rsidP="0031283E">
            <w:pPr>
              <w:widowControl w:val="0"/>
              <w:tabs>
                <w:tab w:val="decimal" w:pos="729"/>
              </w:tabs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7C5788">
              <w:rPr>
                <w:rFonts w:ascii="Times New Roman" w:hAnsi="Times New Roman"/>
                <w:i/>
                <w:sz w:val="20"/>
                <w:szCs w:val="20"/>
              </w:rPr>
              <w:t>22959.4</w:t>
            </w:r>
          </w:p>
        </w:tc>
        <w:tc>
          <w:tcPr>
            <w:tcW w:w="587" w:type="pct"/>
            <w:tcBorders>
              <w:top w:val="single" w:sz="4" w:space="0" w:color="auto"/>
            </w:tcBorders>
            <w:vAlign w:val="bottom"/>
          </w:tcPr>
          <w:p w:rsidR="00C41A81" w:rsidRPr="007C5788" w:rsidRDefault="00C41A81" w:rsidP="0031283E">
            <w:pPr>
              <w:widowControl w:val="0"/>
              <w:tabs>
                <w:tab w:val="decimal" w:pos="729"/>
              </w:tabs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7C5788">
              <w:rPr>
                <w:rFonts w:ascii="Times New Roman" w:hAnsi="Times New Roman"/>
                <w:i/>
                <w:sz w:val="20"/>
                <w:szCs w:val="20"/>
              </w:rPr>
              <w:t>7483.7</w:t>
            </w:r>
          </w:p>
        </w:tc>
        <w:tc>
          <w:tcPr>
            <w:tcW w:w="694" w:type="pct"/>
            <w:tcBorders>
              <w:top w:val="single" w:sz="4" w:space="0" w:color="auto"/>
            </w:tcBorders>
            <w:vAlign w:val="bottom"/>
          </w:tcPr>
          <w:p w:rsidR="00C41A81" w:rsidRPr="007C5788" w:rsidRDefault="00C41A81" w:rsidP="0031283E">
            <w:pPr>
              <w:widowControl w:val="0"/>
              <w:tabs>
                <w:tab w:val="decimal" w:pos="729"/>
              </w:tabs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7C5788">
              <w:rPr>
                <w:rFonts w:ascii="Times New Roman" w:hAnsi="Times New Roman"/>
                <w:i/>
                <w:sz w:val="20"/>
                <w:szCs w:val="20"/>
              </w:rPr>
              <w:t>3.068</w:t>
            </w:r>
          </w:p>
        </w:tc>
        <w:tc>
          <w:tcPr>
            <w:tcW w:w="512" w:type="pct"/>
            <w:tcBorders>
              <w:top w:val="single" w:sz="4" w:space="0" w:color="auto"/>
            </w:tcBorders>
            <w:vAlign w:val="center"/>
          </w:tcPr>
          <w:p w:rsidR="00C41A81" w:rsidRPr="007C5788" w:rsidRDefault="00C41A81" w:rsidP="00E939C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C5788">
              <w:rPr>
                <w:rFonts w:ascii="Times New Roman" w:hAnsi="Times New Roman"/>
                <w:i/>
                <w:sz w:val="20"/>
                <w:szCs w:val="20"/>
              </w:rPr>
              <w:t>3.25E-03</w:t>
            </w:r>
          </w:p>
        </w:tc>
      </w:tr>
      <w:tr w:rsidR="007C5788" w:rsidRPr="00807F9E" w:rsidTr="00740348">
        <w:tc>
          <w:tcPr>
            <w:tcW w:w="1095" w:type="pct"/>
            <w:vAlign w:val="bottom"/>
          </w:tcPr>
          <w:p w:rsidR="007C5788" w:rsidRPr="007C5788" w:rsidRDefault="007C5788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C5788">
              <w:rPr>
                <w:rFonts w:ascii="Times New Roman" w:hAnsi="Times New Roman"/>
                <w:b/>
                <w:sz w:val="20"/>
                <w:szCs w:val="20"/>
              </w:rPr>
              <w:t>Positively correlated</w:t>
            </w:r>
          </w:p>
        </w:tc>
        <w:tc>
          <w:tcPr>
            <w:tcW w:w="1526" w:type="pct"/>
          </w:tcPr>
          <w:p w:rsidR="007C5788" w:rsidRDefault="007C5788" w:rsidP="000A1606">
            <w:pPr>
              <w:widowControl w:val="0"/>
              <w:tabs>
                <w:tab w:val="decimal" w:pos="7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vAlign w:val="bottom"/>
          </w:tcPr>
          <w:p w:rsidR="007C5788" w:rsidRPr="006C7F88" w:rsidRDefault="007C5788" w:rsidP="000A1606">
            <w:pPr>
              <w:widowControl w:val="0"/>
              <w:tabs>
                <w:tab w:val="decimal" w:pos="7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vAlign w:val="bottom"/>
          </w:tcPr>
          <w:p w:rsidR="007C5788" w:rsidRPr="006C7F88" w:rsidRDefault="007C5788" w:rsidP="000A1606">
            <w:pPr>
              <w:widowControl w:val="0"/>
              <w:tabs>
                <w:tab w:val="decimal" w:pos="7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pct"/>
            <w:vAlign w:val="bottom"/>
          </w:tcPr>
          <w:p w:rsidR="007C5788" w:rsidRPr="006C7F88" w:rsidRDefault="007C5788" w:rsidP="000A1606">
            <w:pPr>
              <w:widowControl w:val="0"/>
              <w:tabs>
                <w:tab w:val="decimal" w:pos="7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vAlign w:val="center"/>
          </w:tcPr>
          <w:p w:rsidR="007C5788" w:rsidRPr="006C7F88" w:rsidRDefault="007C5788" w:rsidP="000A16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5788" w:rsidRPr="00807F9E" w:rsidTr="00740348">
        <w:tc>
          <w:tcPr>
            <w:tcW w:w="1095" w:type="pct"/>
            <w:vAlign w:val="bottom"/>
          </w:tcPr>
          <w:p w:rsidR="007C5788" w:rsidRPr="006C7F88" w:rsidRDefault="007C5788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OTU31</w:t>
            </w:r>
          </w:p>
        </w:tc>
        <w:tc>
          <w:tcPr>
            <w:tcW w:w="1526" w:type="pct"/>
          </w:tcPr>
          <w:p w:rsidR="007C5788" w:rsidRPr="006C7F88" w:rsidRDefault="007C5788" w:rsidP="000A1606">
            <w:pPr>
              <w:widowControl w:val="0"/>
              <w:tabs>
                <w:tab w:val="decimal" w:pos="7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Bacteroides</w:t>
            </w:r>
            <w:proofErr w:type="spellEnd"/>
          </w:p>
        </w:tc>
        <w:tc>
          <w:tcPr>
            <w:tcW w:w="587" w:type="pct"/>
            <w:vAlign w:val="bottom"/>
          </w:tcPr>
          <w:p w:rsidR="007C5788" w:rsidRPr="006C7F88" w:rsidRDefault="007C5788" w:rsidP="000A1606">
            <w:pPr>
              <w:widowControl w:val="0"/>
              <w:tabs>
                <w:tab w:val="decimal" w:pos="7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418.8</w:t>
            </w:r>
          </w:p>
        </w:tc>
        <w:tc>
          <w:tcPr>
            <w:tcW w:w="587" w:type="pct"/>
            <w:vAlign w:val="bottom"/>
          </w:tcPr>
          <w:p w:rsidR="007C5788" w:rsidRPr="006C7F88" w:rsidRDefault="007C5788" w:rsidP="000A1606">
            <w:pPr>
              <w:widowControl w:val="0"/>
              <w:tabs>
                <w:tab w:val="decimal" w:pos="7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176.1</w:t>
            </w:r>
          </w:p>
        </w:tc>
        <w:tc>
          <w:tcPr>
            <w:tcW w:w="694" w:type="pct"/>
            <w:vAlign w:val="bottom"/>
          </w:tcPr>
          <w:p w:rsidR="007C5788" w:rsidRPr="006C7F88" w:rsidRDefault="007C5788" w:rsidP="000A1606">
            <w:pPr>
              <w:widowControl w:val="0"/>
              <w:tabs>
                <w:tab w:val="decimal" w:pos="7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2.378</w:t>
            </w:r>
          </w:p>
        </w:tc>
        <w:tc>
          <w:tcPr>
            <w:tcW w:w="512" w:type="pct"/>
            <w:vAlign w:val="center"/>
          </w:tcPr>
          <w:p w:rsidR="007C5788" w:rsidRPr="006C7F88" w:rsidRDefault="007C5788" w:rsidP="000A1606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2.07E-02</w:t>
            </w:r>
          </w:p>
        </w:tc>
      </w:tr>
      <w:tr w:rsidR="007C5788" w:rsidRPr="00807F9E" w:rsidTr="00740348">
        <w:tc>
          <w:tcPr>
            <w:tcW w:w="1095" w:type="pct"/>
            <w:vAlign w:val="bottom"/>
          </w:tcPr>
          <w:p w:rsidR="007C5788" w:rsidRPr="006C7F88" w:rsidRDefault="007C5788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OTU45</w:t>
            </w:r>
          </w:p>
        </w:tc>
        <w:tc>
          <w:tcPr>
            <w:tcW w:w="1526" w:type="pct"/>
          </w:tcPr>
          <w:p w:rsidR="007C5788" w:rsidRPr="006C7F88" w:rsidRDefault="007C5788" w:rsidP="000A1606">
            <w:pPr>
              <w:widowControl w:val="0"/>
              <w:tabs>
                <w:tab w:val="decimal" w:pos="7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Streptococcus</w:t>
            </w:r>
          </w:p>
        </w:tc>
        <w:tc>
          <w:tcPr>
            <w:tcW w:w="587" w:type="pct"/>
            <w:vAlign w:val="bottom"/>
          </w:tcPr>
          <w:p w:rsidR="007C5788" w:rsidRPr="006C7F88" w:rsidRDefault="007C5788" w:rsidP="000A1606">
            <w:pPr>
              <w:widowControl w:val="0"/>
              <w:tabs>
                <w:tab w:val="decimal" w:pos="7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1507.9</w:t>
            </w:r>
          </w:p>
        </w:tc>
        <w:tc>
          <w:tcPr>
            <w:tcW w:w="587" w:type="pct"/>
            <w:vAlign w:val="bottom"/>
          </w:tcPr>
          <w:p w:rsidR="007C5788" w:rsidRPr="006C7F88" w:rsidRDefault="007C5788" w:rsidP="000A1606">
            <w:pPr>
              <w:widowControl w:val="0"/>
              <w:tabs>
                <w:tab w:val="decimal" w:pos="7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539.9</w:t>
            </w:r>
          </w:p>
        </w:tc>
        <w:tc>
          <w:tcPr>
            <w:tcW w:w="694" w:type="pct"/>
            <w:vAlign w:val="bottom"/>
          </w:tcPr>
          <w:p w:rsidR="007C5788" w:rsidRPr="006C7F88" w:rsidRDefault="007C5788" w:rsidP="000A1606">
            <w:pPr>
              <w:widowControl w:val="0"/>
              <w:tabs>
                <w:tab w:val="decimal" w:pos="7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2.793</w:t>
            </w:r>
          </w:p>
        </w:tc>
        <w:tc>
          <w:tcPr>
            <w:tcW w:w="512" w:type="pct"/>
            <w:vAlign w:val="center"/>
          </w:tcPr>
          <w:p w:rsidR="007C5788" w:rsidRPr="006C7F88" w:rsidRDefault="007C5788" w:rsidP="000A1606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7.03E-03</w:t>
            </w:r>
          </w:p>
        </w:tc>
      </w:tr>
      <w:tr w:rsidR="007C5788" w:rsidRPr="00807F9E" w:rsidTr="00740348">
        <w:tc>
          <w:tcPr>
            <w:tcW w:w="1095" w:type="pct"/>
            <w:vAlign w:val="bottom"/>
          </w:tcPr>
          <w:p w:rsidR="007C5788" w:rsidRPr="006C7F88" w:rsidRDefault="007C5788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OTU1086</w:t>
            </w:r>
          </w:p>
        </w:tc>
        <w:tc>
          <w:tcPr>
            <w:tcW w:w="1526" w:type="pct"/>
          </w:tcPr>
          <w:p w:rsidR="007C5788" w:rsidRPr="006C7F88" w:rsidRDefault="007C5788" w:rsidP="000A1606">
            <w:pPr>
              <w:widowControl w:val="0"/>
              <w:tabs>
                <w:tab w:val="decimal" w:pos="7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Peptostreptococcus</w:t>
            </w:r>
            <w:proofErr w:type="spellEnd"/>
          </w:p>
        </w:tc>
        <w:tc>
          <w:tcPr>
            <w:tcW w:w="587" w:type="pct"/>
            <w:vAlign w:val="bottom"/>
          </w:tcPr>
          <w:p w:rsidR="007C5788" w:rsidRPr="006C7F88" w:rsidRDefault="007C5788" w:rsidP="000A1606">
            <w:pPr>
              <w:widowControl w:val="0"/>
              <w:tabs>
                <w:tab w:val="decimal" w:pos="7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457.6</w:t>
            </w:r>
          </w:p>
        </w:tc>
        <w:tc>
          <w:tcPr>
            <w:tcW w:w="587" w:type="pct"/>
            <w:vAlign w:val="bottom"/>
          </w:tcPr>
          <w:p w:rsidR="007C5788" w:rsidRPr="006C7F88" w:rsidRDefault="007C5788" w:rsidP="000A1606">
            <w:pPr>
              <w:widowControl w:val="0"/>
              <w:tabs>
                <w:tab w:val="decimal" w:pos="7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201.9</w:t>
            </w:r>
          </w:p>
        </w:tc>
        <w:tc>
          <w:tcPr>
            <w:tcW w:w="694" w:type="pct"/>
            <w:vAlign w:val="bottom"/>
          </w:tcPr>
          <w:p w:rsidR="007C5788" w:rsidRPr="006C7F88" w:rsidRDefault="007C5788" w:rsidP="000A1606">
            <w:pPr>
              <w:widowControl w:val="0"/>
              <w:tabs>
                <w:tab w:val="decimal" w:pos="7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2.266</w:t>
            </w:r>
          </w:p>
        </w:tc>
        <w:tc>
          <w:tcPr>
            <w:tcW w:w="512" w:type="pct"/>
            <w:vAlign w:val="center"/>
          </w:tcPr>
          <w:p w:rsidR="007C5788" w:rsidRPr="006C7F88" w:rsidRDefault="007C5788" w:rsidP="000A1606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2.71E-02</w:t>
            </w:r>
          </w:p>
        </w:tc>
      </w:tr>
      <w:tr w:rsidR="007C5788" w:rsidRPr="00807F9E" w:rsidTr="00740348">
        <w:tc>
          <w:tcPr>
            <w:tcW w:w="1095" w:type="pct"/>
            <w:vAlign w:val="bottom"/>
          </w:tcPr>
          <w:p w:rsidR="007C5788" w:rsidRPr="006C7F88" w:rsidRDefault="007C5788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OTU43</w:t>
            </w:r>
          </w:p>
        </w:tc>
        <w:tc>
          <w:tcPr>
            <w:tcW w:w="1526" w:type="pct"/>
          </w:tcPr>
          <w:p w:rsidR="007C5788" w:rsidRPr="006C7F88" w:rsidRDefault="007C5788" w:rsidP="000A1606">
            <w:pPr>
              <w:widowControl w:val="0"/>
              <w:tabs>
                <w:tab w:val="decimal" w:pos="7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Haemophilus</w:t>
            </w:r>
          </w:p>
        </w:tc>
        <w:tc>
          <w:tcPr>
            <w:tcW w:w="587" w:type="pct"/>
            <w:vAlign w:val="bottom"/>
          </w:tcPr>
          <w:p w:rsidR="007C5788" w:rsidRPr="006C7F88" w:rsidRDefault="007C5788" w:rsidP="000A1606">
            <w:pPr>
              <w:widowControl w:val="0"/>
              <w:tabs>
                <w:tab w:val="decimal" w:pos="7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303.4</w:t>
            </w:r>
          </w:p>
        </w:tc>
        <w:tc>
          <w:tcPr>
            <w:tcW w:w="587" w:type="pct"/>
            <w:vAlign w:val="bottom"/>
          </w:tcPr>
          <w:p w:rsidR="007C5788" w:rsidRPr="006C7F88" w:rsidRDefault="007C5788" w:rsidP="000A1606">
            <w:pPr>
              <w:widowControl w:val="0"/>
              <w:tabs>
                <w:tab w:val="decimal" w:pos="7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205.5</w:t>
            </w:r>
          </w:p>
        </w:tc>
        <w:tc>
          <w:tcPr>
            <w:tcW w:w="694" w:type="pct"/>
            <w:vAlign w:val="bottom"/>
          </w:tcPr>
          <w:p w:rsidR="007C5788" w:rsidRPr="006C7F88" w:rsidRDefault="007C5788" w:rsidP="000A1606">
            <w:pPr>
              <w:widowControl w:val="0"/>
              <w:tabs>
                <w:tab w:val="decimal" w:pos="7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1.476</w:t>
            </w:r>
          </w:p>
        </w:tc>
        <w:tc>
          <w:tcPr>
            <w:tcW w:w="512" w:type="pct"/>
            <w:vAlign w:val="center"/>
          </w:tcPr>
          <w:p w:rsidR="007C5788" w:rsidRPr="006C7F88" w:rsidRDefault="007C5788" w:rsidP="000A1606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1.45E-01</w:t>
            </w:r>
          </w:p>
        </w:tc>
      </w:tr>
      <w:tr w:rsidR="007C5788" w:rsidRPr="00807F9E" w:rsidTr="00740348">
        <w:tc>
          <w:tcPr>
            <w:tcW w:w="1095" w:type="pct"/>
            <w:vAlign w:val="bottom"/>
          </w:tcPr>
          <w:p w:rsidR="007C5788" w:rsidRPr="006C7F88" w:rsidRDefault="007C5788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OTU1073</w:t>
            </w:r>
          </w:p>
        </w:tc>
        <w:tc>
          <w:tcPr>
            <w:tcW w:w="1526" w:type="pct"/>
          </w:tcPr>
          <w:p w:rsidR="007C5788" w:rsidRPr="006C7F88" w:rsidRDefault="007C5788" w:rsidP="000A1606">
            <w:pPr>
              <w:widowControl w:val="0"/>
              <w:tabs>
                <w:tab w:val="decimal" w:pos="7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Lachnospiraceae</w:t>
            </w:r>
            <w:proofErr w:type="spellEnd"/>
          </w:p>
        </w:tc>
        <w:tc>
          <w:tcPr>
            <w:tcW w:w="587" w:type="pct"/>
            <w:vAlign w:val="bottom"/>
          </w:tcPr>
          <w:p w:rsidR="007C5788" w:rsidRPr="006C7F88" w:rsidRDefault="007C5788" w:rsidP="000A1606">
            <w:pPr>
              <w:widowControl w:val="0"/>
              <w:tabs>
                <w:tab w:val="decimal" w:pos="7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931.0</w:t>
            </w:r>
          </w:p>
        </w:tc>
        <w:tc>
          <w:tcPr>
            <w:tcW w:w="587" w:type="pct"/>
            <w:vAlign w:val="bottom"/>
          </w:tcPr>
          <w:p w:rsidR="007C5788" w:rsidRPr="006C7F88" w:rsidRDefault="007C5788" w:rsidP="000A1606">
            <w:pPr>
              <w:widowControl w:val="0"/>
              <w:tabs>
                <w:tab w:val="decimal" w:pos="7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302.4</w:t>
            </w:r>
          </w:p>
        </w:tc>
        <w:tc>
          <w:tcPr>
            <w:tcW w:w="694" w:type="pct"/>
            <w:vAlign w:val="bottom"/>
          </w:tcPr>
          <w:p w:rsidR="007C5788" w:rsidRPr="006C7F88" w:rsidRDefault="007C5788" w:rsidP="000A1606">
            <w:pPr>
              <w:widowControl w:val="0"/>
              <w:tabs>
                <w:tab w:val="decimal" w:pos="7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3.079</w:t>
            </w:r>
          </w:p>
        </w:tc>
        <w:tc>
          <w:tcPr>
            <w:tcW w:w="512" w:type="pct"/>
            <w:vAlign w:val="center"/>
          </w:tcPr>
          <w:p w:rsidR="007C5788" w:rsidRPr="006C7F88" w:rsidRDefault="007C5788" w:rsidP="000A1606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3.15E-03</w:t>
            </w:r>
          </w:p>
        </w:tc>
      </w:tr>
      <w:tr w:rsidR="007C5788" w:rsidRPr="00807F9E" w:rsidTr="00740348">
        <w:tc>
          <w:tcPr>
            <w:tcW w:w="1095" w:type="pct"/>
            <w:vAlign w:val="bottom"/>
          </w:tcPr>
          <w:p w:rsidR="007C5788" w:rsidRPr="006C7F88" w:rsidRDefault="007C5788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OTU138</w:t>
            </w:r>
          </w:p>
        </w:tc>
        <w:tc>
          <w:tcPr>
            <w:tcW w:w="1526" w:type="pct"/>
          </w:tcPr>
          <w:p w:rsidR="007C5788" w:rsidRPr="006C7F88" w:rsidRDefault="007C5788" w:rsidP="000A1606">
            <w:pPr>
              <w:widowControl w:val="0"/>
              <w:tabs>
                <w:tab w:val="decimal" w:pos="7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1A81">
              <w:rPr>
                <w:rFonts w:ascii="Times New Roman" w:hAnsi="Times New Roman"/>
                <w:sz w:val="20"/>
                <w:szCs w:val="20"/>
              </w:rPr>
              <w:t>Ruminococcaceae</w:t>
            </w:r>
            <w:proofErr w:type="spellEnd"/>
            <w:r w:rsidRPr="00C41A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41A81">
              <w:rPr>
                <w:rFonts w:ascii="Times New Roman" w:hAnsi="Times New Roman"/>
                <w:sz w:val="20"/>
                <w:szCs w:val="20"/>
              </w:rPr>
              <w:t>Incertae</w:t>
            </w:r>
            <w:proofErr w:type="spellEnd"/>
            <w:r w:rsidRPr="00C41A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41A81">
              <w:rPr>
                <w:rFonts w:ascii="Times New Roman" w:hAnsi="Times New Roman"/>
                <w:sz w:val="20"/>
                <w:szCs w:val="20"/>
              </w:rPr>
              <w:t>Sedis</w:t>
            </w:r>
            <w:proofErr w:type="spellEnd"/>
          </w:p>
        </w:tc>
        <w:tc>
          <w:tcPr>
            <w:tcW w:w="587" w:type="pct"/>
            <w:vAlign w:val="bottom"/>
          </w:tcPr>
          <w:p w:rsidR="007C5788" w:rsidRPr="006C7F88" w:rsidRDefault="007C5788" w:rsidP="000A1606">
            <w:pPr>
              <w:widowControl w:val="0"/>
              <w:tabs>
                <w:tab w:val="decimal" w:pos="7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875.1</w:t>
            </w:r>
          </w:p>
        </w:tc>
        <w:tc>
          <w:tcPr>
            <w:tcW w:w="587" w:type="pct"/>
            <w:vAlign w:val="bottom"/>
          </w:tcPr>
          <w:p w:rsidR="007C5788" w:rsidRPr="006C7F88" w:rsidRDefault="007C5788" w:rsidP="000A1606">
            <w:pPr>
              <w:widowControl w:val="0"/>
              <w:tabs>
                <w:tab w:val="decimal" w:pos="7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340.0</w:t>
            </w:r>
          </w:p>
        </w:tc>
        <w:tc>
          <w:tcPr>
            <w:tcW w:w="694" w:type="pct"/>
            <w:vAlign w:val="bottom"/>
          </w:tcPr>
          <w:p w:rsidR="007C5788" w:rsidRPr="006C7F88" w:rsidRDefault="007C5788" w:rsidP="000A1606">
            <w:pPr>
              <w:widowControl w:val="0"/>
              <w:tabs>
                <w:tab w:val="decimal" w:pos="7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2.574</w:t>
            </w:r>
          </w:p>
        </w:tc>
        <w:tc>
          <w:tcPr>
            <w:tcW w:w="512" w:type="pct"/>
            <w:vAlign w:val="center"/>
          </w:tcPr>
          <w:p w:rsidR="007C5788" w:rsidRPr="006C7F88" w:rsidRDefault="007C5788" w:rsidP="000A1606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1.26E-02</w:t>
            </w:r>
          </w:p>
        </w:tc>
      </w:tr>
      <w:tr w:rsidR="007C5788" w:rsidRPr="00807F9E" w:rsidTr="00740348">
        <w:tc>
          <w:tcPr>
            <w:tcW w:w="1095" w:type="pct"/>
            <w:vAlign w:val="bottom"/>
          </w:tcPr>
          <w:p w:rsidR="007C5788" w:rsidRPr="006C7F88" w:rsidRDefault="007C5788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OTU122</w:t>
            </w:r>
          </w:p>
        </w:tc>
        <w:tc>
          <w:tcPr>
            <w:tcW w:w="1526" w:type="pct"/>
          </w:tcPr>
          <w:p w:rsidR="007C5788" w:rsidRPr="006C7F88" w:rsidRDefault="007C5788" w:rsidP="000A1606">
            <w:pPr>
              <w:widowControl w:val="0"/>
              <w:tabs>
                <w:tab w:val="decimal" w:pos="7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Apotobium</w:t>
            </w:r>
            <w:proofErr w:type="spellEnd"/>
          </w:p>
        </w:tc>
        <w:tc>
          <w:tcPr>
            <w:tcW w:w="587" w:type="pct"/>
            <w:vAlign w:val="bottom"/>
          </w:tcPr>
          <w:p w:rsidR="007C5788" w:rsidRPr="006C7F88" w:rsidRDefault="007C5788" w:rsidP="000A1606">
            <w:pPr>
              <w:widowControl w:val="0"/>
              <w:tabs>
                <w:tab w:val="decimal" w:pos="7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1406.8</w:t>
            </w:r>
          </w:p>
        </w:tc>
        <w:tc>
          <w:tcPr>
            <w:tcW w:w="587" w:type="pct"/>
            <w:vAlign w:val="bottom"/>
          </w:tcPr>
          <w:p w:rsidR="007C5788" w:rsidRPr="006C7F88" w:rsidRDefault="007C5788" w:rsidP="000A1606">
            <w:pPr>
              <w:widowControl w:val="0"/>
              <w:tabs>
                <w:tab w:val="decimal" w:pos="7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397.7</w:t>
            </w:r>
          </w:p>
        </w:tc>
        <w:tc>
          <w:tcPr>
            <w:tcW w:w="694" w:type="pct"/>
            <w:vAlign w:val="bottom"/>
          </w:tcPr>
          <w:p w:rsidR="007C5788" w:rsidRPr="006C7F88" w:rsidRDefault="007C5788" w:rsidP="000A1606">
            <w:pPr>
              <w:widowControl w:val="0"/>
              <w:tabs>
                <w:tab w:val="decimal" w:pos="7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3.538</w:t>
            </w:r>
          </w:p>
        </w:tc>
        <w:tc>
          <w:tcPr>
            <w:tcW w:w="512" w:type="pct"/>
            <w:vAlign w:val="center"/>
          </w:tcPr>
          <w:p w:rsidR="007C5788" w:rsidRPr="006C7F88" w:rsidRDefault="007C5788" w:rsidP="000A1606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7.94E-04</w:t>
            </w:r>
          </w:p>
        </w:tc>
      </w:tr>
      <w:tr w:rsidR="00CB762B" w:rsidRPr="00807F9E" w:rsidTr="00740348">
        <w:tc>
          <w:tcPr>
            <w:tcW w:w="1095" w:type="pct"/>
            <w:vAlign w:val="bottom"/>
          </w:tcPr>
          <w:p w:rsidR="00CB762B" w:rsidRPr="007C5788" w:rsidRDefault="00CB762B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6" w:type="pct"/>
          </w:tcPr>
          <w:p w:rsidR="00CB762B" w:rsidRDefault="00CB762B" w:rsidP="0031283E">
            <w:pPr>
              <w:widowControl w:val="0"/>
              <w:tabs>
                <w:tab w:val="decimal" w:pos="7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vAlign w:val="bottom"/>
          </w:tcPr>
          <w:p w:rsidR="00CB762B" w:rsidRPr="006C7F88" w:rsidRDefault="00CB762B" w:rsidP="0031283E">
            <w:pPr>
              <w:widowControl w:val="0"/>
              <w:tabs>
                <w:tab w:val="decimal" w:pos="7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vAlign w:val="bottom"/>
          </w:tcPr>
          <w:p w:rsidR="00CB762B" w:rsidRPr="006C7F88" w:rsidRDefault="00CB762B" w:rsidP="0031283E">
            <w:pPr>
              <w:widowControl w:val="0"/>
              <w:tabs>
                <w:tab w:val="decimal" w:pos="7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pct"/>
            <w:vAlign w:val="bottom"/>
          </w:tcPr>
          <w:p w:rsidR="00CB762B" w:rsidRPr="006C7F88" w:rsidRDefault="00CB762B" w:rsidP="0031283E">
            <w:pPr>
              <w:widowControl w:val="0"/>
              <w:tabs>
                <w:tab w:val="decimal" w:pos="7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vAlign w:val="center"/>
          </w:tcPr>
          <w:p w:rsidR="00CB762B" w:rsidRPr="006C7F88" w:rsidRDefault="00CB762B" w:rsidP="00E93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5788" w:rsidRPr="00807F9E" w:rsidTr="00740348">
        <w:tc>
          <w:tcPr>
            <w:tcW w:w="1095" w:type="pct"/>
            <w:vAlign w:val="bottom"/>
          </w:tcPr>
          <w:p w:rsidR="007C5788" w:rsidRPr="007C5788" w:rsidRDefault="007C5788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C5788">
              <w:rPr>
                <w:rFonts w:ascii="Times New Roman" w:hAnsi="Times New Roman"/>
                <w:b/>
                <w:sz w:val="20"/>
                <w:szCs w:val="20"/>
              </w:rPr>
              <w:t>Negatively correlated</w:t>
            </w:r>
          </w:p>
        </w:tc>
        <w:tc>
          <w:tcPr>
            <w:tcW w:w="1526" w:type="pct"/>
          </w:tcPr>
          <w:p w:rsidR="007C5788" w:rsidRDefault="007C5788" w:rsidP="0031283E">
            <w:pPr>
              <w:widowControl w:val="0"/>
              <w:tabs>
                <w:tab w:val="decimal" w:pos="7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vAlign w:val="bottom"/>
          </w:tcPr>
          <w:p w:rsidR="007C5788" w:rsidRPr="006C7F88" w:rsidRDefault="007C5788" w:rsidP="0031283E">
            <w:pPr>
              <w:widowControl w:val="0"/>
              <w:tabs>
                <w:tab w:val="decimal" w:pos="7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vAlign w:val="bottom"/>
          </w:tcPr>
          <w:p w:rsidR="007C5788" w:rsidRPr="006C7F88" w:rsidRDefault="007C5788" w:rsidP="0031283E">
            <w:pPr>
              <w:widowControl w:val="0"/>
              <w:tabs>
                <w:tab w:val="decimal" w:pos="7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pct"/>
            <w:vAlign w:val="bottom"/>
          </w:tcPr>
          <w:p w:rsidR="007C5788" w:rsidRPr="006C7F88" w:rsidRDefault="007C5788" w:rsidP="0031283E">
            <w:pPr>
              <w:widowControl w:val="0"/>
              <w:tabs>
                <w:tab w:val="decimal" w:pos="7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vAlign w:val="center"/>
          </w:tcPr>
          <w:p w:rsidR="007C5788" w:rsidRPr="006C7F88" w:rsidRDefault="007C5788" w:rsidP="00E93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1A81" w:rsidRPr="00807F9E" w:rsidTr="00740348">
        <w:tc>
          <w:tcPr>
            <w:tcW w:w="1095" w:type="pct"/>
            <w:vAlign w:val="bottom"/>
          </w:tcPr>
          <w:p w:rsidR="00C41A81" w:rsidRPr="006C7F88" w:rsidRDefault="00C41A81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OTU21</w:t>
            </w:r>
          </w:p>
        </w:tc>
        <w:tc>
          <w:tcPr>
            <w:tcW w:w="1526" w:type="pct"/>
          </w:tcPr>
          <w:p w:rsidR="00C41A81" w:rsidRPr="006C7F88" w:rsidRDefault="00C41A81" w:rsidP="0031283E">
            <w:pPr>
              <w:widowControl w:val="0"/>
              <w:tabs>
                <w:tab w:val="decimal" w:pos="7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Lachnospiraceae</w:t>
            </w:r>
            <w:proofErr w:type="spellEnd"/>
          </w:p>
        </w:tc>
        <w:tc>
          <w:tcPr>
            <w:tcW w:w="587" w:type="pct"/>
            <w:vAlign w:val="bottom"/>
          </w:tcPr>
          <w:p w:rsidR="00C41A81" w:rsidRPr="006C7F88" w:rsidRDefault="00C41A81" w:rsidP="0031283E">
            <w:pPr>
              <w:widowControl w:val="0"/>
              <w:tabs>
                <w:tab w:val="decimal" w:pos="7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-597.7</w:t>
            </w:r>
          </w:p>
        </w:tc>
        <w:tc>
          <w:tcPr>
            <w:tcW w:w="587" w:type="pct"/>
            <w:vAlign w:val="bottom"/>
          </w:tcPr>
          <w:p w:rsidR="00C41A81" w:rsidRPr="006C7F88" w:rsidRDefault="00C41A81" w:rsidP="0031283E">
            <w:pPr>
              <w:widowControl w:val="0"/>
              <w:tabs>
                <w:tab w:val="decimal" w:pos="7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174.4</w:t>
            </w:r>
          </w:p>
        </w:tc>
        <w:tc>
          <w:tcPr>
            <w:tcW w:w="694" w:type="pct"/>
            <w:vAlign w:val="bottom"/>
          </w:tcPr>
          <w:p w:rsidR="00C41A81" w:rsidRPr="006C7F88" w:rsidRDefault="00C41A81" w:rsidP="0031283E">
            <w:pPr>
              <w:widowControl w:val="0"/>
              <w:tabs>
                <w:tab w:val="decimal" w:pos="7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-3.428</w:t>
            </w:r>
          </w:p>
        </w:tc>
        <w:tc>
          <w:tcPr>
            <w:tcW w:w="512" w:type="pct"/>
            <w:vAlign w:val="center"/>
          </w:tcPr>
          <w:p w:rsidR="00C41A81" w:rsidRPr="006C7F88" w:rsidRDefault="00C41A81" w:rsidP="00E939CE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1.12E-03</w:t>
            </w:r>
          </w:p>
        </w:tc>
      </w:tr>
      <w:tr w:rsidR="00C41A81" w:rsidRPr="00807F9E" w:rsidTr="00740348">
        <w:tc>
          <w:tcPr>
            <w:tcW w:w="1095" w:type="pct"/>
            <w:vAlign w:val="bottom"/>
          </w:tcPr>
          <w:p w:rsidR="00C41A81" w:rsidRPr="006C7F88" w:rsidRDefault="00C41A81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OTU3</w:t>
            </w:r>
          </w:p>
        </w:tc>
        <w:tc>
          <w:tcPr>
            <w:tcW w:w="1526" w:type="pct"/>
          </w:tcPr>
          <w:p w:rsidR="00C41A81" w:rsidRPr="006C7F88" w:rsidRDefault="00C41A81" w:rsidP="0031283E">
            <w:pPr>
              <w:widowControl w:val="0"/>
              <w:tabs>
                <w:tab w:val="decimal" w:pos="7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Bifidobacterium</w:t>
            </w:r>
            <w:proofErr w:type="spellEnd"/>
          </w:p>
        </w:tc>
        <w:tc>
          <w:tcPr>
            <w:tcW w:w="587" w:type="pct"/>
            <w:vAlign w:val="bottom"/>
          </w:tcPr>
          <w:p w:rsidR="00C41A81" w:rsidRPr="006C7F88" w:rsidRDefault="00C41A81" w:rsidP="0031283E">
            <w:pPr>
              <w:widowControl w:val="0"/>
              <w:tabs>
                <w:tab w:val="decimal" w:pos="7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-869.1</w:t>
            </w:r>
          </w:p>
        </w:tc>
        <w:tc>
          <w:tcPr>
            <w:tcW w:w="587" w:type="pct"/>
            <w:vAlign w:val="bottom"/>
          </w:tcPr>
          <w:p w:rsidR="00C41A81" w:rsidRPr="006C7F88" w:rsidRDefault="00C41A81" w:rsidP="0031283E">
            <w:pPr>
              <w:widowControl w:val="0"/>
              <w:tabs>
                <w:tab w:val="decimal" w:pos="7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214.3</w:t>
            </w:r>
          </w:p>
        </w:tc>
        <w:tc>
          <w:tcPr>
            <w:tcW w:w="694" w:type="pct"/>
            <w:vAlign w:val="bottom"/>
          </w:tcPr>
          <w:p w:rsidR="00C41A81" w:rsidRPr="006C7F88" w:rsidRDefault="00C41A81" w:rsidP="0031283E">
            <w:pPr>
              <w:widowControl w:val="0"/>
              <w:tabs>
                <w:tab w:val="decimal" w:pos="7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-4.056</w:t>
            </w:r>
          </w:p>
        </w:tc>
        <w:tc>
          <w:tcPr>
            <w:tcW w:w="512" w:type="pct"/>
            <w:vAlign w:val="center"/>
          </w:tcPr>
          <w:p w:rsidR="00C41A81" w:rsidRPr="006C7F88" w:rsidRDefault="00C41A81" w:rsidP="00E939CE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1.48E-04</w:t>
            </w:r>
          </w:p>
        </w:tc>
      </w:tr>
      <w:tr w:rsidR="00C41A81" w:rsidRPr="00807F9E" w:rsidTr="00740348">
        <w:tc>
          <w:tcPr>
            <w:tcW w:w="1095" w:type="pct"/>
            <w:vAlign w:val="bottom"/>
          </w:tcPr>
          <w:p w:rsidR="00C41A81" w:rsidRPr="006C7F88" w:rsidRDefault="00C41A81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OTU50</w:t>
            </w:r>
          </w:p>
        </w:tc>
        <w:tc>
          <w:tcPr>
            <w:tcW w:w="1526" w:type="pct"/>
          </w:tcPr>
          <w:p w:rsidR="00C41A81" w:rsidRPr="006C7F88" w:rsidRDefault="00C41A81" w:rsidP="0031283E">
            <w:pPr>
              <w:widowControl w:val="0"/>
              <w:tabs>
                <w:tab w:val="decimal" w:pos="7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Lachnospiraceae</w:t>
            </w:r>
            <w:proofErr w:type="spellEnd"/>
          </w:p>
        </w:tc>
        <w:tc>
          <w:tcPr>
            <w:tcW w:w="587" w:type="pct"/>
            <w:vAlign w:val="bottom"/>
          </w:tcPr>
          <w:p w:rsidR="00C41A81" w:rsidRPr="006C7F88" w:rsidRDefault="00C41A81" w:rsidP="0031283E">
            <w:pPr>
              <w:widowControl w:val="0"/>
              <w:tabs>
                <w:tab w:val="decimal" w:pos="7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-465.1</w:t>
            </w:r>
          </w:p>
        </w:tc>
        <w:tc>
          <w:tcPr>
            <w:tcW w:w="587" w:type="pct"/>
            <w:vAlign w:val="bottom"/>
          </w:tcPr>
          <w:p w:rsidR="00C41A81" w:rsidRPr="006C7F88" w:rsidRDefault="00C41A81" w:rsidP="0031283E">
            <w:pPr>
              <w:widowControl w:val="0"/>
              <w:tabs>
                <w:tab w:val="decimal" w:pos="7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200.7</w:t>
            </w:r>
          </w:p>
        </w:tc>
        <w:tc>
          <w:tcPr>
            <w:tcW w:w="694" w:type="pct"/>
            <w:vAlign w:val="bottom"/>
          </w:tcPr>
          <w:p w:rsidR="00C41A81" w:rsidRPr="006C7F88" w:rsidRDefault="00C41A81" w:rsidP="0031283E">
            <w:pPr>
              <w:widowControl w:val="0"/>
              <w:tabs>
                <w:tab w:val="decimal" w:pos="7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-2.318</w:t>
            </w:r>
          </w:p>
        </w:tc>
        <w:tc>
          <w:tcPr>
            <w:tcW w:w="512" w:type="pct"/>
            <w:vAlign w:val="center"/>
          </w:tcPr>
          <w:p w:rsidR="00C41A81" w:rsidRPr="006C7F88" w:rsidRDefault="00C41A81" w:rsidP="00E939CE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2.40E-02</w:t>
            </w:r>
          </w:p>
        </w:tc>
      </w:tr>
      <w:tr w:rsidR="00C41A81" w:rsidRPr="00807F9E" w:rsidTr="00740348">
        <w:tc>
          <w:tcPr>
            <w:tcW w:w="1095" w:type="pct"/>
            <w:vAlign w:val="bottom"/>
          </w:tcPr>
          <w:p w:rsidR="00C41A81" w:rsidRPr="006C7F88" w:rsidRDefault="00C41A81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OTU360</w:t>
            </w:r>
          </w:p>
        </w:tc>
        <w:tc>
          <w:tcPr>
            <w:tcW w:w="1526" w:type="pct"/>
          </w:tcPr>
          <w:p w:rsidR="00C41A81" w:rsidRPr="006C7F88" w:rsidRDefault="00C41A81" w:rsidP="0031283E">
            <w:pPr>
              <w:widowControl w:val="0"/>
              <w:tabs>
                <w:tab w:val="decimal" w:pos="7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Lachnospiraceae</w:t>
            </w:r>
            <w:proofErr w:type="spellEnd"/>
          </w:p>
        </w:tc>
        <w:tc>
          <w:tcPr>
            <w:tcW w:w="587" w:type="pct"/>
            <w:vAlign w:val="bottom"/>
          </w:tcPr>
          <w:p w:rsidR="00C41A81" w:rsidRPr="006C7F88" w:rsidRDefault="00C41A81" w:rsidP="0031283E">
            <w:pPr>
              <w:widowControl w:val="0"/>
              <w:tabs>
                <w:tab w:val="decimal" w:pos="7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-700.8</w:t>
            </w:r>
          </w:p>
        </w:tc>
        <w:tc>
          <w:tcPr>
            <w:tcW w:w="587" w:type="pct"/>
            <w:vAlign w:val="bottom"/>
          </w:tcPr>
          <w:p w:rsidR="00C41A81" w:rsidRPr="006C7F88" w:rsidRDefault="00C41A81" w:rsidP="0031283E">
            <w:pPr>
              <w:widowControl w:val="0"/>
              <w:tabs>
                <w:tab w:val="decimal" w:pos="7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337.0</w:t>
            </w:r>
          </w:p>
        </w:tc>
        <w:tc>
          <w:tcPr>
            <w:tcW w:w="694" w:type="pct"/>
            <w:vAlign w:val="bottom"/>
          </w:tcPr>
          <w:p w:rsidR="00C41A81" w:rsidRPr="006C7F88" w:rsidRDefault="00C41A81" w:rsidP="0031283E">
            <w:pPr>
              <w:widowControl w:val="0"/>
              <w:tabs>
                <w:tab w:val="decimal" w:pos="7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-2.080</w:t>
            </w:r>
          </w:p>
        </w:tc>
        <w:tc>
          <w:tcPr>
            <w:tcW w:w="512" w:type="pct"/>
            <w:vAlign w:val="center"/>
          </w:tcPr>
          <w:p w:rsidR="00C41A81" w:rsidRPr="006C7F88" w:rsidRDefault="00C41A81" w:rsidP="00E939CE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4.19E-02</w:t>
            </w:r>
          </w:p>
        </w:tc>
      </w:tr>
      <w:tr w:rsidR="00C41A81" w:rsidRPr="00807F9E" w:rsidTr="00740348">
        <w:tc>
          <w:tcPr>
            <w:tcW w:w="1095" w:type="pct"/>
            <w:vAlign w:val="bottom"/>
          </w:tcPr>
          <w:p w:rsidR="00C41A81" w:rsidRPr="006C7F88" w:rsidRDefault="00C41A81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OTU69</w:t>
            </w:r>
          </w:p>
        </w:tc>
        <w:tc>
          <w:tcPr>
            <w:tcW w:w="1526" w:type="pct"/>
          </w:tcPr>
          <w:p w:rsidR="00C41A81" w:rsidRPr="006C7F88" w:rsidRDefault="00C41A81" w:rsidP="0031283E">
            <w:pPr>
              <w:widowControl w:val="0"/>
              <w:tabs>
                <w:tab w:val="decimal" w:pos="7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Streptococcus</w:t>
            </w:r>
          </w:p>
        </w:tc>
        <w:tc>
          <w:tcPr>
            <w:tcW w:w="587" w:type="pct"/>
            <w:vAlign w:val="bottom"/>
          </w:tcPr>
          <w:p w:rsidR="00C41A81" w:rsidRPr="006C7F88" w:rsidRDefault="00C41A81" w:rsidP="0031283E">
            <w:pPr>
              <w:widowControl w:val="0"/>
              <w:tabs>
                <w:tab w:val="decimal" w:pos="7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-530.4</w:t>
            </w:r>
          </w:p>
        </w:tc>
        <w:tc>
          <w:tcPr>
            <w:tcW w:w="587" w:type="pct"/>
            <w:vAlign w:val="bottom"/>
          </w:tcPr>
          <w:p w:rsidR="00C41A81" w:rsidRPr="006C7F88" w:rsidRDefault="00C41A81" w:rsidP="0031283E">
            <w:pPr>
              <w:widowControl w:val="0"/>
              <w:tabs>
                <w:tab w:val="decimal" w:pos="7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356.8</w:t>
            </w:r>
          </w:p>
        </w:tc>
        <w:tc>
          <w:tcPr>
            <w:tcW w:w="694" w:type="pct"/>
            <w:vAlign w:val="bottom"/>
          </w:tcPr>
          <w:p w:rsidR="00C41A81" w:rsidRPr="006C7F88" w:rsidRDefault="00C41A81" w:rsidP="0031283E">
            <w:pPr>
              <w:widowControl w:val="0"/>
              <w:tabs>
                <w:tab w:val="decimal" w:pos="7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-1.487</w:t>
            </w:r>
          </w:p>
        </w:tc>
        <w:tc>
          <w:tcPr>
            <w:tcW w:w="512" w:type="pct"/>
            <w:vAlign w:val="center"/>
          </w:tcPr>
          <w:p w:rsidR="00C41A81" w:rsidRPr="006C7F88" w:rsidRDefault="00C41A81" w:rsidP="00E939CE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1.42E-01</w:t>
            </w:r>
          </w:p>
        </w:tc>
      </w:tr>
      <w:tr w:rsidR="00C41A81" w:rsidRPr="00807F9E" w:rsidTr="00740348">
        <w:tc>
          <w:tcPr>
            <w:tcW w:w="1095" w:type="pct"/>
            <w:vAlign w:val="bottom"/>
          </w:tcPr>
          <w:p w:rsidR="00C41A81" w:rsidRPr="006C7F88" w:rsidRDefault="00C41A81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OTU313</w:t>
            </w:r>
          </w:p>
        </w:tc>
        <w:tc>
          <w:tcPr>
            <w:tcW w:w="1526" w:type="pct"/>
          </w:tcPr>
          <w:p w:rsidR="00C41A81" w:rsidRPr="006C7F88" w:rsidRDefault="00C41A81" w:rsidP="0031283E">
            <w:pPr>
              <w:widowControl w:val="0"/>
              <w:tabs>
                <w:tab w:val="decimal" w:pos="7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Unknown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Clostridiales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family</w:t>
            </w:r>
          </w:p>
        </w:tc>
        <w:tc>
          <w:tcPr>
            <w:tcW w:w="587" w:type="pct"/>
            <w:vAlign w:val="bottom"/>
          </w:tcPr>
          <w:p w:rsidR="00C41A81" w:rsidRPr="006C7F88" w:rsidRDefault="00C41A81" w:rsidP="0031283E">
            <w:pPr>
              <w:widowControl w:val="0"/>
              <w:tabs>
                <w:tab w:val="decimal" w:pos="7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-769.4</w:t>
            </w:r>
          </w:p>
        </w:tc>
        <w:tc>
          <w:tcPr>
            <w:tcW w:w="587" w:type="pct"/>
            <w:vAlign w:val="bottom"/>
          </w:tcPr>
          <w:p w:rsidR="00C41A81" w:rsidRPr="006C7F88" w:rsidRDefault="00C41A81" w:rsidP="0031283E">
            <w:pPr>
              <w:widowControl w:val="0"/>
              <w:tabs>
                <w:tab w:val="decimal" w:pos="7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374.5</w:t>
            </w:r>
          </w:p>
        </w:tc>
        <w:tc>
          <w:tcPr>
            <w:tcW w:w="694" w:type="pct"/>
            <w:vAlign w:val="bottom"/>
          </w:tcPr>
          <w:p w:rsidR="00C41A81" w:rsidRPr="006C7F88" w:rsidRDefault="00C41A81" w:rsidP="0031283E">
            <w:pPr>
              <w:widowControl w:val="0"/>
              <w:tabs>
                <w:tab w:val="decimal" w:pos="7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-2.054</w:t>
            </w:r>
          </w:p>
        </w:tc>
        <w:tc>
          <w:tcPr>
            <w:tcW w:w="512" w:type="pct"/>
            <w:vAlign w:val="center"/>
          </w:tcPr>
          <w:p w:rsidR="00C41A81" w:rsidRPr="006C7F88" w:rsidRDefault="00C41A81" w:rsidP="00E939CE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4.44E-02</w:t>
            </w:r>
          </w:p>
        </w:tc>
      </w:tr>
      <w:tr w:rsidR="00C41A81" w:rsidRPr="00807F9E" w:rsidTr="00740348">
        <w:tc>
          <w:tcPr>
            <w:tcW w:w="1095" w:type="pct"/>
            <w:vAlign w:val="bottom"/>
          </w:tcPr>
          <w:p w:rsidR="00C41A81" w:rsidRPr="006C7F88" w:rsidRDefault="00C41A81" w:rsidP="002838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OTU106</w:t>
            </w:r>
          </w:p>
        </w:tc>
        <w:tc>
          <w:tcPr>
            <w:tcW w:w="1526" w:type="pct"/>
          </w:tcPr>
          <w:p w:rsidR="00C41A81" w:rsidRPr="006C7F88" w:rsidRDefault="00C41A81" w:rsidP="00C41A81">
            <w:pPr>
              <w:widowControl w:val="0"/>
              <w:tabs>
                <w:tab w:val="decimal" w:pos="7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Anaerostipes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vAlign w:val="bottom"/>
          </w:tcPr>
          <w:p w:rsidR="00C41A81" w:rsidRPr="006C7F88" w:rsidRDefault="00C41A81" w:rsidP="0031283E">
            <w:pPr>
              <w:widowControl w:val="0"/>
              <w:tabs>
                <w:tab w:val="decimal" w:pos="7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-579.3</w:t>
            </w:r>
          </w:p>
        </w:tc>
        <w:tc>
          <w:tcPr>
            <w:tcW w:w="587" w:type="pct"/>
            <w:vAlign w:val="bottom"/>
          </w:tcPr>
          <w:p w:rsidR="00C41A81" w:rsidRPr="006C7F88" w:rsidRDefault="00C41A81" w:rsidP="0031283E">
            <w:pPr>
              <w:widowControl w:val="0"/>
              <w:tabs>
                <w:tab w:val="decimal" w:pos="7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231.9</w:t>
            </w:r>
          </w:p>
        </w:tc>
        <w:tc>
          <w:tcPr>
            <w:tcW w:w="694" w:type="pct"/>
            <w:vAlign w:val="bottom"/>
          </w:tcPr>
          <w:p w:rsidR="00C41A81" w:rsidRPr="006C7F88" w:rsidRDefault="00C41A81" w:rsidP="0031283E">
            <w:pPr>
              <w:widowControl w:val="0"/>
              <w:tabs>
                <w:tab w:val="decimal" w:pos="7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-2.498</w:t>
            </w:r>
          </w:p>
        </w:tc>
        <w:tc>
          <w:tcPr>
            <w:tcW w:w="512" w:type="pct"/>
            <w:vAlign w:val="center"/>
          </w:tcPr>
          <w:p w:rsidR="00C41A81" w:rsidRPr="006C7F88" w:rsidRDefault="00C41A81" w:rsidP="00E939CE">
            <w:pPr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1.53E-02</w:t>
            </w:r>
          </w:p>
        </w:tc>
      </w:tr>
    </w:tbl>
    <w:p w:rsidR="00902736" w:rsidRPr="00807F9E" w:rsidRDefault="00902736" w:rsidP="00902736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</w:rPr>
      </w:pPr>
      <w:r w:rsidRPr="00807F9E">
        <w:rPr>
          <w:rFonts w:ascii="Times New Roman" w:hAnsi="Times New Roman"/>
        </w:rPr>
        <w:t xml:space="preserve">Multivariate regression of </w:t>
      </w:r>
      <w:proofErr w:type="spellStart"/>
      <w:r w:rsidRPr="00807F9E">
        <w:rPr>
          <w:rFonts w:ascii="Times New Roman" w:hAnsi="Times New Roman"/>
        </w:rPr>
        <w:t>fecal</w:t>
      </w:r>
      <w:proofErr w:type="spellEnd"/>
      <w:r w:rsidRPr="00807F9E">
        <w:rPr>
          <w:rFonts w:ascii="Times New Roman" w:hAnsi="Times New Roman"/>
        </w:rPr>
        <w:t xml:space="preserve"> calprotectin as a function of log OTU relative abundance with OTUs selected by stepwise varia</w:t>
      </w:r>
      <w:r w:rsidR="00CB762B">
        <w:rPr>
          <w:rFonts w:ascii="Times New Roman" w:hAnsi="Times New Roman"/>
        </w:rPr>
        <w:t xml:space="preserve">ble selection based on model </w:t>
      </w:r>
      <w:proofErr w:type="spellStart"/>
      <w:r w:rsidR="00CB762B">
        <w:rPr>
          <w:rFonts w:ascii="Times New Roman" w:hAnsi="Times New Roman"/>
        </w:rPr>
        <w:t>Akaike</w:t>
      </w:r>
      <w:proofErr w:type="spellEnd"/>
      <w:r w:rsidR="00CB762B">
        <w:rPr>
          <w:rFonts w:ascii="Times New Roman" w:hAnsi="Times New Roman"/>
        </w:rPr>
        <w:t xml:space="preserve"> Information Criterion</w:t>
      </w:r>
      <w:r w:rsidRPr="00807F9E">
        <w:rPr>
          <w:rFonts w:ascii="Times New Roman" w:hAnsi="Times New Roman"/>
        </w:rPr>
        <w:t xml:space="preserve"> starting from all OTUs with p &lt; 0</w:t>
      </w:r>
      <w:r>
        <w:rPr>
          <w:rFonts w:ascii="Times New Roman" w:hAnsi="Times New Roman"/>
        </w:rPr>
        <w:t>.</w:t>
      </w:r>
      <w:r w:rsidRPr="00807F9E">
        <w:rPr>
          <w:rFonts w:ascii="Times New Roman" w:hAnsi="Times New Roman"/>
        </w:rPr>
        <w:t>01. Residual standard error: 2939 on 59 degrees of freedom. Multiple R-squared: 0.8229, Adjusted R-squared: 0.7809. F-statistic:</w:t>
      </w:r>
      <w:r w:rsidR="00CB762B">
        <w:rPr>
          <w:rFonts w:ascii="Times New Roman" w:hAnsi="Times New Roman"/>
        </w:rPr>
        <w:t xml:space="preserve"> 19.58 on 14 and 59 DF, p-value</w:t>
      </w:r>
      <w:r w:rsidRPr="00807F9E">
        <w:rPr>
          <w:rFonts w:ascii="Times New Roman" w:hAnsi="Times New Roman"/>
        </w:rPr>
        <w:t xml:space="preserve"> &lt; 2.2</w:t>
      </w:r>
      <w:r w:rsidR="007C5788">
        <w:rPr>
          <w:rFonts w:ascii="Times New Roman" w:hAnsi="Times New Roman"/>
        </w:rPr>
        <w:t xml:space="preserve"> x 10</w:t>
      </w:r>
      <w:r w:rsidRPr="00DD2057">
        <w:rPr>
          <w:rFonts w:ascii="Times New Roman" w:hAnsi="Times New Roman"/>
          <w:vertAlign w:val="superscript"/>
        </w:rPr>
        <w:t>-16</w:t>
      </w:r>
    </w:p>
    <w:p w:rsidR="00A26605" w:rsidRDefault="00A26605"/>
    <w:p w:rsidR="00A26605" w:rsidRDefault="00A26605">
      <w:r>
        <w:br w:type="page"/>
      </w:r>
    </w:p>
    <w:p w:rsidR="00A26605" w:rsidRDefault="00A26605"/>
    <w:p w:rsidR="00A26605" w:rsidRPr="001B72A5" w:rsidRDefault="00A26605" w:rsidP="00A2660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26605" w:rsidRPr="001B72A5" w:rsidRDefault="00A26605" w:rsidP="00A2660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Table S11</w:t>
      </w:r>
      <w:r w:rsidRPr="001B72A5">
        <w:rPr>
          <w:rFonts w:ascii="Times New Roman" w:hAnsi="Times New Roman" w:cs="Times New Roman"/>
          <w:b/>
          <w:sz w:val="20"/>
          <w:szCs w:val="20"/>
        </w:rPr>
        <w:t>:</w:t>
      </w:r>
      <w:r w:rsidRPr="001B72A5">
        <w:rPr>
          <w:rFonts w:ascii="Times New Roman" w:hAnsi="Times New Roman" w:cs="Times New Roman"/>
          <w:sz w:val="20"/>
          <w:szCs w:val="20"/>
        </w:rPr>
        <w:t xml:space="preserve"> Relative abundance of KEGG </w:t>
      </w:r>
      <w:proofErr w:type="spellStart"/>
      <w:r w:rsidRPr="001B72A5">
        <w:rPr>
          <w:rFonts w:ascii="Times New Roman" w:hAnsi="Times New Roman" w:cs="Times New Roman"/>
          <w:sz w:val="20"/>
          <w:szCs w:val="20"/>
        </w:rPr>
        <w:t>orthologs</w:t>
      </w:r>
      <w:proofErr w:type="spellEnd"/>
      <w:r w:rsidRPr="001B72A5">
        <w:rPr>
          <w:rFonts w:ascii="Times New Roman" w:hAnsi="Times New Roman" w:cs="Times New Roman"/>
          <w:sz w:val="20"/>
          <w:szCs w:val="20"/>
        </w:rPr>
        <w:t xml:space="preserve"> in the healthy control group and children with Crohn's before treatment with exclusive enteral nutrition</w:t>
      </w:r>
    </w:p>
    <w:tbl>
      <w:tblPr>
        <w:tblW w:w="5087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24"/>
        <w:gridCol w:w="6374"/>
        <w:gridCol w:w="1113"/>
        <w:gridCol w:w="1004"/>
        <w:gridCol w:w="1624"/>
        <w:gridCol w:w="1004"/>
        <w:gridCol w:w="1004"/>
        <w:gridCol w:w="1174"/>
      </w:tblGrid>
      <w:tr w:rsidR="00A26605" w:rsidRPr="001B72A5" w:rsidTr="00A26605">
        <w:trPr>
          <w:trHeight w:val="288"/>
        </w:trPr>
        <w:tc>
          <w:tcPr>
            <w:tcW w:w="39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1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 xml:space="preserve">KEGG </w:t>
            </w:r>
            <w:proofErr w:type="spellStart"/>
            <w:r w:rsidRPr="001B72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Ortholog</w:t>
            </w:r>
            <w:proofErr w:type="spellEnd"/>
            <w:r w:rsidRPr="001B72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 xml:space="preserve"> Name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Healthy</w:t>
            </w:r>
          </w:p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Controls</w:t>
            </w:r>
          </w:p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1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Crohn's Disease</w:t>
            </w:r>
          </w:p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8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7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1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Mean</w:t>
            </w:r>
          </w:p>
        </w:tc>
        <w:tc>
          <w:tcPr>
            <w:tcW w:w="34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SE</w:t>
            </w: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Mean</w:t>
            </w:r>
          </w:p>
        </w:tc>
        <w:tc>
          <w:tcPr>
            <w:tcW w:w="34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SE</w:t>
            </w:r>
          </w:p>
        </w:tc>
        <w:tc>
          <w:tcPr>
            <w:tcW w:w="34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40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p-adjusted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K01881</w:t>
            </w:r>
          </w:p>
        </w:tc>
        <w:tc>
          <w:tcPr>
            <w:tcW w:w="221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prolyl-</w:t>
            </w: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tRNA</w:t>
            </w:r>
            <w:proofErr w:type="spellEnd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synthetase</w:t>
            </w:r>
            <w:proofErr w:type="spellEnd"/>
          </w:p>
        </w:tc>
        <w:tc>
          <w:tcPr>
            <w:tcW w:w="38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9.86E-04</w:t>
            </w:r>
          </w:p>
        </w:tc>
        <w:tc>
          <w:tcPr>
            <w:tcW w:w="34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1.83E-05</w:t>
            </w:r>
          </w:p>
        </w:tc>
        <w:tc>
          <w:tcPr>
            <w:tcW w:w="56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8.14E-04</w:t>
            </w:r>
          </w:p>
        </w:tc>
        <w:tc>
          <w:tcPr>
            <w:tcW w:w="34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2.65E-05</w:t>
            </w:r>
          </w:p>
        </w:tc>
        <w:tc>
          <w:tcPr>
            <w:tcW w:w="34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7.11E-05</w:t>
            </w:r>
          </w:p>
        </w:tc>
        <w:tc>
          <w:tcPr>
            <w:tcW w:w="40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6.36E-02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K03531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cell division protein </w:t>
            </w: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FtsZ</w:t>
            </w:r>
            <w:proofErr w:type="spellEnd"/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7.93E-04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1.42E-05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6.29E-04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2.85E-05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7.11E-05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6.36E-02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K00972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UDP-N-</w:t>
            </w: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acetylglucosamine</w:t>
            </w:r>
            <w:proofErr w:type="spellEnd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pyrophosphorylase</w:t>
            </w:r>
            <w:proofErr w:type="spellEnd"/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9.39E-05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1.65E-05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5.83E-06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2.62E-06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9.34E-05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6.36E-02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K02890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large subunit ribosomal protein L22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1.09E-03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3.64E-05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8.53E-04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2.73E-05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1.60E-04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6.36E-02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K03168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DNA topoisomerase I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8.45E-04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1.32E-05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6.83E-04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3.36E-05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2.07E-04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6.36E-02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K05967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hypothetical protein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1.84E-05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1.73E-06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4.82E-06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9.28E-07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2.07E-04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6.36E-02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K00116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malate dehydrogenase (acceptor)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3.29E-06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8.50E-07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2.84E-05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9.78E-06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3.45E-04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6.36E-02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K00702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cellobiose</w:t>
            </w:r>
            <w:proofErr w:type="spellEnd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phosphorylase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1.64E-04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1.47E-05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6.86E-05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1.37E-05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3.45E-04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6.36E-02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K01755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argininosuccinate</w:t>
            </w:r>
            <w:proofErr w:type="spellEnd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lyase</w:t>
            </w:r>
            <w:proofErr w:type="spellEnd"/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8.24E-04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1.54E-05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6.31E-04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4.43E-05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3.45E-04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6.36E-02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K02863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large subunit ribosomal protein L1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1.11E-03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2.30E-05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9.12E-04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3.27E-05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3.45E-04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6.36E-02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K06163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PhnJ</w:t>
            </w:r>
            <w:proofErr w:type="spellEnd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protein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1.01E-05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1.94E-06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4.52E-05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1.07E-05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3.45E-04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6.36E-02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K09935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hypothetical protein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1.68E-04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1.28E-05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7.13E-05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1.14E-05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3.45E-04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6.36E-02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K10914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CRP/FNR family transcriptional regulator,  cyclic AMP receptor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6.08E-06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1.70E-06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6.14E-05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1.78E-05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3.45E-04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6.36E-02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K00100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1.50E-03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3.96E-05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1.85E-03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5.91E-05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4.43E-04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6.36E-02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K00359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NADH oxidase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2.02E-04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1.23E-05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4.24E-04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5.27E-05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4.43E-04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6.36E-02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K01011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3-mercaptopyruvate </w:t>
            </w: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sulfurtransferase</w:t>
            </w:r>
            <w:proofErr w:type="spellEnd"/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3.37E-05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4.55E-06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1.02E-04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1.95E-05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4.43E-04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6.36E-02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K01873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valyl-tRNA</w:t>
            </w:r>
            <w:proofErr w:type="spellEnd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synthetase</w:t>
            </w:r>
            <w:proofErr w:type="spellEnd"/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9.35E-04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2.16E-05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7.74E-04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2.61E-05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4.43E-04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6.36E-02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K02886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large subunit ribosomal protein L2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1.09E-03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2.43E-05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8.99E-04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3.23E-05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4.43E-04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6.36E-02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K03367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D-alanine-poly(</w:t>
            </w: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phosphoribitol</w:t>
            </w:r>
            <w:proofErr w:type="spellEnd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) ligase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4.66E-05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3.76E-06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1.34E-04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3.55E-05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4.43E-04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6.36E-02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K04027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ethanolamine utilization protein </w:t>
            </w: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EutM</w:t>
            </w:r>
            <w:proofErr w:type="spellEnd"/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2.11E-04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3.64E-05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5.68E-04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7.33E-05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4.43E-04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6.36E-02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K07777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two-component system, </w:t>
            </w: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NarL</w:t>
            </w:r>
            <w:proofErr w:type="spellEnd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family, sensor histidine kinase </w:t>
            </w: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DegS</w:t>
            </w:r>
            <w:proofErr w:type="spellEnd"/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6.16E-05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1.04E-05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1.18E-05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3.21E-06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4.43E-04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6.36E-02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K00127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formate</w:t>
            </w:r>
            <w:proofErr w:type="spellEnd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dehydrogenase, gamma subunit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1.12E-05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2.79E-06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5.95E-05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1.62E-05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5.66E-04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6.36E-02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K01599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uroporphyrinogen decarboxylase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1.16E-04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8.56E-06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2.91E-04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5.56E-05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5.66E-04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6.36E-02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K01666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4-hydroxy 2-oxovalerate aldolase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2.05E-04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3.05E-05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5.18E-05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1.38E-05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5.66E-04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6.36E-02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K02192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bacterioferritin</w:t>
            </w:r>
            <w:proofErr w:type="spellEnd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-associated ferredoxin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2.52E-06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1.62E-06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4.61E-05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1.47E-05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5.66E-04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6.36E-02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K02761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PTS system, </w:t>
            </w: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cellobiose</w:t>
            </w:r>
            <w:proofErr w:type="spellEnd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-specific IIC component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2.80E-04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2.15E-05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9.36E-04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2.83E-04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5.66E-04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6.36E-02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K02931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large subunit ribosomal protein L5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1.12E-03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2.06E-05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8.88E-04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4.81E-05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5.66E-04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6.36E-02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K03320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ammonium transporter, </w:t>
            </w: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Amt</w:t>
            </w:r>
            <w:proofErr w:type="spellEnd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family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7.69E-04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4.05E-05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4.57E-04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4.93E-05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5.66E-04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6.36E-02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K03491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lichenan</w:t>
            </w:r>
            <w:proofErr w:type="spellEnd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operon transcriptional </w:t>
            </w: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antiterminator</w:t>
            </w:r>
            <w:proofErr w:type="spellEnd"/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4.79E-05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6.33E-06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1.25E-04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1.56E-05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5.66E-04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6.36E-02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K03740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D-alanine transfer protein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9.84E-06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1.94E-06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8.01E-05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4.11E-05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5.66E-04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6.36E-02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K04023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ethanolamine transporter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1.43E-05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2.27E-06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7.50E-05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2.43E-05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5.66E-04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6.36E-02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K09770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hypothetical protein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3.85E-05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1.03E-05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4.45E-06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2.32E-06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5.66E-04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6.36E-02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K11534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DeoR</w:t>
            </w:r>
            <w:proofErr w:type="spellEnd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family transcriptional regulator,  deoxyribose operon repressor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1.51E-05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2.05E-06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6.05E-05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1.67E-05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5.66E-04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6.36E-02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K00574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cyclopropane</w:t>
            </w:r>
            <w:proofErr w:type="spellEnd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-fatty-acyl-phospholipid synthase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1.45E-04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1.82E-05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3.11E-04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4.30E-05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7.20E-04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6.36E-02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K00721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dolichol-phosphate </w:t>
            </w: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mannosyltransferase</w:t>
            </w:r>
            <w:proofErr w:type="spellEnd"/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7.63E-04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1.63E-05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5.53E-04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4.15E-05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7.20E-04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6.36E-02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K01223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6-phospho-beta-glucosidase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5.23E-04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4.90E-05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1.35E-03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2.34E-04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7.20E-04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6.36E-02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K01940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argininosuccinate</w:t>
            </w:r>
            <w:proofErr w:type="spellEnd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synthase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9.08E-04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2.76E-05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6.85E-04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5.04E-05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7.20E-04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6.36E-02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K03046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DNA-directed RNA polymerase subunit beta'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1.01E-03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1.96E-05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8.62E-04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2.30E-05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7.20E-04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6.36E-02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K03704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cold shock protein (beta-</w:t>
            </w: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ribbonCspA</w:t>
            </w:r>
            <w:proofErr w:type="spellEnd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family)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7.65E-04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5.17E-05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1.39E-03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2.15E-04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7.20E-04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6.36E-02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K04043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molecular chaperone </w:t>
            </w: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DnaK</w:t>
            </w:r>
            <w:proofErr w:type="spellEnd"/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1.11E-03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2.97E-05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8.81E-04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4.53E-05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7.20E-04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6.36E-02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K06164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PhnI</w:t>
            </w:r>
            <w:proofErr w:type="spellEnd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protein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9.40E-06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2.22E-06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3.37E-05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8.65E-06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7.20E-04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6.36E-02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K06168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bifunctional</w:t>
            </w:r>
            <w:proofErr w:type="spellEnd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enzyme involved in </w:t>
            </w: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thiolation</w:t>
            </w:r>
            <w:proofErr w:type="spellEnd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and methylation of </w:t>
            </w: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tRNA</w:t>
            </w:r>
            <w:proofErr w:type="spellEnd"/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1.12E-03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3.15E-05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8.75E-04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7.66E-05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7.20E-04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6.36E-02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K07080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TRAP-type uncharacterized transport system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2.41E-04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3.20E-05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9.31E-05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1.78E-05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7.20E-04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6.36E-02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K09160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hypothetical protein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1.12E-06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1.04E-06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2.03E-05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7.16E-06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7.20E-04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6.36E-02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K01751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diaminopropionate</w:t>
            </w:r>
            <w:proofErr w:type="spellEnd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ammonia-</w:t>
            </w: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lyase</w:t>
            </w:r>
            <w:proofErr w:type="spellEnd"/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1.02E-04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1.22E-05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2.39E-04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4.08E-05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9.13E-04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6.58E-02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K02109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F-type H+-transporting ATPase subunit b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7.65E-04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3.08E-05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5.80E-04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3.24E-05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9.13E-04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6.58E-02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K02119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V-type H+-transporting ATPase subunit C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7.49E-05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1.01E-05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1.87E-04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2.65E-05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9.13E-04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6.58E-02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K02168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high-affinity choline transport protein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9.40E-06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2.73E-06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4.92E-05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1.22E-05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9.13E-04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6.58E-02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K05804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right origin-binding protein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1.94E-05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4.25E-06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6.44E-05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1.07E-05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9.13E-04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6.58E-02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K06917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tRNA</w:t>
            </w:r>
            <w:proofErr w:type="spellEnd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2-selenouridine synthase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2.08E-05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1.61E-06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4.54E-05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7.84E-06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9.13E-04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6.58E-02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K12527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putative </w:t>
            </w: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selenate</w:t>
            </w:r>
            <w:proofErr w:type="spellEnd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reductase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9.46E-05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9.66E-06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2.03E-04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2.83E-05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9.13E-04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6.58E-02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K13926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ribosome-dependent ATPase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4.73E-06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7.05E-07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2.13E-05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7.12E-06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9.13E-04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6.58E-02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K00050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hydroxypyruvate</w:t>
            </w:r>
            <w:proofErr w:type="spellEnd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reductase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1.36E-04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1.22E-05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5.05E-05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1.48E-05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1.15E-03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6.58E-02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K01224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arabinogalactan endo-1, 4-beta-galactosidase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2.08E-04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2.98E-05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7.42E-05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1.80E-05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1.15E-03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6.58E-02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K01564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6.24E-06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7.75E-07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1.98E-05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4.61E-06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1.15E-03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6.58E-02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K01756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adenylosuccinate</w:t>
            </w:r>
            <w:proofErr w:type="spellEnd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lyase</w:t>
            </w:r>
            <w:proofErr w:type="spellEnd"/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9.21E-04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2.02E-05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7.60E-04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3.62E-05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1.15E-03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6.58E-02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K02380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FdhE</w:t>
            </w:r>
            <w:proofErr w:type="spellEnd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protein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3.80E-06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1.56E-06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3.25E-05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1.17E-05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1.15E-03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6.58E-02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K02821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PTS system, ascorbate-specific IIA component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5.28E-05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7.95E-06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2.92E-04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6.54E-05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1.15E-03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6.58E-02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K03702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excinuclease</w:t>
            </w:r>
            <w:proofErr w:type="spellEnd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ABC subunit B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9.03E-04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2.33E-05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7.57E-04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2.66E-05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1.15E-03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6.58E-02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K03979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GTP-binding protein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7.29E-04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1.91E-05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6.09E-04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2.54E-05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1.15E-03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6.58E-02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K07687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two-component system, </w:t>
            </w: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NarL</w:t>
            </w:r>
            <w:proofErr w:type="spellEnd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family,  </w:t>
            </w: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captular</w:t>
            </w:r>
            <w:proofErr w:type="spellEnd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synthesis response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1.63E-05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1.29E-06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3.49E-05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8.69E-06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1.15E-03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6.58E-02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K08194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MFS transporter, ACS family, D-</w:t>
            </w: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galactonate</w:t>
            </w:r>
            <w:proofErr w:type="spellEnd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transporter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1.76E-06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7.33E-07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3.40E-05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1.40E-05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1.15E-03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6.58E-02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K09766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hypothetical protein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2.72E-05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7.30E-06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4.31E-06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2.04E-06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1.15E-03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6.58E-02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K00121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S-(</w:t>
            </w: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hydroxymethyl</w:t>
            </w:r>
            <w:proofErr w:type="spellEnd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)glutathione dehydrogenase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3.93E-05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5.82E-06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1.24E-04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3.34E-05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1.45E-03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6.58E-02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K00285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D-amino-acid dehydrogenase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9.61E-06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9.84E-07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3.00E-05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8.63E-06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1.45E-03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6.58E-02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K01516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nucleoside-</w:t>
            </w: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triphosphatase</w:t>
            </w:r>
            <w:proofErr w:type="spellEnd"/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8.82E-04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2.66E-05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7.35E-04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2.38E-05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1.45E-03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6.58E-02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K01867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tryptophanyl-tRNA</w:t>
            </w:r>
            <w:proofErr w:type="spellEnd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synthetase</w:t>
            </w:r>
            <w:proofErr w:type="spellEnd"/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1.01E-03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4.21E-05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7.99E-04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3.44E-05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1.45E-03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6.58E-02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K01939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adenylosuccinate</w:t>
            </w:r>
            <w:proofErr w:type="spellEnd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synthase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1.01E-03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2.16E-05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8.07E-04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4.24E-05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1.45E-03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6.58E-02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K02433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aspartyl-</w:t>
            </w: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tRNA</w:t>
            </w:r>
            <w:proofErr w:type="spellEnd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</w:t>
            </w: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Asn</w:t>
            </w:r>
            <w:proofErr w:type="spellEnd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)/</w:t>
            </w: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glutamyl-tRNA</w:t>
            </w:r>
            <w:proofErr w:type="spellEnd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Gln</w:t>
            </w:r>
            <w:proofErr w:type="spellEnd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) </w:t>
            </w: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amidotransferase</w:t>
            </w:r>
            <w:proofErr w:type="spellEnd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subunit A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6.99E-04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2.08E-05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5.33E-04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3.81E-05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1.45E-03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6.58E-02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K03326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C4-dicarboxylate transporter, </w:t>
            </w: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DcuC</w:t>
            </w:r>
            <w:proofErr w:type="spellEnd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family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2.02E-05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5.66E-06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8.63E-05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2.81E-05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1.45E-03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6.58E-02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K04022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alcohol dehydrogenase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6.40E-06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1.05E-06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2.39E-05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7.17E-06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1.45E-03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6.58E-02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K04333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LuxR</w:t>
            </w:r>
            <w:proofErr w:type="spellEnd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family transcriptional regulator, </w:t>
            </w: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csgAB</w:t>
            </w:r>
            <w:proofErr w:type="spellEnd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operon transcriptional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1.01E-05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1.97E-06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4.20E-05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1.26E-05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1.45E-03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6.58E-02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K06442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putative </w:t>
            </w: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hemolysin</w:t>
            </w:r>
            <w:proofErr w:type="spellEnd"/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7.19E-04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1.61E-05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5.68E-04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3.79E-05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1.45E-03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6.58E-02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K06960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Predicted RNA-binding protein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8.50E-04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4.09E-05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6.10E-04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4.27E-05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1.45E-03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6.58E-02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K07309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putative dimethyl sulfoxide reductase subunit </w:t>
            </w: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YnfE</w:t>
            </w:r>
            <w:proofErr w:type="spellEnd"/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8.04E-06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1.53E-06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3.18E-05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1.01E-05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1.45E-03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6.58E-02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K07737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putative transcriptional regulator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3.47E-04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2.00E-05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5.92E-04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6.26E-05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1.45E-03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6.58E-02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K09690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lipopolysaccharide transport system </w:t>
            </w: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permease</w:t>
            </w:r>
            <w:proofErr w:type="spellEnd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protein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4.87E-04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2.20E-05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2.92E-04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3.99E-05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1.45E-03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6.58E-02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K10209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dehydrosqualene</w:t>
            </w:r>
            <w:proofErr w:type="spellEnd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desaturase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2.26E-06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8.27E-07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1.96E-05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4.65E-06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1.45E-03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6.58E-02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K11928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sodium/</w:t>
            </w: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proline</w:t>
            </w:r>
            <w:proofErr w:type="spellEnd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symporter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5.28E-04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3.28E-05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3.03E-04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4.43E-05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1.45E-03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6.58E-02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K13921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1-propanol dehydrogenase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1.78E-05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2.62E-06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4.27E-05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7.18E-06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1.45E-03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6.58E-02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K00962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polyribonucleotide </w:t>
            </w: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nucleotidyltransferase</w:t>
            </w:r>
            <w:proofErr w:type="spellEnd"/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8.47E-04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2.41E-05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7.20E-04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2.26E-05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1.81E-03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6.58E-02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K01087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trehalose</w:t>
            </w:r>
            <w:proofErr w:type="spellEnd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-phosphatase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5.73E-06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1.75E-06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2.24E-05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6.85E-06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1.81E-03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6.58E-02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K01546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K+-transporting ATPase </w:t>
            </w: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ATPase</w:t>
            </w:r>
            <w:proofErr w:type="spellEnd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A chain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9.78E-05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2.40E-05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2.53E-04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3.13E-05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1.81E-03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6.58E-02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K01746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formiminotetrahydrofolate</w:t>
            </w:r>
            <w:proofErr w:type="spellEnd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cyclodeaminase</w:t>
            </w:r>
            <w:proofErr w:type="spellEnd"/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2.63E-05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5.35E-06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6.01E-05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9.62E-06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1.81E-03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6.58E-02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K01775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alanine racemase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9.44E-04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2.44E-05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7.79E-04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3.22E-05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1.81E-03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6.58E-02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K01876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aspartyl-</w:t>
            </w: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tRNA</w:t>
            </w:r>
            <w:proofErr w:type="spellEnd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synthetase</w:t>
            </w:r>
            <w:proofErr w:type="spellEnd"/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1.12E-03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4.84E-05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8.04E-04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5.94E-05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1.81E-03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6.58E-02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K01887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arginyl-tRNA</w:t>
            </w:r>
            <w:proofErr w:type="spellEnd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synthetase</w:t>
            </w:r>
            <w:proofErr w:type="spellEnd"/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8.79E-04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1.86E-05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7.48E-04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2.48E-05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1.81E-03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6.58E-02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K02404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flagellar</w:t>
            </w:r>
            <w:proofErr w:type="spellEnd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biosynthesis protein </w:t>
            </w: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FlhF</w:t>
            </w:r>
            <w:proofErr w:type="spellEnd"/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2.79E-05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6.79E-06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5.11E-06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1.33E-06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1.81E-03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6.58E-02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K02430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DeoR</w:t>
            </w:r>
            <w:proofErr w:type="spellEnd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family transcriptional regulator  L-</w:t>
            </w: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fucose</w:t>
            </w:r>
            <w:proofErr w:type="spellEnd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operon activator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1.36E-05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2.35E-06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4.06E-05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8.10E-06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1.81E-03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6.58E-02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K02519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translation initiation factor IF-2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7.22E-04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1.62E-05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5.98E-04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2.39E-05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1.81E-03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6.58E-02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K03086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RNA polymerase primary sigma factor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8.60E-04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2.27E-05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7.28E-04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3.06E-05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1.81E-03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6.58E-02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K03385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formate</w:t>
            </w:r>
            <w:proofErr w:type="spellEnd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-dependent nitrite reductase  periplasmic cytochrome c552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1.72E-05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5.02E-06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5.64E-05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1.57E-05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1.81E-03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6.58E-02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K03476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L-ascorbate 6-phosphate lactonase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2.12E-05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4.38E-06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1.13E-04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3.19E-05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1.81E-03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6.58E-02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K03824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putative acetyltransferase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2.60E-05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3.78E-06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7.80E-05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1.28E-05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1.81E-03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6.58E-02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K05590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ATP-dependent RNA helicase </w:t>
            </w: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SrmB</w:t>
            </w:r>
            <w:proofErr w:type="spellEnd"/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3.84E-06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8.76E-07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2.14E-05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6.29E-06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1.81E-03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6.58E-02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K05910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NADH peroxidase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1.01E-05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1.40E-06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4.99E-05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2.98E-05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1.81E-03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6.58E-02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K06155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Gnt</w:t>
            </w:r>
            <w:proofErr w:type="spellEnd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-I system high-affinity gluconate transporter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4.93E-06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1.68E-06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2.14E-05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6.49E-06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1.81E-03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6.58E-02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K06156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Gnt</w:t>
            </w:r>
            <w:proofErr w:type="spellEnd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-I system low-affinity gluconate transporter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4.17E-06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9.21E-07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2.30E-05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6.26E-06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1.81E-03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6.58E-02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K06187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recombination protein </w:t>
            </w: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RecR</w:t>
            </w:r>
            <w:proofErr w:type="spellEnd"/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9.81E-04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2.04E-05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8.25E-04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2.91E-05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1.81E-03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6.58E-02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K06421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small acid-soluble spore protein D (minor alpha/beta-type SASP)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4.09E-04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2.48E-05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2.35E-04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4.41E-05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1.81E-03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6.58E-02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K07039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uncharacterized protein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1.23E-05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1.43E-06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3.13E-05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9.03E-06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1.81E-03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6.58E-02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K07661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two-component system, </w:t>
            </w: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OmpR</w:t>
            </w:r>
            <w:proofErr w:type="spellEnd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family, response regulator </w:t>
            </w: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RstA</w:t>
            </w:r>
            <w:proofErr w:type="spellEnd"/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3.86E-05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3.57E-06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6.24E-05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5.51E-06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1.81E-03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6.58E-02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K08316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ribosomal RNA small subunit </w:t>
            </w: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methyltransferase</w:t>
            </w:r>
            <w:proofErr w:type="spellEnd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D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4.79E-04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1.87E-05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3.64E-04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2.21E-05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1.81E-03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6.58E-02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K10229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sorbitol/mannitol transport system </w:t>
            </w: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permease</w:t>
            </w:r>
            <w:proofErr w:type="spellEnd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protein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6.24E-06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8.83E-07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1.47E-05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2.86E-06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1.81E-03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6.58E-02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K12111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evolved beta-galactosidase subunit alpha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3.91E-05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2.55E-06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9.41E-05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3.01E-05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1.81E-03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6.58E-02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K12264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anaerobic nitric oxide reductase </w:t>
            </w: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flavorubredoxin</w:t>
            </w:r>
            <w:proofErr w:type="spellEnd"/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4.44E-05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2.56E-06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8.84E-05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1.28E-05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1.81E-03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6.58E-02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K13668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phosphatidylinositol alpha-1,6-mannosyltransferase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2.82E-05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4.56E-06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9.76E-06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2.23E-06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1.81E-03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6.58E-02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K00087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xanthine dehydrogenase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1.38E-04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1.05E-05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2.52E-04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3.18E-05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2.26E-03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6.61E-02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K00123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formate</w:t>
            </w:r>
            <w:proofErr w:type="spellEnd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dehydrogenase, alpha subunit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1.99E-04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2.26E-05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3.78E-04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5.24E-05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2.26E-03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6.61E-02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K00494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alkanal</w:t>
            </w:r>
            <w:proofErr w:type="spellEnd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monooxygenase (FMN-linked)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4.83E-06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2.87E-06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4.18E-05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1.54E-05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2.26E-03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6.61E-02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K01194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alpha, alpha-</w:t>
            </w: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trehalase</w:t>
            </w:r>
            <w:proofErr w:type="spellEnd"/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4.10E-06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1.80E-06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3.71E-05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1.49E-05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2.26E-03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6.61E-02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K01548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K+-transporting ATPase </w:t>
            </w: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ATPase</w:t>
            </w:r>
            <w:proofErr w:type="spellEnd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C chain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1.09E-04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2.60E-05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2.42E-04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2.92E-05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2.26E-03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6.61E-02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K01590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histidine decarboxylase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2.16E-06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7.89E-07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1.80E-05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6.53E-06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2.26E-03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6.61E-02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K01788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N-acylglucosamine-6-phosphate 2-epimerase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2.87E-04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2.28E-05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5.10E-04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7.03E-05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2.26E-03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6.61E-02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K01950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NAD+ synthase (glutamine-hydrolysing)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6.89E-04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1.49E-05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5.25E-04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5.36E-05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2.26E-03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6.61E-02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K02518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translation initiation factor IF-1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1.26E-03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6.31E-05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9.73E-04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4.29E-05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2.26E-03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6.61E-02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K02563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UDP-N-</w:t>
            </w: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acetylglucosamine</w:t>
            </w:r>
            <w:proofErr w:type="spellEnd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--N-</w:t>
            </w: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acetylmuramyl</w:t>
            </w:r>
            <w:proofErr w:type="spellEnd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-(</w:t>
            </w: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pentapeptide</w:t>
            </w:r>
            <w:proofErr w:type="spellEnd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7.62E-04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8.03E-06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6.81E-04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2.75E-05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2.26E-03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6.61E-02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K02746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PTS system, N-</w:t>
            </w: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acetylgalactosamine</w:t>
            </w:r>
            <w:proofErr w:type="spellEnd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-specific IIC component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5.32E-05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1.80E-05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1.93E-04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4.58E-05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2.26E-03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6.61E-02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K02759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PTS system, </w:t>
            </w: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cellobiose</w:t>
            </w:r>
            <w:proofErr w:type="spellEnd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-specific IIA component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2.52E-04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3.19E-05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5.00E-04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6.17E-05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2.26E-03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6.61E-02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K02760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PTS system, </w:t>
            </w: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cellobiose</w:t>
            </w:r>
            <w:proofErr w:type="spellEnd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-specific IIB component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2.63E-04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2.51E-05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7.23E-04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1.54E-04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2.26E-03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6.61E-02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K02881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large subunit ribosomal protein L18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1.08E-03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3.87E-05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8.73E-04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3.70E-05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2.26E-03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6.61E-02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K03216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RNA </w:t>
            </w: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methyltransferase</w:t>
            </w:r>
            <w:proofErr w:type="spellEnd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TrmH</w:t>
            </w:r>
            <w:proofErr w:type="spellEnd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family, group 2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8.83E-04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2.44E-05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7.36E-04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2.56E-05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2.26E-03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6.61E-02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K03551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holliday</w:t>
            </w:r>
            <w:proofErr w:type="spellEnd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junction DNA helicase RuvB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8.44E-04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2.66E-05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7.05E-04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2.29E-05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2.26E-03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6.61E-02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K03777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D-lactate dehydrogenase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1.61E-06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7.68E-07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3.48E-05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1.75E-05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2.26E-03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6.61E-02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K06410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dipicolinate</w:t>
            </w:r>
            <w:proofErr w:type="spellEnd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synthase subunit A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1.16E-04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1.12E-05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4.65E-05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1.17E-05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2.26E-03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6.61E-02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K08163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MFS transporter, DHA1 family, multidrug resistance protein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1.01E-06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5.95E-07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2.23E-05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8.56E-06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2.26E-03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6.61E-02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K08225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MFS transporter, ENTS family, </w:t>
            </w: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enterobactin</w:t>
            </w:r>
            <w:proofErr w:type="spellEnd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siderophore</w:t>
            </w:r>
            <w:proofErr w:type="spellEnd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) exporter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1.77E-06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7.69E-07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1.88E-05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7.31E-06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2.26E-03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6.61E-02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K08256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phosphatidylinositol alpha-</w:t>
            </w: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mannosyltransferase</w:t>
            </w:r>
            <w:proofErr w:type="spellEnd"/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2.32E-05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2.29E-06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1.10E-05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2.09E-06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2.26E-03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6.61E-02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K09749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hypothetical protein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3.15E-05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6.97E-06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8.60E-06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2.01E-06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2.26E-03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6.61E-02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K11607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manganese/iron transport system ATP-binding protein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8.09E-06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1.11E-06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2.04E-05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3.43E-06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2.26E-03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6.61E-02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K13012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 xml:space="preserve">O-antigen biosynthesis protein </w:t>
            </w: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WbqP</w:t>
            </w:r>
            <w:proofErr w:type="spellEnd"/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3.28E-04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2.12E-05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2.01E-04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2.57E-05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2.26E-03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6.61E-02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K13653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AraC</w:t>
            </w:r>
            <w:proofErr w:type="spellEnd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 xml:space="preserve"> family transcriptional regulator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1.40E-04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1.46E-05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3.83E-04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7.11E-05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2.26E-03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6.61E-02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K14393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cation/acetate symporter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3.63E-06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9.03E-07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2.11E-05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7.44E-06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2.26E-03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6.61E-02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K00133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aspartate-</w:t>
            </w: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semialdehyde</w:t>
            </w:r>
            <w:proofErr w:type="spellEnd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dehydrogenase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9.28E-04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1.32E-05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7.87E-04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3.39E-05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2.81E-03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7.18E-02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K00537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arsenate reductase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7.04E-04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4.29E-05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9.79E-04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7.40E-05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2.81E-03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7.18E-02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K00761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uracil </w:t>
            </w: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phosphoribosyltransferase</w:t>
            </w:r>
            <w:proofErr w:type="spellEnd"/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9.97E-04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3.30E-05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8.09E-04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4.18E-05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2.81E-03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7.18E-02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K01835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phosphoglucomutase</w:t>
            </w:r>
            <w:proofErr w:type="spellEnd"/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4.74E-04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2.46E-05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3.23E-04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3.58E-05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2.81E-03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7.18E-02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K01858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myo-inositol-1-phosphate synthase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1.41E-04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2.64E-05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4.41E-05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1.21E-05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2.81E-03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7.18E-02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K01971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DNA ligase (ATP)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1.09E-05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2.76E-06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4.48E-05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1.17E-05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2.81E-03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7.18E-02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K02434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aspartyl-</w:t>
            </w: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tRNA</w:t>
            </w:r>
            <w:proofErr w:type="spellEnd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</w:t>
            </w: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Asn</w:t>
            </w:r>
            <w:proofErr w:type="spellEnd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)/</w:t>
            </w: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glutamyl-tRNA</w:t>
            </w:r>
            <w:proofErr w:type="spellEnd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Gln</w:t>
            </w:r>
            <w:proofErr w:type="spellEnd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) </w:t>
            </w: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amidotransferase</w:t>
            </w:r>
            <w:proofErr w:type="spellEnd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subunit B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7.20E-04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2.27E-05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5.54E-04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3.76E-05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2.81E-03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7.18E-02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K02794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PTS system, mannose-specific IIB component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4.24E-04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7.02E-05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1.06E-03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2.91E-04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2.81E-03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7.18E-02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K03076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preprotein</w:t>
            </w:r>
            <w:proofErr w:type="spellEnd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translocase subunit </w:t>
            </w: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SecY</w:t>
            </w:r>
            <w:proofErr w:type="spellEnd"/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1.08E-03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3.67E-05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9.11E-04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3.40E-05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2.81E-03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7.18E-02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K03723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transcription-repair coupling factor (superfamily II helicase)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6.85E-04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7.01E-06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6.05E-04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1.99E-05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2.81E-03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7.18E-02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K03973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phage shock protein C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1.37E-04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1.57E-05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2.69E-04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3.25E-05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2.81E-03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7.18E-02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K06158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ATP-binding cassette, sub-family F, member 3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9.65E-04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2.10E-05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1.09E-03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3.12E-05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2.81E-03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7.18E-02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K07133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Predicted ATPase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2.45E-03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1.07E-04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1.55E-03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2.21E-04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2.81E-03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7.18E-02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K07460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putative endonuclease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5.42E-04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2.38E-05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4.11E-04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3.46E-05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2.81E-03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7.18E-02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K09903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uridylate</w:t>
            </w:r>
            <w:proofErr w:type="spellEnd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kinase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8.76E-04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3.27E-05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7.27E-04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3.01E-05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2.81E-03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7.18E-02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K09933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hypothetical protein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2.81E-06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1.29E-06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2.01E-05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7.02E-06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2.81E-03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7.18E-02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K10947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PadR</w:t>
            </w:r>
            <w:proofErr w:type="spellEnd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family transcriptional regulator, regulatory protein </w:t>
            </w: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PadR</w:t>
            </w:r>
            <w:proofErr w:type="spellEnd"/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8.37E-04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2.35E-05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1.17E-03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9.92E-05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2.81E-03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7.18E-02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K11104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melibiose</w:t>
            </w:r>
            <w:proofErr w:type="spellEnd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permease</w:t>
            </w:r>
            <w:proofErr w:type="spellEnd"/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2.10E-04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1.38E-05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1.16E-04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3.59E-05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2.81E-03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7.18E-02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K11473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glycolate</w:t>
            </w:r>
            <w:proofErr w:type="spellEnd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oxidase iron-</w:t>
            </w: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sulfur</w:t>
            </w:r>
            <w:proofErr w:type="spellEnd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subunit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9.04E-06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1.54E-06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2.99E-05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7.03E-06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2.81E-03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7.18E-02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K01252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enterobactin</w:t>
            </w:r>
            <w:proofErr w:type="spellEnd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isochorismatase</w:t>
            </w:r>
            <w:proofErr w:type="spellEnd"/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5.12E-06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1.38E-06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2.72E-05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8.97E-06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3.48E-03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7.50E-02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K01547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K+-transporting ATPase </w:t>
            </w: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ATPase</w:t>
            </w:r>
            <w:proofErr w:type="spellEnd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B chain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1.03E-04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2.82E-05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2.50E-04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2.76E-05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3.48E-03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7.50E-02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K01885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glutamyl-tRNA</w:t>
            </w:r>
            <w:proofErr w:type="spellEnd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synthetase</w:t>
            </w:r>
            <w:proofErr w:type="spellEnd"/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1.09E-03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3.92E-05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7.91E-04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8.64E-05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3.48E-03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7.50E-02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K01889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phenylalanyl-</w:t>
            </w: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tRNA</w:t>
            </w:r>
            <w:proofErr w:type="spellEnd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synthetase</w:t>
            </w:r>
            <w:proofErr w:type="spellEnd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alpha chain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7.98E-04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1.94E-05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6.81E-04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2.79E-05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3.48E-03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7.50E-02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K01892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histidyl-tRNA</w:t>
            </w:r>
            <w:proofErr w:type="spellEnd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synthetase</w:t>
            </w:r>
            <w:proofErr w:type="spellEnd"/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7.98E-04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1.48E-05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6.67E-04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3.10E-05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3.48E-03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7.50E-02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K02298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cytochrome o </w:t>
            </w: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ubiquinol</w:t>
            </w:r>
            <w:proofErr w:type="spellEnd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oxidase subunit I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2.32E-06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9.03E-07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2.03E-05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6.71E-06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3.48E-03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7.50E-02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K02570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periplasmic nitrate reductase </w:t>
            </w: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NapD</w:t>
            </w:r>
            <w:proofErr w:type="spellEnd"/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1.71E-06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1.15E-06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2.88E-05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7.77E-06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3.48E-03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7.50E-02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K02600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 utilization substance protein A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7.91E-04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1.70E-05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6.77E-04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2.59E-05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3.48E-03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7.50E-02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K02795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PTS system mannose-specific IIC component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4.33E-04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6.15E-05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9.52E-04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2.33E-04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3.48E-03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7.50E-02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K02796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PTS system mannose-specific IID component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4.00E-04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6.22E-05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9.79E-04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2.35E-04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3.48E-03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7.50E-02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K02878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large subunit ribosomal protein L16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1.06E-03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3.88E-05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8.65E-04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3.85E-05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3.48E-03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7.50E-02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K02892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large subunit ribosomal protein L23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1.21E-03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4.23E-05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1.03E-03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3.04E-05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3.48E-03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7.50E-02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K03553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recombination protein </w:t>
            </w: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RecA</w:t>
            </w:r>
            <w:proofErr w:type="spellEnd"/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9.10E-04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4.08E-05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7.43E-04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3.54E-05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3.48E-03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7.50E-02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K03640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peptidoglycan-associated lipoprotein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1.81E-05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3.41E-06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5.12E-05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1.06E-05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3.48E-03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7.50E-02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K03703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excinuclease</w:t>
            </w:r>
            <w:proofErr w:type="spellEnd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ABC subunit C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8.00E-04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1.71E-05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6.98E-04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2.32E-05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3.48E-03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7.50E-02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K03717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LysR</w:t>
            </w:r>
            <w:proofErr w:type="spellEnd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family transcriptional regulator, transcriptional activator of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3.14E-05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3.02E-06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5.94E-05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1.04E-05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3.48E-03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7.50E-02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K05780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putative phosphonate transport system ATP-binding protein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1.32E-05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2.27E-06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4.29E-05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9.65E-06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3.48E-03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7.50E-02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K06306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spore germination protein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3.09E-05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5.05E-06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7.97E-05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2.07E-05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3.48E-03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7.50E-02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K07166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ACT domain-containing protein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9.81E-04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4.20E-05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7.48E-04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5.38E-05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3.48E-03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7.50E-02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K07391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magnesium </w:t>
            </w: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chelatase</w:t>
            </w:r>
            <w:proofErr w:type="spellEnd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family protein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7.44E-04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2.09E-05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5.74E-04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5.03E-05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3.48E-03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7.50E-02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K08314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fructose-6-phosphate aldolase 2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1.42E-05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2.35E-06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3.89E-05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9.52E-06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3.48E-03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7.50E-02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K09002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hypothetical protein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4.88E-05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8.66E-06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2.46E-05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5.18E-06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3.48E-03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7.50E-02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K10126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two-component system, </w:t>
            </w: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NtrC</w:t>
            </w:r>
            <w:proofErr w:type="spellEnd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family, C4-dicarboxylate transport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1.73E-05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3.12E-06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3.69E-05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6.06E-06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3.48E-03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7.50E-02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K10979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DNA end-binding protein Ku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1.19E-05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2.59E-06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5.63E-05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1.76E-05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3.48E-03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7.50E-02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K11753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riboflavin kinase / FMN </w:t>
            </w: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adenylyltransferase</w:t>
            </w:r>
            <w:proofErr w:type="spellEnd"/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6.57E-04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1.90E-05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5.54E-04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1.80E-05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3.48E-03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7.50E-02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K13006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UDP-</w:t>
            </w: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perosamine</w:t>
            </w:r>
            <w:proofErr w:type="spellEnd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 xml:space="preserve"> 4-acetyltransferase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1.14E-05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2.66E-06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4.80E-05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1.21E-05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3.48E-03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7.50E-02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K13530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AraC</w:t>
            </w:r>
            <w:proofErr w:type="spellEnd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 xml:space="preserve"> family transcriptional regulator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8.19E-05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9.81E-06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1.75E-04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3.26E-05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3.48E-03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7.50E-02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K13734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fibronectin-binding protein 1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5.01E-05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9.08E-06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2.36E-05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3.29E-06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3.48E-03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7.50E-02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K00172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pyruvate ferredoxin oxidoreductase, gamma subunit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1.20E-04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9.22E-06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6.79E-05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1.17E-05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4.28E-03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7.77E-02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K00705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4-alpha-glucanotransferase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1.23E-03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4.66E-05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9.13E-04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8.98E-05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4.28E-03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7.77E-02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K00863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dihydroxyacetone kinase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1.05E-05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2.58E-06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5.22E-05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1.34E-05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4.28E-03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7.77E-02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K00917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tagatose 6-phosphate kinase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1.28E-04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1.99E-05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2.52E-04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3.87E-05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4.28E-03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7.77E-02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K01356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repressor </w:t>
            </w: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LexA</w:t>
            </w:r>
            <w:proofErr w:type="spellEnd"/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9.02E-04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5.77E-05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6.52E-04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4.90E-05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4.28E-03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7.77E-02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K01409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O-</w:t>
            </w: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sialoglycoprotein</w:t>
            </w:r>
            <w:proofErr w:type="spellEnd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endopeptidase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1.16E-03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4.17E-05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9.50E-04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4.72E-05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4.28E-03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7.77E-02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K01426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amidase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3.62E-05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4.20E-06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1.24E-04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4.76E-05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4.28E-03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7.77E-02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K01500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Atrazine degradation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2.20E-04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8.90E-06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1.72E-04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1.17E-05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4.28E-03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7.77E-02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K01662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1-deoxy-D-xylulose-5-phosphate synthase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8.86E-04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3.28E-05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7.14E-04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3.34E-05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4.28E-03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7.77E-02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K01937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CTP synthase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9.09E-04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2.33E-05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7.17E-04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4.13E-05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4.28E-03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7.77E-02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K02082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tagatose-6-phosphate ketose/aldose isomerase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6.16E-05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1.41E-05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1.38E-04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2.12E-05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4.28E-03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7.77E-02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K02362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enterobactin</w:t>
            </w:r>
            <w:proofErr w:type="spellEnd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synthetase</w:t>
            </w:r>
            <w:proofErr w:type="spellEnd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component D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6.77E-06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4.10E-06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6.07E-05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2.78E-05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4.28E-03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7.77E-02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K02793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PTS system, mannose-specific IIA component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2.82E-04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3.31E-05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7.44E-04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2.48E-04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4.28E-03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7.77E-02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K02836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peptide chain release factor RF-2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8.99E-04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1.96E-05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7.63E-04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3.50E-05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4.28E-03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7.77E-02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K02874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large subunit ribosomal protein L14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1.10E-03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3.05E-05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9.14E-04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4.43E-05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4.28E-03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7.77E-02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K03043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DNA-directed RNA polymerase subunit beta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9.76E-04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2.17E-05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8.73E-04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2.67E-05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4.28E-03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7.77E-02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K03685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ribonuclease III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7.65E-04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1.91E-05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6.28E-04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3.47E-05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4.28E-03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7.77E-02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K03739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membrane protein involved in D-alanine export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5.32E-05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5.80E-06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1.34E-04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3.82E-05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4.28E-03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7.77E-02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K03817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ribosomal-protein-serine acetyltransferase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9.46E-06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2.88E-06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2.89E-05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6.81E-06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4.28E-03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7.77E-02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K04070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putative pyruvate </w:t>
            </w: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formate</w:t>
            </w:r>
            <w:proofErr w:type="spellEnd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lyase</w:t>
            </w:r>
            <w:proofErr w:type="spellEnd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activating enzyme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4.93E-04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3.65E-05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2.82E-04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5.39E-05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4.28E-03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7.77E-02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K04076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Lon-like ATP-dependent protease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4.22E-05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1.10E-05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1.26E-05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4.18E-06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4.28E-03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7.77E-02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K04769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AbrB</w:t>
            </w:r>
            <w:proofErr w:type="spellEnd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family transcriptional regulator, stage V sporulation protein T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4.22E-04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2.63E-05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2.71E-04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3.90E-05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4.28E-03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7.77E-02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K05809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ribosome-associated inhibitor A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2.67E-06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1.40E-06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1.91E-05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9.17E-06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4.28E-03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7.77E-02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K05878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dihydroxyacetone kinase  N-terminal domain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1.23E-04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2.65E-05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2.86E-04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4.50E-05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4.28E-03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7.77E-02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K06207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GTP-binding protein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9.42E-04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2.14E-05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8.13E-04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3.03E-05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4.28E-03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7.77E-02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K07274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outer membrane protein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1.85E-06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9.18E-07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2.63E-05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9.61E-06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4.28E-03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7.77E-02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K07287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lipoprotein-34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3.61E-06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1.20E-06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1.80E-05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5.85E-06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4.28E-03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7.77E-02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K07404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6-phosphogluconolactonase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7.43E-05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7.19E-06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1.79E-04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4.49E-05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4.28E-03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7.77E-02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K08998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hypothetical protein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1.16E-03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4.13E-05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9.11E-04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5.16E-05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4.28E-03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7.77E-02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K09774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lipopolysaccharide export system protein </w:t>
            </w: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LptA</w:t>
            </w:r>
            <w:proofErr w:type="spellEnd"/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1.40E-06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6.19E-07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2.06E-05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9.33E-06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4.28E-03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7.77E-02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K09825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Fur family transcriptional regulator, peroxide stress response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3.41E-04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1.80E-05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4.31E-04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2.03E-05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4.28E-03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7.77E-02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K11203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PTS system fructose-specific IIC-like component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9.87E-06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2.90E-06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4.91E-05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1.28E-05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4.28E-03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7.77E-02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K12339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cysteine synthase B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5.78E-06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9.05E-07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2.36E-05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6.67E-06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4.28E-03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7.77E-02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K14062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outer membrane protein N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2.00E-06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1.17E-06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2.50E-05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1.01E-05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4.28E-03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7.77E-02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K00057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glycerol-3-phosphate dehydrogenase (NAD(P)+)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7.78E-04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2.16E-05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6.76E-04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2.18E-05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5.26E-03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8.33E-02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K00526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ribonucleoside</w:t>
            </w:r>
            <w:proofErr w:type="spellEnd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-diphosphate reductase beta chain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1.97E-04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2.19E-05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4.86E-04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8.33E-05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5.26E-03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8.33E-02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K00762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orotate</w:t>
            </w:r>
            <w:proofErr w:type="spellEnd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phosphoribosyltransferase</w:t>
            </w:r>
            <w:proofErr w:type="spellEnd"/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1.12E-03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2.12E-05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9.39E-04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5.52E-05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5.26E-03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8.33E-02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K00927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phosphoglycerate kinase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8.57E-04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2.08E-05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7.42E-04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2.59E-05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5.26E-03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8.33E-02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K00939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adenylate kinase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1.05E-03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1.80E-05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9.81E-04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9.12E-05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5.26E-03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8.33E-02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K01142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exodeoxyribonuclease III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8.62E-04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1.71E-05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7.55E-04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2.62E-05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5.26E-03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8.33E-02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K01638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malate synthase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3.38E-06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8.42E-07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2.78E-05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9.52E-06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5.26E-03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8.33E-02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K01880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glycyl-tRNA</w:t>
            </w:r>
            <w:proofErr w:type="spellEnd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synthetase</w:t>
            </w:r>
            <w:proofErr w:type="spellEnd"/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8.07E-04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2.51E-05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6.03E-04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6.06E-05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5.26E-03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8.33E-02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K01883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cysteinyl-tRNA</w:t>
            </w:r>
            <w:proofErr w:type="spellEnd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synthetase</w:t>
            </w:r>
            <w:proofErr w:type="spellEnd"/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8.90E-04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1.59E-05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7.82E-04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2.72E-05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5.26E-03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8.33E-02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K02083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allantoate</w:t>
            </w:r>
            <w:proofErr w:type="spellEnd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deiminase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5.89E-06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1.12E-06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6.44E-05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3.71E-05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5.26E-03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8.33E-02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K02888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large subunit ribosomal protein L21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1.08E-03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3.19E-05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8.53E-04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5.85E-05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5.26E-03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8.33E-02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K02906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large subunit ribosomal protein L3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1.12E-03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3.40E-05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9.40E-04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3.96E-05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5.26E-03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8.33E-02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K02914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large subunit ribosomal protein L34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1.44E-03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4.25E-05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1.17E-03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6.05E-05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5.26E-03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8.33E-02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K02996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small subunit ribosomal protein S9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1.12E-03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3.09E-05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9.38E-04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4.57E-05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5.26E-03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8.33E-02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K03092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RNA polymerase sigma-54 factor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1.10E-04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1.79E-05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2.16E-04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2.81E-05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5.26E-03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8.33E-02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K03106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signal recognition particle subunit SRP54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8.09E-04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2.22E-05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6.79E-04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2.98E-05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5.26E-03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8.33E-02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K03110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signal recognition particle receptor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7.61E-04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2.01E-05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6.49E-04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2.64E-05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5.26E-03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8.33E-02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K03430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2-aminoethylphosphonate-pyruvate transaminase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4.68E-05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1.48E-05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1.43E-04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3.28E-05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5.26E-03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8.33E-02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K03439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tRNA</w:t>
            </w:r>
            <w:proofErr w:type="spellEnd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(guanine-N7-)-</w:t>
            </w: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methyltransferase</w:t>
            </w:r>
            <w:proofErr w:type="spellEnd"/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7.50E-04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2.21E-05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6.21E-04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3.05E-05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5.26E-03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8.33E-02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K03475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PTS system ascorbate-specific IIC component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7.41E-05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1.25E-05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3.46E-04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9.29E-05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5.26E-03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8.33E-02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K04046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hypothetical chaperone protein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3.88E-06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1.67E-06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1.75E-05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4.85E-06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5.26E-03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8.33E-02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K05593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aminoglycoside 6-adenylyltransferase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4.18E-05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7.32E-06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1.02E-04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2.45E-05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5.26E-03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8.33E-02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K05834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homoserine</w:t>
            </w:r>
            <w:proofErr w:type="spellEnd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/</w:t>
            </w: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homoserine</w:t>
            </w:r>
            <w:proofErr w:type="spellEnd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lactone efflux protein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3.87E-06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2.04E-06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3.41E-05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9.07E-06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5.26E-03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8.33E-02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K07042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probable </w:t>
            </w: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rRNA</w:t>
            </w:r>
            <w:proofErr w:type="spellEnd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maturation factor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7.51E-04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2.37E-05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5.99E-04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3.18E-05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5.26E-03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8.33E-02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K07089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3.00E-04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2.03E-05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4.92E-04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5.65E-05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5.26E-03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8.33E-02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K07712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two-component system </w:t>
            </w: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NtrC</w:t>
            </w:r>
            <w:proofErr w:type="spellEnd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family nitrogen regulation response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4.52E-05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3.08E-06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7.97E-05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1.05E-05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5.26E-03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8.33E-02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K11179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tRNA</w:t>
            </w:r>
            <w:proofErr w:type="spellEnd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2-thiouridine synthesizing protein E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3.23E-06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1.45E-06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1.69E-05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5.28E-06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5.26E-03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8.33E-02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K12370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dipeptide transport system </w:t>
            </w: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permease</w:t>
            </w:r>
            <w:proofErr w:type="spellEnd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protein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2.20E-05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1.63E-06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4.27E-05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6.67E-06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5.26E-03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8.33E-02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K12940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aminobenzoyl</w:t>
            </w:r>
            <w:proofErr w:type="spellEnd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-glutamate utilization protein A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1.64E-05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2.11E-06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5.11E-05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1.24E-05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5.26E-03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8.33E-02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K13244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c-di-GMP-specific phosphodiesterase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4.81E-06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1.24E-06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1.77E-05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4.25E-06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5.26E-03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8.33E-02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K13498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indole-3-glycerol phosphate synthase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1.52E-05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1.71E-06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3.48E-05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7.24E-06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5.26E-03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8.33E-02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K00096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glycerol-1-phosphate dehydrogenase [NAD(P)]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1.43E-04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1.86E-05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7.03E-05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1.72E-05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6.43E-03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8.95E-02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K00394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adenylylsulfate</w:t>
            </w:r>
            <w:proofErr w:type="spellEnd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reductase, subunit A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2.30E-04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2.07E-05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1.19E-04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3.01E-05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6.43E-03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8.95E-02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K00554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tRNA</w:t>
            </w:r>
            <w:proofErr w:type="spellEnd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(guanine-N1-)-</w:t>
            </w: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methyltransferase</w:t>
            </w:r>
            <w:proofErr w:type="spellEnd"/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8.55E-04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3.61E-05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6.82E-04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3.67E-05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6.43E-03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8.95E-02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K00831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phosphoserine aminotransferase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8.61E-04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3.18E-05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6.40E-04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6.62E-05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6.43E-03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8.95E-02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K01061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carboxymethylenebutenolidase</w:t>
            </w:r>
            <w:proofErr w:type="spellEnd"/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7.74E-06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3.20E-06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4.46E-05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1.52E-05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6.43E-03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8.95E-02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K01586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diaminopimelate</w:t>
            </w:r>
            <w:proofErr w:type="spellEnd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decarboxylase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9.68E-04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3.02E-05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7.79E-04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4.91E-05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6.43E-03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8.95E-02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K01637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isocitrate</w:t>
            </w:r>
            <w:proofErr w:type="spellEnd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lyase</w:t>
            </w:r>
            <w:proofErr w:type="spellEnd"/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2.55E-06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9.30E-07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2.24E-05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7.54E-06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6.43E-03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8.95E-02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K01869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leucyl-tRNA</w:t>
            </w:r>
            <w:proofErr w:type="spellEnd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synthetase</w:t>
            </w:r>
            <w:proofErr w:type="spellEnd"/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8.83E-04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2.99E-05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7.49E-04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2.63E-05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6.43E-03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8.95E-02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K01872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alanyl-tRNA</w:t>
            </w:r>
            <w:proofErr w:type="spellEnd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synthetase</w:t>
            </w:r>
            <w:proofErr w:type="spellEnd"/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8.03E-04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1.93E-05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6.92E-04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2.89E-05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6.43E-03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8.95E-02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K01972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DNA ligase (NAD+)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7.97E-04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1.90E-05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7.09E-04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1.84E-05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6.43E-03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8.95E-02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K02122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V-type H+-transporting ATPase subunit F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3.66E-04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2.40E-05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5.74E-04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5.97E-05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6.43E-03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8.95E-02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K02316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DNA primase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7.54E-04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1.75E-05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6.36E-04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3.24E-05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6.43E-03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8.95E-02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K02470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DNA gyrase subunit B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1.72E-03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3.55E-05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1.40E-03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8.77E-05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6.43E-03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8.95E-02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K02538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activator of the mannose operon,  transcriptional </w:t>
            </w: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antiterminator</w:t>
            </w:r>
            <w:proofErr w:type="spellEnd"/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6.41E-06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1.23E-06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2.03E-05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6.75E-06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6.43E-03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8.95E-02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K02802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PTS system N-</w:t>
            </w: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acetylglucosamine</w:t>
            </w:r>
            <w:proofErr w:type="spellEnd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-specific IIA component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2.72E-05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4.21E-06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8.78E-05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2.34E-05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6.43E-03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8.95E-02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K02819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PTS system </w:t>
            </w: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trehalose</w:t>
            </w:r>
            <w:proofErr w:type="spellEnd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-specific IIC component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6.05E-05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1.05E-05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1.50E-04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3.22E-05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6.43E-03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8.95E-02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K02895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large subunit ribosomal protein L24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1.05E-03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4.18E-05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8.91E-04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3.34E-05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6.43E-03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8.95E-02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K02946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small subunit ribosomal protein S10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1.20E-03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3.84E-05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9.88E-04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5.17E-05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6.43E-03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8.95E-02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K03208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colanic</w:t>
            </w:r>
            <w:proofErr w:type="spellEnd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acid biosynthesis </w:t>
            </w: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glycosyl</w:t>
            </w:r>
            <w:proofErr w:type="spellEnd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transferase </w:t>
            </w: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WcaI</w:t>
            </w:r>
            <w:proofErr w:type="spellEnd"/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4.35E-06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1.04E-06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1.72E-05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4.65E-06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6.43E-03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8.95E-02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K03328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polysaccharide transporter, PST family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8.42E-05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7.13E-06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2.07E-04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5.70E-05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6.43E-03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8.95E-02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K03583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exodeoxyribonuclease V gamma subunit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2.35E-06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6.46E-07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1.79E-05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6.40E-06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6.43E-03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8.95E-02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K04031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ethanolamine utilization protein </w:t>
            </w: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EutS</w:t>
            </w:r>
            <w:proofErr w:type="spellEnd"/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2.01E-04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3.56E-05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3.86E-04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4.92E-05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6.43E-03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8.95E-02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K04068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anaerobic </w:t>
            </w: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ribonucleoside</w:t>
            </w:r>
            <w:proofErr w:type="spellEnd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-triphosphate reductase activating protein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9.96E-04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3.61E-05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8.30E-04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3.89E-05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6.43E-03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8.95E-02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K04091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alkanesulfonate</w:t>
            </w:r>
            <w:proofErr w:type="spellEnd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monooxygenase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1.69E-06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1.10E-06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2.67E-05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1.42E-05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6.43E-03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8.95E-02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K04485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DNA repair protein </w:t>
            </w: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RadA</w:t>
            </w:r>
            <w:proofErr w:type="spellEnd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/</w:t>
            </w: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Sms</w:t>
            </w:r>
            <w:proofErr w:type="spellEnd"/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7.44E-04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3.62E-05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6.08E-04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3.20E-05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6.43E-03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8.95E-02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K04562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flagellar</w:t>
            </w:r>
            <w:proofErr w:type="spellEnd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biosynthesis protein </w:t>
            </w: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FlhG</w:t>
            </w:r>
            <w:proofErr w:type="spellEnd"/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6.27E-05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1.02E-05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2.67E-05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6.09E-06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6.43E-03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8.95E-02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K05306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phosphonoacetaldehyde</w:t>
            </w:r>
            <w:proofErr w:type="spellEnd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hydrolase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4.33E-05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1.72E-05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1.35E-04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3.43E-05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6.43E-03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8.95E-02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K05343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maltose alpha-D-glucosyltransferase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2.13E-04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2.11E-05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1.07E-04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2.62E-05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6.43E-03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8.95E-02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K06120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glycerol dehydratase large subunit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5.71E-06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6.95E-07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2.28E-05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5.57E-06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6.43E-03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8.95E-02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K06166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PhnG</w:t>
            </w:r>
            <w:proofErr w:type="spellEnd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protein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5.41E-06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1.84E-06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3.34E-05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9.35E-06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6.43E-03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8.95E-02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K06201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copper homeostasis protein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2.63E-04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1.55E-05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4.00E-04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3.76E-05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6.43E-03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8.95E-02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K07736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CarD</w:t>
            </w:r>
            <w:proofErr w:type="spellEnd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family transcriptional regulator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2.91E-04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2.25E-05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1.70E-04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3.06E-05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6.43E-03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8.95E-02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K10539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L-arabinose transport system ATP-binding protein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9.90E-06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1.26E-06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2.72E-05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7.80E-06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6.43E-03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8.95E-02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K11528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UDP-N-</w:t>
            </w: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acetylglucosamine</w:t>
            </w:r>
            <w:proofErr w:type="spellEnd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pyrophosphorylase</w:t>
            </w:r>
            <w:proofErr w:type="spellEnd"/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1.92E-05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3.76E-06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6.74E-06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3.28E-06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6.43E-03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8.95E-02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K00034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glucose 1-dehydrogenase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3.11E-05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2.69E-06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5.87E-05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9.63E-06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7.83E-03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9.15E-02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K00129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aldehyde dehydrogenase (NAD(P)+)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1.05E-05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9.05E-07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2.39E-05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4.66E-06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7.83E-03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9.15E-02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K00147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glutamate-5-semialdehyde dehydrogenase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7.09E-04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2.67E-05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5.98E-04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2.34E-05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7.83E-03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9.15E-02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K00262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glutamate dehydrogenase (NADP+)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9.63E-04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2.85E-05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7.97E-04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3.86E-05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7.83E-03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9.15E-02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K00355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NAD(P)H dehydrogenase (</w:t>
            </w: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quinone</w:t>
            </w:r>
            <w:proofErr w:type="spellEnd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1.31E-05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2.86E-06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3.95E-05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1.06E-05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7.83E-03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9.15E-02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K00926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carbamate kinase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4.22E-04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2.85E-05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8.09E-04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1.41E-04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7.83E-03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9.15E-02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K01467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beta-lactamase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1.47E-04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9.54E-06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2.67E-04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3.18E-05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7.83E-03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9.15E-02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K01521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CDP-</w:t>
            </w: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diacylglycerol</w:t>
            </w:r>
            <w:proofErr w:type="spellEnd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pyrophosphatase</w:t>
            </w:r>
            <w:proofErr w:type="spellEnd"/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1.53E-06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7.27E-07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1.87E-05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8.25E-06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7.83E-03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9.15E-02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K02335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DNA polymerase I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7.27E-04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2.11E-05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6.22E-04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2.52E-05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7.83E-03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9.15E-02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K02381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FdrA</w:t>
            </w:r>
            <w:proofErr w:type="spellEnd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protein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1.12E-05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2.41E-06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6.90E-05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2.98E-05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7.83E-03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9.15E-02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K02469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DNA gyrase subunit A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1.58E-03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3.06E-05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1.32E-03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8.60E-05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7.83E-03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9.15E-02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K02525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LacI</w:t>
            </w:r>
            <w:proofErr w:type="spellEnd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family transcriptional regulator, </w:t>
            </w: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kdg</w:t>
            </w:r>
            <w:proofErr w:type="spellEnd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operon repressor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3.05E-05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3.51E-06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6.27E-05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1.40E-05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7.83E-03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9.15E-02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K02568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cytochrome c-type protein </w:t>
            </w: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NapB</w:t>
            </w:r>
            <w:proofErr w:type="spellEnd"/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3.29E-06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1.77E-06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2.37E-05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7.77E-06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7.83E-03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9.15E-02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K02575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MFS transporter NNP family, nitrate/nitrite transporter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1.76E-05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1.53E-06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5.90E-05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1.60E-05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7.83E-03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9.15E-02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K02809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PTS system sucrose-specific IIB component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2.43E-04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2.89E-05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4.24E-04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6.26E-05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7.83E-03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9.15E-02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K02810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PTS system sucrose-specific IIC component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2.42E-04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2.88E-05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4.23E-04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6.27E-05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7.83E-03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9.15E-02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K02814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PTS system sorbose-specific IIC component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4.45E-06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2.08E-06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1.58E-05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4.99E-06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7.83E-03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9.15E-02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K02818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PTS system </w:t>
            </w: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trehalose</w:t>
            </w:r>
            <w:proofErr w:type="spellEnd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-specific IIB component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6.00E-05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1.03E-05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1.49E-04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3.22E-05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7.83E-03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9.15E-02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K02867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large subunit ribosomal protein L11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1.09E-03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2.48E-05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9.05E-04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5.31E-05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7.83E-03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9.15E-02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K03082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hexulose-6-phosphate isomerase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5.72E-05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8.52E-06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1.41E-04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2.78E-05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7.83E-03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9.15E-02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K03184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2-octaprenyl-3-methyl-6-methoxy-14-benzoquinol hydroxylase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3.17E-06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1.30E-06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2.57E-05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1.14E-05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7.83E-03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9.15E-02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K03469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ribonuclease HI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7.68E-04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2.47E-05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6.00E-04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4.20E-05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7.83E-03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9.15E-02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K03596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GTP-binding protein </w:t>
            </w: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LepA</w:t>
            </w:r>
            <w:proofErr w:type="spellEnd"/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9.02E-04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3.27E-05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7.58E-04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3.27E-05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7.83E-03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9.15E-02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K03658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DNA helicase IV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1.20E-04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2.08E-05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4.14E-05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8.29E-06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7.83E-03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9.15E-02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K03696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ATP-dependent </w:t>
            </w: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Clp</w:t>
            </w:r>
            <w:proofErr w:type="spellEnd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protease ATP-binding subunit </w:t>
            </w: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ClpC</w:t>
            </w:r>
            <w:proofErr w:type="spellEnd"/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7.27E-04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2.84E-05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5.86E-04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2.87E-05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7.83E-03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9.15E-02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K03781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catalase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4.85E-05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2.22E-05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1.63E-04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4.86E-05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7.83E-03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9.15E-02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K03796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Bax</w:t>
            </w:r>
            <w:proofErr w:type="spellEnd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protein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3.94E-06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1.33E-06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2.87E-05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8.31E-06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7.83E-03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9.15E-02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K03827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putative acetyltransferase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1.31E-04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2.20E-05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2.45E-04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3.40E-05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7.83E-03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9.15E-02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K03927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carboxylesterase type B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2.48E-04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3.72E-05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1.13E-04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2.42E-05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7.83E-03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9.15E-02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K03977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GTP-binding protein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9.00E-04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3.96E-05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7.34E-04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2.96E-05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7.83E-03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9.15E-02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K04082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molecular chaperone </w:t>
            </w: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HscB</w:t>
            </w:r>
            <w:proofErr w:type="spellEnd"/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3.97E-06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1.54E-06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2.21E-05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7.55E-06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7.83E-03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9.15E-02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K04751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nitrogen regulatory protein P-II 1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9.05E-04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4.62E-05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5.98E-04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7.39E-05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7.83E-03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9.15E-02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K05805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CreA</w:t>
            </w:r>
            <w:proofErr w:type="spellEnd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protein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2.90E-06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1.68E-06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2.55E-05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9.28E-06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7.83E-03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9.15E-02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K05875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methyl-accepting chemotaxis protein II aspartate sensor receptor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4.34E-06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2.43E-06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2.51E-05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7.59E-06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7.83E-03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9.15E-02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K06132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putative </w:t>
            </w: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cardiolipin</w:t>
            </w:r>
            <w:proofErr w:type="spellEnd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synthase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5.12E-06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1.24E-06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1.86E-05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6.80E-06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7.83E-03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9.15E-02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K06295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spore germination protein KA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1.31E-04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1.20E-05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6.76E-05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1.65E-05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7.83E-03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9.15E-02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K06980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N.A.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6.88E-06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2.47E-06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2.02E-05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5.11E-06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7.83E-03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9.15E-02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K07104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N.A.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1.58E-05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2.93E-06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8.11E-05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4.86E-05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7.83E-03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9.15E-02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K07113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 xml:space="preserve">UPF0716 protein </w:t>
            </w: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FxsA</w:t>
            </w:r>
            <w:proofErr w:type="spellEnd"/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6.08E-06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1.31E-06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2.66E-05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8.80E-06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7.83E-03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9.15E-02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K07115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 xml:space="preserve">23S </w:t>
            </w: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rRNA</w:t>
            </w:r>
            <w:proofErr w:type="spellEnd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 xml:space="preserve"> (adenine2030-N6)-</w:t>
            </w: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methyltransferase</w:t>
            </w:r>
            <w:proofErr w:type="spellEnd"/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3.05E-06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1.26E-06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3.11E-05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9.83E-06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7.83E-03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9.15E-02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K07124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N.A.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4.55E-04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2.34E-05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3.30E-04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3.01E-05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7.83E-03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9.15E-02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K07441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beta-14-N-acetylglucosaminyltransferase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2.23E-05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3.84E-06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9.03E-06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1.95E-06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7.83E-03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9.15E-02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K07643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two-component system </w:t>
            </w: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OmpR</w:t>
            </w:r>
            <w:proofErr w:type="spellEnd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family sensor histidine kinase </w:t>
            </w: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BasS</w:t>
            </w:r>
            <w:proofErr w:type="spellEnd"/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8.82E-06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1.49E-06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2.28E-05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6.34E-06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7.83E-03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9.15E-02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K08151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MFS transporter DHA1 family tetracycline resistance protein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2.81E-06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6.27E-07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2.66E-05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1.38E-05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7.83E-03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9.15E-02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K08322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starvation sensing protein </w:t>
            </w: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RspB</w:t>
            </w:r>
            <w:proofErr w:type="spellEnd"/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1.19E-05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2.87E-06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3.10E-05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6.88E-06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7.83E-03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9.15E-02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K08357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tetrathionate</w:t>
            </w:r>
            <w:proofErr w:type="spellEnd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reductase subunit A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3.71E-06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6.37E-07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1.68E-05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4.50E-06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7.83E-03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9.15E-02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K08368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MFS transporter putative metabolite transport protein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1.54E-05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3.42E-06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4.08E-05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1.10E-05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7.83E-03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9.15E-02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K09790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hypothetical protein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9.30E-05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1.12E-05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2.44E-04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4.48E-05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7.83E-03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9.15E-02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K10206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LL-</w:t>
            </w: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diaminopimelate</w:t>
            </w:r>
            <w:proofErr w:type="spellEnd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aminotransferase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7.05E-04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3.44E-05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5.23E-04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5.01E-05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7.83E-03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9.15E-02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K10545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D-xylose transport system ATP-binding protein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3.11E-05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2.79E-06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5.67E-05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9.75E-06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7.83E-03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9.15E-02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K11737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D-serine/D-alanine/glycine transporter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4.45E-06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2.35E-06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1.95E-05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6.55E-06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7.83E-03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9.15E-02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K12152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phosphatase </w:t>
            </w: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NudJ</w:t>
            </w:r>
            <w:proofErr w:type="spellEnd"/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7.97E-06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1.78E-06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2.48E-05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5.48E-06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7.83E-03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9.15E-02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K12372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dipeptide transport system ATP-binding protein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1.71E-05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2.36E-06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3.12E-05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6.29E-06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7.83E-03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9.15E-02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K00120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N.A.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1.42E-05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1.51E-06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2.45E-05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3.13E-06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9.49E-03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9.70E-02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K00246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fumarate reductase subunit C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3.49E-06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1.41E-06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1.91E-05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6.11E-06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9.49E-03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9.70E-02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K00356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NADH dehydrogenase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9.59E-05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1.00E-05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1.81E-04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2.73E-05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9.49E-03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9.70E-02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K00383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glutathione reductase (NADPH)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3.00E-05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4.36E-06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1.27E-04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5.94E-05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9.49E-03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9.70E-02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K00433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chloride peroxidase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2.52E-05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2.90E-06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8.42E-05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3.64E-05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9.49E-03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9.70E-02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K00528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ferredoxin--NADP+ reductase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7.80E-04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4.17E-05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5.89E-04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4.62E-05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9.49E-03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9.70E-02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K00799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glutathione S-transferase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1.77E-05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6.13E-06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1.02E-04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4.50E-05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9.49E-03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9.70E-02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K00941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phosphomethylpyrimidine</w:t>
            </w:r>
            <w:proofErr w:type="spellEnd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kinase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8.13E-04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3.04E-05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6.93E-04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2.23E-05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9.49E-03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9.70E-02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K00955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bifunctional</w:t>
            </w:r>
            <w:proofErr w:type="spellEnd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 xml:space="preserve"> enzyme </w:t>
            </w: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CysN</w:t>
            </w:r>
            <w:proofErr w:type="spellEnd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/</w:t>
            </w: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CysC</w:t>
            </w:r>
            <w:proofErr w:type="spellEnd"/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3.43E-05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7.18E-06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1.45E-05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4.04E-06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9.49E-03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9.70E-02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K01438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acetylornithine</w:t>
            </w:r>
            <w:proofErr w:type="spellEnd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deacetylase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5.94E-05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8.03E-06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1.25E-04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2.09E-05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9.49E-03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9.70E-02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K01443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N-acetylglucosamine-6-phosphate deacetylase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6.40E-04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2.55E-05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7.98E-04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5.67E-05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9.49E-03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9.70E-02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K01868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threonyl-tRNA</w:t>
            </w:r>
            <w:proofErr w:type="spellEnd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synthetase</w:t>
            </w:r>
            <w:proofErr w:type="spellEnd"/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9.30E-04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2.37E-05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8.20E-04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2.57E-05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9.49E-03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9.70E-02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K02029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polar amino acid transport system </w:t>
            </w: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permease</w:t>
            </w:r>
            <w:proofErr w:type="spellEnd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protein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2.41E-03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1.26E-04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1.88E-03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1.37E-04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9.49E-03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9.70E-02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K02313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chromosomal replication initiator protein </w:t>
            </w: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DnaA</w:t>
            </w:r>
            <w:proofErr w:type="spellEnd"/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8.38E-04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2.03E-05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7.32E-04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2.52E-05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9.49E-03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9.70E-02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K02460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general secretion pathway protein K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1.97E-06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1.26E-06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2.02E-05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7.69E-06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9.49E-03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9.70E-02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K02564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glucosamine-6-phosphate deaminase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7.04E-04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4.12E-05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8.71E-04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3.99E-05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9.49E-03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9.70E-02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K02777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PTS system glucose-specific IIA component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1.47E-04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2.03E-05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3.35E-04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8.47E-05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9.49E-03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9.70E-02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K02876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large subunit ribosomal protein L15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1.05E-03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4.21E-05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8.86E-04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4.56E-05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9.49E-03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9.70E-02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K03072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preprotein</w:t>
            </w:r>
            <w:proofErr w:type="spellEnd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translocase subunit </w:t>
            </w: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SecD</w:t>
            </w:r>
            <w:proofErr w:type="spellEnd"/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2.09E-04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2.18E-05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1.29E-04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1.59E-05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9.49E-03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9.70E-02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K03089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RNA polymerase sigma-32 factor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7.04E-06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1.72E-06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2.56E-05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7.85E-06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9.49E-03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9.70E-02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K03291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MFS transporter SET family sugar efflux transporter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5.14E-06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2.71E-06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2.95E-05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1.49E-05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9.49E-03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9.70E-02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K03472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D-</w:t>
            </w: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erythrose</w:t>
            </w:r>
            <w:proofErr w:type="spellEnd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4-phosphate dehydrogenase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1.93E-06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6.99E-07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2.08E-05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7.14E-06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9.49E-03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9.70E-02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K03503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DNA polymerase V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4.32E-05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7.87E-06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1.50E-04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3.35E-05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9.49E-03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9.70E-02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K03533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TorA</w:t>
            </w:r>
            <w:proofErr w:type="spellEnd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specific chaperone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1.34E-05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4.54E-06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4.45E-05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1.08E-05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9.49E-03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9.70E-02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K03566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LysR</w:t>
            </w:r>
            <w:proofErr w:type="spellEnd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family transcriptional regulator glycine cleavage system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1.20E-04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4.97E-06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1.71E-04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2.73E-05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9.49E-03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9.70E-02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K05772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putative tungstate transport system substrate-binding protein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8.14E-06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1.74E-06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3.19E-05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1.26E-05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9.49E-03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9.70E-02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K05879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dihydroxyacetone kinase  C-terminal domain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1.06E-04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1.62E-05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2.40E-04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3.80E-05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9.49E-03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9.70E-02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K06149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universal stress protein A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1.50E-05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3.75E-06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5.29E-05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2.16E-05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9.49E-03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9.70E-02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K06313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spore germination protein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1.34E-05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2.45E-06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7.78E-06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4.82E-06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9.49E-03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9.70E-02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K06395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stage III sporulation protein AF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6.74E-05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1.12E-05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2.40E-05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6.46E-06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9.49E-03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9.70E-02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K06866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autonomous </w:t>
            </w: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glycyl</w:t>
            </w:r>
            <w:proofErr w:type="spellEnd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radical cofactor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2.85E-06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1.50E-06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1.86E-05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5.73E-06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9.49E-03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9.70E-02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K07054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4.44E-06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1.84E-06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4.26E-05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2.09E-05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9.49E-03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9.70E-02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K07507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putative Mg2+ transporter-C (</w:t>
            </w: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MgtC</w:t>
            </w:r>
            <w:proofErr w:type="spellEnd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) family protein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1.97E-04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1.50E-05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3.64E-04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7.73E-05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9.49E-03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9.70E-02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K07654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two-component system  </w:t>
            </w: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OmpR</w:t>
            </w:r>
            <w:proofErr w:type="spellEnd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family  sensor histidine kinase </w:t>
            </w: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MtrB</w:t>
            </w:r>
            <w:proofErr w:type="spellEnd"/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8.18E-05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1.48E-05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3.93E-05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5.62E-06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9.49E-03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9.70E-02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K07720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two-component system  response regulator </w:t>
            </w: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YesN</w:t>
            </w:r>
            <w:proofErr w:type="spellEnd"/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8.32E-04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5.96E-05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1.29E-03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1.48E-04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9.49E-03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9.70E-02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K07783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MFS transporter OPA family sugar phosphate sensor protein </w:t>
            </w: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UhpC</w:t>
            </w:r>
            <w:proofErr w:type="spellEnd"/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8.49E-06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1.56E-06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3.30E-05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1.10E-05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9.49E-03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9.70E-02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K08351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biotin sulfoxide reductase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2.15E-06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6.97E-07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1.87E-05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7.56E-06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9.49E-03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9.70E-02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K09912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hypothetical protein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1.34E-06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9.58E-07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2.17E-05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9.57E-06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9.49E-03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9.70E-02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K09971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general L-amino acid transport system </w:t>
            </w: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permease</w:t>
            </w:r>
            <w:proofErr w:type="spellEnd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protein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5.68E-06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1.30E-06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1.95E-05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4.74E-06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9.49E-03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9.70E-02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K10537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L-arabinose transport system substrate-binding protein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2.57E-06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9.68E-07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1.93E-05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7.29E-06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9.49E-03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9.70E-02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K10544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D-xylose transport system </w:t>
            </w: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permease</w:t>
            </w:r>
            <w:proofErr w:type="spellEnd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protein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2.08E-05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2.79E-06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5.21E-05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1.12E-05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9.49E-03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9.70E-02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K11183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phosphocarrier</w:t>
            </w:r>
            <w:proofErr w:type="spellEnd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protein </w:t>
            </w: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FPr</w:t>
            </w:r>
            <w:proofErr w:type="spellEnd"/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1.95E-05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2.04E-06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3.00E-05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5.10E-06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9.49E-03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9.70E-02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K11191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PTS system N-</w:t>
            </w: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acetylmuramic</w:t>
            </w:r>
            <w:proofErr w:type="spellEnd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acid-specific IIB component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2.63E-06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1.08E-06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1.79E-05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6.67E-06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9.49E-03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9.70E-02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K11192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PTS system N-</w:t>
            </w: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acetylmuramic</w:t>
            </w:r>
            <w:proofErr w:type="spellEnd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acid-specific IIC component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2.63E-06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1.08E-06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1.79E-05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6.67E-06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9.49E-03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9.70E-02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K12065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conjugal transfer pilus assembly protein </w:t>
            </w: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TraB</w:t>
            </w:r>
            <w:proofErr w:type="spellEnd"/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2.02E-06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1.64E-06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2.81E-05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1.18E-05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9.49E-03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9.70E-02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K12661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L-</w:t>
            </w: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rhamnonate</w:t>
            </w:r>
            <w:proofErr w:type="spellEnd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dehydratase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4.23E-06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1.25E-06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2.29E-05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6.71E-06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9.49E-03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9.70E-02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K13923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 xml:space="preserve">phosphate </w:t>
            </w:r>
            <w:proofErr w:type="spellStart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propanoyltransferase</w:t>
            </w:r>
            <w:proofErr w:type="spellEnd"/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7.74E-05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9.94E-06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1.19E-04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1.52E-05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9.49E-03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9.70E-02</w:t>
            </w:r>
          </w:p>
        </w:tc>
      </w:tr>
      <w:tr w:rsidR="00A26605" w:rsidRPr="001B72A5" w:rsidTr="00A26605">
        <w:trPr>
          <w:trHeight w:val="288"/>
        </w:trPr>
        <w:tc>
          <w:tcPr>
            <w:tcW w:w="39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K14052</w:t>
            </w:r>
          </w:p>
        </w:tc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putrescine importer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6.43E-06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1.23E-06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2.66E-05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1.04E-05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9.49E-03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A26605" w:rsidRPr="001B72A5" w:rsidRDefault="00A26605" w:rsidP="00A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B7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9.70E-02</w:t>
            </w:r>
          </w:p>
        </w:tc>
      </w:tr>
    </w:tbl>
    <w:p w:rsidR="00A26605" w:rsidRPr="001B72A5" w:rsidRDefault="00A26605" w:rsidP="00A26605">
      <w:pPr>
        <w:jc w:val="both"/>
        <w:rPr>
          <w:rFonts w:ascii="Times New Roman" w:hAnsi="Times New Roman" w:cs="Times New Roman"/>
          <w:sz w:val="20"/>
          <w:szCs w:val="20"/>
        </w:rPr>
      </w:pPr>
      <w:r w:rsidRPr="001B72A5">
        <w:rPr>
          <w:rFonts w:ascii="Times New Roman" w:eastAsia="Times New Roman" w:hAnsi="Times New Roman" w:cs="Times New Roman"/>
          <w:sz w:val="20"/>
          <w:szCs w:val="20"/>
        </w:rPr>
        <w:t xml:space="preserve">Data are displayed with standard errors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(SE) </w:t>
      </w:r>
      <w:r w:rsidRPr="001B72A5">
        <w:rPr>
          <w:rFonts w:ascii="Times New Roman" w:eastAsia="Times New Roman" w:hAnsi="Times New Roman" w:cs="Times New Roman"/>
          <w:sz w:val="20"/>
          <w:szCs w:val="20"/>
        </w:rPr>
        <w:t xml:space="preserve">and means in the two groups. </w:t>
      </w:r>
      <w:proofErr w:type="spellStart"/>
      <w:r w:rsidRPr="001B72A5">
        <w:rPr>
          <w:rFonts w:ascii="Times New Roman" w:eastAsia="Times New Roman" w:hAnsi="Times New Roman" w:cs="Times New Roman"/>
          <w:sz w:val="20"/>
          <w:szCs w:val="20"/>
        </w:rPr>
        <w:t>Kruskal</w:t>
      </w:r>
      <w:proofErr w:type="spellEnd"/>
      <w:r w:rsidRPr="001B72A5">
        <w:rPr>
          <w:rFonts w:ascii="Times New Roman" w:eastAsia="Times New Roman" w:hAnsi="Times New Roman" w:cs="Times New Roman"/>
          <w:sz w:val="20"/>
          <w:szCs w:val="20"/>
        </w:rPr>
        <w:t>-Wallis non-parametric ANOVA on the log transformed relative abundance was used to test for significance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B72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72A5">
        <w:rPr>
          <w:rFonts w:ascii="Times New Roman" w:eastAsia="Times New Roman" w:hAnsi="Times New Roman" w:cs="Times New Roman"/>
          <w:sz w:val="20"/>
          <w:szCs w:val="20"/>
        </w:rPr>
        <w:t>Benjamini</w:t>
      </w:r>
      <w:proofErr w:type="spellEnd"/>
      <w:r w:rsidRPr="001B72A5">
        <w:rPr>
          <w:rFonts w:ascii="Times New Roman" w:eastAsia="Times New Roman" w:hAnsi="Times New Roman" w:cs="Times New Roman"/>
          <w:sz w:val="20"/>
          <w:szCs w:val="20"/>
        </w:rPr>
        <w:t xml:space="preserve">-Hochberg false discovery rate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used </w:t>
      </w:r>
      <w:r w:rsidRPr="001B72A5">
        <w:rPr>
          <w:rFonts w:ascii="Times New Roman" w:eastAsia="Times New Roman" w:hAnsi="Times New Roman" w:cs="Times New Roman"/>
          <w:sz w:val="20"/>
          <w:szCs w:val="20"/>
        </w:rPr>
        <w:t xml:space="preserve">to adjust significance values for multiple comparisons. All </w:t>
      </w:r>
      <w:proofErr w:type="spellStart"/>
      <w:r w:rsidRPr="001B72A5">
        <w:rPr>
          <w:rFonts w:ascii="Times New Roman" w:eastAsia="Times New Roman" w:hAnsi="Times New Roman" w:cs="Times New Roman"/>
          <w:sz w:val="20"/>
          <w:szCs w:val="20"/>
        </w:rPr>
        <w:t>orthologs</w:t>
      </w:r>
      <w:proofErr w:type="spellEnd"/>
      <w:r w:rsidRPr="001B72A5">
        <w:rPr>
          <w:rFonts w:ascii="Times New Roman" w:eastAsia="Times New Roman" w:hAnsi="Times New Roman" w:cs="Times New Roman"/>
          <w:sz w:val="20"/>
          <w:szCs w:val="20"/>
        </w:rPr>
        <w:t xml:space="preserve"> with an adjusted p-value &lt; 0.1 are shown</w:t>
      </w:r>
    </w:p>
    <w:p w:rsidR="00A26605" w:rsidRDefault="00A26605" w:rsidP="00A26605">
      <w:pPr>
        <w:jc w:val="both"/>
      </w:pPr>
    </w:p>
    <w:p w:rsidR="00A26605" w:rsidRDefault="00A26605" w:rsidP="00A26605">
      <w:pPr>
        <w:jc w:val="both"/>
      </w:pPr>
    </w:p>
    <w:p w:rsidR="008F493B" w:rsidRDefault="008F493B">
      <w:r>
        <w:br w:type="page"/>
      </w:r>
    </w:p>
    <w:p w:rsidR="008F493B" w:rsidRPr="00807F9E" w:rsidRDefault="008F493B" w:rsidP="008F493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</w:rPr>
      </w:pPr>
      <w:r w:rsidRPr="005F38E1">
        <w:rPr>
          <w:rFonts w:ascii="Times New Roman" w:hAnsi="Times New Roman"/>
          <w:b/>
        </w:rPr>
        <w:lastRenderedPageBreak/>
        <w:t xml:space="preserve">Table </w:t>
      </w:r>
      <w:r>
        <w:rPr>
          <w:rFonts w:ascii="Times New Roman" w:hAnsi="Times New Roman"/>
          <w:b/>
        </w:rPr>
        <w:t>S</w:t>
      </w:r>
      <w:r w:rsidR="00A26605">
        <w:rPr>
          <w:rFonts w:ascii="Times New Roman" w:hAnsi="Times New Roman"/>
          <w:b/>
        </w:rPr>
        <w:t>12</w:t>
      </w:r>
      <w:r>
        <w:rPr>
          <w:rFonts w:ascii="Times New Roman" w:hAnsi="Times New Roman"/>
          <w:b/>
        </w:rPr>
        <w:t>:</w:t>
      </w:r>
      <w:r w:rsidRPr="00807F9E">
        <w:rPr>
          <w:rFonts w:ascii="Times New Roman" w:hAnsi="Times New Roman"/>
        </w:rPr>
        <w:t xml:space="preserve"> Linear regressions of KEGG module log relative abundance against days on EEN</w:t>
      </w:r>
    </w:p>
    <w:p w:rsidR="008F493B" w:rsidRPr="00807F9E" w:rsidRDefault="008F493B" w:rsidP="008F493B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/>
        </w:r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6"/>
        <w:gridCol w:w="5277"/>
        <w:gridCol w:w="1455"/>
        <w:gridCol w:w="1488"/>
        <w:gridCol w:w="2548"/>
      </w:tblGrid>
      <w:tr w:rsidR="008F493B" w:rsidRPr="00915867" w:rsidTr="000A1606">
        <w:tc>
          <w:tcPr>
            <w:tcW w:w="120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493B" w:rsidRPr="006C7F88" w:rsidRDefault="008F493B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C7F88">
              <w:rPr>
                <w:rFonts w:ascii="Times New Roman" w:hAnsi="Times New Roman"/>
                <w:b/>
                <w:sz w:val="20"/>
                <w:szCs w:val="20"/>
              </w:rPr>
              <w:t>Module</w:t>
            </w:r>
          </w:p>
        </w:tc>
        <w:tc>
          <w:tcPr>
            <w:tcW w:w="186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493B" w:rsidRPr="006C7F88" w:rsidRDefault="008F493B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C7F88">
              <w:rPr>
                <w:rFonts w:ascii="Times New Roman" w:hAnsi="Times New Roman"/>
                <w:b/>
                <w:sz w:val="20"/>
                <w:szCs w:val="20"/>
              </w:rPr>
              <w:t>Name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493B" w:rsidRPr="006C7F88" w:rsidRDefault="008F493B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C7F88">
              <w:rPr>
                <w:rFonts w:ascii="Times New Roman" w:hAnsi="Times New Roman"/>
                <w:b/>
                <w:sz w:val="20"/>
                <w:szCs w:val="20"/>
              </w:rPr>
              <w:t>Slope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493B" w:rsidRPr="006C7F88" w:rsidRDefault="008F493B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C7F88">
              <w:rPr>
                <w:rFonts w:ascii="Times New Roman" w:hAnsi="Times New Roman"/>
                <w:b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-value</w:t>
            </w:r>
          </w:p>
        </w:tc>
        <w:tc>
          <w:tcPr>
            <w:tcW w:w="89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493B" w:rsidRPr="006C7F88" w:rsidRDefault="008F493B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C7F88">
              <w:rPr>
                <w:rFonts w:ascii="Times New Roman" w:hAnsi="Times New Roman"/>
                <w:b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-value </w:t>
            </w:r>
            <w:r w:rsidRPr="006C7F88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djusted</w:t>
            </w:r>
          </w:p>
        </w:tc>
      </w:tr>
      <w:tr w:rsidR="008F493B" w:rsidRPr="00E6703F" w:rsidTr="000A1606">
        <w:tc>
          <w:tcPr>
            <w:tcW w:w="1201" w:type="pct"/>
            <w:tcBorders>
              <w:top w:val="single" w:sz="4" w:space="0" w:color="auto"/>
              <w:bottom w:val="nil"/>
            </w:tcBorders>
            <w:vAlign w:val="bottom"/>
          </w:tcPr>
          <w:p w:rsidR="008F493B" w:rsidRPr="00B16E9B" w:rsidRDefault="008F493B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16E9B">
              <w:rPr>
                <w:rFonts w:ascii="Times New Roman" w:hAnsi="Times New Roman"/>
                <w:b/>
                <w:sz w:val="20"/>
                <w:szCs w:val="20"/>
              </w:rPr>
              <w:t>Decreased during EEN</w:t>
            </w:r>
          </w:p>
        </w:tc>
        <w:tc>
          <w:tcPr>
            <w:tcW w:w="1861" w:type="pct"/>
            <w:tcBorders>
              <w:top w:val="single" w:sz="4" w:space="0" w:color="auto"/>
              <w:bottom w:val="nil"/>
            </w:tcBorders>
            <w:vAlign w:val="bottom"/>
          </w:tcPr>
          <w:p w:rsidR="008F493B" w:rsidRPr="006C7F88" w:rsidRDefault="008F493B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bottom w:val="nil"/>
            </w:tcBorders>
            <w:vAlign w:val="bottom"/>
          </w:tcPr>
          <w:p w:rsidR="008F493B" w:rsidRPr="006C7F88" w:rsidRDefault="008F493B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bottom w:val="nil"/>
            </w:tcBorders>
            <w:vAlign w:val="center"/>
          </w:tcPr>
          <w:p w:rsidR="008F493B" w:rsidRPr="006C7F88" w:rsidRDefault="008F493B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single" w:sz="4" w:space="0" w:color="auto"/>
              <w:bottom w:val="nil"/>
            </w:tcBorders>
            <w:vAlign w:val="center"/>
          </w:tcPr>
          <w:p w:rsidR="008F493B" w:rsidRPr="006C7F88" w:rsidRDefault="008F493B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493B" w:rsidRPr="00E6703F" w:rsidTr="000A1606">
        <w:tc>
          <w:tcPr>
            <w:tcW w:w="1201" w:type="pct"/>
            <w:tcBorders>
              <w:top w:val="nil"/>
            </w:tcBorders>
            <w:vAlign w:val="bottom"/>
          </w:tcPr>
          <w:p w:rsidR="008F493B" w:rsidRPr="006C7F88" w:rsidRDefault="008F493B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M00123</w:t>
            </w:r>
          </w:p>
        </w:tc>
        <w:tc>
          <w:tcPr>
            <w:tcW w:w="1861" w:type="pct"/>
            <w:tcBorders>
              <w:top w:val="nil"/>
            </w:tcBorders>
            <w:vAlign w:val="bottom"/>
          </w:tcPr>
          <w:p w:rsidR="008F493B" w:rsidRPr="006C7F88" w:rsidRDefault="008F493B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Biotin biosynthesis</w:t>
            </w:r>
          </w:p>
        </w:tc>
        <w:tc>
          <w:tcPr>
            <w:tcW w:w="513" w:type="pct"/>
            <w:tcBorders>
              <w:top w:val="nil"/>
            </w:tcBorders>
            <w:vAlign w:val="bottom"/>
          </w:tcPr>
          <w:p w:rsidR="008F493B" w:rsidRPr="006C7F88" w:rsidRDefault="008F493B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-0.01460</w:t>
            </w:r>
          </w:p>
        </w:tc>
        <w:tc>
          <w:tcPr>
            <w:tcW w:w="525" w:type="pct"/>
            <w:tcBorders>
              <w:top w:val="nil"/>
            </w:tcBorders>
            <w:vAlign w:val="center"/>
          </w:tcPr>
          <w:p w:rsidR="008F493B" w:rsidRPr="006C7F88" w:rsidRDefault="008F493B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3.71E-05</w:t>
            </w:r>
          </w:p>
        </w:tc>
        <w:tc>
          <w:tcPr>
            <w:tcW w:w="899" w:type="pct"/>
            <w:tcBorders>
              <w:top w:val="nil"/>
            </w:tcBorders>
            <w:vAlign w:val="center"/>
          </w:tcPr>
          <w:p w:rsidR="008F493B" w:rsidRPr="006C7F88" w:rsidRDefault="008F493B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5.00E-03</w:t>
            </w:r>
          </w:p>
        </w:tc>
      </w:tr>
      <w:tr w:rsidR="008F493B" w:rsidRPr="00E6703F" w:rsidTr="000A1606">
        <w:tc>
          <w:tcPr>
            <w:tcW w:w="1201" w:type="pct"/>
            <w:vAlign w:val="bottom"/>
          </w:tcPr>
          <w:p w:rsidR="008F493B" w:rsidRPr="006C7F88" w:rsidRDefault="008F493B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M00127</w:t>
            </w:r>
          </w:p>
        </w:tc>
        <w:tc>
          <w:tcPr>
            <w:tcW w:w="1861" w:type="pct"/>
            <w:vAlign w:val="bottom"/>
          </w:tcPr>
          <w:p w:rsidR="008F493B" w:rsidRPr="006C7F88" w:rsidRDefault="008F493B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Thiamine biosynthesis</w:t>
            </w:r>
          </w:p>
        </w:tc>
        <w:tc>
          <w:tcPr>
            <w:tcW w:w="513" w:type="pct"/>
            <w:vAlign w:val="bottom"/>
          </w:tcPr>
          <w:p w:rsidR="008F493B" w:rsidRPr="006C7F88" w:rsidRDefault="008F493B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-0.01390</w:t>
            </w:r>
          </w:p>
        </w:tc>
        <w:tc>
          <w:tcPr>
            <w:tcW w:w="525" w:type="pct"/>
            <w:vAlign w:val="center"/>
          </w:tcPr>
          <w:p w:rsidR="008F493B" w:rsidRPr="006C7F88" w:rsidRDefault="008F493B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2.45E-04</w:t>
            </w:r>
          </w:p>
        </w:tc>
        <w:tc>
          <w:tcPr>
            <w:tcW w:w="899" w:type="pct"/>
            <w:vAlign w:val="center"/>
          </w:tcPr>
          <w:p w:rsidR="008F493B" w:rsidRPr="006C7F88" w:rsidRDefault="008F493B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1.66E-02</w:t>
            </w:r>
          </w:p>
        </w:tc>
      </w:tr>
      <w:tr w:rsidR="008F493B" w:rsidRPr="00E6703F" w:rsidTr="000A1606">
        <w:tc>
          <w:tcPr>
            <w:tcW w:w="1201" w:type="pct"/>
            <w:vAlign w:val="bottom"/>
          </w:tcPr>
          <w:p w:rsidR="008F493B" w:rsidRDefault="008F493B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1" w:type="pct"/>
            <w:vAlign w:val="bottom"/>
          </w:tcPr>
          <w:p w:rsidR="008F493B" w:rsidRPr="006C7F88" w:rsidRDefault="008F493B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3" w:type="pct"/>
            <w:vAlign w:val="bottom"/>
          </w:tcPr>
          <w:p w:rsidR="008F493B" w:rsidRPr="006C7F88" w:rsidRDefault="008F493B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:rsidR="008F493B" w:rsidRPr="006C7F88" w:rsidRDefault="008F493B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pct"/>
            <w:vAlign w:val="center"/>
          </w:tcPr>
          <w:p w:rsidR="008F493B" w:rsidRPr="006C7F88" w:rsidRDefault="008F493B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493B" w:rsidRPr="00E6703F" w:rsidTr="000A1606">
        <w:tc>
          <w:tcPr>
            <w:tcW w:w="1201" w:type="pct"/>
            <w:vAlign w:val="bottom"/>
          </w:tcPr>
          <w:p w:rsidR="008F493B" w:rsidRPr="006C7F88" w:rsidRDefault="008F493B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In</w:t>
            </w:r>
            <w:r w:rsidRPr="00B16E9B">
              <w:rPr>
                <w:rFonts w:ascii="Times New Roman" w:hAnsi="Times New Roman"/>
                <w:b/>
                <w:sz w:val="20"/>
                <w:szCs w:val="20"/>
              </w:rPr>
              <w:t>creased during EEN</w:t>
            </w:r>
          </w:p>
        </w:tc>
        <w:tc>
          <w:tcPr>
            <w:tcW w:w="1861" w:type="pct"/>
            <w:vAlign w:val="bottom"/>
          </w:tcPr>
          <w:p w:rsidR="008F493B" w:rsidRPr="006C7F88" w:rsidRDefault="008F493B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3" w:type="pct"/>
            <w:vAlign w:val="bottom"/>
          </w:tcPr>
          <w:p w:rsidR="008F493B" w:rsidRPr="006C7F88" w:rsidRDefault="008F493B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:rsidR="008F493B" w:rsidRPr="006C7F88" w:rsidRDefault="008F493B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pct"/>
            <w:vAlign w:val="center"/>
          </w:tcPr>
          <w:p w:rsidR="008F493B" w:rsidRPr="006C7F88" w:rsidRDefault="008F493B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493B" w:rsidRPr="00E6703F" w:rsidTr="000A1606">
        <w:tc>
          <w:tcPr>
            <w:tcW w:w="1201" w:type="pct"/>
            <w:vAlign w:val="bottom"/>
          </w:tcPr>
          <w:p w:rsidR="008F493B" w:rsidRPr="006C7F88" w:rsidRDefault="008F493B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M00299</w:t>
            </w:r>
          </w:p>
        </w:tc>
        <w:tc>
          <w:tcPr>
            <w:tcW w:w="1861" w:type="pct"/>
            <w:vAlign w:val="bottom"/>
          </w:tcPr>
          <w:p w:rsidR="008F493B" w:rsidRPr="006C7F88" w:rsidRDefault="008F493B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Spermidine/putrescine transport system</w:t>
            </w:r>
          </w:p>
        </w:tc>
        <w:tc>
          <w:tcPr>
            <w:tcW w:w="513" w:type="pct"/>
            <w:vAlign w:val="bottom"/>
          </w:tcPr>
          <w:p w:rsidR="008F493B" w:rsidRPr="006C7F88" w:rsidRDefault="008F493B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0.00260</w:t>
            </w:r>
          </w:p>
        </w:tc>
        <w:tc>
          <w:tcPr>
            <w:tcW w:w="525" w:type="pct"/>
            <w:vAlign w:val="center"/>
          </w:tcPr>
          <w:p w:rsidR="008F493B" w:rsidRPr="006C7F88" w:rsidRDefault="008F493B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6.83E-04</w:t>
            </w:r>
          </w:p>
        </w:tc>
        <w:tc>
          <w:tcPr>
            <w:tcW w:w="899" w:type="pct"/>
            <w:vAlign w:val="center"/>
          </w:tcPr>
          <w:p w:rsidR="008F493B" w:rsidRPr="006C7F88" w:rsidRDefault="008F493B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3.07E-02</w:t>
            </w:r>
          </w:p>
        </w:tc>
      </w:tr>
      <w:tr w:rsidR="008F493B" w:rsidRPr="00E6703F" w:rsidTr="000A1606">
        <w:tc>
          <w:tcPr>
            <w:tcW w:w="1201" w:type="pct"/>
            <w:vAlign w:val="bottom"/>
          </w:tcPr>
          <w:p w:rsidR="008F493B" w:rsidRPr="006C7F88" w:rsidRDefault="008F493B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M00022</w:t>
            </w:r>
          </w:p>
        </w:tc>
        <w:tc>
          <w:tcPr>
            <w:tcW w:w="1861" w:type="pct"/>
            <w:vAlign w:val="bottom"/>
          </w:tcPr>
          <w:p w:rsidR="008F493B" w:rsidRPr="006C7F88" w:rsidRDefault="008F493B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Shikimate pathway</w:t>
            </w:r>
          </w:p>
        </w:tc>
        <w:tc>
          <w:tcPr>
            <w:tcW w:w="513" w:type="pct"/>
            <w:vAlign w:val="bottom"/>
          </w:tcPr>
          <w:p w:rsidR="008F493B" w:rsidRPr="006C7F88" w:rsidRDefault="008F493B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0.00153</w:t>
            </w:r>
          </w:p>
        </w:tc>
        <w:tc>
          <w:tcPr>
            <w:tcW w:w="525" w:type="pct"/>
            <w:vAlign w:val="center"/>
          </w:tcPr>
          <w:p w:rsidR="008F493B" w:rsidRPr="006C7F88" w:rsidRDefault="008F493B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1.72E-03</w:t>
            </w:r>
          </w:p>
        </w:tc>
        <w:tc>
          <w:tcPr>
            <w:tcW w:w="899" w:type="pct"/>
            <w:vAlign w:val="center"/>
          </w:tcPr>
          <w:p w:rsidR="008F493B" w:rsidRPr="006C7F88" w:rsidRDefault="008F493B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C7F88">
              <w:rPr>
                <w:rFonts w:ascii="Times New Roman" w:hAnsi="Times New Roman"/>
                <w:sz w:val="20"/>
                <w:szCs w:val="20"/>
              </w:rPr>
              <w:t>5.80E-02</w:t>
            </w:r>
          </w:p>
        </w:tc>
      </w:tr>
    </w:tbl>
    <w:p w:rsidR="008F493B" w:rsidRPr="00807F9E" w:rsidRDefault="008F493B" w:rsidP="008F493B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</w:rPr>
      </w:pPr>
      <w:r w:rsidRPr="00807F9E">
        <w:rPr>
          <w:rFonts w:ascii="Times New Roman" w:hAnsi="Times New Roman"/>
        </w:rPr>
        <w:t xml:space="preserve">Linear regression of log KEGG module abundance against days on EEN with subject dependent intercepts for the 11 children with at least two </w:t>
      </w:r>
      <w:r>
        <w:rPr>
          <w:rFonts w:ascii="Times New Roman" w:hAnsi="Times New Roman"/>
        </w:rPr>
        <w:t xml:space="preserve">shotgun </w:t>
      </w:r>
      <w:r w:rsidRPr="00807F9E">
        <w:rPr>
          <w:rFonts w:ascii="Times New Roman" w:hAnsi="Times New Roman"/>
        </w:rPr>
        <w:t xml:space="preserve">metagenome samples. </w:t>
      </w:r>
      <w:proofErr w:type="spellStart"/>
      <w:r w:rsidRPr="00807F9E">
        <w:rPr>
          <w:rFonts w:ascii="Times New Roman" w:hAnsi="Times New Roman"/>
        </w:rPr>
        <w:t>Benjamini</w:t>
      </w:r>
      <w:proofErr w:type="spellEnd"/>
      <w:r w:rsidRPr="00807F9E">
        <w:rPr>
          <w:rFonts w:ascii="Times New Roman" w:hAnsi="Times New Roman"/>
        </w:rPr>
        <w:t xml:space="preserve">-Hochberg false discovery rate was used to adjust significance values for multiple comparisons. All modules with a mean </w:t>
      </w:r>
      <w:r>
        <w:rPr>
          <w:rFonts w:ascii="Times New Roman" w:hAnsi="Times New Roman"/>
        </w:rPr>
        <w:t>abundance</w:t>
      </w:r>
      <w:r w:rsidRPr="00807F9E">
        <w:rPr>
          <w:rFonts w:ascii="Times New Roman" w:hAnsi="Times New Roman"/>
        </w:rPr>
        <w:t xml:space="preserve"> greater than 1</w:t>
      </w:r>
      <w:r>
        <w:rPr>
          <w:rFonts w:ascii="Times New Roman" w:hAnsi="Times New Roman"/>
        </w:rPr>
        <w:t>.</w:t>
      </w:r>
      <w:r w:rsidRPr="00807F9E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x 10</w:t>
      </w:r>
      <w:r w:rsidRPr="00BB4EF9">
        <w:rPr>
          <w:rFonts w:ascii="Times New Roman" w:hAnsi="Times New Roman"/>
          <w:vertAlign w:val="superscript"/>
        </w:rPr>
        <w:t>-9</w:t>
      </w:r>
      <w:r w:rsidRPr="00807F9E">
        <w:rPr>
          <w:rFonts w:ascii="Times New Roman" w:hAnsi="Times New Roman"/>
        </w:rPr>
        <w:t xml:space="preserve"> were tested but only those with an adjusted p-value</w:t>
      </w:r>
      <w:r>
        <w:rPr>
          <w:rFonts w:ascii="Times New Roman" w:hAnsi="Times New Roman"/>
        </w:rPr>
        <w:t xml:space="preserve"> </w:t>
      </w:r>
      <w:r w:rsidRPr="00807F9E">
        <w:rPr>
          <w:rFonts w:ascii="Times New Roman" w:hAnsi="Times New Roman"/>
        </w:rPr>
        <w:t>&lt;0</w:t>
      </w:r>
      <w:r>
        <w:rPr>
          <w:rFonts w:ascii="Times New Roman" w:hAnsi="Times New Roman"/>
        </w:rPr>
        <w:t>.</w:t>
      </w:r>
      <w:r w:rsidRPr="00807F9E">
        <w:rPr>
          <w:rFonts w:ascii="Times New Roman" w:hAnsi="Times New Roman"/>
        </w:rPr>
        <w:t>1 are shown.</w:t>
      </w:r>
    </w:p>
    <w:p w:rsidR="00902736" w:rsidRDefault="00902736">
      <w:r>
        <w:br w:type="page"/>
      </w:r>
    </w:p>
    <w:p w:rsidR="00902736" w:rsidRPr="000572ED" w:rsidRDefault="00902736" w:rsidP="00902736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80"/>
        <w:jc w:val="both"/>
        <w:rPr>
          <w:rFonts w:ascii="Times New Roman" w:hAnsi="Times New Roman"/>
        </w:rPr>
      </w:pPr>
      <w:r w:rsidRPr="000572ED">
        <w:rPr>
          <w:rFonts w:ascii="Times New Roman" w:hAnsi="Times New Roman"/>
          <w:b/>
        </w:rPr>
        <w:lastRenderedPageBreak/>
        <w:t xml:space="preserve">Table </w:t>
      </w:r>
      <w:r w:rsidR="008F493B" w:rsidRPr="000572ED">
        <w:rPr>
          <w:rFonts w:ascii="Times New Roman" w:hAnsi="Times New Roman"/>
          <w:b/>
        </w:rPr>
        <w:t>S</w:t>
      </w:r>
      <w:r w:rsidRPr="000572ED">
        <w:rPr>
          <w:rFonts w:ascii="Times New Roman" w:hAnsi="Times New Roman"/>
          <w:b/>
        </w:rPr>
        <w:t>1</w:t>
      </w:r>
      <w:r w:rsidR="00A26605">
        <w:rPr>
          <w:rFonts w:ascii="Times New Roman" w:hAnsi="Times New Roman"/>
          <w:b/>
        </w:rPr>
        <w:t>3</w:t>
      </w:r>
      <w:r w:rsidRPr="000572ED">
        <w:rPr>
          <w:rFonts w:ascii="Times New Roman" w:hAnsi="Times New Roman"/>
          <w:b/>
        </w:rPr>
        <w:t>:</w:t>
      </w:r>
      <w:r w:rsidRPr="000572ED">
        <w:rPr>
          <w:rFonts w:ascii="Times New Roman" w:hAnsi="Times New Roman"/>
        </w:rPr>
        <w:t xml:space="preserve"> Difference in abundance of calprotectin associated OTUs between sample times D and E for the CD children</w:t>
      </w:r>
    </w:p>
    <w:p w:rsidR="00902736" w:rsidRPr="000572ED" w:rsidRDefault="00902736" w:rsidP="00902736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/>
        </w:r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2"/>
        <w:gridCol w:w="3296"/>
        <w:gridCol w:w="1446"/>
        <w:gridCol w:w="1106"/>
        <w:gridCol w:w="309"/>
        <w:gridCol w:w="1236"/>
        <w:gridCol w:w="1106"/>
        <w:gridCol w:w="309"/>
        <w:gridCol w:w="1106"/>
        <w:gridCol w:w="1888"/>
      </w:tblGrid>
      <w:tr w:rsidR="007C5788" w:rsidRPr="000572ED" w:rsidTr="009C0A75">
        <w:tc>
          <w:tcPr>
            <w:tcW w:w="8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5788" w:rsidRPr="000572ED" w:rsidRDefault="00455106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OUT   </w:t>
            </w:r>
          </w:p>
        </w:tc>
        <w:tc>
          <w:tcPr>
            <w:tcW w:w="116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5788" w:rsidRPr="000572ED" w:rsidRDefault="007C5788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0572ED">
              <w:rPr>
                <w:rFonts w:ascii="Times New Roman" w:hAnsi="Times New Roman"/>
                <w:b/>
                <w:sz w:val="20"/>
                <w:szCs w:val="20"/>
              </w:rPr>
              <w:t>Assignment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</w:tcPr>
          <w:p w:rsidR="007C5788" w:rsidRPr="000572ED" w:rsidRDefault="007C5788" w:rsidP="006C7F8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0572ED">
              <w:rPr>
                <w:rFonts w:ascii="Times New Roman" w:hAnsi="Times New Roman"/>
                <w:b/>
                <w:sz w:val="20"/>
                <w:szCs w:val="20"/>
              </w:rPr>
              <w:t>End of EEN</w:t>
            </w: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</w:tcPr>
          <w:p w:rsidR="007C5788" w:rsidRPr="000572ED" w:rsidRDefault="007C5788" w:rsidP="006C7F8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0572ED">
              <w:rPr>
                <w:rFonts w:ascii="Times New Roman" w:hAnsi="Times New Roman"/>
                <w:b/>
                <w:sz w:val="20"/>
                <w:szCs w:val="20"/>
              </w:rPr>
              <w:t>SE</w:t>
            </w:r>
          </w:p>
        </w:tc>
        <w:tc>
          <w:tcPr>
            <w:tcW w:w="109" w:type="pct"/>
            <w:tcBorders>
              <w:top w:val="single" w:sz="4" w:space="0" w:color="auto"/>
              <w:bottom w:val="nil"/>
            </w:tcBorders>
          </w:tcPr>
          <w:p w:rsidR="007C5788" w:rsidRPr="000572ED" w:rsidRDefault="007C5788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5788" w:rsidRPr="000572ED" w:rsidRDefault="007C5788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0572ED">
              <w:rPr>
                <w:rFonts w:ascii="Times New Roman" w:hAnsi="Times New Roman"/>
                <w:b/>
                <w:sz w:val="20"/>
                <w:szCs w:val="20"/>
              </w:rPr>
              <w:t>Follow up</w:t>
            </w: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5788" w:rsidRPr="000572ED" w:rsidRDefault="007C5788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0572ED">
              <w:rPr>
                <w:rFonts w:ascii="Times New Roman" w:hAnsi="Times New Roman"/>
                <w:b/>
                <w:sz w:val="20"/>
                <w:szCs w:val="20"/>
              </w:rPr>
              <w:t>SE</w:t>
            </w:r>
          </w:p>
        </w:tc>
        <w:tc>
          <w:tcPr>
            <w:tcW w:w="109" w:type="pct"/>
            <w:tcBorders>
              <w:top w:val="single" w:sz="4" w:space="0" w:color="auto"/>
              <w:bottom w:val="single" w:sz="4" w:space="0" w:color="auto"/>
            </w:tcBorders>
          </w:tcPr>
          <w:p w:rsidR="007C5788" w:rsidRPr="000572ED" w:rsidRDefault="007C5788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5788" w:rsidRPr="000572ED" w:rsidRDefault="007C5788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0572ED">
              <w:rPr>
                <w:rFonts w:ascii="Times New Roman" w:hAnsi="Times New Roman"/>
                <w:b/>
                <w:sz w:val="20"/>
                <w:szCs w:val="20"/>
              </w:rPr>
              <w:t>p-value</w:t>
            </w:r>
          </w:p>
        </w:tc>
        <w:tc>
          <w:tcPr>
            <w:tcW w:w="66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5788" w:rsidRPr="000572ED" w:rsidRDefault="007C5788" w:rsidP="00A92E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0572ED">
              <w:rPr>
                <w:rFonts w:ascii="Times New Roman" w:hAnsi="Times New Roman"/>
                <w:b/>
                <w:sz w:val="20"/>
                <w:szCs w:val="20"/>
              </w:rPr>
              <w:t>p-value adjusted</w:t>
            </w:r>
          </w:p>
        </w:tc>
      </w:tr>
      <w:tr w:rsidR="007C5788" w:rsidRPr="000572ED" w:rsidTr="009C0A75">
        <w:tc>
          <w:tcPr>
            <w:tcW w:w="8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5788" w:rsidRPr="000572ED" w:rsidRDefault="007C5788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5788" w:rsidRPr="000572ED" w:rsidRDefault="007C5788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</w:tcPr>
          <w:p w:rsidR="007C5788" w:rsidRPr="000572ED" w:rsidRDefault="007C5788" w:rsidP="006C7F8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</w:tcPr>
          <w:p w:rsidR="007C5788" w:rsidRPr="000572ED" w:rsidRDefault="007C5788" w:rsidP="006C7F8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bottom w:val="nil"/>
            </w:tcBorders>
          </w:tcPr>
          <w:p w:rsidR="007C5788" w:rsidRPr="000572ED" w:rsidRDefault="007C5788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5788" w:rsidRPr="000572ED" w:rsidRDefault="007C5788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5788" w:rsidRPr="000572ED" w:rsidRDefault="007C5788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bottom w:val="nil"/>
            </w:tcBorders>
          </w:tcPr>
          <w:p w:rsidR="007C5788" w:rsidRPr="000572ED" w:rsidRDefault="007C5788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5788" w:rsidRPr="000572ED" w:rsidRDefault="007C5788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5788" w:rsidRPr="000572ED" w:rsidRDefault="007C5788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C5788" w:rsidRPr="000572ED" w:rsidTr="009C0A75">
        <w:tc>
          <w:tcPr>
            <w:tcW w:w="837" w:type="pct"/>
            <w:tcBorders>
              <w:top w:val="single" w:sz="4" w:space="0" w:color="auto"/>
              <w:bottom w:val="nil"/>
            </w:tcBorders>
            <w:vAlign w:val="bottom"/>
          </w:tcPr>
          <w:p w:rsidR="007C5788" w:rsidRPr="000572ED" w:rsidRDefault="007C5788" w:rsidP="000572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0572ED">
              <w:rPr>
                <w:rFonts w:ascii="Times New Roman" w:hAnsi="Times New Roman"/>
                <w:b/>
                <w:sz w:val="20"/>
                <w:szCs w:val="20"/>
              </w:rPr>
              <w:t xml:space="preserve">Tendency to </w:t>
            </w:r>
            <w:r w:rsidR="000572ED" w:rsidRPr="000572ED">
              <w:rPr>
                <w:rFonts w:ascii="Times New Roman" w:hAnsi="Times New Roman"/>
                <w:b/>
                <w:sz w:val="20"/>
                <w:szCs w:val="20"/>
              </w:rPr>
              <w:t>inc</w:t>
            </w:r>
            <w:r w:rsidRPr="000572ED">
              <w:rPr>
                <w:rFonts w:ascii="Times New Roman" w:hAnsi="Times New Roman"/>
                <w:b/>
                <w:sz w:val="20"/>
                <w:szCs w:val="20"/>
              </w:rPr>
              <w:t>rease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  <w:vAlign w:val="bottom"/>
          </w:tcPr>
          <w:p w:rsidR="007C5788" w:rsidRPr="000572ED" w:rsidRDefault="007C5788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bottom w:val="nil"/>
            </w:tcBorders>
            <w:vAlign w:val="center"/>
          </w:tcPr>
          <w:p w:rsidR="007C5788" w:rsidRPr="000572ED" w:rsidRDefault="007C5788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bottom w:val="nil"/>
            </w:tcBorders>
            <w:vAlign w:val="center"/>
          </w:tcPr>
          <w:p w:rsidR="007C5788" w:rsidRPr="000572ED" w:rsidRDefault="007C5788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nil"/>
              <w:bottom w:val="nil"/>
            </w:tcBorders>
            <w:vAlign w:val="center"/>
          </w:tcPr>
          <w:p w:rsidR="007C5788" w:rsidRPr="000572ED" w:rsidRDefault="007C5788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bottom w:val="nil"/>
            </w:tcBorders>
            <w:vAlign w:val="center"/>
          </w:tcPr>
          <w:p w:rsidR="007C5788" w:rsidRPr="000572ED" w:rsidRDefault="007C5788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bottom w:val="nil"/>
            </w:tcBorders>
            <w:vAlign w:val="center"/>
          </w:tcPr>
          <w:p w:rsidR="007C5788" w:rsidRPr="000572ED" w:rsidRDefault="007C5788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nil"/>
              <w:bottom w:val="nil"/>
            </w:tcBorders>
            <w:vAlign w:val="center"/>
          </w:tcPr>
          <w:p w:rsidR="007C5788" w:rsidRPr="000572ED" w:rsidRDefault="007C5788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bottom w:val="nil"/>
            </w:tcBorders>
            <w:vAlign w:val="center"/>
          </w:tcPr>
          <w:p w:rsidR="007C5788" w:rsidRPr="000572ED" w:rsidRDefault="007C5788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bottom w:val="nil"/>
            </w:tcBorders>
            <w:vAlign w:val="center"/>
          </w:tcPr>
          <w:p w:rsidR="007C5788" w:rsidRPr="000572ED" w:rsidRDefault="007C5788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5788" w:rsidRPr="000572ED" w:rsidTr="009C0A75">
        <w:tc>
          <w:tcPr>
            <w:tcW w:w="837" w:type="pct"/>
            <w:tcBorders>
              <w:top w:val="nil"/>
            </w:tcBorders>
            <w:vAlign w:val="bottom"/>
          </w:tcPr>
          <w:p w:rsidR="007C5788" w:rsidRPr="000572ED" w:rsidRDefault="007C5788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572ED">
              <w:rPr>
                <w:rFonts w:ascii="Times New Roman" w:hAnsi="Times New Roman"/>
                <w:sz w:val="20"/>
                <w:szCs w:val="20"/>
              </w:rPr>
              <w:t>OTU21</w:t>
            </w:r>
          </w:p>
        </w:tc>
        <w:tc>
          <w:tcPr>
            <w:tcW w:w="1163" w:type="pct"/>
            <w:tcBorders>
              <w:top w:val="nil"/>
            </w:tcBorders>
            <w:vAlign w:val="bottom"/>
          </w:tcPr>
          <w:p w:rsidR="007C5788" w:rsidRPr="00455106" w:rsidRDefault="007C5788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455106">
              <w:rPr>
                <w:rFonts w:ascii="Times New Roman" w:hAnsi="Times New Roman"/>
                <w:i/>
                <w:sz w:val="20"/>
                <w:szCs w:val="20"/>
              </w:rPr>
              <w:t>Lachnospiraceae</w:t>
            </w:r>
            <w:proofErr w:type="spellEnd"/>
          </w:p>
        </w:tc>
        <w:tc>
          <w:tcPr>
            <w:tcW w:w="510" w:type="pct"/>
            <w:tcBorders>
              <w:top w:val="nil"/>
            </w:tcBorders>
            <w:vAlign w:val="center"/>
          </w:tcPr>
          <w:p w:rsidR="007C5788" w:rsidRPr="000572ED" w:rsidRDefault="007C5788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572ED">
              <w:rPr>
                <w:rFonts w:ascii="Times New Roman" w:hAnsi="Times New Roman"/>
                <w:sz w:val="20"/>
                <w:szCs w:val="20"/>
              </w:rPr>
              <w:t>7.98E-03</w:t>
            </w:r>
          </w:p>
        </w:tc>
        <w:tc>
          <w:tcPr>
            <w:tcW w:w="390" w:type="pct"/>
            <w:tcBorders>
              <w:top w:val="nil"/>
            </w:tcBorders>
            <w:vAlign w:val="center"/>
          </w:tcPr>
          <w:p w:rsidR="007C5788" w:rsidRPr="000572ED" w:rsidRDefault="007C5788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572ED">
              <w:rPr>
                <w:rFonts w:ascii="Times New Roman" w:hAnsi="Times New Roman"/>
                <w:sz w:val="20"/>
                <w:szCs w:val="20"/>
              </w:rPr>
              <w:t>3.02E-03</w:t>
            </w:r>
          </w:p>
        </w:tc>
        <w:tc>
          <w:tcPr>
            <w:tcW w:w="109" w:type="pct"/>
            <w:tcBorders>
              <w:top w:val="nil"/>
            </w:tcBorders>
            <w:vAlign w:val="center"/>
          </w:tcPr>
          <w:p w:rsidR="007C5788" w:rsidRPr="000572ED" w:rsidRDefault="007C5788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572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</w:tcBorders>
            <w:vAlign w:val="center"/>
          </w:tcPr>
          <w:p w:rsidR="007C5788" w:rsidRPr="000572ED" w:rsidRDefault="007C5788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572ED">
              <w:rPr>
                <w:rFonts w:ascii="Times New Roman" w:hAnsi="Times New Roman"/>
                <w:sz w:val="20"/>
                <w:szCs w:val="20"/>
              </w:rPr>
              <w:t>1.97E-02</w:t>
            </w:r>
          </w:p>
        </w:tc>
        <w:tc>
          <w:tcPr>
            <w:tcW w:w="390" w:type="pct"/>
            <w:tcBorders>
              <w:top w:val="nil"/>
            </w:tcBorders>
            <w:vAlign w:val="center"/>
          </w:tcPr>
          <w:p w:rsidR="007C5788" w:rsidRPr="000572ED" w:rsidRDefault="007C5788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572ED">
              <w:rPr>
                <w:rFonts w:ascii="Times New Roman" w:hAnsi="Times New Roman"/>
                <w:sz w:val="20"/>
                <w:szCs w:val="20"/>
              </w:rPr>
              <w:t>3.89E-03</w:t>
            </w:r>
          </w:p>
        </w:tc>
        <w:tc>
          <w:tcPr>
            <w:tcW w:w="109" w:type="pct"/>
            <w:tcBorders>
              <w:top w:val="nil"/>
            </w:tcBorders>
            <w:vAlign w:val="center"/>
          </w:tcPr>
          <w:p w:rsidR="007C5788" w:rsidRPr="000572ED" w:rsidRDefault="007C5788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572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0" w:type="pct"/>
            <w:tcBorders>
              <w:top w:val="nil"/>
            </w:tcBorders>
            <w:vAlign w:val="center"/>
          </w:tcPr>
          <w:p w:rsidR="007C5788" w:rsidRPr="000572ED" w:rsidRDefault="007C5788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572ED">
              <w:rPr>
                <w:rFonts w:ascii="Times New Roman" w:hAnsi="Times New Roman"/>
                <w:sz w:val="20"/>
                <w:szCs w:val="20"/>
              </w:rPr>
              <w:t>4.53E-02</w:t>
            </w:r>
          </w:p>
        </w:tc>
        <w:tc>
          <w:tcPr>
            <w:tcW w:w="666" w:type="pct"/>
            <w:tcBorders>
              <w:top w:val="nil"/>
            </w:tcBorders>
            <w:vAlign w:val="center"/>
          </w:tcPr>
          <w:p w:rsidR="007C5788" w:rsidRPr="000572ED" w:rsidRDefault="007C5788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572ED">
              <w:rPr>
                <w:rFonts w:ascii="Times New Roman" w:hAnsi="Times New Roman"/>
                <w:sz w:val="20"/>
                <w:szCs w:val="20"/>
              </w:rPr>
              <w:t>4.44E-01</w:t>
            </w:r>
          </w:p>
        </w:tc>
      </w:tr>
      <w:tr w:rsidR="007C5788" w:rsidRPr="000572ED" w:rsidTr="009C0A75">
        <w:tc>
          <w:tcPr>
            <w:tcW w:w="837" w:type="pct"/>
            <w:vAlign w:val="bottom"/>
          </w:tcPr>
          <w:p w:rsidR="007C5788" w:rsidRPr="000572ED" w:rsidRDefault="007C5788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572ED">
              <w:rPr>
                <w:rFonts w:ascii="Times New Roman" w:hAnsi="Times New Roman"/>
                <w:sz w:val="20"/>
                <w:szCs w:val="20"/>
              </w:rPr>
              <w:t>OTU3</w:t>
            </w:r>
          </w:p>
        </w:tc>
        <w:tc>
          <w:tcPr>
            <w:tcW w:w="1163" w:type="pct"/>
            <w:vAlign w:val="bottom"/>
          </w:tcPr>
          <w:p w:rsidR="007C5788" w:rsidRPr="00455106" w:rsidRDefault="007C5788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455106">
              <w:rPr>
                <w:rFonts w:ascii="Times New Roman" w:hAnsi="Times New Roman"/>
                <w:i/>
                <w:sz w:val="20"/>
                <w:szCs w:val="20"/>
              </w:rPr>
              <w:t>Bifidobacterium</w:t>
            </w:r>
            <w:proofErr w:type="spellEnd"/>
          </w:p>
        </w:tc>
        <w:tc>
          <w:tcPr>
            <w:tcW w:w="510" w:type="pct"/>
            <w:vAlign w:val="center"/>
          </w:tcPr>
          <w:p w:rsidR="007C5788" w:rsidRPr="000572ED" w:rsidRDefault="007C5788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572ED">
              <w:rPr>
                <w:rFonts w:ascii="Times New Roman" w:hAnsi="Times New Roman"/>
                <w:sz w:val="20"/>
                <w:szCs w:val="20"/>
              </w:rPr>
              <w:t>2.48E-02</w:t>
            </w:r>
          </w:p>
        </w:tc>
        <w:tc>
          <w:tcPr>
            <w:tcW w:w="390" w:type="pct"/>
            <w:vAlign w:val="center"/>
          </w:tcPr>
          <w:p w:rsidR="007C5788" w:rsidRPr="000572ED" w:rsidRDefault="007C5788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572ED">
              <w:rPr>
                <w:rFonts w:ascii="Times New Roman" w:hAnsi="Times New Roman"/>
                <w:sz w:val="20"/>
                <w:szCs w:val="20"/>
              </w:rPr>
              <w:t>1.34E-02</w:t>
            </w:r>
          </w:p>
        </w:tc>
        <w:tc>
          <w:tcPr>
            <w:tcW w:w="109" w:type="pct"/>
            <w:vAlign w:val="center"/>
          </w:tcPr>
          <w:p w:rsidR="007C5788" w:rsidRPr="000572ED" w:rsidRDefault="007C5788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" w:type="pct"/>
            <w:vAlign w:val="center"/>
          </w:tcPr>
          <w:p w:rsidR="007C5788" w:rsidRPr="000572ED" w:rsidRDefault="007C5788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572ED">
              <w:rPr>
                <w:rFonts w:ascii="Times New Roman" w:hAnsi="Times New Roman"/>
                <w:sz w:val="20"/>
                <w:szCs w:val="20"/>
              </w:rPr>
              <w:t>8.36E-02</w:t>
            </w:r>
          </w:p>
        </w:tc>
        <w:tc>
          <w:tcPr>
            <w:tcW w:w="390" w:type="pct"/>
            <w:vAlign w:val="center"/>
          </w:tcPr>
          <w:p w:rsidR="007C5788" w:rsidRPr="000572ED" w:rsidRDefault="007C5788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572ED">
              <w:rPr>
                <w:rFonts w:ascii="Times New Roman" w:hAnsi="Times New Roman"/>
                <w:sz w:val="20"/>
                <w:szCs w:val="20"/>
              </w:rPr>
              <w:t>2.62E-02</w:t>
            </w:r>
          </w:p>
        </w:tc>
        <w:tc>
          <w:tcPr>
            <w:tcW w:w="109" w:type="pct"/>
            <w:vAlign w:val="center"/>
          </w:tcPr>
          <w:p w:rsidR="007C5788" w:rsidRPr="000572ED" w:rsidRDefault="007C5788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:rsidR="007C5788" w:rsidRPr="000572ED" w:rsidRDefault="007C5788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572ED">
              <w:rPr>
                <w:rFonts w:ascii="Times New Roman" w:hAnsi="Times New Roman"/>
                <w:sz w:val="20"/>
                <w:szCs w:val="20"/>
              </w:rPr>
              <w:t>1.82E-02</w:t>
            </w:r>
          </w:p>
        </w:tc>
        <w:tc>
          <w:tcPr>
            <w:tcW w:w="666" w:type="pct"/>
            <w:vAlign w:val="center"/>
          </w:tcPr>
          <w:p w:rsidR="007C5788" w:rsidRPr="000572ED" w:rsidRDefault="007C5788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572ED">
              <w:rPr>
                <w:rFonts w:ascii="Times New Roman" w:hAnsi="Times New Roman"/>
                <w:sz w:val="20"/>
                <w:szCs w:val="20"/>
              </w:rPr>
              <w:t>3.04E-01</w:t>
            </w:r>
          </w:p>
        </w:tc>
      </w:tr>
      <w:tr w:rsidR="007C5788" w:rsidRPr="000572ED" w:rsidTr="009C0A75">
        <w:tc>
          <w:tcPr>
            <w:tcW w:w="837" w:type="pct"/>
            <w:vAlign w:val="bottom"/>
          </w:tcPr>
          <w:p w:rsidR="007C5788" w:rsidRPr="000572ED" w:rsidRDefault="007C5788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572ED">
              <w:rPr>
                <w:rFonts w:ascii="Times New Roman" w:hAnsi="Times New Roman"/>
                <w:sz w:val="20"/>
                <w:szCs w:val="20"/>
              </w:rPr>
              <w:t>OTU45</w:t>
            </w:r>
          </w:p>
        </w:tc>
        <w:tc>
          <w:tcPr>
            <w:tcW w:w="1163" w:type="pct"/>
            <w:vAlign w:val="bottom"/>
          </w:tcPr>
          <w:p w:rsidR="007C5788" w:rsidRPr="00455106" w:rsidRDefault="007C5788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455106">
              <w:rPr>
                <w:rFonts w:ascii="Times New Roman" w:hAnsi="Times New Roman"/>
                <w:i/>
                <w:sz w:val="20"/>
                <w:szCs w:val="20"/>
              </w:rPr>
              <w:t>Streptococcus</w:t>
            </w:r>
          </w:p>
        </w:tc>
        <w:tc>
          <w:tcPr>
            <w:tcW w:w="510" w:type="pct"/>
            <w:vAlign w:val="center"/>
          </w:tcPr>
          <w:p w:rsidR="007C5788" w:rsidRPr="000572ED" w:rsidRDefault="007C5788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572ED">
              <w:rPr>
                <w:rFonts w:ascii="Times New Roman" w:hAnsi="Times New Roman"/>
                <w:sz w:val="20"/>
                <w:szCs w:val="20"/>
              </w:rPr>
              <w:t>1.37E-03</w:t>
            </w:r>
          </w:p>
        </w:tc>
        <w:tc>
          <w:tcPr>
            <w:tcW w:w="390" w:type="pct"/>
            <w:vAlign w:val="center"/>
          </w:tcPr>
          <w:p w:rsidR="007C5788" w:rsidRPr="000572ED" w:rsidRDefault="007C5788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572ED">
              <w:rPr>
                <w:rFonts w:ascii="Times New Roman" w:hAnsi="Times New Roman"/>
                <w:sz w:val="20"/>
                <w:szCs w:val="20"/>
              </w:rPr>
              <w:t>4.77E-04</w:t>
            </w:r>
          </w:p>
        </w:tc>
        <w:tc>
          <w:tcPr>
            <w:tcW w:w="109" w:type="pct"/>
            <w:vAlign w:val="center"/>
          </w:tcPr>
          <w:p w:rsidR="007C5788" w:rsidRPr="000572ED" w:rsidRDefault="007C5788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" w:type="pct"/>
            <w:vAlign w:val="center"/>
          </w:tcPr>
          <w:p w:rsidR="007C5788" w:rsidRPr="000572ED" w:rsidRDefault="007C5788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572ED">
              <w:rPr>
                <w:rFonts w:ascii="Times New Roman" w:hAnsi="Times New Roman"/>
                <w:sz w:val="20"/>
                <w:szCs w:val="20"/>
              </w:rPr>
              <w:t>3.00E-03</w:t>
            </w:r>
          </w:p>
        </w:tc>
        <w:tc>
          <w:tcPr>
            <w:tcW w:w="390" w:type="pct"/>
            <w:vAlign w:val="center"/>
          </w:tcPr>
          <w:p w:rsidR="007C5788" w:rsidRPr="000572ED" w:rsidRDefault="007C5788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572ED">
              <w:rPr>
                <w:rFonts w:ascii="Times New Roman" w:hAnsi="Times New Roman"/>
                <w:sz w:val="20"/>
                <w:szCs w:val="20"/>
              </w:rPr>
              <w:t>1.02E-03</w:t>
            </w:r>
          </w:p>
        </w:tc>
        <w:tc>
          <w:tcPr>
            <w:tcW w:w="109" w:type="pct"/>
            <w:vAlign w:val="center"/>
          </w:tcPr>
          <w:p w:rsidR="007C5788" w:rsidRPr="000572ED" w:rsidRDefault="007C5788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:rsidR="007C5788" w:rsidRPr="000572ED" w:rsidRDefault="007C5788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572ED">
              <w:rPr>
                <w:rFonts w:ascii="Times New Roman" w:hAnsi="Times New Roman"/>
                <w:sz w:val="20"/>
                <w:szCs w:val="20"/>
              </w:rPr>
              <w:t>1.86E-01</w:t>
            </w:r>
          </w:p>
        </w:tc>
        <w:tc>
          <w:tcPr>
            <w:tcW w:w="666" w:type="pct"/>
            <w:vAlign w:val="center"/>
          </w:tcPr>
          <w:p w:rsidR="007C5788" w:rsidRPr="000572ED" w:rsidRDefault="007C5788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572ED">
              <w:rPr>
                <w:rFonts w:ascii="Times New Roman" w:hAnsi="Times New Roman"/>
                <w:sz w:val="20"/>
                <w:szCs w:val="20"/>
              </w:rPr>
              <w:t>6.77E-01</w:t>
            </w:r>
          </w:p>
        </w:tc>
      </w:tr>
      <w:tr w:rsidR="009C0A75" w:rsidRPr="000572ED" w:rsidTr="009C0A75">
        <w:tc>
          <w:tcPr>
            <w:tcW w:w="837" w:type="pct"/>
            <w:vAlign w:val="bottom"/>
          </w:tcPr>
          <w:p w:rsidR="007C5788" w:rsidRPr="000572ED" w:rsidRDefault="007C5788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572ED">
              <w:rPr>
                <w:rFonts w:ascii="Times New Roman" w:hAnsi="Times New Roman"/>
                <w:sz w:val="20"/>
                <w:szCs w:val="20"/>
              </w:rPr>
              <w:t>OTU43</w:t>
            </w:r>
          </w:p>
        </w:tc>
        <w:tc>
          <w:tcPr>
            <w:tcW w:w="1163" w:type="pct"/>
            <w:vAlign w:val="bottom"/>
          </w:tcPr>
          <w:p w:rsidR="007C5788" w:rsidRPr="00455106" w:rsidRDefault="007C5788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455106">
              <w:rPr>
                <w:rFonts w:ascii="Times New Roman" w:hAnsi="Times New Roman"/>
                <w:i/>
                <w:sz w:val="20"/>
                <w:szCs w:val="20"/>
              </w:rPr>
              <w:t>Haemophilus</w:t>
            </w:r>
          </w:p>
        </w:tc>
        <w:tc>
          <w:tcPr>
            <w:tcW w:w="510" w:type="pct"/>
            <w:vAlign w:val="center"/>
          </w:tcPr>
          <w:p w:rsidR="007C5788" w:rsidRPr="000572ED" w:rsidRDefault="007C5788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572ED">
              <w:rPr>
                <w:rFonts w:ascii="Times New Roman" w:hAnsi="Times New Roman"/>
                <w:sz w:val="20"/>
                <w:szCs w:val="20"/>
              </w:rPr>
              <w:t>2.61E-03</w:t>
            </w:r>
          </w:p>
        </w:tc>
        <w:tc>
          <w:tcPr>
            <w:tcW w:w="390" w:type="pct"/>
            <w:vAlign w:val="center"/>
          </w:tcPr>
          <w:p w:rsidR="007C5788" w:rsidRPr="000572ED" w:rsidRDefault="007C5788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572ED">
              <w:rPr>
                <w:rFonts w:ascii="Times New Roman" w:hAnsi="Times New Roman"/>
                <w:sz w:val="20"/>
                <w:szCs w:val="20"/>
              </w:rPr>
              <w:t>2.45E-03</w:t>
            </w:r>
          </w:p>
        </w:tc>
        <w:tc>
          <w:tcPr>
            <w:tcW w:w="109" w:type="pct"/>
            <w:vAlign w:val="center"/>
          </w:tcPr>
          <w:p w:rsidR="007C5788" w:rsidRPr="000572ED" w:rsidRDefault="007C5788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" w:type="pct"/>
            <w:vAlign w:val="center"/>
          </w:tcPr>
          <w:p w:rsidR="007C5788" w:rsidRPr="000572ED" w:rsidRDefault="007C5788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572ED">
              <w:rPr>
                <w:rFonts w:ascii="Times New Roman" w:hAnsi="Times New Roman"/>
                <w:sz w:val="20"/>
                <w:szCs w:val="20"/>
              </w:rPr>
              <w:t>7.95E-03</w:t>
            </w:r>
          </w:p>
        </w:tc>
        <w:tc>
          <w:tcPr>
            <w:tcW w:w="390" w:type="pct"/>
            <w:vAlign w:val="center"/>
          </w:tcPr>
          <w:p w:rsidR="007C5788" w:rsidRPr="000572ED" w:rsidRDefault="007C5788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572ED">
              <w:rPr>
                <w:rFonts w:ascii="Times New Roman" w:hAnsi="Times New Roman"/>
                <w:sz w:val="20"/>
                <w:szCs w:val="20"/>
              </w:rPr>
              <w:t>3.89E-03</w:t>
            </w:r>
          </w:p>
        </w:tc>
        <w:tc>
          <w:tcPr>
            <w:tcW w:w="109" w:type="pct"/>
            <w:vAlign w:val="center"/>
          </w:tcPr>
          <w:p w:rsidR="007C5788" w:rsidRPr="000572ED" w:rsidRDefault="007C5788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:rsidR="007C5788" w:rsidRPr="000572ED" w:rsidRDefault="007C5788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572ED">
              <w:rPr>
                <w:rFonts w:ascii="Times New Roman" w:hAnsi="Times New Roman"/>
                <w:sz w:val="20"/>
                <w:szCs w:val="20"/>
              </w:rPr>
              <w:t>1.09E-01</w:t>
            </w:r>
          </w:p>
        </w:tc>
        <w:tc>
          <w:tcPr>
            <w:tcW w:w="666" w:type="pct"/>
            <w:vAlign w:val="center"/>
          </w:tcPr>
          <w:p w:rsidR="007C5788" w:rsidRPr="000572ED" w:rsidRDefault="007C5788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572ED">
              <w:rPr>
                <w:rFonts w:ascii="Times New Roman" w:hAnsi="Times New Roman"/>
                <w:sz w:val="20"/>
                <w:szCs w:val="20"/>
              </w:rPr>
              <w:t>5.91E-01</w:t>
            </w:r>
          </w:p>
        </w:tc>
      </w:tr>
      <w:tr w:rsidR="009C0A75" w:rsidRPr="000572ED" w:rsidTr="009C0A75">
        <w:tc>
          <w:tcPr>
            <w:tcW w:w="837" w:type="pct"/>
            <w:tcBorders>
              <w:top w:val="nil"/>
              <w:bottom w:val="nil"/>
            </w:tcBorders>
            <w:vAlign w:val="bottom"/>
          </w:tcPr>
          <w:p w:rsidR="007C5788" w:rsidRPr="000572ED" w:rsidRDefault="007C5788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  <w:vAlign w:val="bottom"/>
          </w:tcPr>
          <w:p w:rsidR="007C5788" w:rsidRPr="000572ED" w:rsidRDefault="007C5788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nil"/>
              <w:bottom w:val="nil"/>
            </w:tcBorders>
            <w:vAlign w:val="center"/>
          </w:tcPr>
          <w:p w:rsidR="007C5788" w:rsidRPr="000572ED" w:rsidRDefault="007C5788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nil"/>
              <w:bottom w:val="nil"/>
            </w:tcBorders>
            <w:vAlign w:val="center"/>
          </w:tcPr>
          <w:p w:rsidR="007C5788" w:rsidRPr="000572ED" w:rsidRDefault="007C5788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nil"/>
              <w:bottom w:val="nil"/>
            </w:tcBorders>
            <w:vAlign w:val="center"/>
          </w:tcPr>
          <w:p w:rsidR="007C5788" w:rsidRPr="000572ED" w:rsidRDefault="007C5788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nil"/>
              <w:bottom w:val="nil"/>
            </w:tcBorders>
            <w:vAlign w:val="center"/>
          </w:tcPr>
          <w:p w:rsidR="007C5788" w:rsidRPr="000572ED" w:rsidRDefault="007C5788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nil"/>
              <w:bottom w:val="nil"/>
            </w:tcBorders>
            <w:vAlign w:val="center"/>
          </w:tcPr>
          <w:p w:rsidR="007C5788" w:rsidRPr="000572ED" w:rsidRDefault="007C5788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nil"/>
              <w:bottom w:val="nil"/>
            </w:tcBorders>
            <w:vAlign w:val="center"/>
          </w:tcPr>
          <w:p w:rsidR="007C5788" w:rsidRPr="000572ED" w:rsidRDefault="007C5788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nil"/>
              <w:bottom w:val="nil"/>
            </w:tcBorders>
            <w:vAlign w:val="center"/>
          </w:tcPr>
          <w:p w:rsidR="007C5788" w:rsidRPr="000572ED" w:rsidRDefault="007C5788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nil"/>
              <w:bottom w:val="nil"/>
            </w:tcBorders>
            <w:vAlign w:val="center"/>
          </w:tcPr>
          <w:p w:rsidR="007C5788" w:rsidRPr="000572ED" w:rsidRDefault="007C5788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A75" w:rsidRPr="000572ED" w:rsidTr="009C0A75">
        <w:tc>
          <w:tcPr>
            <w:tcW w:w="837" w:type="pct"/>
            <w:tcBorders>
              <w:top w:val="nil"/>
              <w:bottom w:val="nil"/>
            </w:tcBorders>
            <w:vAlign w:val="bottom"/>
          </w:tcPr>
          <w:p w:rsidR="007C5788" w:rsidRPr="000572ED" w:rsidRDefault="007C5788" w:rsidP="000572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0572ED">
              <w:rPr>
                <w:rFonts w:ascii="Times New Roman" w:hAnsi="Times New Roman"/>
                <w:b/>
                <w:sz w:val="20"/>
                <w:szCs w:val="20"/>
              </w:rPr>
              <w:t xml:space="preserve">Tendency to </w:t>
            </w:r>
            <w:r w:rsidR="000572ED" w:rsidRPr="000572ED">
              <w:rPr>
                <w:rFonts w:ascii="Times New Roman" w:hAnsi="Times New Roman"/>
                <w:b/>
                <w:sz w:val="20"/>
                <w:szCs w:val="20"/>
              </w:rPr>
              <w:t>de</w:t>
            </w:r>
            <w:r w:rsidRPr="000572ED">
              <w:rPr>
                <w:rFonts w:ascii="Times New Roman" w:hAnsi="Times New Roman"/>
                <w:b/>
                <w:sz w:val="20"/>
                <w:szCs w:val="20"/>
              </w:rPr>
              <w:t>crease</w:t>
            </w:r>
          </w:p>
        </w:tc>
        <w:tc>
          <w:tcPr>
            <w:tcW w:w="1163" w:type="pct"/>
            <w:tcBorders>
              <w:top w:val="nil"/>
              <w:bottom w:val="nil"/>
            </w:tcBorders>
            <w:vAlign w:val="bottom"/>
          </w:tcPr>
          <w:p w:rsidR="007C5788" w:rsidRPr="000572ED" w:rsidRDefault="007C5788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nil"/>
              <w:bottom w:val="nil"/>
            </w:tcBorders>
            <w:vAlign w:val="center"/>
          </w:tcPr>
          <w:p w:rsidR="007C5788" w:rsidRPr="000572ED" w:rsidRDefault="007C5788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nil"/>
              <w:bottom w:val="nil"/>
            </w:tcBorders>
            <w:vAlign w:val="center"/>
          </w:tcPr>
          <w:p w:rsidR="007C5788" w:rsidRPr="000572ED" w:rsidRDefault="007C5788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nil"/>
              <w:bottom w:val="nil"/>
            </w:tcBorders>
            <w:vAlign w:val="center"/>
          </w:tcPr>
          <w:p w:rsidR="007C5788" w:rsidRPr="000572ED" w:rsidRDefault="007C5788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nil"/>
              <w:bottom w:val="nil"/>
            </w:tcBorders>
            <w:vAlign w:val="center"/>
          </w:tcPr>
          <w:p w:rsidR="007C5788" w:rsidRPr="000572ED" w:rsidRDefault="007C5788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nil"/>
              <w:bottom w:val="nil"/>
            </w:tcBorders>
            <w:vAlign w:val="center"/>
          </w:tcPr>
          <w:p w:rsidR="007C5788" w:rsidRPr="000572ED" w:rsidRDefault="007C5788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nil"/>
              <w:bottom w:val="nil"/>
            </w:tcBorders>
            <w:vAlign w:val="center"/>
          </w:tcPr>
          <w:p w:rsidR="007C5788" w:rsidRPr="000572ED" w:rsidRDefault="007C5788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nil"/>
              <w:bottom w:val="nil"/>
            </w:tcBorders>
            <w:vAlign w:val="center"/>
          </w:tcPr>
          <w:p w:rsidR="007C5788" w:rsidRPr="000572ED" w:rsidRDefault="007C5788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nil"/>
              <w:bottom w:val="nil"/>
            </w:tcBorders>
            <w:vAlign w:val="center"/>
          </w:tcPr>
          <w:p w:rsidR="007C5788" w:rsidRPr="000572ED" w:rsidRDefault="007C5788" w:rsidP="000A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C0A75" w:rsidRPr="000572ED" w:rsidTr="009C0A75">
        <w:tc>
          <w:tcPr>
            <w:tcW w:w="837" w:type="pct"/>
            <w:vAlign w:val="bottom"/>
          </w:tcPr>
          <w:p w:rsidR="007C5788" w:rsidRPr="000572ED" w:rsidRDefault="007C5788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572ED">
              <w:rPr>
                <w:rFonts w:ascii="Times New Roman" w:hAnsi="Times New Roman"/>
                <w:sz w:val="20"/>
                <w:szCs w:val="20"/>
              </w:rPr>
              <w:t>OTU1073</w:t>
            </w:r>
          </w:p>
        </w:tc>
        <w:tc>
          <w:tcPr>
            <w:tcW w:w="1163" w:type="pct"/>
            <w:vAlign w:val="bottom"/>
          </w:tcPr>
          <w:p w:rsidR="007C5788" w:rsidRPr="00455106" w:rsidRDefault="007C5788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455106">
              <w:rPr>
                <w:rFonts w:ascii="Times New Roman" w:hAnsi="Times New Roman"/>
                <w:i/>
                <w:sz w:val="20"/>
                <w:szCs w:val="20"/>
              </w:rPr>
              <w:t>Lachnospiraceae</w:t>
            </w:r>
            <w:proofErr w:type="spellEnd"/>
          </w:p>
        </w:tc>
        <w:tc>
          <w:tcPr>
            <w:tcW w:w="510" w:type="pct"/>
            <w:vAlign w:val="center"/>
          </w:tcPr>
          <w:p w:rsidR="007C5788" w:rsidRPr="000572ED" w:rsidRDefault="007C5788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572ED">
              <w:rPr>
                <w:rFonts w:ascii="Times New Roman" w:hAnsi="Times New Roman"/>
                <w:sz w:val="20"/>
                <w:szCs w:val="20"/>
              </w:rPr>
              <w:t>4.70E-04</w:t>
            </w:r>
          </w:p>
        </w:tc>
        <w:tc>
          <w:tcPr>
            <w:tcW w:w="390" w:type="pct"/>
            <w:vAlign w:val="center"/>
          </w:tcPr>
          <w:p w:rsidR="007C5788" w:rsidRPr="000572ED" w:rsidRDefault="007C5788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572ED">
              <w:rPr>
                <w:rFonts w:ascii="Times New Roman" w:hAnsi="Times New Roman"/>
                <w:sz w:val="20"/>
                <w:szCs w:val="20"/>
              </w:rPr>
              <w:t>3.26E-04</w:t>
            </w:r>
          </w:p>
        </w:tc>
        <w:tc>
          <w:tcPr>
            <w:tcW w:w="109" w:type="pct"/>
            <w:vAlign w:val="center"/>
          </w:tcPr>
          <w:p w:rsidR="007C5788" w:rsidRPr="000572ED" w:rsidRDefault="007C5788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" w:type="pct"/>
            <w:vAlign w:val="center"/>
          </w:tcPr>
          <w:p w:rsidR="007C5788" w:rsidRPr="000572ED" w:rsidRDefault="007C5788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572ED">
              <w:rPr>
                <w:rFonts w:ascii="Times New Roman" w:hAnsi="Times New Roman"/>
                <w:sz w:val="20"/>
                <w:szCs w:val="20"/>
              </w:rPr>
              <w:t>3.63E-04</w:t>
            </w:r>
          </w:p>
        </w:tc>
        <w:tc>
          <w:tcPr>
            <w:tcW w:w="390" w:type="pct"/>
            <w:vAlign w:val="center"/>
          </w:tcPr>
          <w:p w:rsidR="007C5788" w:rsidRPr="000572ED" w:rsidRDefault="007C5788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572ED">
              <w:rPr>
                <w:rFonts w:ascii="Times New Roman" w:hAnsi="Times New Roman"/>
                <w:sz w:val="20"/>
                <w:szCs w:val="20"/>
              </w:rPr>
              <w:t>2.81E-04</w:t>
            </w:r>
          </w:p>
        </w:tc>
        <w:tc>
          <w:tcPr>
            <w:tcW w:w="109" w:type="pct"/>
            <w:vAlign w:val="center"/>
          </w:tcPr>
          <w:p w:rsidR="007C5788" w:rsidRPr="000572ED" w:rsidRDefault="007C5788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:rsidR="007C5788" w:rsidRPr="000572ED" w:rsidRDefault="007C5788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572ED">
              <w:rPr>
                <w:rFonts w:ascii="Times New Roman" w:hAnsi="Times New Roman"/>
                <w:sz w:val="20"/>
                <w:szCs w:val="20"/>
              </w:rPr>
              <w:t>8.10E-01</w:t>
            </w:r>
          </w:p>
        </w:tc>
        <w:tc>
          <w:tcPr>
            <w:tcW w:w="666" w:type="pct"/>
            <w:vAlign w:val="center"/>
          </w:tcPr>
          <w:p w:rsidR="007C5788" w:rsidRPr="000572ED" w:rsidRDefault="007C5788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572ED">
              <w:rPr>
                <w:rFonts w:ascii="Times New Roman" w:hAnsi="Times New Roman"/>
                <w:sz w:val="20"/>
                <w:szCs w:val="20"/>
              </w:rPr>
              <w:t>9.45E-01</w:t>
            </w:r>
          </w:p>
        </w:tc>
      </w:tr>
      <w:tr w:rsidR="009C0A75" w:rsidRPr="000572ED" w:rsidTr="009C0A75">
        <w:tc>
          <w:tcPr>
            <w:tcW w:w="837" w:type="pct"/>
            <w:vAlign w:val="bottom"/>
          </w:tcPr>
          <w:p w:rsidR="009C0A75" w:rsidRPr="000572ED" w:rsidRDefault="009C0A75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572ED">
              <w:rPr>
                <w:rFonts w:ascii="Times New Roman" w:hAnsi="Times New Roman"/>
                <w:sz w:val="20"/>
                <w:szCs w:val="20"/>
              </w:rPr>
              <w:t>OTU138</w:t>
            </w:r>
          </w:p>
        </w:tc>
        <w:tc>
          <w:tcPr>
            <w:tcW w:w="1163" w:type="pct"/>
            <w:vAlign w:val="bottom"/>
          </w:tcPr>
          <w:p w:rsidR="009C0A75" w:rsidRPr="00455106" w:rsidRDefault="009C0A75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455106">
              <w:rPr>
                <w:rFonts w:ascii="Times New Roman" w:hAnsi="Times New Roman"/>
                <w:i/>
                <w:sz w:val="20"/>
                <w:szCs w:val="20"/>
              </w:rPr>
              <w:t>Ruminococcaceae</w:t>
            </w:r>
            <w:proofErr w:type="spellEnd"/>
            <w:r w:rsidRPr="0045510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55106">
              <w:rPr>
                <w:rFonts w:ascii="Times New Roman" w:hAnsi="Times New Roman"/>
                <w:i/>
                <w:sz w:val="20"/>
                <w:szCs w:val="20"/>
              </w:rPr>
              <w:t>Incertae</w:t>
            </w:r>
            <w:proofErr w:type="spellEnd"/>
            <w:r w:rsidRPr="0045510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55106">
              <w:rPr>
                <w:rFonts w:ascii="Times New Roman" w:hAnsi="Times New Roman"/>
                <w:i/>
                <w:sz w:val="20"/>
                <w:szCs w:val="20"/>
              </w:rPr>
              <w:t>Sedis</w:t>
            </w:r>
            <w:proofErr w:type="spellEnd"/>
          </w:p>
        </w:tc>
        <w:tc>
          <w:tcPr>
            <w:tcW w:w="510" w:type="pct"/>
            <w:vAlign w:val="center"/>
          </w:tcPr>
          <w:p w:rsidR="009C0A75" w:rsidRPr="000572ED" w:rsidRDefault="009C0A75" w:rsidP="009C0A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572ED">
              <w:rPr>
                <w:rFonts w:ascii="Times New Roman" w:hAnsi="Times New Roman"/>
                <w:sz w:val="20"/>
                <w:szCs w:val="20"/>
              </w:rPr>
              <w:t>4.07E-04</w:t>
            </w:r>
          </w:p>
        </w:tc>
        <w:tc>
          <w:tcPr>
            <w:tcW w:w="390" w:type="pct"/>
            <w:vAlign w:val="center"/>
          </w:tcPr>
          <w:p w:rsidR="009C0A75" w:rsidRPr="000572ED" w:rsidRDefault="009C0A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572ED">
              <w:rPr>
                <w:rFonts w:ascii="Times New Roman" w:hAnsi="Times New Roman"/>
                <w:sz w:val="20"/>
                <w:szCs w:val="20"/>
              </w:rPr>
              <w:t>9.49E-05</w:t>
            </w:r>
          </w:p>
        </w:tc>
        <w:tc>
          <w:tcPr>
            <w:tcW w:w="109" w:type="pct"/>
            <w:vAlign w:val="center"/>
          </w:tcPr>
          <w:p w:rsidR="009C0A75" w:rsidRPr="000572ED" w:rsidRDefault="009C0A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" w:type="pct"/>
            <w:vAlign w:val="center"/>
          </w:tcPr>
          <w:p w:rsidR="009C0A75" w:rsidRPr="000572ED" w:rsidRDefault="009C0A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572ED">
              <w:rPr>
                <w:rFonts w:ascii="Times New Roman" w:hAnsi="Times New Roman"/>
                <w:sz w:val="20"/>
                <w:szCs w:val="20"/>
              </w:rPr>
              <w:t>2.71E-04</w:t>
            </w:r>
          </w:p>
        </w:tc>
        <w:tc>
          <w:tcPr>
            <w:tcW w:w="390" w:type="pct"/>
            <w:vAlign w:val="center"/>
          </w:tcPr>
          <w:p w:rsidR="009C0A75" w:rsidRPr="000572ED" w:rsidRDefault="009C0A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572ED">
              <w:rPr>
                <w:rFonts w:ascii="Times New Roman" w:hAnsi="Times New Roman"/>
                <w:sz w:val="20"/>
                <w:szCs w:val="20"/>
              </w:rPr>
              <w:t>7.17E-05</w:t>
            </w:r>
          </w:p>
        </w:tc>
        <w:tc>
          <w:tcPr>
            <w:tcW w:w="109" w:type="pct"/>
            <w:vAlign w:val="center"/>
          </w:tcPr>
          <w:p w:rsidR="009C0A75" w:rsidRPr="000572ED" w:rsidRDefault="009C0A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:rsidR="009C0A75" w:rsidRPr="000572ED" w:rsidRDefault="009C0A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572ED">
              <w:rPr>
                <w:rFonts w:ascii="Times New Roman" w:hAnsi="Times New Roman"/>
                <w:sz w:val="20"/>
                <w:szCs w:val="20"/>
              </w:rPr>
              <w:t>2.46E-01</w:t>
            </w:r>
          </w:p>
        </w:tc>
        <w:tc>
          <w:tcPr>
            <w:tcW w:w="666" w:type="pct"/>
            <w:vAlign w:val="center"/>
          </w:tcPr>
          <w:p w:rsidR="009C0A75" w:rsidRPr="000572ED" w:rsidRDefault="009C0A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572ED">
              <w:rPr>
                <w:rFonts w:ascii="Times New Roman" w:hAnsi="Times New Roman"/>
                <w:sz w:val="20"/>
                <w:szCs w:val="20"/>
              </w:rPr>
              <w:t>7.41E-01</w:t>
            </w:r>
          </w:p>
        </w:tc>
      </w:tr>
      <w:tr w:rsidR="000572ED" w:rsidRPr="000572ED" w:rsidTr="00A26605">
        <w:tc>
          <w:tcPr>
            <w:tcW w:w="837" w:type="pct"/>
            <w:vAlign w:val="bottom"/>
          </w:tcPr>
          <w:p w:rsidR="000572ED" w:rsidRPr="000572ED" w:rsidRDefault="000572ED" w:rsidP="00A266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572ED">
              <w:rPr>
                <w:rFonts w:ascii="Times New Roman" w:hAnsi="Times New Roman"/>
                <w:sz w:val="20"/>
                <w:szCs w:val="20"/>
              </w:rPr>
              <w:t>OTU31</w:t>
            </w:r>
          </w:p>
        </w:tc>
        <w:tc>
          <w:tcPr>
            <w:tcW w:w="1163" w:type="pct"/>
            <w:vAlign w:val="bottom"/>
          </w:tcPr>
          <w:p w:rsidR="000572ED" w:rsidRPr="00455106" w:rsidRDefault="000572ED" w:rsidP="00A266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455106">
              <w:rPr>
                <w:rFonts w:ascii="Times New Roman" w:hAnsi="Times New Roman"/>
                <w:i/>
                <w:sz w:val="20"/>
                <w:szCs w:val="20"/>
              </w:rPr>
              <w:t>Bacteroides</w:t>
            </w:r>
            <w:proofErr w:type="spellEnd"/>
          </w:p>
        </w:tc>
        <w:tc>
          <w:tcPr>
            <w:tcW w:w="510" w:type="pct"/>
            <w:vAlign w:val="center"/>
          </w:tcPr>
          <w:p w:rsidR="000572ED" w:rsidRPr="000572ED" w:rsidRDefault="000572ED" w:rsidP="00A266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572ED">
              <w:rPr>
                <w:rFonts w:ascii="Times New Roman" w:hAnsi="Times New Roman"/>
                <w:sz w:val="20"/>
                <w:szCs w:val="20"/>
              </w:rPr>
              <w:t>1.30E-02</w:t>
            </w:r>
          </w:p>
        </w:tc>
        <w:tc>
          <w:tcPr>
            <w:tcW w:w="390" w:type="pct"/>
            <w:vAlign w:val="center"/>
          </w:tcPr>
          <w:p w:rsidR="000572ED" w:rsidRPr="000572ED" w:rsidRDefault="000572ED" w:rsidP="00A266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572ED">
              <w:rPr>
                <w:rFonts w:ascii="Times New Roman" w:hAnsi="Times New Roman"/>
                <w:sz w:val="20"/>
                <w:szCs w:val="20"/>
              </w:rPr>
              <w:t>8.13E-03</w:t>
            </w:r>
          </w:p>
        </w:tc>
        <w:tc>
          <w:tcPr>
            <w:tcW w:w="109" w:type="pct"/>
            <w:vAlign w:val="center"/>
          </w:tcPr>
          <w:p w:rsidR="000572ED" w:rsidRPr="000572ED" w:rsidRDefault="000572ED" w:rsidP="00A266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" w:type="pct"/>
            <w:vAlign w:val="center"/>
          </w:tcPr>
          <w:p w:rsidR="000572ED" w:rsidRPr="000572ED" w:rsidRDefault="000572ED" w:rsidP="00A266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572ED">
              <w:rPr>
                <w:rFonts w:ascii="Times New Roman" w:hAnsi="Times New Roman"/>
                <w:sz w:val="20"/>
                <w:szCs w:val="20"/>
              </w:rPr>
              <w:t>6.83E-03</w:t>
            </w:r>
          </w:p>
        </w:tc>
        <w:tc>
          <w:tcPr>
            <w:tcW w:w="390" w:type="pct"/>
            <w:vAlign w:val="center"/>
          </w:tcPr>
          <w:p w:rsidR="000572ED" w:rsidRPr="000572ED" w:rsidRDefault="000572ED" w:rsidP="00A266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572ED">
              <w:rPr>
                <w:rFonts w:ascii="Times New Roman" w:hAnsi="Times New Roman"/>
                <w:sz w:val="20"/>
                <w:szCs w:val="20"/>
              </w:rPr>
              <w:t>3.82E-03</w:t>
            </w:r>
          </w:p>
        </w:tc>
        <w:tc>
          <w:tcPr>
            <w:tcW w:w="109" w:type="pct"/>
            <w:vAlign w:val="center"/>
          </w:tcPr>
          <w:p w:rsidR="000572ED" w:rsidRPr="000572ED" w:rsidRDefault="000572ED" w:rsidP="00A266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:rsidR="000572ED" w:rsidRPr="000572ED" w:rsidRDefault="000572ED" w:rsidP="00A266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572ED">
              <w:rPr>
                <w:rFonts w:ascii="Times New Roman" w:hAnsi="Times New Roman"/>
                <w:sz w:val="20"/>
                <w:szCs w:val="20"/>
              </w:rPr>
              <w:t>6.03E-01</w:t>
            </w:r>
          </w:p>
        </w:tc>
        <w:tc>
          <w:tcPr>
            <w:tcW w:w="666" w:type="pct"/>
            <w:vAlign w:val="center"/>
          </w:tcPr>
          <w:p w:rsidR="000572ED" w:rsidRPr="000572ED" w:rsidRDefault="000572ED" w:rsidP="00A266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572ED">
              <w:rPr>
                <w:rFonts w:ascii="Times New Roman" w:hAnsi="Times New Roman"/>
                <w:sz w:val="20"/>
                <w:szCs w:val="20"/>
              </w:rPr>
              <w:t>9.30E-01</w:t>
            </w:r>
          </w:p>
        </w:tc>
      </w:tr>
      <w:tr w:rsidR="009C0A75" w:rsidRPr="000572ED" w:rsidTr="009C0A75">
        <w:tc>
          <w:tcPr>
            <w:tcW w:w="837" w:type="pct"/>
            <w:vAlign w:val="bottom"/>
          </w:tcPr>
          <w:p w:rsidR="007C5788" w:rsidRPr="000572ED" w:rsidRDefault="007C5788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572ED">
              <w:rPr>
                <w:rFonts w:ascii="Times New Roman" w:hAnsi="Times New Roman"/>
                <w:sz w:val="20"/>
                <w:szCs w:val="20"/>
              </w:rPr>
              <w:t>OTU106</w:t>
            </w:r>
          </w:p>
        </w:tc>
        <w:tc>
          <w:tcPr>
            <w:tcW w:w="1163" w:type="pct"/>
            <w:vAlign w:val="bottom"/>
          </w:tcPr>
          <w:p w:rsidR="007C5788" w:rsidRPr="00455106" w:rsidRDefault="007C5788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455106">
              <w:rPr>
                <w:rFonts w:ascii="Times New Roman" w:hAnsi="Times New Roman"/>
                <w:i/>
                <w:sz w:val="20"/>
                <w:szCs w:val="20"/>
              </w:rPr>
              <w:t>Anaerostipes</w:t>
            </w:r>
            <w:proofErr w:type="spellEnd"/>
          </w:p>
        </w:tc>
        <w:tc>
          <w:tcPr>
            <w:tcW w:w="510" w:type="pct"/>
            <w:vAlign w:val="center"/>
          </w:tcPr>
          <w:p w:rsidR="007C5788" w:rsidRPr="000572ED" w:rsidRDefault="007C5788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572ED">
              <w:rPr>
                <w:rFonts w:ascii="Times New Roman" w:hAnsi="Times New Roman"/>
                <w:sz w:val="20"/>
                <w:szCs w:val="20"/>
              </w:rPr>
              <w:t>3.65E-03</w:t>
            </w:r>
          </w:p>
        </w:tc>
        <w:tc>
          <w:tcPr>
            <w:tcW w:w="390" w:type="pct"/>
            <w:vAlign w:val="center"/>
          </w:tcPr>
          <w:p w:rsidR="007C5788" w:rsidRPr="000572ED" w:rsidRDefault="007C5788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572ED">
              <w:rPr>
                <w:rFonts w:ascii="Times New Roman" w:hAnsi="Times New Roman"/>
                <w:sz w:val="20"/>
                <w:szCs w:val="20"/>
              </w:rPr>
              <w:t>3.33E-03</w:t>
            </w:r>
          </w:p>
        </w:tc>
        <w:tc>
          <w:tcPr>
            <w:tcW w:w="109" w:type="pct"/>
            <w:vAlign w:val="center"/>
          </w:tcPr>
          <w:p w:rsidR="007C5788" w:rsidRPr="000572ED" w:rsidRDefault="007C5788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" w:type="pct"/>
            <w:vAlign w:val="center"/>
          </w:tcPr>
          <w:p w:rsidR="007C5788" w:rsidRPr="000572ED" w:rsidRDefault="007C5788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572ED">
              <w:rPr>
                <w:rFonts w:ascii="Times New Roman" w:hAnsi="Times New Roman"/>
                <w:sz w:val="20"/>
                <w:szCs w:val="20"/>
              </w:rPr>
              <w:t>2.15E-04</w:t>
            </w:r>
          </w:p>
        </w:tc>
        <w:tc>
          <w:tcPr>
            <w:tcW w:w="390" w:type="pct"/>
            <w:vAlign w:val="center"/>
          </w:tcPr>
          <w:p w:rsidR="007C5788" w:rsidRPr="000572ED" w:rsidRDefault="007C5788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572ED">
              <w:rPr>
                <w:rFonts w:ascii="Times New Roman" w:hAnsi="Times New Roman"/>
                <w:sz w:val="20"/>
                <w:szCs w:val="20"/>
              </w:rPr>
              <w:t>1.04E-04</w:t>
            </w:r>
          </w:p>
        </w:tc>
        <w:tc>
          <w:tcPr>
            <w:tcW w:w="109" w:type="pct"/>
            <w:vAlign w:val="center"/>
          </w:tcPr>
          <w:p w:rsidR="007C5788" w:rsidRPr="000572ED" w:rsidRDefault="007C5788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:rsidR="007C5788" w:rsidRPr="000572ED" w:rsidRDefault="007C5788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572ED">
              <w:rPr>
                <w:rFonts w:ascii="Times New Roman" w:hAnsi="Times New Roman"/>
                <w:sz w:val="20"/>
                <w:szCs w:val="20"/>
              </w:rPr>
              <w:t>4.71E-01</w:t>
            </w:r>
          </w:p>
        </w:tc>
        <w:tc>
          <w:tcPr>
            <w:tcW w:w="666" w:type="pct"/>
            <w:vAlign w:val="center"/>
          </w:tcPr>
          <w:p w:rsidR="007C5788" w:rsidRPr="000572ED" w:rsidRDefault="007C5788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572ED">
              <w:rPr>
                <w:rFonts w:ascii="Times New Roman" w:hAnsi="Times New Roman"/>
                <w:sz w:val="20"/>
                <w:szCs w:val="20"/>
              </w:rPr>
              <w:t>8.73E-01</w:t>
            </w:r>
          </w:p>
        </w:tc>
      </w:tr>
      <w:tr w:rsidR="000572ED" w:rsidRPr="000572ED" w:rsidTr="00A26605">
        <w:tc>
          <w:tcPr>
            <w:tcW w:w="837" w:type="pct"/>
            <w:vAlign w:val="bottom"/>
          </w:tcPr>
          <w:p w:rsidR="000572ED" w:rsidRPr="000572ED" w:rsidRDefault="000572ED" w:rsidP="00A266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572ED">
              <w:rPr>
                <w:rFonts w:ascii="Times New Roman" w:hAnsi="Times New Roman"/>
                <w:sz w:val="20"/>
                <w:szCs w:val="20"/>
              </w:rPr>
              <w:t>OTU50</w:t>
            </w:r>
          </w:p>
        </w:tc>
        <w:tc>
          <w:tcPr>
            <w:tcW w:w="1163" w:type="pct"/>
            <w:vAlign w:val="bottom"/>
          </w:tcPr>
          <w:p w:rsidR="000572ED" w:rsidRPr="00455106" w:rsidRDefault="000572ED" w:rsidP="00A266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455106">
              <w:rPr>
                <w:rFonts w:ascii="Times New Roman" w:hAnsi="Times New Roman"/>
                <w:i/>
                <w:sz w:val="20"/>
                <w:szCs w:val="20"/>
              </w:rPr>
              <w:t>Lachnospiraceae</w:t>
            </w:r>
            <w:proofErr w:type="spellEnd"/>
          </w:p>
        </w:tc>
        <w:tc>
          <w:tcPr>
            <w:tcW w:w="510" w:type="pct"/>
            <w:vAlign w:val="center"/>
          </w:tcPr>
          <w:p w:rsidR="000572ED" w:rsidRPr="000572ED" w:rsidRDefault="000572ED" w:rsidP="00A266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572ED">
              <w:rPr>
                <w:rFonts w:ascii="Times New Roman" w:hAnsi="Times New Roman"/>
                <w:sz w:val="20"/>
                <w:szCs w:val="20"/>
              </w:rPr>
              <w:t>8.92E-03</w:t>
            </w:r>
          </w:p>
        </w:tc>
        <w:tc>
          <w:tcPr>
            <w:tcW w:w="390" w:type="pct"/>
            <w:vAlign w:val="center"/>
          </w:tcPr>
          <w:p w:rsidR="000572ED" w:rsidRPr="000572ED" w:rsidRDefault="000572ED" w:rsidP="00A266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572ED">
              <w:rPr>
                <w:rFonts w:ascii="Times New Roman" w:hAnsi="Times New Roman"/>
                <w:sz w:val="20"/>
                <w:szCs w:val="20"/>
              </w:rPr>
              <w:t>5.99E-03</w:t>
            </w:r>
          </w:p>
        </w:tc>
        <w:tc>
          <w:tcPr>
            <w:tcW w:w="109" w:type="pct"/>
            <w:vAlign w:val="center"/>
          </w:tcPr>
          <w:p w:rsidR="000572ED" w:rsidRPr="000572ED" w:rsidRDefault="000572ED" w:rsidP="00A266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" w:type="pct"/>
            <w:vAlign w:val="center"/>
          </w:tcPr>
          <w:p w:rsidR="000572ED" w:rsidRPr="000572ED" w:rsidRDefault="000572ED" w:rsidP="00A266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572ED">
              <w:rPr>
                <w:rFonts w:ascii="Times New Roman" w:hAnsi="Times New Roman"/>
                <w:sz w:val="20"/>
                <w:szCs w:val="20"/>
              </w:rPr>
              <w:t>4.46E-03</w:t>
            </w:r>
          </w:p>
        </w:tc>
        <w:tc>
          <w:tcPr>
            <w:tcW w:w="390" w:type="pct"/>
            <w:vAlign w:val="center"/>
          </w:tcPr>
          <w:p w:rsidR="000572ED" w:rsidRPr="000572ED" w:rsidRDefault="000572ED" w:rsidP="00A266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572ED">
              <w:rPr>
                <w:rFonts w:ascii="Times New Roman" w:hAnsi="Times New Roman"/>
                <w:sz w:val="20"/>
                <w:szCs w:val="20"/>
              </w:rPr>
              <w:t>2.34E-03</w:t>
            </w:r>
          </w:p>
        </w:tc>
        <w:tc>
          <w:tcPr>
            <w:tcW w:w="109" w:type="pct"/>
            <w:vAlign w:val="center"/>
          </w:tcPr>
          <w:p w:rsidR="000572ED" w:rsidRPr="000572ED" w:rsidRDefault="000572ED" w:rsidP="00A266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:rsidR="000572ED" w:rsidRPr="000572ED" w:rsidRDefault="000572ED" w:rsidP="00A266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572ED">
              <w:rPr>
                <w:rFonts w:ascii="Times New Roman" w:hAnsi="Times New Roman"/>
                <w:sz w:val="20"/>
                <w:szCs w:val="20"/>
              </w:rPr>
              <w:t>4.96E-01</w:t>
            </w:r>
          </w:p>
        </w:tc>
        <w:tc>
          <w:tcPr>
            <w:tcW w:w="666" w:type="pct"/>
            <w:vAlign w:val="center"/>
          </w:tcPr>
          <w:p w:rsidR="000572ED" w:rsidRPr="000572ED" w:rsidRDefault="000572ED" w:rsidP="00A266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572ED">
              <w:rPr>
                <w:rFonts w:ascii="Times New Roman" w:hAnsi="Times New Roman"/>
                <w:sz w:val="20"/>
                <w:szCs w:val="20"/>
              </w:rPr>
              <w:t>9.00E-01</w:t>
            </w:r>
          </w:p>
        </w:tc>
      </w:tr>
      <w:tr w:rsidR="000572ED" w:rsidRPr="000572ED" w:rsidTr="00A26605">
        <w:tc>
          <w:tcPr>
            <w:tcW w:w="837" w:type="pct"/>
            <w:vAlign w:val="bottom"/>
          </w:tcPr>
          <w:p w:rsidR="000572ED" w:rsidRPr="000572ED" w:rsidRDefault="000572ED" w:rsidP="00A266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572ED">
              <w:rPr>
                <w:rFonts w:ascii="Times New Roman" w:hAnsi="Times New Roman"/>
                <w:sz w:val="20"/>
                <w:szCs w:val="20"/>
              </w:rPr>
              <w:t>OTU1086</w:t>
            </w:r>
          </w:p>
        </w:tc>
        <w:tc>
          <w:tcPr>
            <w:tcW w:w="1163" w:type="pct"/>
            <w:vAlign w:val="bottom"/>
          </w:tcPr>
          <w:p w:rsidR="000572ED" w:rsidRPr="00455106" w:rsidRDefault="000572ED" w:rsidP="00A266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455106">
              <w:rPr>
                <w:rFonts w:ascii="Times New Roman" w:hAnsi="Times New Roman"/>
                <w:i/>
                <w:sz w:val="20"/>
                <w:szCs w:val="20"/>
              </w:rPr>
              <w:t>Peptostreptococcus</w:t>
            </w:r>
            <w:proofErr w:type="spellEnd"/>
          </w:p>
        </w:tc>
        <w:tc>
          <w:tcPr>
            <w:tcW w:w="510" w:type="pct"/>
            <w:vAlign w:val="center"/>
          </w:tcPr>
          <w:p w:rsidR="000572ED" w:rsidRPr="000572ED" w:rsidRDefault="000572ED" w:rsidP="00A266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572ED">
              <w:rPr>
                <w:rFonts w:ascii="Times New Roman" w:hAnsi="Times New Roman"/>
                <w:sz w:val="20"/>
                <w:szCs w:val="20"/>
              </w:rPr>
              <w:t>1.36E-02</w:t>
            </w:r>
          </w:p>
        </w:tc>
        <w:tc>
          <w:tcPr>
            <w:tcW w:w="390" w:type="pct"/>
            <w:vAlign w:val="center"/>
          </w:tcPr>
          <w:p w:rsidR="000572ED" w:rsidRPr="000572ED" w:rsidRDefault="000572ED" w:rsidP="00A266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572ED">
              <w:rPr>
                <w:rFonts w:ascii="Times New Roman" w:hAnsi="Times New Roman"/>
                <w:sz w:val="20"/>
                <w:szCs w:val="20"/>
              </w:rPr>
              <w:t>1.16E-02</w:t>
            </w:r>
          </w:p>
        </w:tc>
        <w:tc>
          <w:tcPr>
            <w:tcW w:w="109" w:type="pct"/>
            <w:vAlign w:val="center"/>
          </w:tcPr>
          <w:p w:rsidR="000572ED" w:rsidRPr="000572ED" w:rsidRDefault="000572ED" w:rsidP="00A266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" w:type="pct"/>
            <w:vAlign w:val="center"/>
          </w:tcPr>
          <w:p w:rsidR="000572ED" w:rsidRPr="000572ED" w:rsidRDefault="000572ED" w:rsidP="00A266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572ED">
              <w:rPr>
                <w:rFonts w:ascii="Times New Roman" w:hAnsi="Times New Roman"/>
                <w:sz w:val="20"/>
                <w:szCs w:val="20"/>
              </w:rPr>
              <w:t>1.65E-04</w:t>
            </w:r>
          </w:p>
        </w:tc>
        <w:tc>
          <w:tcPr>
            <w:tcW w:w="390" w:type="pct"/>
            <w:vAlign w:val="center"/>
          </w:tcPr>
          <w:p w:rsidR="000572ED" w:rsidRPr="000572ED" w:rsidRDefault="000572ED" w:rsidP="00A266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572ED">
              <w:rPr>
                <w:rFonts w:ascii="Times New Roman" w:hAnsi="Times New Roman"/>
                <w:sz w:val="20"/>
                <w:szCs w:val="20"/>
              </w:rPr>
              <w:t>8.07E-05</w:t>
            </w:r>
          </w:p>
        </w:tc>
        <w:tc>
          <w:tcPr>
            <w:tcW w:w="109" w:type="pct"/>
            <w:vAlign w:val="center"/>
          </w:tcPr>
          <w:p w:rsidR="000572ED" w:rsidRPr="000572ED" w:rsidRDefault="000572ED" w:rsidP="00A266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:rsidR="000572ED" w:rsidRPr="000572ED" w:rsidRDefault="000572ED" w:rsidP="00A266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572ED">
              <w:rPr>
                <w:rFonts w:ascii="Times New Roman" w:hAnsi="Times New Roman"/>
                <w:sz w:val="20"/>
                <w:szCs w:val="20"/>
              </w:rPr>
              <w:t>2.98E-01</w:t>
            </w:r>
          </w:p>
        </w:tc>
        <w:tc>
          <w:tcPr>
            <w:tcW w:w="666" w:type="pct"/>
            <w:vAlign w:val="center"/>
          </w:tcPr>
          <w:p w:rsidR="000572ED" w:rsidRPr="000572ED" w:rsidRDefault="000572ED" w:rsidP="00A266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572ED">
              <w:rPr>
                <w:rFonts w:ascii="Times New Roman" w:hAnsi="Times New Roman"/>
                <w:sz w:val="20"/>
                <w:szCs w:val="20"/>
              </w:rPr>
              <w:t>7.85E-01</w:t>
            </w:r>
          </w:p>
        </w:tc>
      </w:tr>
      <w:tr w:rsidR="000572ED" w:rsidRPr="000572ED" w:rsidTr="00A26605">
        <w:tc>
          <w:tcPr>
            <w:tcW w:w="837" w:type="pct"/>
            <w:vAlign w:val="bottom"/>
          </w:tcPr>
          <w:p w:rsidR="000572ED" w:rsidRPr="000572ED" w:rsidRDefault="000572ED" w:rsidP="00A266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572ED">
              <w:rPr>
                <w:rFonts w:ascii="Times New Roman" w:hAnsi="Times New Roman"/>
                <w:sz w:val="20"/>
                <w:szCs w:val="20"/>
              </w:rPr>
              <w:t>OTU360</w:t>
            </w:r>
          </w:p>
        </w:tc>
        <w:tc>
          <w:tcPr>
            <w:tcW w:w="1163" w:type="pct"/>
            <w:vAlign w:val="bottom"/>
          </w:tcPr>
          <w:p w:rsidR="000572ED" w:rsidRPr="00455106" w:rsidRDefault="000572ED" w:rsidP="00A266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455106">
              <w:rPr>
                <w:rFonts w:ascii="Times New Roman" w:hAnsi="Times New Roman"/>
                <w:i/>
                <w:sz w:val="20"/>
                <w:szCs w:val="20"/>
              </w:rPr>
              <w:t>Lachnospiraceae</w:t>
            </w:r>
            <w:proofErr w:type="spellEnd"/>
          </w:p>
        </w:tc>
        <w:tc>
          <w:tcPr>
            <w:tcW w:w="510" w:type="pct"/>
            <w:vAlign w:val="center"/>
          </w:tcPr>
          <w:p w:rsidR="000572ED" w:rsidRPr="000572ED" w:rsidRDefault="000572ED" w:rsidP="00A266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572ED">
              <w:rPr>
                <w:rFonts w:ascii="Times New Roman" w:hAnsi="Times New Roman"/>
                <w:sz w:val="20"/>
                <w:szCs w:val="20"/>
              </w:rPr>
              <w:t>9.31E-05</w:t>
            </w:r>
          </w:p>
        </w:tc>
        <w:tc>
          <w:tcPr>
            <w:tcW w:w="390" w:type="pct"/>
            <w:vAlign w:val="center"/>
          </w:tcPr>
          <w:p w:rsidR="000572ED" w:rsidRPr="000572ED" w:rsidRDefault="000572ED" w:rsidP="00A266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572ED">
              <w:rPr>
                <w:rFonts w:ascii="Times New Roman" w:hAnsi="Times New Roman"/>
                <w:sz w:val="20"/>
                <w:szCs w:val="20"/>
              </w:rPr>
              <w:t>4.42E-05</w:t>
            </w:r>
          </w:p>
        </w:tc>
        <w:tc>
          <w:tcPr>
            <w:tcW w:w="109" w:type="pct"/>
            <w:vAlign w:val="center"/>
          </w:tcPr>
          <w:p w:rsidR="000572ED" w:rsidRPr="000572ED" w:rsidRDefault="000572ED" w:rsidP="00A266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" w:type="pct"/>
            <w:vAlign w:val="center"/>
          </w:tcPr>
          <w:p w:rsidR="000572ED" w:rsidRPr="000572ED" w:rsidRDefault="000572ED" w:rsidP="00A266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572ED">
              <w:rPr>
                <w:rFonts w:ascii="Times New Roman" w:hAnsi="Times New Roman"/>
                <w:sz w:val="20"/>
                <w:szCs w:val="20"/>
              </w:rPr>
              <w:t>2.28E-05</w:t>
            </w:r>
          </w:p>
        </w:tc>
        <w:tc>
          <w:tcPr>
            <w:tcW w:w="390" w:type="pct"/>
            <w:vAlign w:val="center"/>
          </w:tcPr>
          <w:p w:rsidR="000572ED" w:rsidRPr="000572ED" w:rsidRDefault="000572ED" w:rsidP="00A266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572ED">
              <w:rPr>
                <w:rFonts w:ascii="Times New Roman" w:hAnsi="Times New Roman"/>
                <w:sz w:val="20"/>
                <w:szCs w:val="20"/>
              </w:rPr>
              <w:t>1.33E-05</w:t>
            </w:r>
          </w:p>
        </w:tc>
        <w:tc>
          <w:tcPr>
            <w:tcW w:w="109" w:type="pct"/>
            <w:vAlign w:val="center"/>
          </w:tcPr>
          <w:p w:rsidR="000572ED" w:rsidRPr="000572ED" w:rsidRDefault="000572ED" w:rsidP="00A266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:rsidR="000572ED" w:rsidRPr="000572ED" w:rsidRDefault="000572ED" w:rsidP="00A266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572ED">
              <w:rPr>
                <w:rFonts w:ascii="Times New Roman" w:hAnsi="Times New Roman"/>
                <w:sz w:val="20"/>
                <w:szCs w:val="20"/>
              </w:rPr>
              <w:t>2.80E-01</w:t>
            </w:r>
          </w:p>
        </w:tc>
        <w:tc>
          <w:tcPr>
            <w:tcW w:w="666" w:type="pct"/>
            <w:vAlign w:val="center"/>
          </w:tcPr>
          <w:p w:rsidR="000572ED" w:rsidRPr="000572ED" w:rsidRDefault="000572ED" w:rsidP="00A266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572ED">
              <w:rPr>
                <w:rFonts w:ascii="Times New Roman" w:hAnsi="Times New Roman"/>
                <w:sz w:val="20"/>
                <w:szCs w:val="20"/>
              </w:rPr>
              <w:t>7.85E-01</w:t>
            </w:r>
          </w:p>
        </w:tc>
      </w:tr>
      <w:tr w:rsidR="000572ED" w:rsidRPr="000572ED" w:rsidTr="00A26605">
        <w:tc>
          <w:tcPr>
            <w:tcW w:w="837" w:type="pct"/>
            <w:vAlign w:val="bottom"/>
          </w:tcPr>
          <w:p w:rsidR="000572ED" w:rsidRPr="000572ED" w:rsidRDefault="000572ED" w:rsidP="00A266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572ED">
              <w:rPr>
                <w:rFonts w:ascii="Times New Roman" w:hAnsi="Times New Roman"/>
                <w:sz w:val="20"/>
                <w:szCs w:val="20"/>
              </w:rPr>
              <w:t>OTU69</w:t>
            </w:r>
          </w:p>
        </w:tc>
        <w:tc>
          <w:tcPr>
            <w:tcW w:w="1163" w:type="pct"/>
            <w:vAlign w:val="bottom"/>
          </w:tcPr>
          <w:p w:rsidR="000572ED" w:rsidRPr="00455106" w:rsidRDefault="000572ED" w:rsidP="00A266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455106">
              <w:rPr>
                <w:rFonts w:ascii="Times New Roman" w:hAnsi="Times New Roman"/>
                <w:i/>
                <w:sz w:val="20"/>
                <w:szCs w:val="20"/>
              </w:rPr>
              <w:t>Streptococcus</w:t>
            </w:r>
          </w:p>
        </w:tc>
        <w:tc>
          <w:tcPr>
            <w:tcW w:w="510" w:type="pct"/>
            <w:vAlign w:val="center"/>
          </w:tcPr>
          <w:p w:rsidR="000572ED" w:rsidRPr="000572ED" w:rsidRDefault="000572ED" w:rsidP="00A266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572ED">
              <w:rPr>
                <w:rFonts w:ascii="Times New Roman" w:hAnsi="Times New Roman"/>
                <w:sz w:val="20"/>
                <w:szCs w:val="20"/>
              </w:rPr>
              <w:t>7.84E-03</w:t>
            </w:r>
          </w:p>
        </w:tc>
        <w:tc>
          <w:tcPr>
            <w:tcW w:w="390" w:type="pct"/>
            <w:vAlign w:val="center"/>
          </w:tcPr>
          <w:p w:rsidR="000572ED" w:rsidRPr="000572ED" w:rsidRDefault="000572ED" w:rsidP="00A266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572ED">
              <w:rPr>
                <w:rFonts w:ascii="Times New Roman" w:hAnsi="Times New Roman"/>
                <w:sz w:val="20"/>
                <w:szCs w:val="20"/>
              </w:rPr>
              <w:t>7.57E-03</w:t>
            </w:r>
          </w:p>
        </w:tc>
        <w:tc>
          <w:tcPr>
            <w:tcW w:w="109" w:type="pct"/>
            <w:vAlign w:val="center"/>
          </w:tcPr>
          <w:p w:rsidR="000572ED" w:rsidRPr="000572ED" w:rsidRDefault="000572ED" w:rsidP="00A266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" w:type="pct"/>
            <w:vAlign w:val="center"/>
          </w:tcPr>
          <w:p w:rsidR="000572ED" w:rsidRPr="000572ED" w:rsidRDefault="000572ED" w:rsidP="00A266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572ED">
              <w:rPr>
                <w:rFonts w:ascii="Times New Roman" w:hAnsi="Times New Roman"/>
                <w:sz w:val="20"/>
                <w:szCs w:val="20"/>
              </w:rPr>
              <w:t>7.71E-04</w:t>
            </w:r>
          </w:p>
        </w:tc>
        <w:tc>
          <w:tcPr>
            <w:tcW w:w="390" w:type="pct"/>
            <w:vAlign w:val="center"/>
          </w:tcPr>
          <w:p w:rsidR="000572ED" w:rsidRPr="000572ED" w:rsidRDefault="000572ED" w:rsidP="00A266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572ED">
              <w:rPr>
                <w:rFonts w:ascii="Times New Roman" w:hAnsi="Times New Roman"/>
                <w:sz w:val="20"/>
                <w:szCs w:val="20"/>
              </w:rPr>
              <w:t>3.20E-04</w:t>
            </w:r>
          </w:p>
        </w:tc>
        <w:tc>
          <w:tcPr>
            <w:tcW w:w="109" w:type="pct"/>
            <w:vAlign w:val="center"/>
          </w:tcPr>
          <w:p w:rsidR="000572ED" w:rsidRPr="000572ED" w:rsidRDefault="000572ED" w:rsidP="00A266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:rsidR="000572ED" w:rsidRPr="000572ED" w:rsidRDefault="000572ED" w:rsidP="00A266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572ED">
              <w:rPr>
                <w:rFonts w:ascii="Times New Roman" w:hAnsi="Times New Roman"/>
                <w:sz w:val="20"/>
                <w:szCs w:val="20"/>
              </w:rPr>
              <w:t>7.79E-01</w:t>
            </w:r>
          </w:p>
        </w:tc>
        <w:tc>
          <w:tcPr>
            <w:tcW w:w="666" w:type="pct"/>
            <w:vAlign w:val="center"/>
          </w:tcPr>
          <w:p w:rsidR="000572ED" w:rsidRPr="000572ED" w:rsidRDefault="000572ED" w:rsidP="00A266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572ED">
              <w:rPr>
                <w:rFonts w:ascii="Times New Roman" w:hAnsi="Times New Roman"/>
                <w:sz w:val="20"/>
                <w:szCs w:val="20"/>
              </w:rPr>
              <w:t>9.30E-01</w:t>
            </w:r>
          </w:p>
        </w:tc>
      </w:tr>
      <w:tr w:rsidR="000572ED" w:rsidRPr="000572ED" w:rsidTr="00A26605">
        <w:tc>
          <w:tcPr>
            <w:tcW w:w="837" w:type="pct"/>
            <w:vAlign w:val="bottom"/>
          </w:tcPr>
          <w:p w:rsidR="000572ED" w:rsidRPr="000572ED" w:rsidRDefault="000572ED" w:rsidP="00A266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572ED">
              <w:rPr>
                <w:rFonts w:ascii="Times New Roman" w:hAnsi="Times New Roman"/>
                <w:sz w:val="20"/>
                <w:szCs w:val="20"/>
              </w:rPr>
              <w:t>OTU313</w:t>
            </w:r>
          </w:p>
        </w:tc>
        <w:tc>
          <w:tcPr>
            <w:tcW w:w="1163" w:type="pct"/>
            <w:vAlign w:val="bottom"/>
          </w:tcPr>
          <w:p w:rsidR="000572ED" w:rsidRPr="00455106" w:rsidRDefault="000572ED" w:rsidP="00A266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455106">
              <w:rPr>
                <w:rFonts w:ascii="Times New Roman" w:hAnsi="Times New Roman"/>
                <w:i/>
                <w:sz w:val="20"/>
                <w:szCs w:val="20"/>
              </w:rPr>
              <w:t xml:space="preserve">Unknown </w:t>
            </w:r>
            <w:proofErr w:type="spellStart"/>
            <w:r w:rsidRPr="00455106">
              <w:rPr>
                <w:rFonts w:ascii="Times New Roman" w:hAnsi="Times New Roman"/>
                <w:i/>
                <w:sz w:val="20"/>
                <w:szCs w:val="20"/>
              </w:rPr>
              <w:t>Clostridiales</w:t>
            </w:r>
            <w:proofErr w:type="spellEnd"/>
            <w:r w:rsidRPr="00455106">
              <w:rPr>
                <w:rFonts w:ascii="Times New Roman" w:hAnsi="Times New Roman"/>
                <w:i/>
                <w:sz w:val="20"/>
                <w:szCs w:val="20"/>
              </w:rPr>
              <w:t xml:space="preserve"> family</w:t>
            </w:r>
          </w:p>
        </w:tc>
        <w:tc>
          <w:tcPr>
            <w:tcW w:w="510" w:type="pct"/>
            <w:vAlign w:val="center"/>
          </w:tcPr>
          <w:p w:rsidR="000572ED" w:rsidRPr="000572ED" w:rsidRDefault="000572ED" w:rsidP="00A266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572ED">
              <w:rPr>
                <w:rFonts w:ascii="Times New Roman" w:hAnsi="Times New Roman"/>
                <w:sz w:val="20"/>
                <w:szCs w:val="20"/>
              </w:rPr>
              <w:t>2.19E-04</w:t>
            </w:r>
          </w:p>
        </w:tc>
        <w:tc>
          <w:tcPr>
            <w:tcW w:w="390" w:type="pct"/>
            <w:vAlign w:val="center"/>
          </w:tcPr>
          <w:p w:rsidR="000572ED" w:rsidRPr="000572ED" w:rsidRDefault="000572ED" w:rsidP="00A266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572ED">
              <w:rPr>
                <w:rFonts w:ascii="Times New Roman" w:hAnsi="Times New Roman"/>
                <w:sz w:val="20"/>
                <w:szCs w:val="20"/>
              </w:rPr>
              <w:t>8.45E-05</w:t>
            </w:r>
          </w:p>
        </w:tc>
        <w:tc>
          <w:tcPr>
            <w:tcW w:w="109" w:type="pct"/>
            <w:vAlign w:val="center"/>
          </w:tcPr>
          <w:p w:rsidR="000572ED" w:rsidRPr="000572ED" w:rsidRDefault="000572ED" w:rsidP="00A266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" w:type="pct"/>
            <w:vAlign w:val="center"/>
          </w:tcPr>
          <w:p w:rsidR="000572ED" w:rsidRPr="000572ED" w:rsidRDefault="000572ED" w:rsidP="00A266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572ED">
              <w:rPr>
                <w:rFonts w:ascii="Times New Roman" w:hAnsi="Times New Roman"/>
                <w:sz w:val="20"/>
                <w:szCs w:val="20"/>
              </w:rPr>
              <w:t>4.82E-05</w:t>
            </w:r>
          </w:p>
        </w:tc>
        <w:tc>
          <w:tcPr>
            <w:tcW w:w="390" w:type="pct"/>
            <w:vAlign w:val="center"/>
          </w:tcPr>
          <w:p w:rsidR="000572ED" w:rsidRPr="000572ED" w:rsidRDefault="000572ED" w:rsidP="00A266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572ED">
              <w:rPr>
                <w:rFonts w:ascii="Times New Roman" w:hAnsi="Times New Roman"/>
                <w:sz w:val="20"/>
                <w:szCs w:val="20"/>
              </w:rPr>
              <w:t>2.63E-05</w:t>
            </w:r>
          </w:p>
        </w:tc>
        <w:tc>
          <w:tcPr>
            <w:tcW w:w="109" w:type="pct"/>
            <w:vAlign w:val="center"/>
          </w:tcPr>
          <w:p w:rsidR="000572ED" w:rsidRPr="000572ED" w:rsidRDefault="000572ED" w:rsidP="00A266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:rsidR="000572ED" w:rsidRPr="000572ED" w:rsidRDefault="000572ED" w:rsidP="00A266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572ED">
              <w:rPr>
                <w:rFonts w:ascii="Times New Roman" w:hAnsi="Times New Roman"/>
                <w:sz w:val="20"/>
                <w:szCs w:val="20"/>
              </w:rPr>
              <w:t>9.27E-02</w:t>
            </w:r>
          </w:p>
        </w:tc>
        <w:tc>
          <w:tcPr>
            <w:tcW w:w="666" w:type="pct"/>
            <w:vAlign w:val="center"/>
          </w:tcPr>
          <w:p w:rsidR="000572ED" w:rsidRPr="000572ED" w:rsidRDefault="000572ED" w:rsidP="00A266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572ED">
              <w:rPr>
                <w:rFonts w:ascii="Times New Roman" w:hAnsi="Times New Roman"/>
                <w:sz w:val="20"/>
                <w:szCs w:val="20"/>
              </w:rPr>
              <w:t>5.80E-01</w:t>
            </w:r>
          </w:p>
        </w:tc>
      </w:tr>
      <w:tr w:rsidR="009C0A75" w:rsidRPr="000572ED" w:rsidTr="009C0A75">
        <w:tc>
          <w:tcPr>
            <w:tcW w:w="837" w:type="pct"/>
            <w:vAlign w:val="bottom"/>
          </w:tcPr>
          <w:p w:rsidR="007C5788" w:rsidRPr="000572ED" w:rsidRDefault="007C5788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572ED">
              <w:rPr>
                <w:rFonts w:ascii="Times New Roman" w:hAnsi="Times New Roman"/>
                <w:sz w:val="20"/>
                <w:szCs w:val="20"/>
              </w:rPr>
              <w:t>OTU122</w:t>
            </w:r>
          </w:p>
        </w:tc>
        <w:tc>
          <w:tcPr>
            <w:tcW w:w="1163" w:type="pct"/>
            <w:vAlign w:val="bottom"/>
          </w:tcPr>
          <w:p w:rsidR="007C5788" w:rsidRPr="00455106" w:rsidRDefault="007C5788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455106">
              <w:rPr>
                <w:rFonts w:ascii="Times New Roman" w:hAnsi="Times New Roman"/>
                <w:i/>
                <w:sz w:val="20"/>
                <w:szCs w:val="20"/>
              </w:rPr>
              <w:t>Atopobium</w:t>
            </w:r>
            <w:proofErr w:type="spellEnd"/>
          </w:p>
        </w:tc>
        <w:tc>
          <w:tcPr>
            <w:tcW w:w="510" w:type="pct"/>
            <w:vAlign w:val="center"/>
          </w:tcPr>
          <w:p w:rsidR="007C5788" w:rsidRPr="000572ED" w:rsidRDefault="007C5788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572ED">
              <w:rPr>
                <w:rFonts w:ascii="Times New Roman" w:hAnsi="Times New Roman"/>
                <w:sz w:val="20"/>
                <w:szCs w:val="20"/>
              </w:rPr>
              <w:t>7.07E-05</w:t>
            </w:r>
          </w:p>
        </w:tc>
        <w:tc>
          <w:tcPr>
            <w:tcW w:w="390" w:type="pct"/>
            <w:vAlign w:val="center"/>
          </w:tcPr>
          <w:p w:rsidR="007C5788" w:rsidRPr="000572ED" w:rsidRDefault="007C5788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572ED">
              <w:rPr>
                <w:rFonts w:ascii="Times New Roman" w:hAnsi="Times New Roman"/>
                <w:sz w:val="20"/>
                <w:szCs w:val="20"/>
              </w:rPr>
              <w:t>5.97E-05</w:t>
            </w:r>
          </w:p>
        </w:tc>
        <w:tc>
          <w:tcPr>
            <w:tcW w:w="109" w:type="pct"/>
            <w:vAlign w:val="center"/>
          </w:tcPr>
          <w:p w:rsidR="007C5788" w:rsidRPr="000572ED" w:rsidRDefault="007C5788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572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6" w:type="pct"/>
            <w:vAlign w:val="center"/>
          </w:tcPr>
          <w:p w:rsidR="007C5788" w:rsidRPr="000572ED" w:rsidRDefault="007C5788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572ED">
              <w:rPr>
                <w:rFonts w:ascii="Times New Roman" w:hAnsi="Times New Roman"/>
                <w:sz w:val="20"/>
                <w:szCs w:val="20"/>
              </w:rPr>
              <w:t>2.24E-05</w:t>
            </w:r>
          </w:p>
        </w:tc>
        <w:tc>
          <w:tcPr>
            <w:tcW w:w="390" w:type="pct"/>
            <w:vAlign w:val="center"/>
          </w:tcPr>
          <w:p w:rsidR="007C5788" w:rsidRPr="000572ED" w:rsidRDefault="007C5788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572ED">
              <w:rPr>
                <w:rFonts w:ascii="Times New Roman" w:hAnsi="Times New Roman"/>
                <w:sz w:val="20"/>
                <w:szCs w:val="20"/>
              </w:rPr>
              <w:t>8.71E-06</w:t>
            </w:r>
          </w:p>
        </w:tc>
        <w:tc>
          <w:tcPr>
            <w:tcW w:w="109" w:type="pct"/>
            <w:vAlign w:val="center"/>
          </w:tcPr>
          <w:p w:rsidR="007C5788" w:rsidRPr="000572ED" w:rsidRDefault="007C5788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572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0" w:type="pct"/>
            <w:vAlign w:val="center"/>
          </w:tcPr>
          <w:p w:rsidR="007C5788" w:rsidRPr="000572ED" w:rsidRDefault="007C5788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572ED">
              <w:rPr>
                <w:rFonts w:ascii="Times New Roman" w:hAnsi="Times New Roman"/>
                <w:sz w:val="20"/>
                <w:szCs w:val="20"/>
              </w:rPr>
              <w:t>1.39E-01</w:t>
            </w:r>
          </w:p>
        </w:tc>
        <w:tc>
          <w:tcPr>
            <w:tcW w:w="666" w:type="pct"/>
            <w:vAlign w:val="center"/>
          </w:tcPr>
          <w:p w:rsidR="007C5788" w:rsidRPr="000572ED" w:rsidRDefault="007C5788" w:rsidP="006C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572ED">
              <w:rPr>
                <w:rFonts w:ascii="Times New Roman" w:hAnsi="Times New Roman"/>
                <w:sz w:val="20"/>
                <w:szCs w:val="20"/>
              </w:rPr>
              <w:t>6.15E-01</w:t>
            </w:r>
          </w:p>
        </w:tc>
      </w:tr>
    </w:tbl>
    <w:p w:rsidR="00902736" w:rsidRDefault="00902736" w:rsidP="00740348">
      <w:pPr>
        <w:jc w:val="both"/>
        <w:rPr>
          <w:rFonts w:ascii="Times New Roman" w:hAnsi="Times New Roman"/>
        </w:rPr>
      </w:pPr>
      <w:proofErr w:type="spellStart"/>
      <w:proofErr w:type="gramStart"/>
      <w:r w:rsidRPr="000572ED">
        <w:rPr>
          <w:rFonts w:ascii="Times New Roman" w:hAnsi="Times New Roman"/>
        </w:rPr>
        <w:t>Kruskal</w:t>
      </w:r>
      <w:proofErr w:type="spellEnd"/>
      <w:r w:rsidRPr="000572ED">
        <w:rPr>
          <w:rFonts w:ascii="Times New Roman" w:hAnsi="Times New Roman"/>
        </w:rPr>
        <w:t>-Wallis of log OTU relative abundance between end of EEN and at follow up (2-6 months after EEN).</w:t>
      </w:r>
      <w:proofErr w:type="gramEnd"/>
      <w:r w:rsidRPr="000572ED">
        <w:rPr>
          <w:rFonts w:ascii="Times New Roman" w:hAnsi="Times New Roman"/>
        </w:rPr>
        <w:t xml:space="preserve"> </w:t>
      </w:r>
      <w:proofErr w:type="spellStart"/>
      <w:r w:rsidRPr="000572ED">
        <w:rPr>
          <w:rFonts w:ascii="Times New Roman" w:hAnsi="Times New Roman"/>
        </w:rPr>
        <w:t>Benjamini</w:t>
      </w:r>
      <w:proofErr w:type="spellEnd"/>
      <w:r w:rsidRPr="000572ED">
        <w:rPr>
          <w:rFonts w:ascii="Times New Roman" w:hAnsi="Times New Roman"/>
        </w:rPr>
        <w:t>-Hochberg false discovery rate was</w:t>
      </w:r>
      <w:r w:rsidRPr="00807F9E">
        <w:rPr>
          <w:rFonts w:ascii="Times New Roman" w:hAnsi="Times New Roman"/>
        </w:rPr>
        <w:t xml:space="preserve"> used to adjust significance values for multiple comparison</w:t>
      </w:r>
      <w:r w:rsidR="008A1BFE">
        <w:rPr>
          <w:rFonts w:ascii="Times New Roman" w:hAnsi="Times New Roman"/>
        </w:rPr>
        <w:t>s. All OTUs selected in Table 9</w:t>
      </w:r>
      <w:r w:rsidRPr="00807F9E">
        <w:rPr>
          <w:rFonts w:ascii="Times New Roman" w:hAnsi="Times New Roman"/>
        </w:rPr>
        <w:t xml:space="preserve"> are shown. We also give the means and standard </w:t>
      </w:r>
      <w:r w:rsidR="00740348">
        <w:rPr>
          <w:rFonts w:ascii="Times New Roman" w:hAnsi="Times New Roman"/>
        </w:rPr>
        <w:t>errors</w:t>
      </w:r>
      <w:r w:rsidRPr="00807F9E">
        <w:rPr>
          <w:rFonts w:ascii="Times New Roman" w:hAnsi="Times New Roman"/>
        </w:rPr>
        <w:t xml:space="preserve"> of the relative proportions in each group.</w:t>
      </w:r>
    </w:p>
    <w:p w:rsidR="008042B9" w:rsidRDefault="008042B9" w:rsidP="00740348">
      <w:pPr>
        <w:jc w:val="both"/>
        <w:rPr>
          <w:rFonts w:ascii="Times New Roman" w:hAnsi="Times New Roman"/>
        </w:rPr>
      </w:pPr>
    </w:p>
    <w:p w:rsidR="008042B9" w:rsidRDefault="008042B9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8042B9" w:rsidRDefault="008042B9" w:rsidP="00740348">
      <w:pPr>
        <w:jc w:val="both"/>
      </w:pPr>
    </w:p>
    <w:p w:rsidR="00975B65" w:rsidRDefault="00975B65" w:rsidP="00975B65">
      <w:pPr>
        <w:jc w:val="both"/>
      </w:pPr>
    </w:p>
    <w:p w:rsidR="00975B65" w:rsidRDefault="00A26605" w:rsidP="00975B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en-GB"/>
        </w:rPr>
      </w:pPr>
      <w:r>
        <w:rPr>
          <w:rFonts w:ascii="Times New Roman" w:hAnsi="Times New Roman" w:cs="Times New Roman"/>
          <w:b/>
          <w:sz w:val="20"/>
          <w:szCs w:val="20"/>
          <w:lang w:eastAsia="en-GB"/>
        </w:rPr>
        <w:t>Table S14</w:t>
      </w:r>
      <w:r w:rsidR="00975B65">
        <w:rPr>
          <w:rFonts w:ascii="Times New Roman" w:hAnsi="Times New Roman" w:cs="Times New Roman"/>
          <w:b/>
          <w:sz w:val="20"/>
          <w:szCs w:val="20"/>
          <w:lang w:eastAsia="en-GB"/>
        </w:rPr>
        <w:t>:</w:t>
      </w:r>
      <w:r w:rsidR="00975B65" w:rsidRPr="00975B65">
        <w:rPr>
          <w:rFonts w:ascii="Times New Roman" w:hAnsi="Times New Roman" w:cs="Times New Roman"/>
          <w:sz w:val="20"/>
          <w:szCs w:val="20"/>
          <w:lang w:eastAsia="en-GB"/>
        </w:rPr>
        <w:t xml:space="preserve"> </w:t>
      </w:r>
      <w:r w:rsidR="00975B65">
        <w:rPr>
          <w:rFonts w:ascii="Times New Roman" w:hAnsi="Times New Roman" w:cs="Times New Roman"/>
          <w:sz w:val="20"/>
          <w:szCs w:val="20"/>
          <w:lang w:eastAsia="en-GB"/>
        </w:rPr>
        <w:t>A</w:t>
      </w:r>
      <w:r w:rsidR="00975B65" w:rsidRPr="00975B65">
        <w:rPr>
          <w:rFonts w:ascii="Times New Roman" w:hAnsi="Times New Roman" w:cs="Times New Roman"/>
          <w:sz w:val="20"/>
          <w:szCs w:val="20"/>
          <w:lang w:eastAsia="en-GB"/>
        </w:rPr>
        <w:t>ssignments of</w:t>
      </w:r>
      <w:r w:rsidR="00975B65">
        <w:rPr>
          <w:rFonts w:ascii="Times New Roman" w:hAnsi="Times New Roman" w:cs="Times New Roman"/>
          <w:sz w:val="20"/>
          <w:szCs w:val="20"/>
          <w:lang w:eastAsia="en-GB"/>
        </w:rPr>
        <w:t xml:space="preserve"> 20 most prevalent OT</w:t>
      </w:r>
      <w:r w:rsidR="00977CDB">
        <w:rPr>
          <w:rFonts w:ascii="Times New Roman" w:hAnsi="Times New Roman" w:cs="Times New Roman"/>
          <w:sz w:val="20"/>
          <w:szCs w:val="20"/>
          <w:lang w:eastAsia="en-GB"/>
        </w:rPr>
        <w:t>Us</w:t>
      </w:r>
      <w:r w:rsidR="00975B65">
        <w:rPr>
          <w:rFonts w:ascii="Times New Roman" w:hAnsi="Times New Roman" w:cs="Times New Roman"/>
          <w:sz w:val="20"/>
          <w:szCs w:val="20"/>
          <w:lang w:eastAsia="en-GB"/>
        </w:rPr>
        <w:t xml:space="preserve"> </w:t>
      </w:r>
      <w:r w:rsidR="00977CDB">
        <w:rPr>
          <w:rFonts w:ascii="Times New Roman" w:hAnsi="Times New Roman" w:cs="Times New Roman"/>
          <w:sz w:val="20"/>
          <w:szCs w:val="20"/>
          <w:lang w:eastAsia="en-GB"/>
        </w:rPr>
        <w:t>presented in Figure 2</w:t>
      </w:r>
    </w:p>
    <w:p w:rsidR="00975B65" w:rsidRDefault="00975B65" w:rsidP="00975B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en-GB"/>
        </w:r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7087"/>
        <w:gridCol w:w="7087"/>
      </w:tblGrid>
      <w:tr w:rsidR="00975B65" w:rsidRPr="008042B9" w:rsidTr="00A26605"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:rsidR="00975B65" w:rsidRPr="008042B9" w:rsidRDefault="00D65003" w:rsidP="00A266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OUT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:rsidR="00975B65" w:rsidRPr="008042B9" w:rsidRDefault="00975B65" w:rsidP="00A266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042B9">
              <w:rPr>
                <w:rFonts w:ascii="Times New Roman" w:hAnsi="Times New Roman"/>
                <w:b/>
                <w:sz w:val="20"/>
                <w:szCs w:val="20"/>
              </w:rPr>
              <w:t>Assignment</w:t>
            </w:r>
          </w:p>
        </w:tc>
      </w:tr>
      <w:tr w:rsidR="00975B65" w:rsidRPr="008042B9" w:rsidTr="00A26605">
        <w:tc>
          <w:tcPr>
            <w:tcW w:w="2500" w:type="pct"/>
            <w:tcBorders>
              <w:top w:val="single" w:sz="4" w:space="0" w:color="auto"/>
            </w:tcBorders>
          </w:tcPr>
          <w:p w:rsidR="00975B65" w:rsidRPr="008042B9" w:rsidRDefault="00975B65" w:rsidP="00A266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OTU</w:t>
            </w:r>
            <w:r w:rsidRPr="008042B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975B65" w:rsidRPr="00455106" w:rsidRDefault="00975B65" w:rsidP="00A266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455106">
              <w:rPr>
                <w:rFonts w:ascii="Times New Roman" w:hAnsi="Times New Roman"/>
                <w:i/>
                <w:sz w:val="20"/>
                <w:szCs w:val="20"/>
              </w:rPr>
              <w:t>Bifidobacterium</w:t>
            </w:r>
            <w:proofErr w:type="spellEnd"/>
          </w:p>
        </w:tc>
      </w:tr>
      <w:tr w:rsidR="00975B65" w:rsidRPr="008042B9" w:rsidTr="00A26605">
        <w:tc>
          <w:tcPr>
            <w:tcW w:w="2500" w:type="pct"/>
          </w:tcPr>
          <w:p w:rsidR="00975B65" w:rsidRPr="008042B9" w:rsidRDefault="00975B65" w:rsidP="00A266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042B9">
              <w:rPr>
                <w:rFonts w:ascii="Times New Roman" w:hAnsi="Times New Roman"/>
                <w:sz w:val="20"/>
                <w:szCs w:val="20"/>
              </w:rPr>
              <w:t>OTU1</w:t>
            </w:r>
          </w:p>
        </w:tc>
        <w:tc>
          <w:tcPr>
            <w:tcW w:w="2500" w:type="pct"/>
          </w:tcPr>
          <w:p w:rsidR="00975B65" w:rsidRPr="00455106" w:rsidRDefault="00975B65" w:rsidP="00A266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455106">
              <w:rPr>
                <w:rFonts w:ascii="Times New Roman" w:hAnsi="Times New Roman"/>
                <w:i/>
                <w:sz w:val="20"/>
                <w:szCs w:val="20"/>
              </w:rPr>
              <w:t>Blautia</w:t>
            </w:r>
            <w:proofErr w:type="spellEnd"/>
          </w:p>
        </w:tc>
      </w:tr>
      <w:tr w:rsidR="00975B65" w:rsidRPr="008042B9" w:rsidTr="00A26605">
        <w:tc>
          <w:tcPr>
            <w:tcW w:w="2500" w:type="pct"/>
          </w:tcPr>
          <w:p w:rsidR="00975B65" w:rsidRPr="008042B9" w:rsidRDefault="00975B65" w:rsidP="00A266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042B9">
              <w:rPr>
                <w:rFonts w:ascii="Times New Roman" w:hAnsi="Times New Roman"/>
                <w:sz w:val="20"/>
                <w:szCs w:val="20"/>
              </w:rPr>
              <w:t>OTU2</w:t>
            </w:r>
          </w:p>
        </w:tc>
        <w:tc>
          <w:tcPr>
            <w:tcW w:w="2500" w:type="pct"/>
          </w:tcPr>
          <w:p w:rsidR="00975B65" w:rsidRPr="00455106" w:rsidRDefault="00975B65" w:rsidP="00A266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455106">
              <w:rPr>
                <w:rFonts w:ascii="Times New Roman" w:hAnsi="Times New Roman"/>
                <w:i/>
                <w:sz w:val="20"/>
                <w:szCs w:val="20"/>
              </w:rPr>
              <w:t xml:space="preserve">Unknown </w:t>
            </w:r>
            <w:proofErr w:type="spellStart"/>
            <w:r w:rsidRPr="00455106">
              <w:rPr>
                <w:rFonts w:ascii="Times New Roman" w:hAnsi="Times New Roman"/>
                <w:i/>
                <w:sz w:val="20"/>
                <w:szCs w:val="20"/>
              </w:rPr>
              <w:t>Coriobacteriaceae</w:t>
            </w:r>
            <w:proofErr w:type="spellEnd"/>
            <w:r w:rsidRPr="00455106">
              <w:rPr>
                <w:rFonts w:ascii="Times New Roman" w:hAnsi="Times New Roman"/>
                <w:i/>
                <w:sz w:val="20"/>
                <w:szCs w:val="20"/>
              </w:rPr>
              <w:t xml:space="preserve"> genus</w:t>
            </w:r>
          </w:p>
        </w:tc>
      </w:tr>
      <w:tr w:rsidR="00975B65" w:rsidRPr="008042B9" w:rsidTr="00A26605">
        <w:tc>
          <w:tcPr>
            <w:tcW w:w="2500" w:type="pct"/>
          </w:tcPr>
          <w:p w:rsidR="00975B65" w:rsidRPr="008042B9" w:rsidRDefault="00975B65" w:rsidP="00A266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042B9">
              <w:rPr>
                <w:rFonts w:ascii="Times New Roman" w:hAnsi="Times New Roman"/>
                <w:sz w:val="20"/>
                <w:szCs w:val="20"/>
              </w:rPr>
              <w:t>OTU4</w:t>
            </w:r>
          </w:p>
        </w:tc>
        <w:tc>
          <w:tcPr>
            <w:tcW w:w="2500" w:type="pct"/>
          </w:tcPr>
          <w:p w:rsidR="00975B65" w:rsidRPr="00455106" w:rsidRDefault="00975B65" w:rsidP="00A266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455106">
              <w:rPr>
                <w:rFonts w:ascii="Times New Roman" w:hAnsi="Times New Roman"/>
                <w:i/>
                <w:sz w:val="20"/>
                <w:szCs w:val="20"/>
              </w:rPr>
              <w:t>Lachnospiraceae</w:t>
            </w:r>
            <w:proofErr w:type="spellEnd"/>
            <w:r w:rsidRPr="0045510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55106">
              <w:rPr>
                <w:rFonts w:ascii="Times New Roman" w:hAnsi="Times New Roman"/>
                <w:i/>
                <w:sz w:val="20"/>
                <w:szCs w:val="20"/>
              </w:rPr>
              <w:t>Incertae</w:t>
            </w:r>
            <w:proofErr w:type="spellEnd"/>
            <w:r w:rsidRPr="0045510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55106">
              <w:rPr>
                <w:rFonts w:ascii="Times New Roman" w:hAnsi="Times New Roman"/>
                <w:i/>
                <w:sz w:val="20"/>
                <w:szCs w:val="20"/>
              </w:rPr>
              <w:t>Sedis</w:t>
            </w:r>
            <w:proofErr w:type="spellEnd"/>
          </w:p>
        </w:tc>
      </w:tr>
      <w:tr w:rsidR="00975B65" w:rsidRPr="008042B9" w:rsidTr="00A26605">
        <w:tc>
          <w:tcPr>
            <w:tcW w:w="2500" w:type="pct"/>
          </w:tcPr>
          <w:p w:rsidR="00975B65" w:rsidRPr="008042B9" w:rsidRDefault="00975B65" w:rsidP="00A266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042B9">
              <w:rPr>
                <w:rFonts w:ascii="Times New Roman" w:hAnsi="Times New Roman"/>
                <w:sz w:val="20"/>
                <w:szCs w:val="20"/>
              </w:rPr>
              <w:t>OTU6</w:t>
            </w:r>
          </w:p>
        </w:tc>
        <w:tc>
          <w:tcPr>
            <w:tcW w:w="2500" w:type="pct"/>
          </w:tcPr>
          <w:p w:rsidR="00975B65" w:rsidRPr="00455106" w:rsidRDefault="00975B65" w:rsidP="00A266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455106">
              <w:rPr>
                <w:rFonts w:ascii="Times New Roman" w:hAnsi="Times New Roman"/>
                <w:i/>
                <w:sz w:val="20"/>
                <w:szCs w:val="20"/>
              </w:rPr>
              <w:t>Dorea</w:t>
            </w:r>
            <w:proofErr w:type="spellEnd"/>
          </w:p>
        </w:tc>
      </w:tr>
      <w:tr w:rsidR="00975B65" w:rsidRPr="008042B9" w:rsidTr="00A26605">
        <w:tc>
          <w:tcPr>
            <w:tcW w:w="2500" w:type="pct"/>
          </w:tcPr>
          <w:p w:rsidR="00975B65" w:rsidRPr="008042B9" w:rsidRDefault="00975B65" w:rsidP="00A266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042B9">
              <w:rPr>
                <w:rFonts w:ascii="Times New Roman" w:hAnsi="Times New Roman"/>
                <w:sz w:val="20"/>
                <w:szCs w:val="20"/>
              </w:rPr>
              <w:t>OTU9</w:t>
            </w:r>
          </w:p>
        </w:tc>
        <w:tc>
          <w:tcPr>
            <w:tcW w:w="2500" w:type="pct"/>
          </w:tcPr>
          <w:p w:rsidR="00975B65" w:rsidRPr="00455106" w:rsidRDefault="00975B65" w:rsidP="00A266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455106">
              <w:rPr>
                <w:rFonts w:ascii="Times New Roman" w:hAnsi="Times New Roman"/>
                <w:i/>
                <w:sz w:val="20"/>
                <w:szCs w:val="20"/>
              </w:rPr>
              <w:t>Enterococcus</w:t>
            </w:r>
          </w:p>
        </w:tc>
      </w:tr>
      <w:tr w:rsidR="00975B65" w:rsidRPr="008042B9" w:rsidTr="00A26605">
        <w:tc>
          <w:tcPr>
            <w:tcW w:w="2500" w:type="pct"/>
          </w:tcPr>
          <w:p w:rsidR="00975B65" w:rsidRPr="008042B9" w:rsidRDefault="00975B65" w:rsidP="00A266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042B9">
              <w:rPr>
                <w:rFonts w:ascii="Times New Roman" w:hAnsi="Times New Roman"/>
                <w:sz w:val="20"/>
                <w:szCs w:val="20"/>
              </w:rPr>
              <w:t>OTU5</w:t>
            </w:r>
          </w:p>
        </w:tc>
        <w:tc>
          <w:tcPr>
            <w:tcW w:w="2500" w:type="pct"/>
          </w:tcPr>
          <w:p w:rsidR="00975B65" w:rsidRPr="00455106" w:rsidRDefault="00975B65" w:rsidP="00A266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455106">
              <w:rPr>
                <w:rFonts w:ascii="Times New Roman" w:hAnsi="Times New Roman"/>
                <w:i/>
                <w:sz w:val="20"/>
                <w:szCs w:val="20"/>
              </w:rPr>
              <w:t>Lachnospiraceae</w:t>
            </w:r>
            <w:proofErr w:type="spellEnd"/>
          </w:p>
        </w:tc>
      </w:tr>
      <w:tr w:rsidR="00975B65" w:rsidRPr="008042B9" w:rsidTr="00A26605">
        <w:tc>
          <w:tcPr>
            <w:tcW w:w="2500" w:type="pct"/>
          </w:tcPr>
          <w:p w:rsidR="00975B65" w:rsidRPr="008042B9" w:rsidRDefault="00975B65" w:rsidP="00A266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042B9">
              <w:rPr>
                <w:rFonts w:ascii="Times New Roman" w:hAnsi="Times New Roman"/>
                <w:sz w:val="20"/>
                <w:szCs w:val="20"/>
              </w:rPr>
              <w:t>OTU16</w:t>
            </w:r>
          </w:p>
        </w:tc>
        <w:tc>
          <w:tcPr>
            <w:tcW w:w="2500" w:type="pct"/>
          </w:tcPr>
          <w:p w:rsidR="00975B65" w:rsidRPr="00455106" w:rsidRDefault="00975B65" w:rsidP="00A266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455106">
              <w:rPr>
                <w:rFonts w:ascii="Times New Roman" w:hAnsi="Times New Roman"/>
                <w:i/>
                <w:sz w:val="20"/>
                <w:szCs w:val="20"/>
              </w:rPr>
              <w:t>Enterobacteriaceae</w:t>
            </w:r>
            <w:proofErr w:type="spellEnd"/>
          </w:p>
        </w:tc>
      </w:tr>
      <w:tr w:rsidR="00975B65" w:rsidRPr="008042B9" w:rsidTr="00A26605">
        <w:tc>
          <w:tcPr>
            <w:tcW w:w="2500" w:type="pct"/>
          </w:tcPr>
          <w:p w:rsidR="00975B65" w:rsidRPr="008042B9" w:rsidRDefault="00975B65" w:rsidP="00A266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042B9">
              <w:rPr>
                <w:rFonts w:ascii="Times New Roman" w:hAnsi="Times New Roman"/>
                <w:sz w:val="20"/>
                <w:szCs w:val="20"/>
              </w:rPr>
              <w:t>OTU97</w:t>
            </w:r>
          </w:p>
        </w:tc>
        <w:tc>
          <w:tcPr>
            <w:tcW w:w="2500" w:type="pct"/>
          </w:tcPr>
          <w:p w:rsidR="00975B65" w:rsidRPr="00455106" w:rsidRDefault="00975B65" w:rsidP="00A266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455106">
              <w:rPr>
                <w:rFonts w:ascii="Times New Roman" w:hAnsi="Times New Roman"/>
                <w:i/>
                <w:sz w:val="20"/>
                <w:szCs w:val="20"/>
              </w:rPr>
              <w:t>Lachnospiraceae</w:t>
            </w:r>
            <w:proofErr w:type="spellEnd"/>
          </w:p>
        </w:tc>
      </w:tr>
      <w:tr w:rsidR="00975B65" w:rsidRPr="008042B9" w:rsidTr="00A26605">
        <w:tc>
          <w:tcPr>
            <w:tcW w:w="2500" w:type="pct"/>
          </w:tcPr>
          <w:p w:rsidR="00975B65" w:rsidRPr="008042B9" w:rsidRDefault="00975B65" w:rsidP="00A266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042B9">
              <w:rPr>
                <w:rFonts w:ascii="Times New Roman" w:hAnsi="Times New Roman"/>
                <w:sz w:val="20"/>
                <w:szCs w:val="20"/>
              </w:rPr>
              <w:t>OTU12</w:t>
            </w:r>
          </w:p>
        </w:tc>
        <w:tc>
          <w:tcPr>
            <w:tcW w:w="2500" w:type="pct"/>
          </w:tcPr>
          <w:p w:rsidR="00975B65" w:rsidRPr="00455106" w:rsidRDefault="00975B65" w:rsidP="00A266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455106">
              <w:rPr>
                <w:rFonts w:ascii="Times New Roman" w:hAnsi="Times New Roman"/>
                <w:i/>
                <w:sz w:val="20"/>
                <w:szCs w:val="20"/>
              </w:rPr>
              <w:t>Escherichia-</w:t>
            </w:r>
            <w:proofErr w:type="spellStart"/>
            <w:r w:rsidRPr="00455106">
              <w:rPr>
                <w:rFonts w:ascii="Times New Roman" w:hAnsi="Times New Roman"/>
                <w:i/>
                <w:sz w:val="20"/>
                <w:szCs w:val="20"/>
              </w:rPr>
              <w:t>Shigella</w:t>
            </w:r>
            <w:proofErr w:type="spellEnd"/>
          </w:p>
        </w:tc>
      </w:tr>
      <w:tr w:rsidR="00975B65" w:rsidRPr="008042B9" w:rsidTr="00A26605">
        <w:tc>
          <w:tcPr>
            <w:tcW w:w="2500" w:type="pct"/>
          </w:tcPr>
          <w:p w:rsidR="00975B65" w:rsidRPr="008042B9" w:rsidRDefault="00975B65" w:rsidP="00A266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042B9">
              <w:rPr>
                <w:rFonts w:ascii="Times New Roman" w:hAnsi="Times New Roman"/>
                <w:sz w:val="20"/>
                <w:szCs w:val="20"/>
              </w:rPr>
              <w:t>OTU11</w:t>
            </w:r>
          </w:p>
        </w:tc>
        <w:tc>
          <w:tcPr>
            <w:tcW w:w="2500" w:type="pct"/>
          </w:tcPr>
          <w:p w:rsidR="00975B65" w:rsidRPr="00455106" w:rsidRDefault="00975B65" w:rsidP="00A266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455106">
              <w:rPr>
                <w:rFonts w:ascii="Times New Roman" w:hAnsi="Times New Roman"/>
                <w:i/>
                <w:sz w:val="20"/>
                <w:szCs w:val="20"/>
              </w:rPr>
              <w:t>Akkermansia</w:t>
            </w:r>
            <w:proofErr w:type="spellEnd"/>
          </w:p>
        </w:tc>
      </w:tr>
      <w:tr w:rsidR="00975B65" w:rsidRPr="008042B9" w:rsidTr="00A26605">
        <w:tc>
          <w:tcPr>
            <w:tcW w:w="2500" w:type="pct"/>
          </w:tcPr>
          <w:p w:rsidR="00975B65" w:rsidRPr="008042B9" w:rsidRDefault="00975B65" w:rsidP="00A266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042B9">
              <w:rPr>
                <w:rFonts w:ascii="Times New Roman" w:hAnsi="Times New Roman"/>
                <w:sz w:val="20"/>
                <w:szCs w:val="20"/>
              </w:rPr>
              <w:t>OTU13</w:t>
            </w:r>
          </w:p>
        </w:tc>
        <w:tc>
          <w:tcPr>
            <w:tcW w:w="2500" w:type="pct"/>
          </w:tcPr>
          <w:p w:rsidR="00975B65" w:rsidRPr="00455106" w:rsidRDefault="00975B65" w:rsidP="00A266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455106">
              <w:rPr>
                <w:rFonts w:ascii="Times New Roman" w:hAnsi="Times New Roman"/>
                <w:i/>
                <w:sz w:val="20"/>
                <w:szCs w:val="20"/>
              </w:rPr>
              <w:t>Anaerostipes</w:t>
            </w:r>
            <w:proofErr w:type="spellEnd"/>
          </w:p>
        </w:tc>
      </w:tr>
      <w:tr w:rsidR="00975B65" w:rsidRPr="008042B9" w:rsidTr="00A26605">
        <w:tc>
          <w:tcPr>
            <w:tcW w:w="2500" w:type="pct"/>
          </w:tcPr>
          <w:p w:rsidR="00975B65" w:rsidRPr="008042B9" w:rsidRDefault="00975B65" w:rsidP="00A266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042B9">
              <w:rPr>
                <w:rFonts w:ascii="Times New Roman" w:hAnsi="Times New Roman"/>
                <w:sz w:val="20"/>
                <w:szCs w:val="20"/>
              </w:rPr>
              <w:t>OTU22</w:t>
            </w:r>
          </w:p>
        </w:tc>
        <w:tc>
          <w:tcPr>
            <w:tcW w:w="2500" w:type="pct"/>
          </w:tcPr>
          <w:p w:rsidR="00975B65" w:rsidRPr="00455106" w:rsidRDefault="00975B65" w:rsidP="00A266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455106">
              <w:rPr>
                <w:rFonts w:ascii="Times New Roman" w:hAnsi="Times New Roman"/>
                <w:i/>
                <w:sz w:val="20"/>
                <w:szCs w:val="20"/>
              </w:rPr>
              <w:t>Lachnospiraceae</w:t>
            </w:r>
            <w:proofErr w:type="spellEnd"/>
            <w:r w:rsidRPr="0045510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55106">
              <w:rPr>
                <w:rFonts w:ascii="Times New Roman" w:hAnsi="Times New Roman"/>
                <w:i/>
                <w:sz w:val="20"/>
                <w:szCs w:val="20"/>
              </w:rPr>
              <w:t>Incertae</w:t>
            </w:r>
            <w:proofErr w:type="spellEnd"/>
            <w:r w:rsidRPr="0045510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55106">
              <w:rPr>
                <w:rFonts w:ascii="Times New Roman" w:hAnsi="Times New Roman"/>
                <w:i/>
                <w:sz w:val="20"/>
                <w:szCs w:val="20"/>
              </w:rPr>
              <w:t>Sedis</w:t>
            </w:r>
            <w:proofErr w:type="spellEnd"/>
          </w:p>
        </w:tc>
      </w:tr>
      <w:tr w:rsidR="00975B65" w:rsidRPr="008042B9" w:rsidTr="00A26605">
        <w:tc>
          <w:tcPr>
            <w:tcW w:w="2500" w:type="pct"/>
          </w:tcPr>
          <w:p w:rsidR="00975B65" w:rsidRPr="008042B9" w:rsidRDefault="00975B65" w:rsidP="00A266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042B9">
              <w:rPr>
                <w:rFonts w:ascii="Times New Roman" w:hAnsi="Times New Roman"/>
                <w:sz w:val="20"/>
                <w:szCs w:val="20"/>
              </w:rPr>
              <w:t>OTU1370</w:t>
            </w:r>
          </w:p>
        </w:tc>
        <w:tc>
          <w:tcPr>
            <w:tcW w:w="2500" w:type="pct"/>
          </w:tcPr>
          <w:p w:rsidR="00975B65" w:rsidRPr="00455106" w:rsidRDefault="00975B65" w:rsidP="00A266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455106">
              <w:rPr>
                <w:rFonts w:ascii="Times New Roman" w:hAnsi="Times New Roman"/>
                <w:i/>
                <w:sz w:val="20"/>
                <w:szCs w:val="20"/>
              </w:rPr>
              <w:t>Bifidobacterium</w:t>
            </w:r>
            <w:proofErr w:type="spellEnd"/>
          </w:p>
        </w:tc>
      </w:tr>
      <w:tr w:rsidR="00975B65" w:rsidRPr="008042B9" w:rsidTr="00A26605">
        <w:tc>
          <w:tcPr>
            <w:tcW w:w="2500" w:type="pct"/>
          </w:tcPr>
          <w:p w:rsidR="00975B65" w:rsidRPr="008042B9" w:rsidRDefault="00975B65" w:rsidP="00A266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042B9">
              <w:rPr>
                <w:rFonts w:ascii="Times New Roman" w:hAnsi="Times New Roman"/>
                <w:sz w:val="20"/>
                <w:szCs w:val="20"/>
              </w:rPr>
              <w:t>OTU7</w:t>
            </w:r>
          </w:p>
        </w:tc>
        <w:tc>
          <w:tcPr>
            <w:tcW w:w="2500" w:type="pct"/>
          </w:tcPr>
          <w:p w:rsidR="00975B65" w:rsidRPr="00455106" w:rsidRDefault="00975B65" w:rsidP="00A266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455106">
              <w:rPr>
                <w:rFonts w:ascii="Times New Roman" w:hAnsi="Times New Roman"/>
                <w:i/>
                <w:sz w:val="20"/>
                <w:szCs w:val="20"/>
              </w:rPr>
              <w:t>Blautia</w:t>
            </w:r>
            <w:proofErr w:type="spellEnd"/>
          </w:p>
        </w:tc>
      </w:tr>
      <w:tr w:rsidR="00975B65" w:rsidRPr="008042B9" w:rsidTr="00A26605">
        <w:tc>
          <w:tcPr>
            <w:tcW w:w="2500" w:type="pct"/>
          </w:tcPr>
          <w:p w:rsidR="00975B65" w:rsidRPr="008042B9" w:rsidRDefault="00975B65" w:rsidP="00A266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042B9">
              <w:rPr>
                <w:rFonts w:ascii="Times New Roman" w:hAnsi="Times New Roman"/>
                <w:sz w:val="20"/>
                <w:szCs w:val="20"/>
              </w:rPr>
              <w:t>OTU10</w:t>
            </w:r>
          </w:p>
        </w:tc>
        <w:tc>
          <w:tcPr>
            <w:tcW w:w="2500" w:type="pct"/>
          </w:tcPr>
          <w:p w:rsidR="00975B65" w:rsidRPr="00455106" w:rsidRDefault="00975B65" w:rsidP="00A266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455106">
              <w:rPr>
                <w:rFonts w:ascii="Times New Roman" w:hAnsi="Times New Roman"/>
                <w:i/>
                <w:sz w:val="20"/>
                <w:szCs w:val="20"/>
              </w:rPr>
              <w:t>Pseudobutyrivibrio</w:t>
            </w:r>
            <w:proofErr w:type="spellEnd"/>
          </w:p>
        </w:tc>
      </w:tr>
      <w:tr w:rsidR="00975B65" w:rsidRPr="008042B9" w:rsidTr="00A26605">
        <w:tc>
          <w:tcPr>
            <w:tcW w:w="2500" w:type="pct"/>
          </w:tcPr>
          <w:p w:rsidR="00975B65" w:rsidRPr="008042B9" w:rsidRDefault="00975B65" w:rsidP="00A266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042B9">
              <w:rPr>
                <w:rFonts w:ascii="Times New Roman" w:hAnsi="Times New Roman"/>
                <w:sz w:val="20"/>
                <w:szCs w:val="20"/>
              </w:rPr>
              <w:t>OTU15</w:t>
            </w:r>
          </w:p>
        </w:tc>
        <w:tc>
          <w:tcPr>
            <w:tcW w:w="2500" w:type="pct"/>
          </w:tcPr>
          <w:p w:rsidR="00975B65" w:rsidRPr="00455106" w:rsidRDefault="00975B65" w:rsidP="00A266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455106">
              <w:rPr>
                <w:rFonts w:ascii="Times New Roman" w:hAnsi="Times New Roman"/>
                <w:i/>
                <w:sz w:val="20"/>
                <w:szCs w:val="20"/>
              </w:rPr>
              <w:t>Subdoligranulum</w:t>
            </w:r>
            <w:proofErr w:type="spellEnd"/>
          </w:p>
        </w:tc>
      </w:tr>
      <w:tr w:rsidR="00975B65" w:rsidRPr="008042B9" w:rsidTr="00A26605">
        <w:tc>
          <w:tcPr>
            <w:tcW w:w="2500" w:type="pct"/>
          </w:tcPr>
          <w:p w:rsidR="00975B65" w:rsidRPr="008042B9" w:rsidRDefault="00975B65" w:rsidP="00A266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042B9">
              <w:rPr>
                <w:rFonts w:ascii="Times New Roman" w:hAnsi="Times New Roman"/>
                <w:sz w:val="20"/>
                <w:szCs w:val="20"/>
              </w:rPr>
              <w:t>OTU8</w:t>
            </w:r>
          </w:p>
        </w:tc>
        <w:tc>
          <w:tcPr>
            <w:tcW w:w="2500" w:type="pct"/>
          </w:tcPr>
          <w:p w:rsidR="00975B65" w:rsidRPr="00455106" w:rsidRDefault="00975B65" w:rsidP="00A266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455106">
              <w:rPr>
                <w:rFonts w:ascii="Times New Roman" w:hAnsi="Times New Roman"/>
                <w:i/>
                <w:sz w:val="20"/>
                <w:szCs w:val="20"/>
              </w:rPr>
              <w:t>Lachnospiraceae</w:t>
            </w:r>
            <w:proofErr w:type="spellEnd"/>
            <w:r w:rsidRPr="0045510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55106">
              <w:rPr>
                <w:rFonts w:ascii="Times New Roman" w:hAnsi="Times New Roman"/>
                <w:i/>
                <w:sz w:val="20"/>
                <w:szCs w:val="20"/>
              </w:rPr>
              <w:t>Incertae</w:t>
            </w:r>
            <w:proofErr w:type="spellEnd"/>
            <w:r w:rsidRPr="0045510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55106">
              <w:rPr>
                <w:rFonts w:ascii="Times New Roman" w:hAnsi="Times New Roman"/>
                <w:i/>
                <w:sz w:val="20"/>
                <w:szCs w:val="20"/>
              </w:rPr>
              <w:t>Sedis</w:t>
            </w:r>
            <w:proofErr w:type="spellEnd"/>
          </w:p>
        </w:tc>
      </w:tr>
      <w:tr w:rsidR="00975B65" w:rsidRPr="008042B9" w:rsidTr="00A26605">
        <w:tc>
          <w:tcPr>
            <w:tcW w:w="2500" w:type="pct"/>
          </w:tcPr>
          <w:p w:rsidR="00975B65" w:rsidRPr="008042B9" w:rsidRDefault="00975B65" w:rsidP="00A266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042B9">
              <w:rPr>
                <w:rFonts w:ascii="Times New Roman" w:hAnsi="Times New Roman"/>
                <w:sz w:val="20"/>
                <w:szCs w:val="20"/>
              </w:rPr>
              <w:t>OTU20</w:t>
            </w:r>
          </w:p>
        </w:tc>
        <w:tc>
          <w:tcPr>
            <w:tcW w:w="2500" w:type="pct"/>
          </w:tcPr>
          <w:p w:rsidR="00975B65" w:rsidRPr="00455106" w:rsidRDefault="00975B65" w:rsidP="00A266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455106">
              <w:rPr>
                <w:rFonts w:ascii="Times New Roman" w:hAnsi="Times New Roman"/>
                <w:i/>
                <w:sz w:val="20"/>
                <w:szCs w:val="20"/>
              </w:rPr>
              <w:t>Subdoligranulum</w:t>
            </w:r>
            <w:proofErr w:type="spellEnd"/>
          </w:p>
        </w:tc>
      </w:tr>
      <w:tr w:rsidR="00975B65" w:rsidRPr="008042B9" w:rsidTr="00A26605">
        <w:tc>
          <w:tcPr>
            <w:tcW w:w="2500" w:type="pct"/>
          </w:tcPr>
          <w:p w:rsidR="00975B65" w:rsidRPr="008042B9" w:rsidRDefault="00975B65" w:rsidP="00A266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042B9">
              <w:rPr>
                <w:rFonts w:ascii="Times New Roman" w:hAnsi="Times New Roman"/>
                <w:sz w:val="20"/>
                <w:szCs w:val="20"/>
              </w:rPr>
              <w:t>OTU32</w:t>
            </w:r>
          </w:p>
        </w:tc>
        <w:tc>
          <w:tcPr>
            <w:tcW w:w="2500" w:type="pct"/>
          </w:tcPr>
          <w:p w:rsidR="00975B65" w:rsidRPr="00455106" w:rsidRDefault="00975B65" w:rsidP="00A266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455106">
              <w:rPr>
                <w:rFonts w:ascii="Times New Roman" w:hAnsi="Times New Roman"/>
                <w:i/>
                <w:sz w:val="20"/>
                <w:szCs w:val="20"/>
              </w:rPr>
              <w:t>Phascolarctobacterium</w:t>
            </w:r>
            <w:proofErr w:type="spellEnd"/>
          </w:p>
        </w:tc>
      </w:tr>
    </w:tbl>
    <w:p w:rsidR="00975B65" w:rsidRDefault="00975B65" w:rsidP="00975B65">
      <w:pPr>
        <w:jc w:val="both"/>
      </w:pPr>
    </w:p>
    <w:p w:rsidR="001B72A5" w:rsidRDefault="001B72A5">
      <w:r>
        <w:br w:type="page"/>
      </w:r>
    </w:p>
    <w:p w:rsidR="00975B65" w:rsidRDefault="00975B65" w:rsidP="00740348">
      <w:pPr>
        <w:jc w:val="both"/>
      </w:pPr>
    </w:p>
    <w:p w:rsidR="008042B9" w:rsidRPr="00094E1B" w:rsidRDefault="006E7ED1" w:rsidP="00975B6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Online </w:t>
      </w:r>
      <w:r w:rsidR="00A26605">
        <w:rPr>
          <w:rFonts w:ascii="Times New Roman" w:hAnsi="Times New Roman"/>
          <w:b/>
        </w:rPr>
        <w:t>S</w:t>
      </w:r>
      <w:r w:rsidR="008042B9" w:rsidRPr="00094E1B">
        <w:rPr>
          <w:rFonts w:ascii="Times New Roman" w:hAnsi="Times New Roman"/>
          <w:b/>
        </w:rPr>
        <w:t xml:space="preserve">upplementary </w:t>
      </w:r>
      <w:r w:rsidR="005D3C29">
        <w:rPr>
          <w:rFonts w:ascii="Times New Roman" w:hAnsi="Times New Roman"/>
          <w:b/>
        </w:rPr>
        <w:t>Figures</w:t>
      </w:r>
    </w:p>
    <w:p w:rsidR="008042B9" w:rsidRDefault="008042B9" w:rsidP="008042B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</w:rPr>
      </w:pPr>
      <w:r w:rsidRPr="004A37F6">
        <w:rPr>
          <w:rFonts w:ascii="Times New Roman" w:hAnsi="Times New Roman"/>
          <w:b/>
        </w:rPr>
        <w:t>Figure S1.</w:t>
      </w:r>
      <w:r w:rsidRPr="004A37F6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O</w:t>
      </w:r>
      <w:r w:rsidR="00455106">
        <w:rPr>
          <w:rFonts w:ascii="Times New Roman" w:hAnsi="Times New Roman"/>
        </w:rPr>
        <w:t xml:space="preserve">perational taxonomic unit assignments </w:t>
      </w:r>
      <w:r>
        <w:rPr>
          <w:rFonts w:ascii="Times New Roman" w:hAnsi="Times New Roman"/>
        </w:rPr>
        <w:t xml:space="preserve">(panel A) and </w:t>
      </w:r>
      <w:proofErr w:type="spellStart"/>
      <w:r>
        <w:rPr>
          <w:rFonts w:ascii="Times New Roman" w:hAnsi="Times New Roman"/>
        </w:rPr>
        <w:t>MetaP</w:t>
      </w:r>
      <w:r w:rsidRPr="004A37F6">
        <w:rPr>
          <w:rFonts w:ascii="Times New Roman" w:hAnsi="Times New Roman"/>
        </w:rPr>
        <w:t>hlAn</w:t>
      </w:r>
      <w:proofErr w:type="spellEnd"/>
      <w:r w:rsidRPr="004A37F6">
        <w:rPr>
          <w:rFonts w:ascii="Times New Roman" w:hAnsi="Times New Roman"/>
        </w:rPr>
        <w:t xml:space="preserve"> species</w:t>
      </w:r>
      <w:r w:rsidRPr="00485F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(panel B) </w:t>
      </w:r>
      <w:r w:rsidRPr="00485FF4">
        <w:rPr>
          <w:rFonts w:ascii="Times New Roman" w:hAnsi="Times New Roman"/>
        </w:rPr>
        <w:t>Shannon diversity for each EEN sample time for the</w:t>
      </w:r>
      <w:r>
        <w:rPr>
          <w:rFonts w:ascii="Times New Roman" w:hAnsi="Times New Roman"/>
        </w:rPr>
        <w:t xml:space="preserve"> </w:t>
      </w:r>
      <w:r w:rsidRPr="00485FF4">
        <w:rPr>
          <w:rFonts w:ascii="Times New Roman" w:hAnsi="Times New Roman"/>
        </w:rPr>
        <w:t>CD c</w:t>
      </w:r>
      <w:r>
        <w:rPr>
          <w:rFonts w:ascii="Times New Roman" w:hAnsi="Times New Roman"/>
        </w:rPr>
        <w:t>hildren and healthy controls</w:t>
      </w:r>
      <w:r w:rsidRPr="00485FF4">
        <w:rPr>
          <w:rFonts w:ascii="Times New Roman" w:hAnsi="Times New Roman"/>
        </w:rPr>
        <w:t>.</w:t>
      </w:r>
      <w:proofErr w:type="gramEnd"/>
    </w:p>
    <w:p w:rsidR="008042B9" w:rsidRDefault="008042B9" w:rsidP="008042B9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</w:rPr>
      </w:pPr>
    </w:p>
    <w:p w:rsidR="008042B9" w:rsidRDefault="008042B9" w:rsidP="008042B9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/>
        </w:rPr>
        <w:drawing>
          <wp:inline distT="0" distB="0" distL="0" distR="0">
            <wp:extent cx="6432684" cy="3674853"/>
            <wp:effectExtent l="0" t="0" r="635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308" cy="3680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2B9" w:rsidRDefault="008042B9" w:rsidP="008042B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</w:rPr>
      </w:pPr>
      <w:r w:rsidRPr="00FE5B20">
        <w:rPr>
          <w:rFonts w:ascii="Times New Roman" w:hAnsi="Times New Roman"/>
          <w:i/>
        </w:rPr>
        <w:t>Panel A: Diversity was not significantly impacted during EEN (p=0.</w:t>
      </w:r>
      <w:r>
        <w:rPr>
          <w:rFonts w:ascii="Times New Roman" w:hAnsi="Times New Roman"/>
          <w:i/>
        </w:rPr>
        <w:t>140</w:t>
      </w:r>
      <w:r w:rsidRPr="00FE5B20">
        <w:rPr>
          <w:rFonts w:ascii="Times New Roman" w:hAnsi="Times New Roman"/>
          <w:i/>
        </w:rPr>
        <w:t xml:space="preserve">) but there was a significant difference between CD </w:t>
      </w:r>
      <w:r w:rsidR="00E623F2">
        <w:rPr>
          <w:rFonts w:ascii="Times New Roman" w:hAnsi="Times New Roman"/>
          <w:i/>
        </w:rPr>
        <w:t xml:space="preserve">before EEN </w:t>
      </w:r>
      <w:r w:rsidRPr="00FE5B20">
        <w:rPr>
          <w:rFonts w:ascii="Times New Roman" w:hAnsi="Times New Roman"/>
          <w:i/>
        </w:rPr>
        <w:t>and H (p = 4.2 x 10</w:t>
      </w:r>
      <w:r w:rsidRPr="00FE5B20">
        <w:rPr>
          <w:rFonts w:ascii="Times New Roman" w:hAnsi="Times New Roman"/>
          <w:i/>
          <w:vertAlign w:val="superscript"/>
        </w:rPr>
        <w:t>-5</w:t>
      </w:r>
      <w:r w:rsidRPr="00FE5B20">
        <w:rPr>
          <w:rFonts w:ascii="Times New Roman" w:hAnsi="Times New Roman"/>
          <w:i/>
        </w:rPr>
        <w:t>).</w:t>
      </w:r>
    </w:p>
    <w:p w:rsidR="008042B9" w:rsidRDefault="008042B9" w:rsidP="008042B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lastRenderedPageBreak/>
        <w:t>Panel B</w:t>
      </w:r>
      <w:r w:rsidRPr="00FE5B20">
        <w:rPr>
          <w:rFonts w:ascii="Times New Roman" w:hAnsi="Times New Roman"/>
          <w:i/>
        </w:rPr>
        <w:t>: Diversity was significantly impacted during EEN (p=0.</w:t>
      </w:r>
      <w:r>
        <w:rPr>
          <w:rFonts w:ascii="Times New Roman" w:hAnsi="Times New Roman"/>
          <w:i/>
        </w:rPr>
        <w:t>00263</w:t>
      </w:r>
      <w:r w:rsidRPr="00FE5B20">
        <w:rPr>
          <w:rFonts w:ascii="Times New Roman" w:hAnsi="Times New Roman"/>
          <w:i/>
        </w:rPr>
        <w:t xml:space="preserve">) but there was </w:t>
      </w:r>
      <w:r w:rsidR="00E623F2">
        <w:rPr>
          <w:rFonts w:ascii="Times New Roman" w:hAnsi="Times New Roman"/>
          <w:i/>
        </w:rPr>
        <w:t>no</w:t>
      </w:r>
      <w:r w:rsidRPr="00FE5B20">
        <w:rPr>
          <w:rFonts w:ascii="Times New Roman" w:hAnsi="Times New Roman"/>
          <w:i/>
        </w:rPr>
        <w:t xml:space="preserve"> si</w:t>
      </w:r>
      <w:r w:rsidR="00E623F2">
        <w:rPr>
          <w:rFonts w:ascii="Times New Roman" w:hAnsi="Times New Roman"/>
          <w:i/>
        </w:rPr>
        <w:t xml:space="preserve">gnificant difference between CD before EEN </w:t>
      </w:r>
      <w:r w:rsidRPr="00FE5B20">
        <w:rPr>
          <w:rFonts w:ascii="Times New Roman" w:hAnsi="Times New Roman"/>
          <w:i/>
        </w:rPr>
        <w:t xml:space="preserve">and H (p = </w:t>
      </w:r>
      <w:r>
        <w:rPr>
          <w:rFonts w:ascii="Times New Roman" w:hAnsi="Times New Roman"/>
          <w:i/>
        </w:rPr>
        <w:t>0.230</w:t>
      </w:r>
      <w:r w:rsidRPr="00FE5B20">
        <w:rPr>
          <w:rFonts w:ascii="Times New Roman" w:hAnsi="Times New Roman"/>
          <w:i/>
        </w:rPr>
        <w:t>).</w:t>
      </w:r>
      <w:r>
        <w:rPr>
          <w:rFonts w:ascii="Times New Roman" w:hAnsi="Times New Roman"/>
          <w:i/>
        </w:rPr>
        <w:t xml:space="preserve"> </w:t>
      </w:r>
    </w:p>
    <w:p w:rsidR="00745659" w:rsidRDefault="00745659">
      <w:pPr>
        <w:rPr>
          <w:rFonts w:ascii="Times New Roman" w:hAnsi="Times New Roman"/>
        </w:rPr>
      </w:pPr>
      <w:r w:rsidRPr="004A37F6">
        <w:rPr>
          <w:rFonts w:ascii="Times New Roman" w:hAnsi="Times New Roman"/>
          <w:b/>
        </w:rPr>
        <w:t>Figure</w:t>
      </w:r>
      <w:r w:rsidR="00A26C8A">
        <w:rPr>
          <w:rFonts w:ascii="Times New Roman" w:hAnsi="Times New Roman"/>
          <w:b/>
        </w:rPr>
        <w:t xml:space="preserve"> S2</w:t>
      </w:r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Genus Shannon diversity </w:t>
      </w:r>
      <w:r w:rsidRPr="00094E1B">
        <w:rPr>
          <w:rFonts w:ascii="Times New Roman" w:hAnsi="Times New Roman"/>
        </w:rPr>
        <w:t>as a function of days on EEN discriminated by subject</w:t>
      </w:r>
      <w:r>
        <w:rPr>
          <w:rFonts w:ascii="Times New Roman" w:hAnsi="Times New Roman"/>
        </w:rPr>
        <w:t xml:space="preserve"> </w:t>
      </w:r>
    </w:p>
    <w:p w:rsidR="00745659" w:rsidRDefault="00745659">
      <w:pPr>
        <w:rPr>
          <w:rFonts w:ascii="Times New Roman" w:hAnsi="Times New Roman"/>
        </w:rPr>
      </w:pPr>
    </w:p>
    <w:p w:rsidR="008042B9" w:rsidRDefault="00745659" w:rsidP="0074565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/>
        </w:rPr>
        <w:lastRenderedPageBreak/>
        <w:drawing>
          <wp:inline distT="0" distB="0" distL="0" distR="0">
            <wp:extent cx="5227608" cy="5227608"/>
            <wp:effectExtent l="0" t="0" r="0" b="0"/>
            <wp:docPr id="3" name="Picture 3" descr="C:\Users\kg54k\AppData\Local\Microsoft\Windows\Temporary Internet Files\Content.Outlook\MUZVSBQC\DiversityDays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g54k\AppData\Local\Microsoft\Windows\Temporary Internet Files\Content.Outlook\MUZVSBQC\DiversityDays.tif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608" cy="5227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42B9">
        <w:rPr>
          <w:rFonts w:ascii="Times New Roman" w:hAnsi="Times New Roman"/>
        </w:rPr>
        <w:br w:type="page"/>
      </w:r>
    </w:p>
    <w:p w:rsidR="00745659" w:rsidRDefault="00745659">
      <w:pPr>
        <w:rPr>
          <w:rFonts w:ascii="Times New Roman" w:hAnsi="Times New Roman"/>
        </w:rPr>
      </w:pPr>
    </w:p>
    <w:p w:rsidR="008042B9" w:rsidRDefault="008042B9" w:rsidP="008042B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Figure S</w:t>
      </w:r>
      <w:r w:rsidR="00745659">
        <w:rPr>
          <w:rFonts w:ascii="Times New Roman" w:hAnsi="Times New Roman"/>
          <w:b/>
        </w:rPr>
        <w:t>3</w:t>
      </w:r>
      <w:r w:rsidRPr="008C2F78">
        <w:rPr>
          <w:rFonts w:ascii="Times New Roman" w:hAnsi="Times New Roman"/>
          <w:b/>
        </w:rPr>
        <w:t>.</w:t>
      </w:r>
      <w:r w:rsidRPr="008C2F78">
        <w:rPr>
          <w:rFonts w:ascii="Times New Roman" w:hAnsi="Times New Roman"/>
        </w:rPr>
        <w:t xml:space="preserve"> Relative </w:t>
      </w:r>
      <w:r>
        <w:rPr>
          <w:rFonts w:ascii="Times New Roman" w:hAnsi="Times New Roman"/>
        </w:rPr>
        <w:t xml:space="preserve">abundance </w:t>
      </w:r>
      <w:r w:rsidRPr="008C2F78">
        <w:rPr>
          <w:rFonts w:ascii="Times New Roman" w:hAnsi="Times New Roman"/>
        </w:rPr>
        <w:t>of</w:t>
      </w:r>
      <w:r w:rsidR="00340161">
        <w:rPr>
          <w:rFonts w:ascii="Times New Roman" w:hAnsi="Times New Roman"/>
        </w:rPr>
        <w:t xml:space="preserve"> the most abundant</w:t>
      </w:r>
      <w:r w:rsidRPr="008C2F78">
        <w:rPr>
          <w:rFonts w:ascii="Times New Roman" w:hAnsi="Times New Roman"/>
        </w:rPr>
        <w:t xml:space="preserve"> KEGG modules in the healthy group and</w:t>
      </w:r>
      <w:r>
        <w:rPr>
          <w:rFonts w:ascii="Times New Roman" w:hAnsi="Times New Roman"/>
        </w:rPr>
        <w:t xml:space="preserve"> </w:t>
      </w:r>
      <w:r w:rsidRPr="008C2F78">
        <w:rPr>
          <w:rFonts w:ascii="Times New Roman" w:hAnsi="Times New Roman"/>
        </w:rPr>
        <w:t xml:space="preserve">children with Crohn's at the </w:t>
      </w:r>
      <w:r>
        <w:rPr>
          <w:rFonts w:ascii="Times New Roman" w:hAnsi="Times New Roman"/>
        </w:rPr>
        <w:t>fi</w:t>
      </w:r>
      <w:r w:rsidRPr="008C2F78">
        <w:rPr>
          <w:rFonts w:ascii="Times New Roman" w:hAnsi="Times New Roman"/>
        </w:rPr>
        <w:t>ve di</w:t>
      </w:r>
      <w:r>
        <w:rPr>
          <w:rFonts w:ascii="Times New Roman" w:hAnsi="Times New Roman"/>
        </w:rPr>
        <w:t>ff</w:t>
      </w:r>
      <w:r w:rsidRPr="008C2F78">
        <w:rPr>
          <w:rFonts w:ascii="Times New Roman" w:hAnsi="Times New Roman"/>
        </w:rPr>
        <w:t xml:space="preserve">erent sample times </w:t>
      </w:r>
      <w:r>
        <w:rPr>
          <w:rFonts w:ascii="Times New Roman" w:hAnsi="Times New Roman"/>
        </w:rPr>
        <w:t>of the study</w:t>
      </w:r>
      <w:r w:rsidRPr="008C2F78">
        <w:rPr>
          <w:rFonts w:ascii="Times New Roman" w:hAnsi="Times New Roman"/>
        </w:rPr>
        <w:t>.</w:t>
      </w:r>
    </w:p>
    <w:p w:rsidR="008042B9" w:rsidRDefault="008042B9" w:rsidP="008042B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</w:rPr>
      </w:pPr>
    </w:p>
    <w:p w:rsidR="008042B9" w:rsidRDefault="008042B9" w:rsidP="008042B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/>
        </w:rPr>
        <w:drawing>
          <wp:inline distT="0" distB="0" distL="0" distR="0">
            <wp:extent cx="8863330" cy="45601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56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2B9" w:rsidRDefault="008042B9" w:rsidP="008042B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i/>
        </w:rPr>
      </w:pPr>
      <w:r w:rsidRPr="005044C5">
        <w:rPr>
          <w:rFonts w:ascii="Times New Roman" w:hAnsi="Times New Roman"/>
          <w:i/>
        </w:rPr>
        <w:lastRenderedPageBreak/>
        <w:t xml:space="preserve">KEGG modules were identified with </w:t>
      </w:r>
      <w:proofErr w:type="spellStart"/>
      <w:r w:rsidRPr="005044C5">
        <w:rPr>
          <w:rFonts w:ascii="Times New Roman" w:hAnsi="Times New Roman"/>
          <w:i/>
        </w:rPr>
        <w:t>HUMAnN</w:t>
      </w:r>
      <w:proofErr w:type="spellEnd"/>
      <w:r w:rsidRPr="005044C5">
        <w:rPr>
          <w:rFonts w:ascii="Times New Roman" w:hAnsi="Times New Roman"/>
          <w:i/>
        </w:rPr>
        <w:t xml:space="preserve"> from the shotgun metagenome samples. Only the 21 most abundant KEGG modules are shown.</w:t>
      </w:r>
      <w:r w:rsidR="00975B65">
        <w:rPr>
          <w:rFonts w:ascii="Times New Roman" w:hAnsi="Times New Roman"/>
          <w:i/>
        </w:rPr>
        <w:t xml:space="preserve"> </w:t>
      </w:r>
    </w:p>
    <w:p w:rsidR="00975B65" w:rsidRDefault="00975B65" w:rsidP="008042B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i/>
        </w:rPr>
      </w:pPr>
    </w:p>
    <w:p w:rsidR="00975B65" w:rsidRDefault="00975B65" w:rsidP="00975B65">
      <w:pPr>
        <w:jc w:val="both"/>
      </w:pPr>
    </w:p>
    <w:p w:rsidR="00975B65" w:rsidRDefault="00977CDB" w:rsidP="00975B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en-GB"/>
        </w:rPr>
      </w:pPr>
      <w:r>
        <w:rPr>
          <w:rFonts w:ascii="Times New Roman" w:hAnsi="Times New Roman" w:cs="Times New Roman"/>
          <w:sz w:val="20"/>
          <w:szCs w:val="20"/>
          <w:lang w:eastAsia="en-GB"/>
        </w:rPr>
        <w:t>Labels</w:t>
      </w:r>
      <w:r w:rsidR="00975B65">
        <w:rPr>
          <w:rFonts w:ascii="Times New Roman" w:hAnsi="Times New Roman" w:cs="Times New Roman"/>
          <w:sz w:val="20"/>
          <w:szCs w:val="20"/>
          <w:lang w:eastAsia="en-GB"/>
        </w:rPr>
        <w:t xml:space="preserve"> of KEGG modules presented in Figure </w:t>
      </w:r>
      <w:r w:rsidR="00455106">
        <w:rPr>
          <w:rFonts w:ascii="Times New Roman" w:hAnsi="Times New Roman" w:cs="Times New Roman"/>
          <w:sz w:val="20"/>
          <w:szCs w:val="20"/>
          <w:lang w:eastAsia="en-GB"/>
        </w:rPr>
        <w:t>S3</w:t>
      </w:r>
    </w:p>
    <w:p w:rsidR="00975B65" w:rsidRPr="00975B65" w:rsidRDefault="00975B65" w:rsidP="00975B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en-GB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7087"/>
        <w:gridCol w:w="7087"/>
      </w:tblGrid>
      <w:tr w:rsidR="00975B65" w:rsidRPr="008042B9" w:rsidTr="00A26605"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:rsidR="00975B65" w:rsidRPr="008042B9" w:rsidRDefault="00975B65" w:rsidP="00A266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042B9">
              <w:rPr>
                <w:rFonts w:ascii="Times New Roman" w:hAnsi="Times New Roman"/>
                <w:b/>
                <w:sz w:val="20"/>
                <w:szCs w:val="20"/>
              </w:rPr>
              <w:t>Module ID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:rsidR="00975B65" w:rsidRPr="008042B9" w:rsidRDefault="00975B65" w:rsidP="00A266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042B9">
              <w:rPr>
                <w:rFonts w:ascii="Times New Roman" w:hAnsi="Times New Roman"/>
                <w:b/>
                <w:sz w:val="20"/>
                <w:szCs w:val="20"/>
              </w:rPr>
              <w:t>Name</w:t>
            </w:r>
          </w:p>
        </w:tc>
      </w:tr>
      <w:tr w:rsidR="00975B65" w:rsidRPr="008042B9" w:rsidTr="00A26605">
        <w:tc>
          <w:tcPr>
            <w:tcW w:w="2500" w:type="pct"/>
            <w:tcBorders>
              <w:top w:val="single" w:sz="4" w:space="0" w:color="auto"/>
            </w:tcBorders>
          </w:tcPr>
          <w:p w:rsidR="00975B65" w:rsidRPr="008042B9" w:rsidRDefault="00975B65" w:rsidP="00A266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042B9">
              <w:rPr>
                <w:rFonts w:ascii="Times New Roman" w:hAnsi="Times New Roman"/>
                <w:sz w:val="20"/>
                <w:szCs w:val="20"/>
              </w:rPr>
              <w:t>M00178</w:t>
            </w: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975B65" w:rsidRPr="008042B9" w:rsidRDefault="00975B65" w:rsidP="00A266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042B9">
              <w:rPr>
                <w:rFonts w:ascii="Times New Roman" w:hAnsi="Times New Roman"/>
                <w:sz w:val="20"/>
                <w:szCs w:val="20"/>
              </w:rPr>
              <w:t>Ribosome, bacteria</w:t>
            </w:r>
          </w:p>
        </w:tc>
      </w:tr>
      <w:tr w:rsidR="00975B65" w:rsidRPr="008042B9" w:rsidTr="00A26605">
        <w:tc>
          <w:tcPr>
            <w:tcW w:w="2500" w:type="pct"/>
          </w:tcPr>
          <w:p w:rsidR="00975B65" w:rsidRPr="008042B9" w:rsidRDefault="00975B65" w:rsidP="00A266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042B9">
              <w:rPr>
                <w:rFonts w:ascii="Times New Roman" w:hAnsi="Times New Roman"/>
                <w:sz w:val="20"/>
                <w:szCs w:val="20"/>
              </w:rPr>
              <w:t>M00001</w:t>
            </w:r>
          </w:p>
        </w:tc>
        <w:tc>
          <w:tcPr>
            <w:tcW w:w="2500" w:type="pct"/>
          </w:tcPr>
          <w:p w:rsidR="00975B65" w:rsidRPr="008042B9" w:rsidRDefault="00975B65" w:rsidP="00A266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042B9">
              <w:rPr>
                <w:rFonts w:ascii="Times New Roman" w:hAnsi="Times New Roman"/>
                <w:sz w:val="20"/>
                <w:szCs w:val="20"/>
              </w:rPr>
              <w:t>Glycolysis (</w:t>
            </w:r>
            <w:proofErr w:type="spellStart"/>
            <w:r w:rsidRPr="008042B9">
              <w:rPr>
                <w:rFonts w:ascii="Times New Roman" w:hAnsi="Times New Roman"/>
                <w:sz w:val="20"/>
                <w:szCs w:val="20"/>
              </w:rPr>
              <w:t>Embden</w:t>
            </w:r>
            <w:proofErr w:type="spellEnd"/>
            <w:r w:rsidRPr="008042B9">
              <w:rPr>
                <w:rFonts w:ascii="Times New Roman" w:hAnsi="Times New Roman"/>
                <w:sz w:val="20"/>
                <w:szCs w:val="20"/>
              </w:rPr>
              <w:t>-Meyerhof pathway), glucose =&gt; pyruvate</w:t>
            </w:r>
          </w:p>
        </w:tc>
      </w:tr>
      <w:tr w:rsidR="00975B65" w:rsidRPr="008042B9" w:rsidTr="00A26605">
        <w:tc>
          <w:tcPr>
            <w:tcW w:w="2500" w:type="pct"/>
          </w:tcPr>
          <w:p w:rsidR="00975B65" w:rsidRPr="008042B9" w:rsidRDefault="00975B65" w:rsidP="00A266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042B9">
              <w:rPr>
                <w:rFonts w:ascii="Times New Roman" w:hAnsi="Times New Roman"/>
                <w:sz w:val="20"/>
                <w:szCs w:val="20"/>
              </w:rPr>
              <w:t>M00007</w:t>
            </w:r>
          </w:p>
        </w:tc>
        <w:tc>
          <w:tcPr>
            <w:tcW w:w="2500" w:type="pct"/>
          </w:tcPr>
          <w:p w:rsidR="00975B65" w:rsidRPr="008042B9" w:rsidRDefault="00975B65" w:rsidP="00A266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042B9">
              <w:rPr>
                <w:rFonts w:ascii="Times New Roman" w:hAnsi="Times New Roman"/>
                <w:sz w:val="20"/>
                <w:szCs w:val="20"/>
              </w:rPr>
              <w:t>Pentose phosphate pathway, non-oxidative phase, fructose 6P =&gt; ribose 5P</w:t>
            </w:r>
          </w:p>
        </w:tc>
      </w:tr>
      <w:tr w:rsidR="00975B65" w:rsidRPr="008042B9" w:rsidTr="00A26605">
        <w:tc>
          <w:tcPr>
            <w:tcW w:w="2500" w:type="pct"/>
          </w:tcPr>
          <w:p w:rsidR="00975B65" w:rsidRPr="008042B9" w:rsidRDefault="00975B65" w:rsidP="00A266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042B9">
              <w:rPr>
                <w:rFonts w:ascii="Times New Roman" w:hAnsi="Times New Roman"/>
                <w:sz w:val="20"/>
                <w:szCs w:val="20"/>
              </w:rPr>
              <w:t>M00360</w:t>
            </w:r>
          </w:p>
        </w:tc>
        <w:tc>
          <w:tcPr>
            <w:tcW w:w="2500" w:type="pct"/>
          </w:tcPr>
          <w:p w:rsidR="00975B65" w:rsidRPr="008042B9" w:rsidRDefault="00975B65" w:rsidP="00A266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042B9">
              <w:rPr>
                <w:rFonts w:ascii="Times New Roman" w:hAnsi="Times New Roman"/>
                <w:sz w:val="20"/>
                <w:szCs w:val="20"/>
              </w:rPr>
              <w:t>Aminoacyl-</w:t>
            </w:r>
            <w:proofErr w:type="spellStart"/>
            <w:r w:rsidRPr="008042B9">
              <w:rPr>
                <w:rFonts w:ascii="Times New Roman" w:hAnsi="Times New Roman"/>
                <w:sz w:val="20"/>
                <w:szCs w:val="20"/>
              </w:rPr>
              <w:t>tRNA</w:t>
            </w:r>
            <w:proofErr w:type="spellEnd"/>
            <w:r w:rsidRPr="008042B9">
              <w:rPr>
                <w:rFonts w:ascii="Times New Roman" w:hAnsi="Times New Roman"/>
                <w:sz w:val="20"/>
                <w:szCs w:val="20"/>
              </w:rPr>
              <w:t xml:space="preserve"> biosynthesis, prokaryotes</w:t>
            </w:r>
          </w:p>
        </w:tc>
      </w:tr>
      <w:tr w:rsidR="00975B65" w:rsidRPr="008042B9" w:rsidTr="00A26605">
        <w:tc>
          <w:tcPr>
            <w:tcW w:w="2500" w:type="pct"/>
          </w:tcPr>
          <w:p w:rsidR="00975B65" w:rsidRPr="008042B9" w:rsidRDefault="00975B65" w:rsidP="00A266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042B9">
              <w:rPr>
                <w:rFonts w:ascii="Times New Roman" w:hAnsi="Times New Roman"/>
                <w:sz w:val="20"/>
                <w:szCs w:val="20"/>
              </w:rPr>
              <w:t>M00002</w:t>
            </w:r>
          </w:p>
        </w:tc>
        <w:tc>
          <w:tcPr>
            <w:tcW w:w="2500" w:type="pct"/>
          </w:tcPr>
          <w:p w:rsidR="00975B65" w:rsidRPr="008042B9" w:rsidRDefault="00975B65" w:rsidP="00A266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042B9">
              <w:rPr>
                <w:rFonts w:ascii="Times New Roman" w:hAnsi="Times New Roman"/>
                <w:sz w:val="20"/>
                <w:szCs w:val="20"/>
              </w:rPr>
              <w:t>Glycolysis, core module involving three-carbon compounds</w:t>
            </w:r>
          </w:p>
        </w:tc>
      </w:tr>
      <w:tr w:rsidR="00975B65" w:rsidRPr="008042B9" w:rsidTr="00A26605">
        <w:tc>
          <w:tcPr>
            <w:tcW w:w="2500" w:type="pct"/>
          </w:tcPr>
          <w:p w:rsidR="00975B65" w:rsidRPr="008042B9" w:rsidRDefault="00975B65" w:rsidP="00A266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042B9">
              <w:rPr>
                <w:rFonts w:ascii="Times New Roman" w:hAnsi="Times New Roman"/>
                <w:sz w:val="20"/>
                <w:szCs w:val="20"/>
              </w:rPr>
              <w:t>M00359</w:t>
            </w:r>
          </w:p>
        </w:tc>
        <w:tc>
          <w:tcPr>
            <w:tcW w:w="2500" w:type="pct"/>
          </w:tcPr>
          <w:p w:rsidR="00975B65" w:rsidRPr="008042B9" w:rsidRDefault="00975B65" w:rsidP="00A266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042B9">
              <w:rPr>
                <w:rFonts w:ascii="Times New Roman" w:hAnsi="Times New Roman"/>
                <w:sz w:val="20"/>
                <w:szCs w:val="20"/>
              </w:rPr>
              <w:t>Aminoacyl-</w:t>
            </w:r>
            <w:proofErr w:type="spellStart"/>
            <w:r w:rsidRPr="008042B9">
              <w:rPr>
                <w:rFonts w:ascii="Times New Roman" w:hAnsi="Times New Roman"/>
                <w:sz w:val="20"/>
                <w:szCs w:val="20"/>
              </w:rPr>
              <w:t>tRNA</w:t>
            </w:r>
            <w:proofErr w:type="spellEnd"/>
            <w:r w:rsidRPr="008042B9">
              <w:rPr>
                <w:rFonts w:ascii="Times New Roman" w:hAnsi="Times New Roman"/>
                <w:sz w:val="20"/>
                <w:szCs w:val="20"/>
              </w:rPr>
              <w:t xml:space="preserve"> biosynthesis, eukaryotes</w:t>
            </w:r>
          </w:p>
        </w:tc>
      </w:tr>
      <w:tr w:rsidR="00975B65" w:rsidRPr="008042B9" w:rsidTr="00A26605">
        <w:tc>
          <w:tcPr>
            <w:tcW w:w="2500" w:type="pct"/>
          </w:tcPr>
          <w:p w:rsidR="00975B65" w:rsidRPr="008042B9" w:rsidRDefault="00975B65" w:rsidP="00A266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042B9">
              <w:rPr>
                <w:rFonts w:ascii="Times New Roman" w:hAnsi="Times New Roman"/>
                <w:sz w:val="20"/>
                <w:szCs w:val="20"/>
              </w:rPr>
              <w:t>M00051</w:t>
            </w:r>
          </w:p>
        </w:tc>
        <w:tc>
          <w:tcPr>
            <w:tcW w:w="2500" w:type="pct"/>
          </w:tcPr>
          <w:p w:rsidR="00975B65" w:rsidRPr="008042B9" w:rsidRDefault="00975B65" w:rsidP="00A266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042B9">
              <w:rPr>
                <w:rFonts w:ascii="Times New Roman" w:hAnsi="Times New Roman"/>
                <w:sz w:val="20"/>
                <w:szCs w:val="20"/>
              </w:rPr>
              <w:t>Uridine monophosphate biosynthesis, glutamine (+ PRPP) =&gt; UMP</w:t>
            </w:r>
          </w:p>
        </w:tc>
      </w:tr>
      <w:tr w:rsidR="00975B65" w:rsidRPr="008042B9" w:rsidTr="00A26605">
        <w:tc>
          <w:tcPr>
            <w:tcW w:w="2500" w:type="pct"/>
          </w:tcPr>
          <w:p w:rsidR="00975B65" w:rsidRPr="008042B9" w:rsidRDefault="00975B65" w:rsidP="00A266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042B9">
              <w:rPr>
                <w:rFonts w:ascii="Times New Roman" w:hAnsi="Times New Roman"/>
                <w:sz w:val="20"/>
                <w:szCs w:val="20"/>
              </w:rPr>
              <w:t>M00222</w:t>
            </w:r>
          </w:p>
        </w:tc>
        <w:tc>
          <w:tcPr>
            <w:tcW w:w="2500" w:type="pct"/>
          </w:tcPr>
          <w:p w:rsidR="00975B65" w:rsidRPr="008042B9" w:rsidRDefault="00975B65" w:rsidP="00A266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042B9">
              <w:rPr>
                <w:rFonts w:ascii="Times New Roman" w:hAnsi="Times New Roman"/>
                <w:sz w:val="20"/>
                <w:szCs w:val="20"/>
              </w:rPr>
              <w:t>Phosphate transport system</w:t>
            </w:r>
          </w:p>
        </w:tc>
      </w:tr>
      <w:tr w:rsidR="00975B65" w:rsidRPr="008042B9" w:rsidTr="00A26605">
        <w:tc>
          <w:tcPr>
            <w:tcW w:w="2500" w:type="pct"/>
          </w:tcPr>
          <w:p w:rsidR="00975B65" w:rsidRPr="008042B9" w:rsidRDefault="00975B65" w:rsidP="00A266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042B9">
              <w:rPr>
                <w:rFonts w:ascii="Times New Roman" w:hAnsi="Times New Roman"/>
                <w:sz w:val="20"/>
                <w:szCs w:val="20"/>
              </w:rPr>
              <w:t>M00003</w:t>
            </w:r>
          </w:p>
        </w:tc>
        <w:tc>
          <w:tcPr>
            <w:tcW w:w="2500" w:type="pct"/>
          </w:tcPr>
          <w:p w:rsidR="00975B65" w:rsidRPr="008042B9" w:rsidRDefault="00975B65" w:rsidP="00A266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042B9">
              <w:rPr>
                <w:rFonts w:ascii="Times New Roman" w:hAnsi="Times New Roman"/>
                <w:sz w:val="20"/>
                <w:szCs w:val="20"/>
              </w:rPr>
              <w:t>Gluconeogenesis, oxaloacetate =&gt; fructose-6P</w:t>
            </w:r>
          </w:p>
        </w:tc>
      </w:tr>
      <w:tr w:rsidR="00975B65" w:rsidRPr="008042B9" w:rsidTr="00A26605">
        <w:tc>
          <w:tcPr>
            <w:tcW w:w="2500" w:type="pct"/>
          </w:tcPr>
          <w:p w:rsidR="00975B65" w:rsidRPr="008042B9" w:rsidRDefault="00975B65" w:rsidP="00A266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042B9">
              <w:rPr>
                <w:rFonts w:ascii="Times New Roman" w:hAnsi="Times New Roman"/>
                <w:sz w:val="20"/>
                <w:szCs w:val="20"/>
              </w:rPr>
              <w:t>M00157</w:t>
            </w:r>
          </w:p>
        </w:tc>
        <w:tc>
          <w:tcPr>
            <w:tcW w:w="2500" w:type="pct"/>
          </w:tcPr>
          <w:p w:rsidR="00975B65" w:rsidRPr="008042B9" w:rsidRDefault="00975B65" w:rsidP="00A266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042B9">
              <w:rPr>
                <w:rFonts w:ascii="Times New Roman" w:hAnsi="Times New Roman"/>
                <w:sz w:val="20"/>
                <w:szCs w:val="20"/>
              </w:rPr>
              <w:t>F-type ATPase, prokaryotes and chloroplasts</w:t>
            </w:r>
          </w:p>
        </w:tc>
      </w:tr>
      <w:tr w:rsidR="00975B65" w:rsidRPr="008042B9" w:rsidTr="00A26605">
        <w:tc>
          <w:tcPr>
            <w:tcW w:w="2500" w:type="pct"/>
          </w:tcPr>
          <w:p w:rsidR="00975B65" w:rsidRPr="008042B9" w:rsidRDefault="00975B65" w:rsidP="00A266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042B9">
              <w:rPr>
                <w:rFonts w:ascii="Times New Roman" w:hAnsi="Times New Roman"/>
                <w:sz w:val="20"/>
                <w:szCs w:val="20"/>
              </w:rPr>
              <w:t>M00164</w:t>
            </w:r>
          </w:p>
        </w:tc>
        <w:tc>
          <w:tcPr>
            <w:tcW w:w="2500" w:type="pct"/>
          </w:tcPr>
          <w:p w:rsidR="00975B65" w:rsidRPr="008042B9" w:rsidRDefault="00975B65" w:rsidP="00A266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042B9">
              <w:rPr>
                <w:rFonts w:ascii="Times New Roman" w:hAnsi="Times New Roman"/>
                <w:sz w:val="20"/>
                <w:szCs w:val="20"/>
              </w:rPr>
              <w:t>ATP synthase</w:t>
            </w:r>
          </w:p>
        </w:tc>
      </w:tr>
      <w:tr w:rsidR="00975B65" w:rsidRPr="008042B9" w:rsidTr="00A26605">
        <w:tc>
          <w:tcPr>
            <w:tcW w:w="2500" w:type="pct"/>
          </w:tcPr>
          <w:p w:rsidR="00975B65" w:rsidRPr="008042B9" w:rsidRDefault="00975B65" w:rsidP="00A266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042B9">
              <w:rPr>
                <w:rFonts w:ascii="Times New Roman" w:hAnsi="Times New Roman"/>
                <w:sz w:val="20"/>
                <w:szCs w:val="20"/>
              </w:rPr>
              <w:t>M00018</w:t>
            </w:r>
          </w:p>
        </w:tc>
        <w:tc>
          <w:tcPr>
            <w:tcW w:w="2500" w:type="pct"/>
          </w:tcPr>
          <w:p w:rsidR="00975B65" w:rsidRPr="008042B9" w:rsidRDefault="00975B65" w:rsidP="00A266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042B9">
              <w:rPr>
                <w:rFonts w:ascii="Times New Roman" w:hAnsi="Times New Roman"/>
                <w:sz w:val="20"/>
                <w:szCs w:val="20"/>
              </w:rPr>
              <w:t xml:space="preserve">Threonine biosynthesis, </w:t>
            </w:r>
            <w:proofErr w:type="spellStart"/>
            <w:r w:rsidRPr="008042B9">
              <w:rPr>
                <w:rFonts w:ascii="Times New Roman" w:hAnsi="Times New Roman"/>
                <w:sz w:val="20"/>
                <w:szCs w:val="20"/>
              </w:rPr>
              <w:t>apartate</w:t>
            </w:r>
            <w:proofErr w:type="spellEnd"/>
            <w:r w:rsidRPr="008042B9">
              <w:rPr>
                <w:rFonts w:ascii="Times New Roman" w:hAnsi="Times New Roman"/>
                <w:sz w:val="20"/>
                <w:szCs w:val="20"/>
              </w:rPr>
              <w:t xml:space="preserve"> =&gt; </w:t>
            </w:r>
            <w:proofErr w:type="spellStart"/>
            <w:r w:rsidRPr="008042B9">
              <w:rPr>
                <w:rFonts w:ascii="Times New Roman" w:hAnsi="Times New Roman"/>
                <w:sz w:val="20"/>
                <w:szCs w:val="20"/>
              </w:rPr>
              <w:t>homoserine</w:t>
            </w:r>
            <w:proofErr w:type="spellEnd"/>
            <w:r w:rsidRPr="008042B9">
              <w:rPr>
                <w:rFonts w:ascii="Times New Roman" w:hAnsi="Times New Roman"/>
                <w:sz w:val="20"/>
                <w:szCs w:val="20"/>
              </w:rPr>
              <w:t xml:space="preserve"> =&gt; threonine</w:t>
            </w:r>
          </w:p>
        </w:tc>
      </w:tr>
      <w:tr w:rsidR="00975B65" w:rsidRPr="008042B9" w:rsidTr="00A26605">
        <w:tc>
          <w:tcPr>
            <w:tcW w:w="2500" w:type="pct"/>
          </w:tcPr>
          <w:p w:rsidR="00975B65" w:rsidRPr="008042B9" w:rsidRDefault="00975B65" w:rsidP="00A266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042B9">
              <w:rPr>
                <w:rFonts w:ascii="Times New Roman" w:hAnsi="Times New Roman"/>
                <w:sz w:val="20"/>
                <w:szCs w:val="20"/>
              </w:rPr>
              <w:t>M00022</w:t>
            </w:r>
          </w:p>
        </w:tc>
        <w:tc>
          <w:tcPr>
            <w:tcW w:w="2500" w:type="pct"/>
          </w:tcPr>
          <w:p w:rsidR="00975B65" w:rsidRPr="008042B9" w:rsidRDefault="00975B65" w:rsidP="00A266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042B9">
              <w:rPr>
                <w:rFonts w:ascii="Times New Roman" w:hAnsi="Times New Roman"/>
                <w:sz w:val="20"/>
                <w:szCs w:val="20"/>
              </w:rPr>
              <w:t xml:space="preserve">Shikimate pathway, phosphoenolpyruvate + erythrose-4P =&gt; </w:t>
            </w:r>
            <w:proofErr w:type="spellStart"/>
            <w:r w:rsidRPr="008042B9">
              <w:rPr>
                <w:rFonts w:ascii="Times New Roman" w:hAnsi="Times New Roman"/>
                <w:sz w:val="20"/>
                <w:szCs w:val="20"/>
              </w:rPr>
              <w:t>chorismate</w:t>
            </w:r>
            <w:proofErr w:type="spellEnd"/>
          </w:p>
        </w:tc>
      </w:tr>
      <w:tr w:rsidR="00975B65" w:rsidRPr="008042B9" w:rsidTr="00A26605">
        <w:tc>
          <w:tcPr>
            <w:tcW w:w="2500" w:type="pct"/>
          </w:tcPr>
          <w:p w:rsidR="00975B65" w:rsidRPr="008042B9" w:rsidRDefault="00975B65" w:rsidP="00A266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042B9">
              <w:rPr>
                <w:rFonts w:ascii="Times New Roman" w:hAnsi="Times New Roman"/>
                <w:sz w:val="20"/>
                <w:szCs w:val="20"/>
              </w:rPr>
              <w:t>M00239</w:t>
            </w:r>
          </w:p>
        </w:tc>
        <w:tc>
          <w:tcPr>
            <w:tcW w:w="2500" w:type="pct"/>
          </w:tcPr>
          <w:p w:rsidR="00975B65" w:rsidRPr="008042B9" w:rsidRDefault="00975B65" w:rsidP="00A266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042B9">
              <w:rPr>
                <w:rFonts w:ascii="Times New Roman" w:hAnsi="Times New Roman"/>
                <w:sz w:val="20"/>
                <w:szCs w:val="20"/>
              </w:rPr>
              <w:t>Peptides/nickel transport system</w:t>
            </w:r>
          </w:p>
        </w:tc>
      </w:tr>
      <w:tr w:rsidR="00975B65" w:rsidRPr="008042B9" w:rsidTr="00A26605">
        <w:tc>
          <w:tcPr>
            <w:tcW w:w="2500" w:type="pct"/>
          </w:tcPr>
          <w:p w:rsidR="00975B65" w:rsidRPr="008042B9" w:rsidRDefault="00975B65" w:rsidP="00A266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042B9">
              <w:rPr>
                <w:rFonts w:ascii="Times New Roman" w:hAnsi="Times New Roman"/>
                <w:sz w:val="20"/>
                <w:szCs w:val="20"/>
              </w:rPr>
              <w:t>M00115</w:t>
            </w:r>
          </w:p>
        </w:tc>
        <w:tc>
          <w:tcPr>
            <w:tcW w:w="2500" w:type="pct"/>
          </w:tcPr>
          <w:p w:rsidR="00975B65" w:rsidRPr="008042B9" w:rsidRDefault="00975B65" w:rsidP="00A266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042B9">
              <w:rPr>
                <w:rFonts w:ascii="Times New Roman" w:hAnsi="Times New Roman"/>
                <w:sz w:val="20"/>
                <w:szCs w:val="20"/>
              </w:rPr>
              <w:t>NAD biosynthesis, aspartate =&gt; NAD</w:t>
            </w:r>
          </w:p>
        </w:tc>
      </w:tr>
      <w:tr w:rsidR="00975B65" w:rsidRPr="008042B9" w:rsidTr="00A26605">
        <w:tc>
          <w:tcPr>
            <w:tcW w:w="2500" w:type="pct"/>
          </w:tcPr>
          <w:p w:rsidR="00975B65" w:rsidRPr="008042B9" w:rsidRDefault="00975B65" w:rsidP="00A266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042B9">
              <w:rPr>
                <w:rFonts w:ascii="Times New Roman" w:hAnsi="Times New Roman"/>
                <w:sz w:val="20"/>
                <w:szCs w:val="20"/>
              </w:rPr>
              <w:t>M00299</w:t>
            </w:r>
          </w:p>
        </w:tc>
        <w:tc>
          <w:tcPr>
            <w:tcW w:w="2500" w:type="pct"/>
          </w:tcPr>
          <w:p w:rsidR="00975B65" w:rsidRPr="008042B9" w:rsidRDefault="00975B65" w:rsidP="00A266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042B9">
              <w:rPr>
                <w:rFonts w:ascii="Times New Roman" w:hAnsi="Times New Roman"/>
                <w:sz w:val="20"/>
                <w:szCs w:val="20"/>
              </w:rPr>
              <w:t>Spermidine/putrescine transport system</w:t>
            </w:r>
          </w:p>
        </w:tc>
      </w:tr>
      <w:tr w:rsidR="00975B65" w:rsidRPr="008042B9" w:rsidTr="00A26605">
        <w:tc>
          <w:tcPr>
            <w:tcW w:w="2500" w:type="pct"/>
          </w:tcPr>
          <w:p w:rsidR="00975B65" w:rsidRPr="008042B9" w:rsidRDefault="00975B65" w:rsidP="00A266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042B9">
              <w:rPr>
                <w:rFonts w:ascii="Times New Roman" w:hAnsi="Times New Roman"/>
                <w:sz w:val="20"/>
                <w:szCs w:val="20"/>
              </w:rPr>
              <w:t>M00048</w:t>
            </w:r>
          </w:p>
        </w:tc>
        <w:tc>
          <w:tcPr>
            <w:tcW w:w="2500" w:type="pct"/>
          </w:tcPr>
          <w:p w:rsidR="00975B65" w:rsidRPr="008042B9" w:rsidRDefault="00975B65" w:rsidP="00A266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042B9">
              <w:rPr>
                <w:rFonts w:ascii="Times New Roman" w:hAnsi="Times New Roman"/>
                <w:sz w:val="20"/>
                <w:szCs w:val="20"/>
              </w:rPr>
              <w:t>Inosine monophosphate biosynthesis, PRPP + glutamine =&gt; IMP</w:t>
            </w:r>
          </w:p>
        </w:tc>
      </w:tr>
      <w:tr w:rsidR="00975B65" w:rsidRPr="008042B9" w:rsidTr="00A26605">
        <w:tc>
          <w:tcPr>
            <w:tcW w:w="2500" w:type="pct"/>
          </w:tcPr>
          <w:p w:rsidR="00975B65" w:rsidRPr="008042B9" w:rsidRDefault="00975B65" w:rsidP="00A266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042B9">
              <w:rPr>
                <w:rFonts w:ascii="Times New Roman" w:hAnsi="Times New Roman"/>
                <w:sz w:val="20"/>
                <w:szCs w:val="20"/>
              </w:rPr>
              <w:t>M00026</w:t>
            </w:r>
          </w:p>
        </w:tc>
        <w:tc>
          <w:tcPr>
            <w:tcW w:w="2500" w:type="pct"/>
          </w:tcPr>
          <w:p w:rsidR="00975B65" w:rsidRPr="008042B9" w:rsidRDefault="00975B65" w:rsidP="00A266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042B9">
              <w:rPr>
                <w:rFonts w:ascii="Times New Roman" w:hAnsi="Times New Roman"/>
                <w:sz w:val="20"/>
                <w:szCs w:val="20"/>
              </w:rPr>
              <w:t>Histidine biosynthesis, PRPP =&gt; histidine</w:t>
            </w:r>
          </w:p>
        </w:tc>
      </w:tr>
      <w:tr w:rsidR="00975B65" w:rsidRPr="008042B9" w:rsidTr="00A26605">
        <w:tc>
          <w:tcPr>
            <w:tcW w:w="2500" w:type="pct"/>
          </w:tcPr>
          <w:p w:rsidR="00975B65" w:rsidRPr="008042B9" w:rsidRDefault="00975B65" w:rsidP="00A266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042B9">
              <w:rPr>
                <w:rFonts w:ascii="Times New Roman" w:hAnsi="Times New Roman"/>
                <w:sz w:val="20"/>
                <w:szCs w:val="20"/>
              </w:rPr>
              <w:t>M00016</w:t>
            </w:r>
          </w:p>
        </w:tc>
        <w:tc>
          <w:tcPr>
            <w:tcW w:w="2500" w:type="pct"/>
          </w:tcPr>
          <w:p w:rsidR="00975B65" w:rsidRPr="008042B9" w:rsidRDefault="00975B65" w:rsidP="00A266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042B9">
              <w:rPr>
                <w:rFonts w:ascii="Times New Roman" w:hAnsi="Times New Roman"/>
                <w:sz w:val="20"/>
                <w:szCs w:val="20"/>
              </w:rPr>
              <w:t>Lysine biosynthesis, aspartate =&gt; lysine</w:t>
            </w:r>
          </w:p>
        </w:tc>
      </w:tr>
      <w:tr w:rsidR="00975B65" w:rsidRPr="008042B9" w:rsidTr="00A26605">
        <w:tc>
          <w:tcPr>
            <w:tcW w:w="2500" w:type="pct"/>
            <w:tcBorders>
              <w:bottom w:val="single" w:sz="4" w:space="0" w:color="auto"/>
            </w:tcBorders>
          </w:tcPr>
          <w:p w:rsidR="00975B65" w:rsidRPr="008042B9" w:rsidRDefault="00975B65" w:rsidP="00A266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042B9">
              <w:rPr>
                <w:rFonts w:ascii="Times New Roman" w:hAnsi="Times New Roman"/>
                <w:sz w:val="20"/>
                <w:szCs w:val="20"/>
              </w:rPr>
              <w:t>M00197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975B65" w:rsidRPr="008042B9" w:rsidRDefault="00975B65" w:rsidP="00A266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042B9">
              <w:rPr>
                <w:rFonts w:ascii="Times New Roman" w:hAnsi="Times New Roman"/>
                <w:sz w:val="20"/>
                <w:szCs w:val="20"/>
              </w:rPr>
              <w:t>Putative sugar transport system</w:t>
            </w:r>
          </w:p>
        </w:tc>
      </w:tr>
    </w:tbl>
    <w:p w:rsidR="00975B65" w:rsidRDefault="00975B65" w:rsidP="00975B65">
      <w:pPr>
        <w:jc w:val="both"/>
      </w:pPr>
    </w:p>
    <w:p w:rsidR="00975B65" w:rsidRDefault="00975B65" w:rsidP="008042B9">
      <w:pPr>
        <w:autoSpaceDE w:val="0"/>
        <w:autoSpaceDN w:val="0"/>
        <w:adjustRightInd w:val="0"/>
        <w:spacing w:after="0" w:line="480" w:lineRule="auto"/>
        <w:jc w:val="both"/>
      </w:pPr>
    </w:p>
    <w:p w:rsidR="00530CDD" w:rsidRDefault="00530CDD" w:rsidP="008042B9">
      <w:pPr>
        <w:autoSpaceDE w:val="0"/>
        <w:autoSpaceDN w:val="0"/>
        <w:adjustRightInd w:val="0"/>
        <w:spacing w:after="0" w:line="480" w:lineRule="auto"/>
        <w:jc w:val="both"/>
      </w:pPr>
    </w:p>
    <w:p w:rsidR="00530CDD" w:rsidRDefault="00530CDD" w:rsidP="008042B9">
      <w:pPr>
        <w:autoSpaceDE w:val="0"/>
        <w:autoSpaceDN w:val="0"/>
        <w:adjustRightInd w:val="0"/>
        <w:spacing w:after="0" w:line="480" w:lineRule="auto"/>
        <w:jc w:val="both"/>
      </w:pPr>
    </w:p>
    <w:p w:rsidR="00455106" w:rsidRPr="00455106" w:rsidRDefault="00B74393" w:rsidP="00455106">
      <w:pPr>
        <w:pStyle w:val="EndNoteBibliography"/>
        <w:spacing w:after="0"/>
      </w:pPr>
      <w:r>
        <w:lastRenderedPageBreak/>
        <w:fldChar w:fldCharType="begin"/>
      </w:r>
      <w:r>
        <w:instrText xml:space="preserve"> ADDIN EN.REFLIST </w:instrText>
      </w:r>
      <w:r>
        <w:fldChar w:fldCharType="end"/>
      </w:r>
      <w:bookmarkStart w:id="0" w:name="_ENREF_1"/>
      <w:r w:rsidR="00455106" w:rsidRPr="00455106">
        <w:t>1</w:t>
      </w:r>
      <w:r w:rsidR="00455106" w:rsidRPr="00455106">
        <w:tab/>
        <w:t>Gerasimidis K, Bertz M, Hanske L, Junick J, Biskou O, Aguilera M</w:t>
      </w:r>
      <w:r w:rsidR="00455106" w:rsidRPr="00455106">
        <w:rPr>
          <w:i/>
        </w:rPr>
        <w:t>, et al.</w:t>
      </w:r>
      <w:r w:rsidR="00455106" w:rsidRPr="00455106">
        <w:t xml:space="preserve"> Decline in presumptively protective gut bacterial species and metabolites are paradoxically associated with disease improvement in pediatric Crohn's disease during enteral nutrition. Inflamm Bowel Dis 2014;</w:t>
      </w:r>
      <w:r w:rsidR="00455106" w:rsidRPr="00455106">
        <w:rPr>
          <w:b/>
        </w:rPr>
        <w:t>20</w:t>
      </w:r>
      <w:r w:rsidR="00455106" w:rsidRPr="00455106">
        <w:t>:861-71.</w:t>
      </w:r>
      <w:bookmarkEnd w:id="0"/>
    </w:p>
    <w:p w:rsidR="00455106" w:rsidRPr="00455106" w:rsidRDefault="00455106" w:rsidP="00455106">
      <w:pPr>
        <w:pStyle w:val="EndNoteBibliography"/>
        <w:spacing w:after="0"/>
      </w:pPr>
      <w:bookmarkStart w:id="1" w:name="_ENREF_2"/>
      <w:r w:rsidRPr="00455106">
        <w:t>2</w:t>
      </w:r>
      <w:r w:rsidRPr="00455106">
        <w:tab/>
        <w:t>Caporaso JG, Lauber CL, Walters WA, Berg-Lyons D, Lozupone CA, Turnbaugh PJ</w:t>
      </w:r>
      <w:r w:rsidRPr="00455106">
        <w:rPr>
          <w:i/>
        </w:rPr>
        <w:t>, et al.</w:t>
      </w:r>
      <w:r w:rsidRPr="00455106">
        <w:t xml:space="preserve"> Global patterns of 16S rRNA diversity at a depth of millions of sequences per sample. Proc Natl Acad Sci U S A 2011;</w:t>
      </w:r>
      <w:r w:rsidRPr="00455106">
        <w:rPr>
          <w:b/>
        </w:rPr>
        <w:t>108 Suppl 1</w:t>
      </w:r>
      <w:r w:rsidRPr="00455106">
        <w:t>:4516-22.</w:t>
      </w:r>
      <w:bookmarkEnd w:id="1"/>
    </w:p>
    <w:p w:rsidR="00455106" w:rsidRPr="00455106" w:rsidRDefault="00455106" w:rsidP="00455106">
      <w:pPr>
        <w:pStyle w:val="EndNoteBibliography"/>
        <w:spacing w:after="0"/>
      </w:pPr>
      <w:bookmarkStart w:id="2" w:name="_ENREF_3"/>
      <w:r w:rsidRPr="00455106">
        <w:t>3</w:t>
      </w:r>
      <w:r w:rsidRPr="00455106">
        <w:tab/>
        <w:t>Joshi NF, J. . A sliding-window, adaptive, quality-based trimming tool for fastq files. Version 1.21. 2014.</w:t>
      </w:r>
      <w:bookmarkEnd w:id="2"/>
    </w:p>
    <w:p w:rsidR="00455106" w:rsidRPr="00455106" w:rsidRDefault="00455106" w:rsidP="00455106">
      <w:pPr>
        <w:pStyle w:val="EndNoteBibliography"/>
        <w:spacing w:after="0"/>
      </w:pPr>
      <w:bookmarkStart w:id="3" w:name="_ENREF_4"/>
      <w:r w:rsidRPr="00455106">
        <w:t>4</w:t>
      </w:r>
      <w:r w:rsidRPr="00455106">
        <w:tab/>
        <w:t>Edgar RC, Haas BJ, Clemente JC, Quince C, Knight R. UCHIME improves sensitivity and speed of chimera detection. Bioinformatics 2011;</w:t>
      </w:r>
      <w:r w:rsidRPr="00455106">
        <w:rPr>
          <w:b/>
        </w:rPr>
        <w:t>27</w:t>
      </w:r>
      <w:r w:rsidRPr="00455106">
        <w:t>:2194-200.</w:t>
      </w:r>
      <w:bookmarkEnd w:id="3"/>
    </w:p>
    <w:p w:rsidR="00455106" w:rsidRPr="00455106" w:rsidRDefault="00455106" w:rsidP="00455106">
      <w:pPr>
        <w:pStyle w:val="EndNoteBibliography"/>
        <w:spacing w:after="0"/>
      </w:pPr>
      <w:bookmarkStart w:id="4" w:name="_ENREF_5"/>
      <w:r w:rsidRPr="00455106">
        <w:t>5</w:t>
      </w:r>
      <w:r w:rsidRPr="00455106">
        <w:tab/>
        <w:t>Lanzen A, Jorgensen SL, Huson DH, Gorfer M, Grindhaug SH, Jonassen I</w:t>
      </w:r>
      <w:r w:rsidRPr="00455106">
        <w:rPr>
          <w:i/>
        </w:rPr>
        <w:t>, et al.</w:t>
      </w:r>
      <w:r w:rsidRPr="00455106">
        <w:t xml:space="preserve"> CREST--classification resources for environmental sequence tags. PloS one 2012;</w:t>
      </w:r>
      <w:r w:rsidRPr="00455106">
        <w:rPr>
          <w:b/>
        </w:rPr>
        <w:t>7</w:t>
      </w:r>
      <w:r w:rsidRPr="00455106">
        <w:t>:e49334.</w:t>
      </w:r>
      <w:bookmarkEnd w:id="4"/>
    </w:p>
    <w:p w:rsidR="00455106" w:rsidRPr="00455106" w:rsidRDefault="00455106" w:rsidP="00455106">
      <w:pPr>
        <w:pStyle w:val="EndNoteBibliography"/>
        <w:spacing w:after="0"/>
      </w:pPr>
      <w:bookmarkStart w:id="5" w:name="_ENREF_6"/>
      <w:r w:rsidRPr="00455106">
        <w:t>6</w:t>
      </w:r>
      <w:r w:rsidRPr="00455106">
        <w:tab/>
        <w:t>Edgar RC. UPARSE: highly accurate OTU sequences from microbial amplicon reads. Nat Methods 2013;</w:t>
      </w:r>
      <w:r w:rsidRPr="00455106">
        <w:rPr>
          <w:b/>
        </w:rPr>
        <w:t>10</w:t>
      </w:r>
      <w:r w:rsidRPr="00455106">
        <w:t>:996-8.</w:t>
      </w:r>
      <w:bookmarkEnd w:id="5"/>
    </w:p>
    <w:p w:rsidR="00455106" w:rsidRPr="00455106" w:rsidRDefault="00455106" w:rsidP="00455106">
      <w:pPr>
        <w:pStyle w:val="EndNoteBibliography"/>
        <w:spacing w:after="0"/>
      </w:pPr>
      <w:bookmarkStart w:id="6" w:name="_ENREF_7"/>
      <w:r w:rsidRPr="00455106">
        <w:t>7</w:t>
      </w:r>
      <w:r w:rsidRPr="00455106">
        <w:tab/>
        <w:t>Koeppel AF, Wu M. Surprisingly extensive mixed phylogenetic and ecological signals among bacterial Operational Taxonomic Units. Nucleic acids research 2013;</w:t>
      </w:r>
      <w:r w:rsidRPr="00455106">
        <w:rPr>
          <w:b/>
        </w:rPr>
        <w:t>41</w:t>
      </w:r>
      <w:r w:rsidRPr="00455106">
        <w:t>:5175-88.</w:t>
      </w:r>
      <w:bookmarkEnd w:id="6"/>
    </w:p>
    <w:p w:rsidR="00455106" w:rsidRPr="00455106" w:rsidRDefault="00455106" w:rsidP="00455106">
      <w:pPr>
        <w:pStyle w:val="EndNoteBibliography"/>
        <w:spacing w:after="0"/>
      </w:pPr>
      <w:bookmarkStart w:id="7" w:name="_ENREF_8"/>
      <w:r w:rsidRPr="00455106">
        <w:t>8</w:t>
      </w:r>
      <w:r w:rsidRPr="00455106">
        <w:tab/>
        <w:t>Eren AM, Borisy GG, Huse SM, Mark Welch JL. Oligotyping analysis of the human oral microbiome. Proc Natl Acad Sci U S A 2014;</w:t>
      </w:r>
      <w:r w:rsidRPr="00455106">
        <w:rPr>
          <w:b/>
        </w:rPr>
        <w:t>111</w:t>
      </w:r>
      <w:r w:rsidRPr="00455106">
        <w:t>:E2875-84.</w:t>
      </w:r>
      <w:bookmarkEnd w:id="7"/>
    </w:p>
    <w:p w:rsidR="00455106" w:rsidRPr="00455106" w:rsidRDefault="00455106" w:rsidP="00455106">
      <w:pPr>
        <w:pStyle w:val="EndNoteBibliography"/>
        <w:spacing w:after="0"/>
      </w:pPr>
      <w:bookmarkStart w:id="8" w:name="_ENREF_9"/>
      <w:r w:rsidRPr="00455106">
        <w:t>9</w:t>
      </w:r>
      <w:r w:rsidRPr="00455106">
        <w:tab/>
        <w:t>Sokol H, Seksik P, Furet JP, Firmesse O, Nion-Larmurier I, Beaugerie L</w:t>
      </w:r>
      <w:r w:rsidRPr="00455106">
        <w:rPr>
          <w:i/>
        </w:rPr>
        <w:t>, et al.</w:t>
      </w:r>
      <w:r w:rsidRPr="00455106">
        <w:t xml:space="preserve"> Low counts of Faecalibacterium prausnitzii in colitis microbiota. Inflamm Bowel Dis 2009;</w:t>
      </w:r>
      <w:r w:rsidRPr="00455106">
        <w:rPr>
          <w:b/>
        </w:rPr>
        <w:t>15</w:t>
      </w:r>
      <w:r w:rsidRPr="00455106">
        <w:t>:1183-9.</w:t>
      </w:r>
      <w:bookmarkEnd w:id="8"/>
    </w:p>
    <w:p w:rsidR="00455106" w:rsidRPr="00455106" w:rsidRDefault="00455106" w:rsidP="00455106">
      <w:pPr>
        <w:pStyle w:val="EndNoteBibliography"/>
        <w:spacing w:after="0"/>
      </w:pPr>
      <w:bookmarkStart w:id="9" w:name="_ENREF_10"/>
      <w:r w:rsidRPr="00455106">
        <w:t>10</w:t>
      </w:r>
      <w:r w:rsidRPr="00455106">
        <w:tab/>
        <w:t>Bolger AM, Lohse M, Usadel B. Trimmomatic: a flexible trimmer for Illumina sequence data. Bioinformatics 2014;</w:t>
      </w:r>
      <w:r w:rsidRPr="00455106">
        <w:rPr>
          <w:b/>
        </w:rPr>
        <w:t>30</w:t>
      </w:r>
      <w:r w:rsidRPr="00455106">
        <w:t>:2114-20.</w:t>
      </w:r>
      <w:bookmarkEnd w:id="9"/>
    </w:p>
    <w:p w:rsidR="00455106" w:rsidRPr="00455106" w:rsidRDefault="00455106" w:rsidP="00455106">
      <w:pPr>
        <w:pStyle w:val="EndNoteBibliography"/>
        <w:spacing w:after="0"/>
      </w:pPr>
      <w:bookmarkStart w:id="10" w:name="_ENREF_11"/>
      <w:r w:rsidRPr="00455106">
        <w:t>11</w:t>
      </w:r>
      <w:r w:rsidRPr="00455106">
        <w:tab/>
        <w:t>Langmead B, Salzberg SL. Fast gapped-read alignment with Bowtie 2. Nat Methods 2012;</w:t>
      </w:r>
      <w:r w:rsidRPr="00455106">
        <w:rPr>
          <w:b/>
        </w:rPr>
        <w:t>9</w:t>
      </w:r>
      <w:r w:rsidRPr="00455106">
        <w:t>:357-9.</w:t>
      </w:r>
      <w:bookmarkEnd w:id="10"/>
    </w:p>
    <w:p w:rsidR="00455106" w:rsidRPr="00455106" w:rsidRDefault="00455106" w:rsidP="00455106">
      <w:pPr>
        <w:pStyle w:val="EndNoteBibliography"/>
      </w:pPr>
      <w:bookmarkStart w:id="11" w:name="_ENREF_12"/>
      <w:r w:rsidRPr="00455106">
        <w:t>12</w:t>
      </w:r>
      <w:r w:rsidRPr="00455106">
        <w:tab/>
        <w:t>Segata N, Waldron L, Ballarini A, Narasimhan V, Jousson O, Huttenhower C. Metagenomic microbial community profiling using unique clade-specific marker genes. Nat Methods 2012;</w:t>
      </w:r>
      <w:r w:rsidRPr="00455106">
        <w:rPr>
          <w:b/>
        </w:rPr>
        <w:t>9</w:t>
      </w:r>
      <w:r w:rsidRPr="00455106">
        <w:t>:811-4.</w:t>
      </w:r>
      <w:bookmarkEnd w:id="11"/>
    </w:p>
    <w:p w:rsidR="001B72A5" w:rsidRDefault="001B72A5" w:rsidP="008B387B">
      <w:bookmarkStart w:id="12" w:name="_GoBack"/>
      <w:bookmarkEnd w:id="12"/>
    </w:p>
    <w:sectPr w:rsidR="001B72A5" w:rsidSect="008042B9">
      <w:pgSz w:w="16838" w:h="11906" w:orient="landscape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65807"/>
    <w:multiLevelType w:val="hybridMultilevel"/>
    <w:tmpl w:val="ABC40FB8"/>
    <w:lvl w:ilvl="0" w:tplc="F062A0E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672C92"/>
    <w:multiLevelType w:val="hybridMultilevel"/>
    <w:tmpl w:val="4DDA1848"/>
    <w:lvl w:ilvl="0" w:tplc="482882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Gut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vw9vdrzvhfa0zoeezzmxww9sspdx9rparee9&quot;&gt;CICRA Paper&lt;record-ids&gt;&lt;item&gt;4&lt;/item&gt;&lt;item&gt;5&lt;/item&gt;&lt;item&gt;6&lt;/item&gt;&lt;item&gt;7&lt;/item&gt;&lt;item&gt;9&lt;/item&gt;&lt;item&gt;20&lt;/item&gt;&lt;item&gt;21&lt;/item&gt;&lt;item&gt;29&lt;/item&gt;&lt;item&gt;35&lt;/item&gt;&lt;item&gt;36&lt;/item&gt;&lt;item&gt;52&lt;/item&gt;&lt;item&gt;53&lt;/item&gt;&lt;/record-ids&gt;&lt;/item&gt;&lt;/Libraries&gt;"/>
  </w:docVars>
  <w:rsids>
    <w:rsidRoot w:val="00902736"/>
    <w:rsid w:val="000572ED"/>
    <w:rsid w:val="000A1606"/>
    <w:rsid w:val="000D5C0E"/>
    <w:rsid w:val="001008FE"/>
    <w:rsid w:val="00117166"/>
    <w:rsid w:val="001A5D9B"/>
    <w:rsid w:val="001B72A5"/>
    <w:rsid w:val="001C49B4"/>
    <w:rsid w:val="001C7123"/>
    <w:rsid w:val="00277F0C"/>
    <w:rsid w:val="0028389F"/>
    <w:rsid w:val="0031283E"/>
    <w:rsid w:val="00340161"/>
    <w:rsid w:val="0035170D"/>
    <w:rsid w:val="0035599F"/>
    <w:rsid w:val="00401DBD"/>
    <w:rsid w:val="00407599"/>
    <w:rsid w:val="00455106"/>
    <w:rsid w:val="004A39FD"/>
    <w:rsid w:val="004D049D"/>
    <w:rsid w:val="00530CDD"/>
    <w:rsid w:val="0054356A"/>
    <w:rsid w:val="00597527"/>
    <w:rsid w:val="005D3C29"/>
    <w:rsid w:val="005D6BC9"/>
    <w:rsid w:val="005E7C55"/>
    <w:rsid w:val="006C7F88"/>
    <w:rsid w:val="006E7ED1"/>
    <w:rsid w:val="006F5407"/>
    <w:rsid w:val="00727006"/>
    <w:rsid w:val="00740348"/>
    <w:rsid w:val="00745659"/>
    <w:rsid w:val="007C5788"/>
    <w:rsid w:val="007F278E"/>
    <w:rsid w:val="00801175"/>
    <w:rsid w:val="008042B9"/>
    <w:rsid w:val="008044B5"/>
    <w:rsid w:val="008660C7"/>
    <w:rsid w:val="00870DC7"/>
    <w:rsid w:val="008A1BFE"/>
    <w:rsid w:val="008B387B"/>
    <w:rsid w:val="008E4E5C"/>
    <w:rsid w:val="008F493B"/>
    <w:rsid w:val="00902736"/>
    <w:rsid w:val="00902AD5"/>
    <w:rsid w:val="0090580B"/>
    <w:rsid w:val="0092546A"/>
    <w:rsid w:val="00975B65"/>
    <w:rsid w:val="00977CDB"/>
    <w:rsid w:val="00992ABC"/>
    <w:rsid w:val="009C0A75"/>
    <w:rsid w:val="009D34BF"/>
    <w:rsid w:val="00A26605"/>
    <w:rsid w:val="00A26C8A"/>
    <w:rsid w:val="00A92EDA"/>
    <w:rsid w:val="00AB06AE"/>
    <w:rsid w:val="00B00956"/>
    <w:rsid w:val="00B05DE9"/>
    <w:rsid w:val="00B16E9B"/>
    <w:rsid w:val="00B74393"/>
    <w:rsid w:val="00BC1075"/>
    <w:rsid w:val="00C3675F"/>
    <w:rsid w:val="00C41A81"/>
    <w:rsid w:val="00CB762B"/>
    <w:rsid w:val="00CF7462"/>
    <w:rsid w:val="00D65003"/>
    <w:rsid w:val="00D84136"/>
    <w:rsid w:val="00E623F2"/>
    <w:rsid w:val="00E6703F"/>
    <w:rsid w:val="00E939CE"/>
    <w:rsid w:val="00EF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736"/>
    <w:pPr>
      <w:spacing w:after="0" w:line="240" w:lineRule="auto"/>
    </w:pPr>
    <w:rPr>
      <w:rFonts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72A5"/>
    <w:pPr>
      <w:ind w:left="720"/>
      <w:contextualSpacing/>
    </w:pPr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1B72A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72A5"/>
    <w:rPr>
      <w:color w:val="800080"/>
      <w:u w:val="single"/>
    </w:rPr>
  </w:style>
  <w:style w:type="paragraph" w:customStyle="1" w:styleId="xl65">
    <w:name w:val="xl65"/>
    <w:basedOn w:val="Normal"/>
    <w:rsid w:val="001B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1B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ndNoteBibliographyTitle">
    <w:name w:val="EndNote Bibliography Title"/>
    <w:basedOn w:val="Normal"/>
    <w:link w:val="EndNoteBibliographyTitleChar"/>
    <w:rsid w:val="00530CDD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30CDD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530CDD"/>
    <w:pPr>
      <w:spacing w:line="240" w:lineRule="auto"/>
      <w:jc w:val="both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30CDD"/>
    <w:rPr>
      <w:rFonts w:ascii="Calibri" w:hAnsi="Calibri"/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407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5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5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5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759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736"/>
    <w:pPr>
      <w:spacing w:after="0" w:line="240" w:lineRule="auto"/>
    </w:pPr>
    <w:rPr>
      <w:rFonts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72A5"/>
    <w:pPr>
      <w:ind w:left="720"/>
      <w:contextualSpacing/>
    </w:pPr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1B72A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72A5"/>
    <w:rPr>
      <w:color w:val="800080"/>
      <w:u w:val="single"/>
    </w:rPr>
  </w:style>
  <w:style w:type="paragraph" w:customStyle="1" w:styleId="xl65">
    <w:name w:val="xl65"/>
    <w:basedOn w:val="Normal"/>
    <w:rsid w:val="001B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1B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ndNoteBibliographyTitle">
    <w:name w:val="EndNote Bibliography Title"/>
    <w:basedOn w:val="Normal"/>
    <w:link w:val="EndNoteBibliographyTitleChar"/>
    <w:rsid w:val="00530CDD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30CDD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530CDD"/>
    <w:pPr>
      <w:spacing w:line="240" w:lineRule="auto"/>
      <w:jc w:val="both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30CDD"/>
    <w:rPr>
      <w:rFonts w:ascii="Calibri" w:hAnsi="Calibri"/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407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5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5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5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75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ive5.com/uchime/uchime_download.html" TargetMode="Externa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hyperlink" Target="http://www.drive5.com/usearch/manual/uparse_pipeline.html" TargetMode="External"/><Relationship Id="rId12" Type="http://schemas.openxmlformats.org/officeDocument/2006/relationships/image" Target="media/image2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oligotyping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icrobiomeutil.sourceforge.ne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32754-9C54-4FD6-8F95-9E9ADF9A2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37</Pages>
  <Words>13683</Words>
  <Characters>77994</Characters>
  <Application>Microsoft Office Word</Application>
  <DocSecurity>0</DocSecurity>
  <Lines>649</Lines>
  <Paragraphs>182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91495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kg54k</dc:creator>
  <cp:lastModifiedBy>kg54k</cp:lastModifiedBy>
  <cp:revision>9</cp:revision>
  <cp:lastPrinted>2014-10-22T16:03:00Z</cp:lastPrinted>
  <dcterms:created xsi:type="dcterms:W3CDTF">2015-07-17T07:31:00Z</dcterms:created>
  <dcterms:modified xsi:type="dcterms:W3CDTF">2015-07-20T19:46:00Z</dcterms:modified>
</cp:coreProperties>
</file>