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5800" w14:textId="2AB1D2F7" w:rsidR="00D67D90" w:rsidRDefault="00D67D90" w:rsidP="00D67D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Supplementary Figure S</w:t>
      </w:r>
      <w:r w:rsidR="008175CF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Child</w:t>
      </w:r>
      <w:r w:rsidRPr="007B5CFA">
        <w:rPr>
          <w:rFonts w:ascii="Times New Roman" w:hAnsi="Times New Roman" w:cs="Times New Roman"/>
          <w:szCs w:val="24"/>
        </w:rPr>
        <w:t>-to-</w:t>
      </w:r>
      <w:r>
        <w:rPr>
          <w:rFonts w:ascii="Times New Roman" w:hAnsi="Times New Roman" w:cs="Times New Roman"/>
          <w:szCs w:val="24"/>
        </w:rPr>
        <w:t>adult</w:t>
      </w:r>
      <w:r w:rsidRPr="007B5CFA">
        <w:rPr>
          <w:rFonts w:ascii="Times New Roman" w:hAnsi="Times New Roman" w:cs="Times New Roman"/>
          <w:szCs w:val="24"/>
        </w:rPr>
        <w:t xml:space="preserve"> incidence rate ratio of celiac disease in the 21st century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BC7E95D" w14:textId="77777777" w:rsidR="00D67D90" w:rsidRDefault="00D67D90" w:rsidP="00D67D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7BB12B3" wp14:editId="1EC91F1E">
            <wp:extent cx="5943600" cy="4549140"/>
            <wp:effectExtent l="0" t="0" r="0" b="381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endix 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08E2C" w14:textId="77777777" w:rsidR="00D67D90" w:rsidRPr="00D67D90" w:rsidRDefault="00D67D90" w:rsidP="00D67D90">
      <w:pPr>
        <w:rPr>
          <w:rFonts w:ascii="Times New Roman" w:hAnsi="Times New Roman" w:cs="Times New Roman"/>
          <w:szCs w:val="24"/>
        </w:rPr>
      </w:pPr>
      <w:bookmarkStart w:id="0" w:name="Appendix_9B"/>
      <w:r>
        <w:rPr>
          <w:rFonts w:ascii="Times New Roman" w:hAnsi="Times New Roman" w:cs="Times New Roman"/>
          <w:b/>
          <w:szCs w:val="24"/>
        </w:rPr>
        <w:t xml:space="preserve">Supplementary Table S4: </w:t>
      </w:r>
      <w:r>
        <w:rPr>
          <w:rFonts w:ascii="Times New Roman" w:hAnsi="Times New Roman" w:cs="Times New Roman"/>
          <w:szCs w:val="24"/>
        </w:rPr>
        <w:t>S</w:t>
      </w:r>
      <w:r w:rsidRPr="00D67D90">
        <w:rPr>
          <w:rFonts w:ascii="Times New Roman" w:hAnsi="Times New Roman" w:cs="Times New Roman"/>
          <w:szCs w:val="24"/>
        </w:rPr>
        <w:t>ensitivity analyses of pooled incidence among children and adults</w:t>
      </w:r>
      <w:r w:rsidR="006438EF">
        <w:rPr>
          <w:rFonts w:ascii="Times New Roman" w:hAnsi="Times New Roman" w:cs="Times New Roman"/>
          <w:szCs w:val="24"/>
        </w:rPr>
        <w:t>*</w:t>
      </w:r>
      <w:r w:rsidRPr="00D67D90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1296"/>
        <w:gridCol w:w="3118"/>
        <w:gridCol w:w="2551"/>
      </w:tblGrid>
      <w:tr w:rsidR="00D67D90" w:rsidRPr="00E00AE8" w14:paraId="2988BA86" w14:textId="77777777" w:rsidTr="00A37F40">
        <w:tc>
          <w:tcPr>
            <w:tcW w:w="2385" w:type="dxa"/>
          </w:tcPr>
          <w:bookmarkEnd w:id="0"/>
          <w:p w14:paraId="706AEB59" w14:textId="77777777" w:rsidR="00D67D90" w:rsidRPr="00E00AE8" w:rsidRDefault="00D67D90" w:rsidP="00A3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AE8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296" w:type="dxa"/>
          </w:tcPr>
          <w:p w14:paraId="50D3AC78" w14:textId="77777777" w:rsidR="00D67D90" w:rsidRPr="00047206" w:rsidRDefault="00D67D90" w:rsidP="00A3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206">
              <w:rPr>
                <w:rFonts w:ascii="Times New Roman" w:hAnsi="Times New Roman"/>
                <w:b/>
                <w:sz w:val="24"/>
                <w:szCs w:val="24"/>
              </w:rPr>
              <w:t>Studies</w:t>
            </w:r>
          </w:p>
        </w:tc>
        <w:tc>
          <w:tcPr>
            <w:tcW w:w="3118" w:type="dxa"/>
          </w:tcPr>
          <w:p w14:paraId="638C4A3D" w14:textId="77777777" w:rsidR="00D67D90" w:rsidRPr="00E00AE8" w:rsidRDefault="00D67D90" w:rsidP="00A3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AE8">
              <w:rPr>
                <w:rFonts w:ascii="Times New Roman" w:hAnsi="Times New Roman"/>
                <w:b/>
                <w:sz w:val="24"/>
                <w:szCs w:val="24"/>
              </w:rPr>
              <w:t>Pooled Incidence (95% CI)</w:t>
            </w:r>
          </w:p>
        </w:tc>
        <w:tc>
          <w:tcPr>
            <w:tcW w:w="2551" w:type="dxa"/>
          </w:tcPr>
          <w:p w14:paraId="1808ED6A" w14:textId="77777777" w:rsidR="00D67D90" w:rsidRPr="00E00AE8" w:rsidRDefault="00D67D90" w:rsidP="00A3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AE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00AE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E00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7D90" w:rsidRPr="00E00AE8" w14:paraId="1879ADF0" w14:textId="77777777" w:rsidTr="00A37F40">
        <w:tc>
          <w:tcPr>
            <w:tcW w:w="2385" w:type="dxa"/>
          </w:tcPr>
          <w:p w14:paraId="7D68774D" w14:textId="77777777" w:rsidR="00D67D90" w:rsidRPr="00E00AE8" w:rsidRDefault="00D67D90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E00AE8">
              <w:rPr>
                <w:rFonts w:ascii="Times New Roman" w:hAnsi="Times New Roman"/>
                <w:sz w:val="24"/>
                <w:szCs w:val="24"/>
              </w:rPr>
              <w:t>Children</w:t>
            </w:r>
          </w:p>
        </w:tc>
        <w:tc>
          <w:tcPr>
            <w:tcW w:w="1296" w:type="dxa"/>
          </w:tcPr>
          <w:p w14:paraId="2BB5AFE6" w14:textId="77777777" w:rsidR="00D67D90" w:rsidRPr="00E00AE8" w:rsidRDefault="00D67D90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E00A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14:paraId="7429C5D2" w14:textId="77777777" w:rsidR="00D67D90" w:rsidRPr="00E00AE8" w:rsidRDefault="00D67D90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E00AE8">
              <w:rPr>
                <w:rFonts w:ascii="Times New Roman" w:hAnsi="Times New Roman"/>
                <w:sz w:val="24"/>
                <w:szCs w:val="24"/>
              </w:rPr>
              <w:t>18.6 (14.4, 22.8)</w:t>
            </w:r>
          </w:p>
        </w:tc>
        <w:tc>
          <w:tcPr>
            <w:tcW w:w="2551" w:type="dxa"/>
          </w:tcPr>
          <w:p w14:paraId="0196FD22" w14:textId="77777777" w:rsidR="00D67D90" w:rsidRPr="00E00AE8" w:rsidRDefault="00D67D90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E00AE8">
              <w:rPr>
                <w:rFonts w:ascii="Times New Roman" w:hAnsi="Times New Roman"/>
                <w:sz w:val="24"/>
                <w:szCs w:val="24"/>
              </w:rPr>
              <w:t>99.6% (</w:t>
            </w:r>
            <w:r w:rsidRPr="00E00AE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00AE8">
              <w:rPr>
                <w:rFonts w:ascii="Times New Roman" w:hAnsi="Times New Roman"/>
                <w:sz w:val="24"/>
                <w:szCs w:val="24"/>
              </w:rPr>
              <w:t xml:space="preserve"> &lt; 0.001)</w:t>
            </w:r>
          </w:p>
        </w:tc>
      </w:tr>
      <w:tr w:rsidR="00D67D90" w:rsidRPr="00E00AE8" w14:paraId="586CA911" w14:textId="77777777" w:rsidTr="00A37F40">
        <w:tc>
          <w:tcPr>
            <w:tcW w:w="2385" w:type="dxa"/>
          </w:tcPr>
          <w:p w14:paraId="0F128697" w14:textId="77777777" w:rsidR="00D67D90" w:rsidRPr="00E00AE8" w:rsidRDefault="00D67D90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E00AE8">
              <w:rPr>
                <w:rFonts w:ascii="Times New Roman" w:hAnsi="Times New Roman"/>
                <w:sz w:val="24"/>
                <w:szCs w:val="24"/>
              </w:rPr>
              <w:t>Adults</w:t>
            </w:r>
          </w:p>
        </w:tc>
        <w:tc>
          <w:tcPr>
            <w:tcW w:w="1296" w:type="dxa"/>
          </w:tcPr>
          <w:p w14:paraId="54C208E3" w14:textId="77777777" w:rsidR="00D67D90" w:rsidRPr="00E00AE8" w:rsidRDefault="00D67D90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E00A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32DBCD3C" w14:textId="77777777" w:rsidR="00D67D90" w:rsidRPr="00E00AE8" w:rsidRDefault="00D67D90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E00AE8">
              <w:rPr>
                <w:rFonts w:ascii="Times New Roman" w:hAnsi="Times New Roman"/>
                <w:sz w:val="24"/>
                <w:szCs w:val="24"/>
              </w:rPr>
              <w:t>14.5 (9.6, 19.5)</w:t>
            </w:r>
          </w:p>
        </w:tc>
        <w:tc>
          <w:tcPr>
            <w:tcW w:w="2551" w:type="dxa"/>
          </w:tcPr>
          <w:p w14:paraId="355D5402" w14:textId="77777777" w:rsidR="00D67D90" w:rsidRPr="00E00AE8" w:rsidRDefault="00D67D90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E00AE8">
              <w:rPr>
                <w:rFonts w:ascii="Times New Roman" w:hAnsi="Times New Roman"/>
                <w:sz w:val="24"/>
                <w:szCs w:val="24"/>
              </w:rPr>
              <w:t>99.9% (</w:t>
            </w:r>
            <w:r w:rsidRPr="00E00AE8"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 w:rsidRPr="00E00AE8">
              <w:rPr>
                <w:rFonts w:ascii="Times New Roman" w:hAnsi="Times New Roman"/>
                <w:sz w:val="24"/>
                <w:szCs w:val="24"/>
              </w:rPr>
              <w:t>&lt; 0.001)</w:t>
            </w:r>
          </w:p>
        </w:tc>
      </w:tr>
    </w:tbl>
    <w:p w14:paraId="5B9ED0EF" w14:textId="37CFBC5F" w:rsidR="00D67D90" w:rsidRDefault="00D67D90" w:rsidP="00D67D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 w:rsidR="006438EF">
        <w:rPr>
          <w:rFonts w:ascii="Times New Roman" w:hAnsi="Times New Roman" w:cs="Times New Roman"/>
          <w:szCs w:val="24"/>
        </w:rPr>
        <w:t>meta-analyses pooled estimates that included overlapping data due to similar geographic region and/or time periods</w:t>
      </w:r>
    </w:p>
    <w:p w14:paraId="76C23FE8" w14:textId="77777777" w:rsidR="00D67D90" w:rsidRDefault="00D67D90" w:rsidP="00D67D90">
      <w:pPr>
        <w:rPr>
          <w:rFonts w:ascii="Times New Roman" w:hAnsi="Times New Roman" w:cs="Times New Roman"/>
          <w:szCs w:val="24"/>
        </w:rPr>
      </w:pPr>
    </w:p>
    <w:p w14:paraId="151A9461" w14:textId="3BA2B234" w:rsidR="00150293" w:rsidRDefault="00150293"/>
    <w:p w14:paraId="6B9B5B2A" w14:textId="42055823" w:rsidR="0062755A" w:rsidRDefault="0062755A"/>
    <w:p w14:paraId="6213168C" w14:textId="1154DEEA" w:rsidR="0062755A" w:rsidRDefault="0062755A"/>
    <w:p w14:paraId="7FF8799E" w14:textId="7A5E8E97" w:rsidR="0062755A" w:rsidRDefault="0062755A"/>
    <w:p w14:paraId="18914226" w14:textId="17A3790F" w:rsidR="0062755A" w:rsidRDefault="0062755A"/>
    <w:p w14:paraId="7567F256" w14:textId="2FC8CECB" w:rsidR="0062755A" w:rsidRDefault="0062755A"/>
    <w:p w14:paraId="5D2F5748" w14:textId="77777777" w:rsidR="0062755A" w:rsidRPr="00687845" w:rsidRDefault="0062755A" w:rsidP="0062755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References</w:t>
      </w:r>
    </w:p>
    <w:p w14:paraId="7C345C5D" w14:textId="77777777" w:rsidR="0062755A" w:rsidRDefault="0062755A" w:rsidP="0062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Grode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Bech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BH, Jensen TM, et al. Prevalence, incidence, and autoimmune comorbidities of celiac disease: a nation-wide, population-based study in Denmark from 1977 to 2016.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2018;30(1):83-91.</w:t>
      </w:r>
    </w:p>
    <w:p w14:paraId="7FC85B9C" w14:textId="77777777" w:rsidR="0062755A" w:rsidRDefault="0062755A" w:rsidP="0062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1" w:name="_Hlk534273533"/>
      <w:r w:rsidRPr="000B332F">
        <w:rPr>
          <w:rFonts w:ascii="Times New Roman" w:hAnsi="Times New Roman" w:cs="Times New Roman"/>
          <w:szCs w:val="24"/>
        </w:rPr>
        <w:t xml:space="preserve">Hurley JJ, Lee B, Turner JK, Beale A, Jenkins HR, Swift GL. Incidence and presentation of reported coeliac disease in Cardiff and the Vale of Glamorgan: the next 10 years.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2012;24(5):482-</w:t>
      </w:r>
      <w:r>
        <w:rPr>
          <w:rFonts w:ascii="Times New Roman" w:hAnsi="Times New Roman" w:cs="Times New Roman"/>
          <w:szCs w:val="24"/>
        </w:rPr>
        <w:t>48</w:t>
      </w:r>
      <w:r w:rsidRPr="000B332F">
        <w:rPr>
          <w:rFonts w:ascii="Times New Roman" w:hAnsi="Times New Roman" w:cs="Times New Roman"/>
          <w:szCs w:val="24"/>
        </w:rPr>
        <w:t>6.</w:t>
      </w:r>
    </w:p>
    <w:p w14:paraId="446F6B61" w14:textId="77777777" w:rsidR="0062755A" w:rsidRPr="004B38D8" w:rsidRDefault="0062755A" w:rsidP="0062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2" w:name="_Hlk534273571"/>
      <w:r w:rsidRPr="00C54089">
        <w:rPr>
          <w:rFonts w:ascii="Times New Roman" w:hAnsi="Times New Roman" w:cs="Times New Roman"/>
          <w:szCs w:val="24"/>
        </w:rPr>
        <w:t xml:space="preserve">Zingone F, West J, </w:t>
      </w:r>
      <w:proofErr w:type="spellStart"/>
      <w:r w:rsidRPr="00C54089">
        <w:rPr>
          <w:rFonts w:ascii="Times New Roman" w:hAnsi="Times New Roman" w:cs="Times New Roman"/>
          <w:szCs w:val="24"/>
        </w:rPr>
        <w:t>Auricchio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R, et al. Incidence and distribution of coeliac disease in Campania (Italy): 2011-2013. </w:t>
      </w:r>
      <w:r w:rsidRPr="00231F44">
        <w:rPr>
          <w:rFonts w:ascii="Times New Roman" w:hAnsi="Times New Roman" w:cs="Times New Roman"/>
          <w:i/>
          <w:szCs w:val="24"/>
        </w:rPr>
        <w:t>United European Gastroenterol J</w:t>
      </w:r>
      <w:r w:rsidRPr="00C54089">
        <w:rPr>
          <w:rFonts w:ascii="Times New Roman" w:hAnsi="Times New Roman" w:cs="Times New Roman"/>
          <w:szCs w:val="24"/>
        </w:rPr>
        <w:t>. 2015;3(2):182-</w:t>
      </w:r>
      <w:r>
        <w:rPr>
          <w:rFonts w:ascii="Times New Roman" w:hAnsi="Times New Roman" w:cs="Times New Roman"/>
          <w:szCs w:val="24"/>
        </w:rPr>
        <w:t>18</w:t>
      </w:r>
      <w:r w:rsidRPr="00C54089">
        <w:rPr>
          <w:rFonts w:ascii="Times New Roman" w:hAnsi="Times New Roman" w:cs="Times New Roman"/>
          <w:szCs w:val="24"/>
        </w:rPr>
        <w:t>9.</w:t>
      </w:r>
      <w:bookmarkEnd w:id="2"/>
    </w:p>
    <w:bookmarkEnd w:id="1"/>
    <w:p w14:paraId="01773DE3" w14:textId="77777777" w:rsidR="0062755A" w:rsidRDefault="0062755A" w:rsidP="0062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Burger JP, </w:t>
      </w:r>
      <w:proofErr w:type="spellStart"/>
      <w:r w:rsidRPr="000B332F">
        <w:rPr>
          <w:rFonts w:ascii="Times New Roman" w:hAnsi="Times New Roman" w:cs="Times New Roman"/>
          <w:szCs w:val="24"/>
        </w:rPr>
        <w:t>Roovers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EA, </w:t>
      </w:r>
      <w:proofErr w:type="spellStart"/>
      <w:r w:rsidRPr="000B332F">
        <w:rPr>
          <w:rFonts w:ascii="Times New Roman" w:hAnsi="Times New Roman" w:cs="Times New Roman"/>
          <w:szCs w:val="24"/>
        </w:rPr>
        <w:t>Drenth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JP, Meijer JW, Wahab PJ. Rising incidence of celiac disease in the Netherlands; an analysis of temporal trends from 1995 to 2010.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2014;49(8):933-</w:t>
      </w:r>
      <w:r>
        <w:rPr>
          <w:rFonts w:ascii="Times New Roman" w:hAnsi="Times New Roman" w:cs="Times New Roman"/>
          <w:szCs w:val="24"/>
        </w:rPr>
        <w:t>9</w:t>
      </w:r>
      <w:r w:rsidRPr="000B332F">
        <w:rPr>
          <w:rFonts w:ascii="Times New Roman" w:hAnsi="Times New Roman" w:cs="Times New Roman"/>
          <w:szCs w:val="24"/>
        </w:rPr>
        <w:t>41</w:t>
      </w:r>
      <w:r>
        <w:rPr>
          <w:rFonts w:ascii="Times New Roman" w:hAnsi="Times New Roman" w:cs="Times New Roman"/>
          <w:szCs w:val="24"/>
        </w:rPr>
        <w:t>.</w:t>
      </w:r>
    </w:p>
    <w:p w14:paraId="568DD22E" w14:textId="77777777" w:rsidR="0062755A" w:rsidRDefault="0062755A" w:rsidP="0062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3" w:name="_Hlk534273657"/>
      <w:r w:rsidRPr="00C54089">
        <w:rPr>
          <w:rFonts w:ascii="Times New Roman" w:hAnsi="Times New Roman" w:cs="Times New Roman"/>
          <w:szCs w:val="24"/>
        </w:rPr>
        <w:t xml:space="preserve">Stewart M, Andrews CN, Urbanski S, Beck PL, </w:t>
      </w:r>
      <w:proofErr w:type="spellStart"/>
      <w:r w:rsidRPr="00C54089">
        <w:rPr>
          <w:rFonts w:ascii="Times New Roman" w:hAnsi="Times New Roman" w:cs="Times New Roman"/>
          <w:szCs w:val="24"/>
        </w:rPr>
        <w:t>Storr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M. The association of coeliac disease and microscopic colitis: a large population-based study.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2011;33(12):1340-</w:t>
      </w:r>
      <w:r>
        <w:rPr>
          <w:rFonts w:ascii="Times New Roman" w:hAnsi="Times New Roman" w:cs="Times New Roman"/>
          <w:szCs w:val="24"/>
        </w:rPr>
        <w:t>134</w:t>
      </w:r>
      <w:r w:rsidRPr="00C54089">
        <w:rPr>
          <w:rFonts w:ascii="Times New Roman" w:hAnsi="Times New Roman" w:cs="Times New Roman"/>
          <w:szCs w:val="24"/>
        </w:rPr>
        <w:t>9.</w:t>
      </w:r>
    </w:p>
    <w:bookmarkEnd w:id="3"/>
    <w:p w14:paraId="45B21DD5" w14:textId="110D8A7F" w:rsidR="0062755A" w:rsidRPr="0062755A" w:rsidRDefault="0062755A" w:rsidP="0062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Ludvigsson JF, Rubio-Tapia A, van Dyke CT, et al. Increasing incidence of celiac disease in a North American population.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0B332F">
        <w:rPr>
          <w:rFonts w:ascii="Times New Roman" w:hAnsi="Times New Roman" w:cs="Times New Roman"/>
          <w:szCs w:val="24"/>
        </w:rPr>
        <w:t>. 2013;108(5):818-</w:t>
      </w:r>
      <w:r>
        <w:rPr>
          <w:rFonts w:ascii="Times New Roman" w:hAnsi="Times New Roman" w:cs="Times New Roman"/>
          <w:szCs w:val="24"/>
        </w:rPr>
        <w:t>8</w:t>
      </w:r>
      <w:r w:rsidRPr="000B332F">
        <w:rPr>
          <w:rFonts w:ascii="Times New Roman" w:hAnsi="Times New Roman" w:cs="Times New Roman"/>
          <w:szCs w:val="24"/>
        </w:rPr>
        <w:t>24.</w:t>
      </w:r>
      <w:bookmarkStart w:id="4" w:name="_GoBack"/>
      <w:bookmarkEnd w:id="4"/>
    </w:p>
    <w:sectPr w:rsidR="0062755A" w:rsidRPr="00627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16DB"/>
    <w:multiLevelType w:val="hybridMultilevel"/>
    <w:tmpl w:val="771016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90"/>
    <w:rsid w:val="00150293"/>
    <w:rsid w:val="00492AF6"/>
    <w:rsid w:val="0062755A"/>
    <w:rsid w:val="006438EF"/>
    <w:rsid w:val="00716EEC"/>
    <w:rsid w:val="008175CF"/>
    <w:rsid w:val="009E6CE4"/>
    <w:rsid w:val="00CD3130"/>
    <w:rsid w:val="00D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67D7"/>
  <w15:chartTrackingRefBased/>
  <w15:docId w15:val="{A87945EF-6E86-4C43-A3BF-F6F70C71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D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James Anthony King</cp:lastModifiedBy>
  <cp:revision>4</cp:revision>
  <dcterms:created xsi:type="dcterms:W3CDTF">2019-06-12T16:24:00Z</dcterms:created>
  <dcterms:modified xsi:type="dcterms:W3CDTF">2019-06-12T17:35:00Z</dcterms:modified>
</cp:coreProperties>
</file>