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EFF1" w14:textId="77777777" w:rsidR="00400CB5" w:rsidRPr="00A6740E" w:rsidRDefault="00400CB5" w:rsidP="00400C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S5: </w:t>
      </w:r>
      <w:r w:rsidRPr="00224A01">
        <w:rPr>
          <w:rFonts w:ascii="Times New Roman" w:hAnsi="Times New Roman" w:cs="Times New Roman"/>
          <w:sz w:val="24"/>
        </w:rPr>
        <w:t xml:space="preserve">Temporal </w:t>
      </w:r>
      <w:r>
        <w:rPr>
          <w:rFonts w:ascii="Times New Roman" w:hAnsi="Times New Roman" w:cs="Times New Roman"/>
          <w:sz w:val="24"/>
        </w:rPr>
        <w:t>t</w:t>
      </w:r>
      <w:r w:rsidRPr="00224A01">
        <w:rPr>
          <w:rFonts w:ascii="Times New Roman" w:hAnsi="Times New Roman" w:cs="Times New Roman"/>
          <w:sz w:val="24"/>
        </w:rPr>
        <w:t xml:space="preserve">rends in the </w:t>
      </w:r>
      <w:r>
        <w:rPr>
          <w:rFonts w:ascii="Times New Roman" w:hAnsi="Times New Roman" w:cs="Times New Roman"/>
          <w:sz w:val="24"/>
        </w:rPr>
        <w:t>i</w:t>
      </w:r>
      <w:r w:rsidRPr="00224A01">
        <w:rPr>
          <w:rFonts w:ascii="Times New Roman" w:hAnsi="Times New Roman" w:cs="Times New Roman"/>
          <w:sz w:val="24"/>
        </w:rPr>
        <w:t xml:space="preserve">ncidence of </w:t>
      </w:r>
      <w:r>
        <w:rPr>
          <w:rFonts w:ascii="Times New Roman" w:hAnsi="Times New Roman" w:cs="Times New Roman"/>
          <w:sz w:val="24"/>
        </w:rPr>
        <w:t>c</w:t>
      </w:r>
      <w:r w:rsidRPr="00224A01">
        <w:rPr>
          <w:rFonts w:ascii="Times New Roman" w:hAnsi="Times New Roman" w:cs="Times New Roman"/>
          <w:sz w:val="24"/>
        </w:rPr>
        <w:t xml:space="preserve">eliac </w:t>
      </w:r>
      <w:r>
        <w:rPr>
          <w:rFonts w:ascii="Times New Roman" w:hAnsi="Times New Roman" w:cs="Times New Roman"/>
          <w:sz w:val="24"/>
        </w:rPr>
        <w:t>d</w:t>
      </w:r>
      <w:r w:rsidRPr="00224A01">
        <w:rPr>
          <w:rFonts w:ascii="Times New Roman" w:hAnsi="Times New Roman" w:cs="Times New Roman"/>
          <w:sz w:val="24"/>
        </w:rPr>
        <w:t>isease</w:t>
      </w:r>
    </w:p>
    <w:p w14:paraId="542EB75B" w14:textId="77777777" w:rsidR="00400CB5" w:rsidRPr="00224A01" w:rsidRDefault="00400CB5" w:rsidP="00400CB5">
      <w:pPr>
        <w:rPr>
          <w:rFonts w:ascii="Times New Roman" w:hAnsi="Times New Roman" w:cs="Times New Roman"/>
          <w:sz w:val="24"/>
        </w:rPr>
      </w:pPr>
      <w:bookmarkStart w:id="0" w:name="Appendix_10A"/>
      <w:r>
        <w:rPr>
          <w:rFonts w:ascii="Times New Roman" w:hAnsi="Times New Roman" w:cs="Times New Roman"/>
          <w:sz w:val="24"/>
        </w:rPr>
        <w:t>A) All ages</w: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418"/>
        <w:gridCol w:w="1842"/>
        <w:gridCol w:w="1276"/>
        <w:gridCol w:w="2268"/>
      </w:tblGrid>
      <w:tr w:rsidR="00400CB5" w:rsidRPr="00BE4ECD" w14:paraId="6EAE1123" w14:textId="77777777" w:rsidTr="00E35FF1">
        <w:trPr>
          <w:trHeight w:val="664"/>
        </w:trPr>
        <w:tc>
          <w:tcPr>
            <w:tcW w:w="1560" w:type="dxa"/>
            <w:vAlign w:val="center"/>
          </w:tcPr>
          <w:p w14:paraId="1F3D10DA" w14:textId="77777777" w:rsidR="00400CB5" w:rsidRPr="00281130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bookmarkStart w:id="1" w:name="_Hlk521417586"/>
            <w:bookmarkEnd w:id="0"/>
            <w:r w:rsidRPr="00281130">
              <w:rPr>
                <w:rFonts w:ascii="Times New Roman" w:hAnsi="Times New Roman"/>
                <w:b/>
              </w:rPr>
              <w:t>Study</w:t>
            </w:r>
          </w:p>
        </w:tc>
        <w:tc>
          <w:tcPr>
            <w:tcW w:w="2977" w:type="dxa"/>
            <w:vAlign w:val="center"/>
          </w:tcPr>
          <w:p w14:paraId="04BC392A" w14:textId="77777777" w:rsidR="00400CB5" w:rsidRPr="00281130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r w:rsidRPr="00281130">
              <w:rPr>
                <w:rFonts w:ascii="Times New Roman" w:hAnsi="Times New Roman"/>
                <w:b/>
              </w:rPr>
              <w:t>Country (Area)</w:t>
            </w:r>
          </w:p>
        </w:tc>
        <w:tc>
          <w:tcPr>
            <w:tcW w:w="1418" w:type="dxa"/>
            <w:vAlign w:val="center"/>
          </w:tcPr>
          <w:p w14:paraId="43E9BC0D" w14:textId="77777777" w:rsidR="00400CB5" w:rsidRPr="00281130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r w:rsidRPr="00281130">
              <w:rPr>
                <w:rFonts w:ascii="Times New Roman" w:hAnsi="Times New Roman"/>
                <w:b/>
              </w:rPr>
              <w:t>Time Period</w:t>
            </w:r>
          </w:p>
        </w:tc>
        <w:tc>
          <w:tcPr>
            <w:tcW w:w="1842" w:type="dxa"/>
            <w:vAlign w:val="center"/>
          </w:tcPr>
          <w:p w14:paraId="78E0169C" w14:textId="77777777" w:rsidR="00400CB5" w:rsidRPr="00281130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AAPC (95% CI)</w:t>
            </w:r>
          </w:p>
        </w:tc>
        <w:tc>
          <w:tcPr>
            <w:tcW w:w="1276" w:type="dxa"/>
            <w:vAlign w:val="center"/>
          </w:tcPr>
          <w:p w14:paraId="47D06159" w14:textId="77777777" w:rsidR="00400CB5" w:rsidRPr="00281130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Inflection Point(s)</w:t>
            </w:r>
          </w:p>
        </w:tc>
        <w:tc>
          <w:tcPr>
            <w:tcW w:w="2268" w:type="dxa"/>
            <w:vAlign w:val="center"/>
          </w:tcPr>
          <w:p w14:paraId="203364C8" w14:textId="77777777" w:rsidR="00400CB5" w:rsidRPr="00281130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APC (95% CI) by Segment</w:t>
            </w:r>
          </w:p>
        </w:tc>
      </w:tr>
      <w:tr w:rsidR="00400CB5" w:rsidRPr="00BE4ECD" w14:paraId="3E59A6D3" w14:textId="77777777" w:rsidTr="00E35FF1">
        <w:trPr>
          <w:trHeight w:val="507"/>
        </w:trPr>
        <w:tc>
          <w:tcPr>
            <w:tcW w:w="11341" w:type="dxa"/>
            <w:gridSpan w:val="6"/>
            <w:shd w:val="clear" w:color="auto" w:fill="000000" w:themeFill="text1"/>
            <w:vAlign w:val="center"/>
          </w:tcPr>
          <w:p w14:paraId="26D46CAB" w14:textId="77777777" w:rsidR="00400CB5" w:rsidRPr="00456A3A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r w:rsidRPr="00456A3A">
              <w:rPr>
                <w:rFonts w:ascii="Times New Roman" w:hAnsi="Times New Roman"/>
                <w:b/>
                <w:color w:val="FFFFFF" w:themeColor="background1"/>
              </w:rPr>
              <w:t>Northern Europe</w:t>
            </w:r>
          </w:p>
        </w:tc>
      </w:tr>
      <w:tr w:rsidR="00400CB5" w:rsidRPr="00BE4ECD" w14:paraId="4D149231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1061CA2B" w14:textId="77777777" w:rsidR="00400CB5" w:rsidRPr="00F93F2E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Grode</w:t>
            </w:r>
            <w:proofErr w:type="spellEnd"/>
            <w:r w:rsidRPr="00D665AD">
              <w:rPr>
                <w:rFonts w:ascii="Times New Roman" w:hAnsi="Times New Roman"/>
              </w:rPr>
              <w:t xml:space="preserve"> 2018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957B1D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Denmark (Nationwide)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0B073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1980-2016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9DE5F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7.8% (6.9, 8.7)†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D46A4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DC0E12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400CB5" w:rsidRPr="00BE4ECD" w14:paraId="6F0386F8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293950D9" w14:textId="77777777" w:rsidR="00400CB5" w:rsidRPr="00F93F2E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>Hawkes 2000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DF4FA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(Cardiff &amp; Vale of Glamorgan</w:t>
            </w:r>
            <w:r>
              <w:rPr>
                <w:rFonts w:ascii="Times New Roman" w:hAnsi="Times New Roman"/>
              </w:rPr>
              <w:t>, Wales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F83B3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1981-1995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6C2F2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9.4% (3.9, 15.1)†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B1104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8925B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400CB5" w:rsidRPr="00BE4ECD" w14:paraId="6EF21676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755DD718" w14:textId="77777777" w:rsidR="00400CB5" w:rsidRPr="00F93F2E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>Hurley 2012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11AF6D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(Cardiff &amp; Vale of Glamorgan</w:t>
            </w:r>
            <w:r>
              <w:rPr>
                <w:rFonts w:ascii="Times New Roman" w:hAnsi="Times New Roman"/>
              </w:rPr>
              <w:t>, Wales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3BE3E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1996-2005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261B9B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10.4% (5.5, 15.4)†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DBCF0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45FC6F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400CB5" w:rsidRPr="00BE4ECD" w14:paraId="54DE5865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5854B037" w14:textId="77777777" w:rsidR="00400CB5" w:rsidRPr="00F93F2E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Hawkes 2000, Hurley 2012</w:t>
            </w:r>
            <w:r w:rsidRPr="006E577F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  <w:vertAlign w:val="superscript"/>
              </w:rPr>
              <w:t>2,3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F917DB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 (Cardiff &amp; Vale of Glamorgan, Wales)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4F949" w14:textId="77777777" w:rsidR="00400CB5" w:rsidRPr="006775D7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1981-2005</w:t>
            </w:r>
            <w:r>
              <w:rPr>
                <w:rFonts w:ascii="Times New Roman" w:hAnsi="Times New Roman"/>
                <w:sz w:val="24"/>
              </w:rPr>
              <w:t>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AC3F5C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10.5% (8.7, 12.3)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77E18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7D381B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CB5" w:rsidRPr="00BE4ECD" w14:paraId="084F4A50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70F20CCE" w14:textId="77777777" w:rsidR="00400CB5" w:rsidRPr="00F93F2E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Fowell</w:t>
            </w:r>
            <w:proofErr w:type="spellEnd"/>
            <w:r w:rsidRPr="00D665AD">
              <w:rPr>
                <w:rFonts w:ascii="Times New Roman" w:hAnsi="Times New Roman"/>
              </w:rPr>
              <w:t xml:space="preserve"> 2006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E22D2E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(East Dorset</w:t>
            </w:r>
            <w:r>
              <w:rPr>
                <w:rFonts w:ascii="Times New Roman" w:hAnsi="Times New Roman"/>
              </w:rPr>
              <w:t>, England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BF861" w14:textId="77777777" w:rsidR="00400CB5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1993-2002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A483B2" w14:textId="77777777" w:rsidR="00400CB5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11.4% (2.4, 21.1)†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D1112" w14:textId="77777777" w:rsidR="00400CB5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48502" w14:textId="77777777" w:rsidR="00400CB5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E416E1" w:rsidRPr="00BE4ECD" w14:paraId="13FE5768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33194BDB" w14:textId="711FC11D" w:rsidR="00E416E1" w:rsidRPr="00C57BF1" w:rsidRDefault="00E416E1" w:rsidP="00E416E1">
            <w:pPr>
              <w:rPr>
                <w:rFonts w:ascii="Times New Roman" w:hAnsi="Times New Roman"/>
                <w:vertAlign w:val="superscript"/>
              </w:rPr>
            </w:pPr>
            <w:r w:rsidRPr="00C57BF1">
              <w:rPr>
                <w:rFonts w:ascii="Times New Roman" w:hAnsi="Times New Roman"/>
              </w:rPr>
              <w:t>Stroud 2019</w:t>
            </w:r>
            <w:r w:rsidR="00E35FF1" w:rsidRPr="00C57BF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FEA05" w14:textId="46573FDC" w:rsidR="00E416E1" w:rsidRPr="00C57BF1" w:rsidRDefault="00E416E1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UK (Southern England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1BD61" w14:textId="55589121" w:rsidR="00E416E1" w:rsidRPr="00C57BF1" w:rsidRDefault="00E416E1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1993-2017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0AD395" w14:textId="6F34D1A0" w:rsidR="00E416E1" w:rsidRPr="00C57BF1" w:rsidRDefault="00E416E1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5.1% (2.2, 8.0)†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3CE73" w14:textId="375B4FF6" w:rsidR="00E416E1" w:rsidRPr="00C57BF1" w:rsidRDefault="00E416E1" w:rsidP="00E416E1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40206" w14:textId="45176CE7" w:rsidR="00E416E1" w:rsidRPr="00C57BF1" w:rsidRDefault="00E416E1" w:rsidP="00E416E1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N/A</w:t>
            </w:r>
          </w:p>
        </w:tc>
      </w:tr>
      <w:tr w:rsidR="00E416E1" w:rsidRPr="00BE4ECD" w14:paraId="63804791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64E29576" w14:textId="3FDBC1C7" w:rsidR="00E416E1" w:rsidRPr="00C57BF1" w:rsidRDefault="00E416E1" w:rsidP="00E416E1">
            <w:pPr>
              <w:rPr>
                <w:rFonts w:ascii="Times New Roman" w:hAnsi="Times New Roman"/>
                <w:vertAlign w:val="superscript"/>
              </w:rPr>
            </w:pPr>
            <w:r w:rsidRPr="00C57BF1">
              <w:rPr>
                <w:rFonts w:ascii="Times New Roman" w:hAnsi="Times New Roman"/>
              </w:rPr>
              <w:t xml:space="preserve">West </w:t>
            </w:r>
            <w:r w:rsidR="00E35FF1" w:rsidRPr="00C57BF1">
              <w:rPr>
                <w:rFonts w:ascii="Times New Roman" w:hAnsi="Times New Roman"/>
              </w:rPr>
              <w:t>2014</w:t>
            </w:r>
            <w:r w:rsidR="00E35FF1" w:rsidRPr="00C57BF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8CB043" w14:textId="77777777" w:rsidR="00E416E1" w:rsidRPr="00C57BF1" w:rsidRDefault="00E416E1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UK (Nationwide)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2DB26" w14:textId="77777777" w:rsidR="00E416E1" w:rsidRPr="00C57BF1" w:rsidRDefault="00E416E1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1990-2011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AE0E5B" w14:textId="77777777" w:rsidR="00E416E1" w:rsidRPr="00C57BF1" w:rsidRDefault="00E416E1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5.5% (4.6, 6.5)†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992D3" w14:textId="77777777" w:rsidR="00E416E1" w:rsidRPr="00C57BF1" w:rsidRDefault="00E416E1" w:rsidP="00E416E1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2735C" w14:textId="77777777" w:rsidR="00E416E1" w:rsidRPr="00C57BF1" w:rsidRDefault="00E416E1" w:rsidP="00E416E1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-</w:t>
            </w:r>
          </w:p>
        </w:tc>
      </w:tr>
      <w:tr w:rsidR="00E416E1" w:rsidRPr="00BE4ECD" w14:paraId="4C215038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498A7454" w14:textId="449170D1" w:rsidR="00E416E1" w:rsidRPr="00C57BF1" w:rsidRDefault="00E416E1" w:rsidP="00E416E1">
            <w:pPr>
              <w:rPr>
                <w:rFonts w:ascii="Times New Roman" w:hAnsi="Times New Roman"/>
                <w:vertAlign w:val="superscript"/>
              </w:rPr>
            </w:pPr>
            <w:r w:rsidRPr="00C57BF1">
              <w:rPr>
                <w:rFonts w:ascii="Times New Roman" w:hAnsi="Times New Roman"/>
              </w:rPr>
              <w:t>West 2019</w:t>
            </w:r>
            <w:r w:rsidR="00E35FF1" w:rsidRPr="00C57BF1">
              <w:rPr>
                <w:rFonts w:ascii="Times New Roman" w:hAnsi="Times New Roman"/>
                <w:vertAlign w:val="superscript"/>
              </w:rPr>
              <w:t>7</w:t>
            </w:r>
            <w:r w:rsidR="00E16AA9" w:rsidRPr="00C57BF1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9D885D" w14:textId="7E7ED607" w:rsidR="00E416E1" w:rsidRPr="00C57BF1" w:rsidRDefault="00E416E1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UK (Nationwide)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854D6C" w14:textId="55482E80" w:rsidR="00E416E1" w:rsidRPr="00C57BF1" w:rsidRDefault="00E416E1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2005-2015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F808D1" w14:textId="20FFD5DA" w:rsidR="00E416E1" w:rsidRPr="00C57BF1" w:rsidRDefault="002969DF" w:rsidP="00E416E1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3.1% (–0.6, 7.1)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718EF" w14:textId="7B30DD5D" w:rsidR="00E416E1" w:rsidRPr="00C57BF1" w:rsidRDefault="00A43BBF" w:rsidP="00E416E1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2011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B48024" w14:textId="121B7C67" w:rsidR="00E416E1" w:rsidRPr="00C57BF1" w:rsidRDefault="00A43BBF" w:rsidP="00A43BBF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1) 5.0% (3.1, 7.1)†</w:t>
            </w:r>
          </w:p>
          <w:p w14:paraId="33046EF4" w14:textId="1CB1D556" w:rsidR="00A43BBF" w:rsidRPr="00C57BF1" w:rsidRDefault="00A43BBF" w:rsidP="001E0FAC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2) –0.3% (-7.2, 7.2)</w:t>
            </w:r>
          </w:p>
        </w:tc>
      </w:tr>
      <w:tr w:rsidR="00A43BBF" w:rsidRPr="00BE4ECD" w14:paraId="13C4517A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74053A60" w14:textId="18DB287E" w:rsidR="00A43BBF" w:rsidRPr="00C57BF1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r w:rsidRPr="00C57BF1">
              <w:rPr>
                <w:rFonts w:ascii="Times New Roman" w:hAnsi="Times New Roman"/>
              </w:rPr>
              <w:t>West 2014, West 2019</w:t>
            </w:r>
            <w:r w:rsidR="00E35FF1" w:rsidRPr="00C57BF1">
              <w:rPr>
                <w:rFonts w:ascii="Times New Roman" w:hAnsi="Times New Roman"/>
                <w:vertAlign w:val="superscript"/>
              </w:rPr>
              <w:t>6,7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9D741B" w14:textId="62E5CE6A" w:rsidR="00A43BBF" w:rsidRPr="00C57BF1" w:rsidRDefault="00A43BBF" w:rsidP="00A43BBF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UK (Nationwide)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BF3C5" w14:textId="2A9DF83C" w:rsidR="00A43BBF" w:rsidRPr="00C57BF1" w:rsidRDefault="00A43BBF" w:rsidP="00A43BBF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1990-2015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39CBE" w14:textId="3D0A76F5" w:rsidR="00A43BBF" w:rsidRPr="00C57BF1" w:rsidRDefault="00A43BBF" w:rsidP="00A43BBF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5.0</w:t>
            </w:r>
            <w:r w:rsidR="0047582F" w:rsidRPr="00C57BF1">
              <w:rPr>
                <w:rFonts w:ascii="Times New Roman" w:hAnsi="Times New Roman"/>
              </w:rPr>
              <w:t>%</w:t>
            </w:r>
            <w:r w:rsidRPr="00C57BF1">
              <w:rPr>
                <w:rFonts w:ascii="Times New Roman" w:hAnsi="Times New Roman"/>
              </w:rPr>
              <w:t xml:space="preserve"> (4.4, 5.7)†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0E623" w14:textId="07F28AC2" w:rsidR="00A43BBF" w:rsidRPr="00C57BF1" w:rsidRDefault="00A43BBF" w:rsidP="00A43BBF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E9A0A2" w14:textId="7EC1E3D4" w:rsidR="00A43BBF" w:rsidRPr="00C57BF1" w:rsidRDefault="00A43BBF" w:rsidP="00A43BBF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-</w:t>
            </w:r>
          </w:p>
        </w:tc>
      </w:tr>
      <w:tr w:rsidR="00A43BBF" w:rsidRPr="00BE4ECD" w14:paraId="69BEEF1A" w14:textId="77777777" w:rsidTr="00E35FF1">
        <w:trPr>
          <w:trHeight w:val="439"/>
        </w:trPr>
        <w:tc>
          <w:tcPr>
            <w:tcW w:w="11341" w:type="dxa"/>
            <w:gridSpan w:val="6"/>
            <w:shd w:val="clear" w:color="auto" w:fill="000000" w:themeFill="text1"/>
            <w:vAlign w:val="center"/>
          </w:tcPr>
          <w:p w14:paraId="4B4679E4" w14:textId="77777777" w:rsidR="00A43BBF" w:rsidRPr="00456A3A" w:rsidRDefault="00A43BBF" w:rsidP="00A43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Southern Europe</w:t>
            </w:r>
          </w:p>
        </w:tc>
      </w:tr>
      <w:tr w:rsidR="00A43BBF" w:rsidRPr="00BE4ECD" w14:paraId="56842F46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5CE79907" w14:textId="2F80CAC2" w:rsidR="00A43BBF" w:rsidRPr="00F93F2E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Lanzarotto</w:t>
            </w:r>
            <w:proofErr w:type="spellEnd"/>
            <w:r>
              <w:rPr>
                <w:rFonts w:ascii="Times New Roman" w:hAnsi="Times New Roman"/>
              </w:rPr>
              <w:t xml:space="preserve"> 2004, </w:t>
            </w:r>
            <w:proofErr w:type="spellStart"/>
            <w:r>
              <w:rPr>
                <w:rFonts w:ascii="Times New Roman" w:hAnsi="Times New Roman"/>
              </w:rPr>
              <w:t>Lanzini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32FA0">
              <w:rPr>
                <w:rFonts w:ascii="Times New Roman" w:hAnsi="Times New Roman"/>
              </w:rPr>
              <w:t>2005</w:t>
            </w:r>
            <w:r w:rsidR="00E35FF1">
              <w:rPr>
                <w:rFonts w:ascii="Times New Roman" w:hAnsi="Times New Roman"/>
                <w:vertAlign w:val="superscript"/>
              </w:rPr>
              <w:t>8,9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E6808D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Italy (Brescia)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E875A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1996-2003</w:t>
            </w:r>
            <w:r>
              <w:rPr>
                <w:rFonts w:ascii="Times New Roman" w:hAnsi="Times New Roman"/>
                <w:sz w:val="24"/>
              </w:rPr>
              <w:t>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FB5147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18.2% (12.8, 23.8)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9D281" w14:textId="77777777" w:rsidR="00A43BBF" w:rsidRPr="00465C5C" w:rsidRDefault="00A43BBF" w:rsidP="00A43BBF">
            <w:pPr>
              <w:jc w:val="center"/>
              <w:rPr>
                <w:rFonts w:ascii="Times New Roman" w:hAnsi="Times New Roman"/>
              </w:rPr>
            </w:pPr>
            <w:r w:rsidRPr="00465C5C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D842A" w14:textId="77777777" w:rsidR="00A43BBF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A43BBF" w:rsidRPr="00BE4ECD" w14:paraId="4C95E121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28167F7A" w14:textId="7AEF3908" w:rsidR="00A43BBF" w:rsidRPr="00F93F2E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Angeli</w:t>
            </w:r>
            <w:proofErr w:type="spellEnd"/>
            <w:r w:rsidRPr="00D665AD">
              <w:rPr>
                <w:rFonts w:ascii="Times New Roman" w:hAnsi="Times New Roman"/>
              </w:rPr>
              <w:t xml:space="preserve"> 2012</w:t>
            </w:r>
            <w:r w:rsidR="00E35FF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252625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Italy (Terni)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4FD1B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2002-2010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DEE056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1.5%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7.8, 5.2)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10076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 w:rsidRPr="00465C5C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8B71B4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A43BBF" w:rsidRPr="00BE4ECD" w14:paraId="3C5F20E3" w14:textId="77777777" w:rsidTr="00E35FF1">
        <w:trPr>
          <w:trHeight w:val="439"/>
        </w:trPr>
        <w:tc>
          <w:tcPr>
            <w:tcW w:w="11341" w:type="dxa"/>
            <w:gridSpan w:val="6"/>
            <w:shd w:val="clear" w:color="auto" w:fill="000000" w:themeFill="text1"/>
            <w:vAlign w:val="center"/>
          </w:tcPr>
          <w:p w14:paraId="2CEA878E" w14:textId="77777777" w:rsidR="00A43BBF" w:rsidRPr="00456A3A" w:rsidRDefault="00A43BBF" w:rsidP="00A43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Western Europe</w:t>
            </w:r>
          </w:p>
        </w:tc>
      </w:tr>
      <w:tr w:rsidR="00A43BBF" w:rsidRPr="00BE4ECD" w14:paraId="371F0FAC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287D7730" w14:textId="35DC5EAD" w:rsidR="00A43BBF" w:rsidRPr="00F93F2E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Gutschmidt</w:t>
            </w:r>
            <w:proofErr w:type="spellEnd"/>
            <w:r w:rsidRPr="00D665AD">
              <w:rPr>
                <w:rFonts w:ascii="Times New Roman" w:hAnsi="Times New Roman"/>
              </w:rPr>
              <w:t xml:space="preserve"> </w:t>
            </w:r>
            <w:r w:rsidR="00E35FF1" w:rsidRPr="00D665AD">
              <w:rPr>
                <w:rFonts w:ascii="Times New Roman" w:hAnsi="Times New Roman"/>
              </w:rPr>
              <w:t>1987</w:t>
            </w:r>
            <w:r w:rsidR="00E35FF1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52344B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Germany (West Berlin)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D0281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1979-1984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5E003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11.9%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0.3, 25.5)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FA210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92AE3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A43BBF" w:rsidRPr="00BE4ECD" w14:paraId="686E9E5C" w14:textId="77777777" w:rsidTr="00E35FF1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14:paraId="3DA8FEB8" w14:textId="52F3BCD0" w:rsidR="00A43BBF" w:rsidRPr="00F93F2E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Jansen </w:t>
            </w:r>
            <w:r w:rsidR="00E35FF1" w:rsidRPr="00D665AD">
              <w:rPr>
                <w:rFonts w:ascii="Times New Roman" w:hAnsi="Times New Roman"/>
              </w:rPr>
              <w:t>1993</w:t>
            </w:r>
            <w:r w:rsidR="00E35FF1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40AC64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Netherlands (Nationwide)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2401C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1976-1992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024C75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  <w:r w:rsidRPr="00D665AD">
              <w:rPr>
                <w:rFonts w:ascii="Times New Roman" w:hAnsi="Times New Roman"/>
              </w:rPr>
              <w:t>% (</w:t>
            </w:r>
            <w:r>
              <w:rPr>
                <w:rFonts w:ascii="Times New Roman" w:hAnsi="Times New Roman"/>
              </w:rPr>
              <w:t>0.7</w:t>
            </w:r>
            <w:r w:rsidRPr="00D665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7.3</w:t>
            </w:r>
            <w:r w:rsidRPr="00D665AD">
              <w:rPr>
                <w:rFonts w:ascii="Times New Roman" w:hAnsi="Times New Roman"/>
              </w:rPr>
              <w:t>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C1FFD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A3ED94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1.0% (–2.1, 4.1)</w:t>
            </w:r>
          </w:p>
          <w:p w14:paraId="07DDF0E1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11.6% (1.8, 22.4)</w:t>
            </w:r>
            <w:r w:rsidRPr="00D665AD">
              <w:rPr>
                <w:rFonts w:ascii="Times New Roman" w:hAnsi="Times New Roman"/>
              </w:rPr>
              <w:t>†</w:t>
            </w:r>
          </w:p>
        </w:tc>
      </w:tr>
      <w:tr w:rsidR="00A43BBF" w:rsidRPr="00BE4ECD" w14:paraId="51E86842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76BE1938" w14:textId="5B250107" w:rsidR="00A43BBF" w:rsidRPr="00F93F2E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Burger </w:t>
            </w:r>
            <w:r w:rsidR="00E35FF1" w:rsidRPr="00D665AD">
              <w:rPr>
                <w:rFonts w:ascii="Times New Roman" w:hAnsi="Times New Roman"/>
              </w:rPr>
              <w:t>2014</w:t>
            </w:r>
            <w:r w:rsidR="00E35FF1"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DA6576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Netherlands (Nationwide)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36444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1995-2010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DA5D0C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6.5% (4.6, 8.4)†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04EC2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4A2132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A43BBF" w:rsidRPr="00BE4ECD" w14:paraId="3F7E9437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5BF497CC" w14:textId="20E5CEF7" w:rsidR="00A43BBF" w:rsidRPr="00F93F2E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Jansen 1993, Burger 2014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PEVuZE5vdGU+PENpdGU+PEF1dGhvcj5CdXJnZXI8L0F1dGhvcj48WWVhcj4yMDE0PC9ZZWFyPjxS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PEVuZE5vdGU+PENpdGU+PEF1dGhvcj5CdXJnZXI8L0F1dGhvcj48WWVhcj4yMDE0PC9ZZWFyPjxS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6E577F">
              <w:rPr>
                <w:rFonts w:ascii="Times New Roman" w:hAnsi="Times New Roman"/>
              </w:rPr>
              <w:t>±</w:t>
            </w:r>
            <w:r w:rsidR="00E35FF1">
              <w:rPr>
                <w:rFonts w:ascii="Times New Roman" w:hAnsi="Times New Roman"/>
                <w:vertAlign w:val="superscript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="00E35FF1"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70558F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Netherlands (Nationwide)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F30BB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1975-2010</w:t>
            </w:r>
            <w:r>
              <w:rPr>
                <w:rFonts w:ascii="Times New Roman" w:hAnsi="Times New Roman"/>
                <w:sz w:val="24"/>
              </w:rPr>
              <w:t>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D5158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7.6% (3.9, 11.5)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68DE4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1989/1995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E0D09" w14:textId="77777777" w:rsidR="00A43BBF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1.3% (–1.3, 4.0)</w:t>
            </w:r>
          </w:p>
          <w:p w14:paraId="48770EBA" w14:textId="77777777" w:rsidR="00A43BBF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26.4% (2.2, 56.3)</w:t>
            </w:r>
            <w:r w:rsidRPr="00D665AD">
              <w:rPr>
                <w:rFonts w:ascii="Times New Roman" w:hAnsi="Times New Roman"/>
              </w:rPr>
              <w:t>†</w:t>
            </w:r>
          </w:p>
          <w:p w14:paraId="1A7CC42C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6.8% (4.9, 8.7)</w:t>
            </w:r>
            <w:r w:rsidRPr="00D665AD">
              <w:rPr>
                <w:rFonts w:ascii="Times New Roman" w:hAnsi="Times New Roman"/>
              </w:rPr>
              <w:t>†</w:t>
            </w:r>
          </w:p>
        </w:tc>
      </w:tr>
      <w:tr w:rsidR="00A43BBF" w:rsidRPr="00BE4ECD" w14:paraId="4D7B523C" w14:textId="77777777" w:rsidTr="00E35FF1">
        <w:trPr>
          <w:trHeight w:val="439"/>
        </w:trPr>
        <w:tc>
          <w:tcPr>
            <w:tcW w:w="11341" w:type="dxa"/>
            <w:gridSpan w:val="6"/>
            <w:shd w:val="clear" w:color="auto" w:fill="000000" w:themeFill="text1"/>
            <w:vAlign w:val="center"/>
          </w:tcPr>
          <w:p w14:paraId="7608DFB6" w14:textId="77777777" w:rsidR="00A43BBF" w:rsidRPr="00456A3A" w:rsidRDefault="00A43BBF" w:rsidP="00A43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Oceania</w:t>
            </w:r>
          </w:p>
        </w:tc>
      </w:tr>
      <w:tr w:rsidR="00A43BBF" w:rsidRPr="00BE4ECD" w14:paraId="66206170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0F0EB139" w14:textId="0E48AB1E" w:rsidR="00A43BBF" w:rsidRPr="00F93F2E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Cook </w:t>
            </w:r>
            <w:r w:rsidR="00E35FF1" w:rsidRPr="00D665AD">
              <w:rPr>
                <w:rFonts w:ascii="Times New Roman" w:hAnsi="Times New Roman"/>
              </w:rPr>
              <w:t>2004</w:t>
            </w:r>
            <w:r w:rsidR="00E35FF1"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B1A0FD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New Zealand (Canterbury)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9D61C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1970-1999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17E5F6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8.9% (6.1, 11.8)†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DD685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7BA973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1) 4.3% (1.3, 7.3)†</w:t>
            </w:r>
            <w:r w:rsidRPr="00D665AD">
              <w:rPr>
                <w:rFonts w:ascii="Times New Roman" w:hAnsi="Times New Roman"/>
              </w:rPr>
              <w:br/>
              <w:t>2) 22.0% (14.3, 30.3)†</w:t>
            </w:r>
          </w:p>
        </w:tc>
      </w:tr>
      <w:tr w:rsidR="00A43BBF" w:rsidRPr="00BE4ECD" w14:paraId="55527DAA" w14:textId="77777777" w:rsidTr="00E35FF1">
        <w:trPr>
          <w:trHeight w:val="439"/>
        </w:trPr>
        <w:tc>
          <w:tcPr>
            <w:tcW w:w="11341" w:type="dxa"/>
            <w:gridSpan w:val="6"/>
            <w:shd w:val="clear" w:color="auto" w:fill="000000" w:themeFill="text1"/>
            <w:vAlign w:val="center"/>
          </w:tcPr>
          <w:p w14:paraId="0346FC87" w14:textId="77777777" w:rsidR="00A43BBF" w:rsidRPr="00456A3A" w:rsidRDefault="00A43BBF" w:rsidP="00A43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Northern America</w:t>
            </w:r>
          </w:p>
        </w:tc>
      </w:tr>
      <w:tr w:rsidR="00A43BBF" w:rsidRPr="00BE4ECD" w14:paraId="0037E05E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58ABCC8F" w14:textId="70361FFE" w:rsidR="00A43BBF" w:rsidRPr="00F93F2E" w:rsidRDefault="00A43BBF" w:rsidP="00A43BBF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Stewart </w:t>
            </w:r>
            <w:r w:rsidR="00E35FF1" w:rsidRPr="00D665AD">
              <w:rPr>
                <w:rFonts w:ascii="Times New Roman" w:hAnsi="Times New Roman"/>
              </w:rPr>
              <w:t>2011</w:t>
            </w:r>
            <w:r w:rsidR="00E35FF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D366B6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Canada (Calgary)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82903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2004-2008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EA2A36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10.2%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0.9, 22.5)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23674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 w:rsidRPr="00027EDA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CFDC01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 w:rsidRPr="00EA6143">
              <w:rPr>
                <w:rFonts w:ascii="Times New Roman" w:hAnsi="Times New Roman"/>
              </w:rPr>
              <w:t>N/A</w:t>
            </w:r>
          </w:p>
        </w:tc>
      </w:tr>
      <w:tr w:rsidR="00A43BBF" w:rsidRPr="001C7CA6" w14:paraId="3D4C8E3E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7AA72CFE" w14:textId="3FB294FC" w:rsidR="00A43BBF" w:rsidRPr="00F93F2E" w:rsidRDefault="00A43BBF" w:rsidP="00A43BBF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D665AD">
              <w:rPr>
                <w:rFonts w:ascii="Times New Roman" w:hAnsi="Times New Roman"/>
                <w:szCs w:val="24"/>
              </w:rPr>
              <w:t xml:space="preserve">Murray </w:t>
            </w:r>
            <w:r w:rsidR="00E35FF1" w:rsidRPr="00D665AD">
              <w:rPr>
                <w:rFonts w:ascii="Times New Roman" w:hAnsi="Times New Roman"/>
                <w:szCs w:val="24"/>
              </w:rPr>
              <w:t>2003</w:t>
            </w:r>
            <w:r w:rsidR="00E35FF1">
              <w:rPr>
                <w:rFonts w:ascii="Times New Roman" w:hAnsi="Times New Roman"/>
                <w:szCs w:val="24"/>
                <w:vertAlign w:val="superscript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760AFA" w14:textId="77777777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  <w:szCs w:val="24"/>
              </w:rPr>
              <w:t>United States (Olmsted County)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0070B" w14:textId="77777777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  <w:szCs w:val="24"/>
              </w:rPr>
              <w:t>1950-2001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6AEBF7" w14:textId="77777777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</w:rPr>
              <w:t>7.6% (2.7, 12.6)†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B3AB2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  <w:szCs w:val="24"/>
              </w:rPr>
            </w:pPr>
            <w:r w:rsidRPr="00027EDA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37A1F2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  <w:szCs w:val="24"/>
              </w:rPr>
            </w:pPr>
            <w:r w:rsidRPr="00EA6143">
              <w:rPr>
                <w:rFonts w:ascii="Times New Roman" w:hAnsi="Times New Roman"/>
              </w:rPr>
              <w:t>N/A</w:t>
            </w:r>
          </w:p>
        </w:tc>
      </w:tr>
      <w:tr w:rsidR="00A43BBF" w:rsidRPr="001C7CA6" w14:paraId="57437FF3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3CF9A562" w14:textId="44A057A6" w:rsidR="00A43BBF" w:rsidRPr="00F93F2E" w:rsidRDefault="00A43BBF" w:rsidP="00A43BBF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D665AD">
              <w:rPr>
                <w:rFonts w:ascii="Times New Roman" w:hAnsi="Times New Roman"/>
                <w:szCs w:val="24"/>
              </w:rPr>
              <w:lastRenderedPageBreak/>
              <w:t xml:space="preserve">Ludvigsson </w:t>
            </w:r>
            <w:r w:rsidR="00E35FF1" w:rsidRPr="00D665AD">
              <w:rPr>
                <w:rFonts w:ascii="Times New Roman" w:hAnsi="Times New Roman"/>
                <w:szCs w:val="24"/>
              </w:rPr>
              <w:t>2013</w:t>
            </w:r>
            <w:r w:rsidR="00E35FF1">
              <w:rPr>
                <w:rFonts w:ascii="Times New Roman" w:hAnsi="Times New Roman"/>
                <w:szCs w:val="24"/>
                <w:vertAlign w:val="superscript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4A77AB" w14:textId="77777777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  <w:szCs w:val="24"/>
              </w:rPr>
              <w:t>United States (Olmsted County)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DB782" w14:textId="77777777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  <w:szCs w:val="24"/>
              </w:rPr>
              <w:t>2000-2010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D5CEA3" w14:textId="77777777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</w:rPr>
              <w:t>4.6%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2.0, 11.5)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5504E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C69B60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A43BBF" w:rsidRPr="001C7CA6" w14:paraId="7C7DEF5C" w14:textId="77777777" w:rsidTr="00E35FF1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14:paraId="53907175" w14:textId="3B3D6CBA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Murray 2003, Ludvigsson 2013</w:t>
            </w:r>
            <w:r w:rsidRPr="006E577F">
              <w:rPr>
                <w:rFonts w:ascii="Times New Roman" w:hAnsi="Times New Roman"/>
              </w:rPr>
              <w:t>±</w:t>
            </w:r>
            <w:r w:rsidR="00E35FF1">
              <w:rPr>
                <w:rFonts w:ascii="Times New Roman" w:hAnsi="Times New Roman"/>
                <w:vertAlign w:val="superscript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="00E35FF1">
              <w:rPr>
                <w:rFonts w:ascii="Times New Roman" w:hAnsi="Times New Roman"/>
                <w:vertAlign w:val="superscript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5D69B9" w14:textId="77777777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United States (Olmsted County)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ADBE58" w14:textId="77777777" w:rsidR="00A43BBF" w:rsidRPr="00D665AD" w:rsidRDefault="00A43BBF" w:rsidP="00A43B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1950-2010</w:t>
            </w:r>
            <w:r w:rsidRPr="00080637">
              <w:rPr>
                <w:rFonts w:ascii="Times New Roman" w:hAnsi="Times New Roman"/>
                <w:szCs w:val="24"/>
              </w:rPr>
              <w:t>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6BEB2A" w14:textId="77777777" w:rsidR="00A43BBF" w:rsidRPr="00D665AD" w:rsidRDefault="00A43BBF" w:rsidP="00A43BBF">
            <w:pPr>
              <w:rPr>
                <w:rFonts w:ascii="Times New Roman" w:hAnsi="Times New Roman"/>
              </w:rPr>
            </w:pPr>
            <w:r w:rsidRPr="00711633">
              <w:rPr>
                <w:rFonts w:ascii="Times New Roman" w:hAnsi="Times New Roman"/>
              </w:rPr>
              <w:t>8.1% (4.6, 11.7)†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9A91C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4984F2" w14:textId="77777777" w:rsidR="00A43BBF" w:rsidRPr="00D665AD" w:rsidRDefault="00A43BBF" w:rsidP="00A4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6548627" w14:textId="55FA474F" w:rsidR="00400CB5" w:rsidRDefault="00400CB5" w:rsidP="00400CB5">
      <w:pPr>
        <w:rPr>
          <w:rFonts w:ascii="Times New Roman" w:hAnsi="Times New Roman"/>
          <w:sz w:val="20"/>
        </w:rPr>
      </w:pPr>
      <w:r w:rsidRPr="006E577F">
        <w:rPr>
          <w:rFonts w:ascii="Times New Roman" w:hAnsi="Times New Roman"/>
          <w:sz w:val="20"/>
          <w:szCs w:val="20"/>
        </w:rPr>
        <w:t xml:space="preserve">†statistically significant increase or decrease (p &lt; 0.05) </w:t>
      </w:r>
      <w:r w:rsidRPr="006E577F">
        <w:rPr>
          <w:rFonts w:ascii="Times New Roman" w:hAnsi="Times New Roman" w:cs="Times New Roman"/>
          <w:sz w:val="20"/>
          <w:szCs w:val="20"/>
        </w:rPr>
        <w:t>±</w:t>
      </w:r>
      <w:r w:rsidRPr="006E577F">
        <w:rPr>
          <w:rFonts w:ascii="Times New Roman" w:hAnsi="Times New Roman"/>
          <w:sz w:val="20"/>
          <w:szCs w:val="20"/>
        </w:rPr>
        <w:t>temporal data from studies combined given similar demographic and geographic region studied</w:t>
      </w:r>
      <w:r>
        <w:rPr>
          <w:rFonts w:ascii="Times New Roman" w:hAnsi="Times New Roman"/>
          <w:sz w:val="20"/>
          <w:szCs w:val="20"/>
        </w:rPr>
        <w:br/>
      </w:r>
      <w:r w:rsidRPr="006E577F">
        <w:rPr>
          <w:rFonts w:ascii="Times New Roman" w:hAnsi="Times New Roman"/>
          <w:sz w:val="20"/>
        </w:rPr>
        <w:t>N/A = insufficient data to assess for inflection point</w:t>
      </w:r>
      <w:r>
        <w:rPr>
          <w:rFonts w:ascii="Times New Roman" w:hAnsi="Times New Roman"/>
          <w:sz w:val="20"/>
        </w:rPr>
        <w:t xml:space="preserve"> (&lt;10 data points)</w:t>
      </w:r>
    </w:p>
    <w:p w14:paraId="7D8E7B63" w14:textId="68553D05" w:rsidR="00E16AA9" w:rsidRPr="00E16AA9" w:rsidRDefault="00E16AA9" w:rsidP="00400CB5">
      <w:pPr>
        <w:rPr>
          <w:rFonts w:ascii="Times New Roman" w:hAnsi="Times New Roman"/>
          <w:sz w:val="20"/>
          <w:szCs w:val="20"/>
        </w:rPr>
      </w:pPr>
      <w:proofErr w:type="gramStart"/>
      <w:r w:rsidRPr="00C57BF1">
        <w:rPr>
          <w:rFonts w:ascii="Times New Roman" w:hAnsi="Times New Roman"/>
          <w:vertAlign w:val="superscript"/>
        </w:rPr>
        <w:t>a</w:t>
      </w:r>
      <w:proofErr w:type="gramEnd"/>
      <w:r w:rsidRPr="00C57BF1">
        <w:rPr>
          <w:rFonts w:ascii="Times New Roman" w:hAnsi="Times New Roman"/>
          <w:vertAlign w:val="superscript"/>
        </w:rPr>
        <w:t xml:space="preserve"> </w:t>
      </w:r>
      <w:r w:rsidRPr="00C57BF1">
        <w:rPr>
          <w:rFonts w:ascii="Times New Roman" w:hAnsi="Times New Roman"/>
        </w:rPr>
        <w:t>Estimates from original study as authors performed temporal analysis using same methodology</w:t>
      </w:r>
    </w:p>
    <w:p w14:paraId="73AB2A35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087F1B42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0F456AF4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7524BA0D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1D027365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0211A81C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7A6AF968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74EF16AC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1345BA0D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74FF380C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7E160E74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2F358023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32818C44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2EEEE678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1E0C544D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5A0AC51E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6A39041C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285F9BD0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76E934C7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6B9ABBAA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2A1E4EE3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67C5241E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110781F2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6810DBBB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69CA8553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1969ACAD" w14:textId="77777777" w:rsidR="00400CB5" w:rsidRDefault="00400CB5" w:rsidP="00400CB5">
      <w:pPr>
        <w:rPr>
          <w:rFonts w:ascii="Times New Roman" w:hAnsi="Times New Roman"/>
          <w:sz w:val="20"/>
        </w:rPr>
      </w:pPr>
    </w:p>
    <w:p w14:paraId="27EE9526" w14:textId="77777777" w:rsidR="00400CB5" w:rsidRPr="00E35B76" w:rsidRDefault="00400CB5" w:rsidP="00400CB5">
      <w:pPr>
        <w:rPr>
          <w:rFonts w:ascii="Times New Roman" w:hAnsi="Times New Roman"/>
          <w:szCs w:val="20"/>
        </w:rPr>
      </w:pPr>
      <w:bookmarkStart w:id="2" w:name="Appendix_10B"/>
      <w:r w:rsidRPr="00E35B76">
        <w:rPr>
          <w:rFonts w:ascii="Times New Roman" w:hAnsi="Times New Roman" w:cs="Times New Roman"/>
          <w:sz w:val="24"/>
        </w:rPr>
        <w:lastRenderedPageBreak/>
        <w:t>B) Children</w:t>
      </w:r>
    </w:p>
    <w:tbl>
      <w:tblPr>
        <w:tblStyle w:val="TableGrid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418"/>
        <w:gridCol w:w="1842"/>
        <w:gridCol w:w="1276"/>
        <w:gridCol w:w="2268"/>
      </w:tblGrid>
      <w:tr w:rsidR="00400CB5" w:rsidRPr="001C7CA6" w14:paraId="7D6D2AEF" w14:textId="77777777" w:rsidTr="00E35FF1">
        <w:trPr>
          <w:trHeight w:val="670"/>
        </w:trPr>
        <w:tc>
          <w:tcPr>
            <w:tcW w:w="1701" w:type="dxa"/>
            <w:shd w:val="clear" w:color="auto" w:fill="FFFFFF" w:themeFill="background1"/>
            <w:vAlign w:val="center"/>
          </w:tcPr>
          <w:bookmarkEnd w:id="2"/>
          <w:p w14:paraId="06DCA814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281130">
              <w:rPr>
                <w:rFonts w:ascii="Times New Roman" w:hAnsi="Times New Roman"/>
                <w:b/>
              </w:rPr>
              <w:t>Study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28AF80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281130">
              <w:rPr>
                <w:rFonts w:ascii="Times New Roman" w:hAnsi="Times New Roman"/>
                <w:b/>
              </w:rPr>
              <w:t>Country (Area)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E1B018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281130">
              <w:rPr>
                <w:rFonts w:ascii="Times New Roman" w:hAnsi="Times New Roman"/>
                <w:b/>
              </w:rPr>
              <w:t>Time Period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E2D6675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AAPC (95% CI)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C052E5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Inflection Point(s)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390477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APC (95% CI) by Segment</w:t>
            </w:r>
          </w:p>
        </w:tc>
      </w:tr>
      <w:tr w:rsidR="00400CB5" w:rsidRPr="004F2511" w14:paraId="22B8CE9A" w14:textId="77777777" w:rsidTr="00E35FF1">
        <w:trPr>
          <w:trHeight w:val="439"/>
        </w:trPr>
        <w:tc>
          <w:tcPr>
            <w:tcW w:w="11482" w:type="dxa"/>
            <w:gridSpan w:val="6"/>
            <w:shd w:val="clear" w:color="auto" w:fill="000000" w:themeFill="text1"/>
            <w:vAlign w:val="center"/>
          </w:tcPr>
          <w:p w14:paraId="60150DA1" w14:textId="77777777" w:rsidR="00400CB5" w:rsidRPr="004F2511" w:rsidRDefault="00400CB5" w:rsidP="00E35FF1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Northern Europe</w:t>
            </w:r>
          </w:p>
        </w:tc>
      </w:tr>
      <w:tr w:rsidR="00400CB5" w:rsidRPr="001C7CA6" w14:paraId="0AB7AF4F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DAC01D" w14:textId="77777777" w:rsidR="00400CB5" w:rsidRPr="00857C35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Grode</w:t>
            </w:r>
            <w:proofErr w:type="spellEnd"/>
            <w:r w:rsidRPr="00D665AD">
              <w:rPr>
                <w:rFonts w:ascii="Times New Roman" w:hAnsi="Times New Roman"/>
              </w:rPr>
              <w:t xml:space="preserve"> 2018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08EE08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Denmark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A0660C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1980-2016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A77BC98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8.7% (6.7, 10.8)†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8ACBB7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D19CC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B603AC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D19CC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01878D72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CD2AAA" w14:textId="56576BFB" w:rsidR="00400CB5" w:rsidRPr="00857C35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Dydensborg</w:t>
            </w:r>
            <w:proofErr w:type="spellEnd"/>
            <w:r w:rsidRPr="00D665AD">
              <w:rPr>
                <w:rFonts w:ascii="Times New Roman" w:hAnsi="Times New Roman"/>
              </w:rPr>
              <w:t xml:space="preserve"> </w:t>
            </w:r>
            <w:r w:rsidR="00E35FF1" w:rsidRPr="00D665AD">
              <w:rPr>
                <w:rFonts w:ascii="Times New Roman" w:hAnsi="Times New Roman"/>
              </w:rPr>
              <w:t>2012</w:t>
            </w:r>
            <w:r w:rsidR="00E35FF1">
              <w:rPr>
                <w:rFonts w:ascii="Times New Roman" w:hAnsi="Times New Roman"/>
                <w:vertAlign w:val="superscript"/>
              </w:rPr>
              <w:t>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EA81BE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Denmark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80228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1996-2009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1B959F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12.8% (7.2, 18.6)†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BDA9DC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2A0ED2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1) 21.7% (9.4, 35.4)†</w:t>
            </w:r>
            <w:r w:rsidRPr="00D665AD">
              <w:rPr>
                <w:rFonts w:ascii="Times New Roman" w:hAnsi="Times New Roman"/>
              </w:rPr>
              <w:br/>
              <w:t>2) 5.6%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0.3, 11.8)</w:t>
            </w:r>
          </w:p>
        </w:tc>
      </w:tr>
      <w:tr w:rsidR="00400CB5" w:rsidRPr="001C7CA6" w14:paraId="1267822C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4A0B55" w14:textId="23DA13EA" w:rsidR="00400CB5" w:rsidRPr="00857C35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Ress</w:t>
            </w:r>
            <w:proofErr w:type="spellEnd"/>
            <w:r w:rsidRPr="00D665AD">
              <w:rPr>
                <w:rFonts w:ascii="Times New Roman" w:hAnsi="Times New Roman"/>
              </w:rPr>
              <w:t xml:space="preserve"> </w:t>
            </w:r>
            <w:r w:rsidR="00E35FF1" w:rsidRPr="00D665AD">
              <w:rPr>
                <w:rFonts w:ascii="Times New Roman" w:hAnsi="Times New Roman"/>
              </w:rPr>
              <w:t>2012</w:t>
            </w:r>
            <w:r w:rsidR="00E35FF1">
              <w:rPr>
                <w:rFonts w:ascii="Times New Roman" w:hAnsi="Times New Roman"/>
                <w:vertAlign w:val="superscript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A18934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Estonia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198693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1976-2010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14CAAD0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8.2% (3.1, 13.5)†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41DF9B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2C0277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6085236E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F99E0A" w14:textId="67FF2CA1" w:rsidR="00400CB5" w:rsidRPr="00857C35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Kivela</w:t>
            </w:r>
            <w:proofErr w:type="spellEnd"/>
            <w:r w:rsidRPr="00D665AD">
              <w:rPr>
                <w:rFonts w:ascii="Times New Roman" w:hAnsi="Times New Roman"/>
              </w:rPr>
              <w:t xml:space="preserve"> </w:t>
            </w:r>
            <w:r w:rsidR="00E35FF1" w:rsidRPr="00D665AD">
              <w:rPr>
                <w:rFonts w:ascii="Times New Roman" w:hAnsi="Times New Roman"/>
              </w:rPr>
              <w:t>2015</w:t>
            </w:r>
            <w:r w:rsidR="00E35FF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30A71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Finland (Tampere)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820A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2001-2013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059C969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3.3%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0.9, 7.8)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90AF11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98E490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1) 10.1% (2.3, 18.5)†</w:t>
            </w:r>
            <w:r w:rsidRPr="00D665AD">
              <w:rPr>
                <w:rFonts w:ascii="Times New Roman" w:hAnsi="Times New Roman"/>
              </w:rPr>
              <w:br/>
              <w:t xml:space="preserve">2) 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3.0%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9.1, 3.6)</w:t>
            </w:r>
          </w:p>
        </w:tc>
      </w:tr>
      <w:tr w:rsidR="00400CB5" w:rsidRPr="001C7CA6" w14:paraId="0A72D0DC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AD18DC" w14:textId="54544ABE" w:rsidR="00400CB5" w:rsidRPr="00857C35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Namatovu</w:t>
            </w:r>
            <w:proofErr w:type="spellEnd"/>
            <w:r w:rsidRPr="00D665AD">
              <w:rPr>
                <w:rFonts w:ascii="Times New Roman" w:hAnsi="Times New Roman"/>
              </w:rPr>
              <w:t xml:space="preserve"> </w:t>
            </w:r>
            <w:r w:rsidR="00E35FF1" w:rsidRPr="00D665AD">
              <w:rPr>
                <w:rFonts w:ascii="Times New Roman" w:hAnsi="Times New Roman"/>
              </w:rPr>
              <w:t>2014</w:t>
            </w:r>
            <w:r w:rsidR="00E35FF1">
              <w:rPr>
                <w:rFonts w:ascii="Times New Roman" w:hAnsi="Times New Roman"/>
                <w:vertAlign w:val="superscript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9FB154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Sweden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628B4D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1973-2009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D86F41E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D665AD">
              <w:rPr>
                <w:rFonts w:ascii="Times New Roman" w:hAnsi="Times New Roman"/>
              </w:rPr>
              <w:t xml:space="preserve"> % (1.</w:t>
            </w:r>
            <w:r>
              <w:rPr>
                <w:rFonts w:ascii="Times New Roman" w:hAnsi="Times New Roman"/>
              </w:rPr>
              <w:t>4</w:t>
            </w:r>
            <w:r w:rsidRPr="00D665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8.9</w:t>
            </w:r>
            <w:r w:rsidRPr="00D665AD">
              <w:rPr>
                <w:rFonts w:ascii="Times New Roman" w:hAnsi="Times New Roman"/>
              </w:rPr>
              <w:t>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5024D2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1994/1998/ 2003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A18B4B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1) 9.7% (</w:t>
            </w:r>
            <w:r>
              <w:rPr>
                <w:rFonts w:ascii="Times New Roman" w:hAnsi="Times New Roman"/>
              </w:rPr>
              <w:t>8.0</w:t>
            </w:r>
            <w:r w:rsidRPr="00D665AD">
              <w:rPr>
                <w:rFonts w:ascii="Times New Roman" w:hAnsi="Times New Roman"/>
              </w:rPr>
              <w:t>, 11.</w:t>
            </w:r>
            <w:r>
              <w:rPr>
                <w:rFonts w:ascii="Times New Roman" w:hAnsi="Times New Roman"/>
              </w:rPr>
              <w:t>4</w:t>
            </w:r>
            <w:r w:rsidRPr="00D665AD">
              <w:rPr>
                <w:rFonts w:ascii="Times New Roman" w:hAnsi="Times New Roman"/>
              </w:rPr>
              <w:t>)†</w:t>
            </w:r>
            <w:r w:rsidRPr="00D665AD">
              <w:rPr>
                <w:rFonts w:ascii="Times New Roman" w:hAnsi="Times New Roman"/>
              </w:rPr>
              <w:br/>
              <w:t xml:space="preserve">2) 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D665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D665A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–39.2</w:t>
            </w:r>
            <w:r w:rsidRPr="00D665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2.0</w:t>
            </w:r>
            <w:r w:rsidRPr="00D665AD">
              <w:rPr>
                <w:rFonts w:ascii="Times New Roman" w:hAnsi="Times New Roman"/>
              </w:rPr>
              <w:t>)</w:t>
            </w:r>
          </w:p>
          <w:p w14:paraId="6E699196" w14:textId="77777777" w:rsidR="00400CB5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21.9</w:t>
            </w:r>
            <w:r w:rsidRPr="00D665AD">
              <w:rPr>
                <w:rFonts w:ascii="Times New Roman" w:hAnsi="Times New Roman"/>
              </w:rPr>
              <w:t>% (</w:t>
            </w:r>
            <w:r>
              <w:rPr>
                <w:rFonts w:ascii="Times New Roman" w:hAnsi="Times New Roman"/>
              </w:rPr>
              <w:t>5.9</w:t>
            </w:r>
            <w:r w:rsidRPr="00D665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40.3</w:t>
            </w:r>
            <w:r w:rsidRPr="00D665AD">
              <w:rPr>
                <w:rFonts w:ascii="Times New Roman" w:hAnsi="Times New Roman"/>
              </w:rPr>
              <w:t>)†</w:t>
            </w:r>
          </w:p>
          <w:p w14:paraId="6303236C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–3.1% (–9.2, 3.4)</w:t>
            </w:r>
          </w:p>
        </w:tc>
      </w:tr>
      <w:tr w:rsidR="00400CB5" w:rsidRPr="001C7CA6" w14:paraId="6AC44262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C34D9A" w14:textId="4631E5A9" w:rsidR="00400CB5" w:rsidRPr="00857C35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Tapsas</w:t>
            </w:r>
            <w:proofErr w:type="spellEnd"/>
            <w:r w:rsidRPr="00D665AD">
              <w:rPr>
                <w:rFonts w:ascii="Times New Roman" w:hAnsi="Times New Roman"/>
              </w:rPr>
              <w:t xml:space="preserve"> </w:t>
            </w:r>
            <w:r w:rsidR="00E35FF1" w:rsidRPr="00D665AD">
              <w:rPr>
                <w:rFonts w:ascii="Times New Roman" w:hAnsi="Times New Roman"/>
              </w:rPr>
              <w:t>2015</w:t>
            </w:r>
            <w:r w:rsidR="00E35FF1">
              <w:rPr>
                <w:rFonts w:ascii="Times New Roman" w:hAnsi="Times New Roman"/>
                <w:vertAlign w:val="superscript"/>
              </w:rPr>
              <w:t>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850A4C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Sweden (</w:t>
            </w:r>
            <w:proofErr w:type="spellStart"/>
            <w:r w:rsidRPr="00D665AD">
              <w:rPr>
                <w:rFonts w:ascii="Times New Roman" w:hAnsi="Times New Roman"/>
              </w:rPr>
              <w:t>Östergötland</w:t>
            </w:r>
            <w:proofErr w:type="spellEnd"/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E9017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1973-2013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EA15C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5.5% (3.3, 7.8)†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538F65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1989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B116C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1) 10.0% (4.6, 15.6)†</w:t>
            </w:r>
            <w:r w:rsidRPr="00D665AD">
              <w:rPr>
                <w:rFonts w:ascii="Times New Roman" w:hAnsi="Times New Roman"/>
              </w:rPr>
              <w:br/>
              <w:t>2) 2.6% (1.0, 4.3)†</w:t>
            </w:r>
          </w:p>
        </w:tc>
      </w:tr>
      <w:tr w:rsidR="00400CB5" w:rsidRPr="001C7CA6" w14:paraId="10653701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33A550" w14:textId="77777777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>Hawkes 2000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599D59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(Cardiff &amp; Vale of Glamorgan</w:t>
            </w:r>
            <w:r>
              <w:rPr>
                <w:rFonts w:ascii="Times New Roman" w:hAnsi="Times New Roman"/>
              </w:rPr>
              <w:t>, Wales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F6040C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1981-1995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061A5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1.5% (–5.7, 9.2)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2DA7F0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9099B3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400CB5" w:rsidRPr="001C7CA6" w14:paraId="6E0334B5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FBE613" w14:textId="77777777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>Hurley 2012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B6300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(Cardiff and Vale of Glamorgan</w:t>
            </w:r>
            <w:r>
              <w:rPr>
                <w:rFonts w:ascii="Times New Roman" w:hAnsi="Times New Roman"/>
              </w:rPr>
              <w:t>, Wales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5D878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1996-2005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A256A82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18.9% (9.7, 28.7)†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73F1F8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166A91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400CB5" w:rsidRPr="001C7CA6" w14:paraId="2C3CFCE5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0A0383" w14:textId="77777777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Hawkes 2000, Hurley 2012</w:t>
            </w:r>
            <w:r w:rsidRPr="006E577F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  <w:vertAlign w:val="superscript"/>
              </w:rPr>
              <w:t>2,3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356086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 (Cardiff &amp; Vale of Glamorgan, Wales)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C4EDC3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1981-2005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EE2400E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6.0% (3.1, 9.0)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C060B5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4AD0E7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400CB5" w:rsidRPr="001C7CA6" w14:paraId="419CEBB1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BEA1E7" w14:textId="6E2E1481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White </w:t>
            </w:r>
            <w:r w:rsidR="00E35FF1" w:rsidRPr="00D665AD">
              <w:rPr>
                <w:rFonts w:ascii="Times New Roman" w:hAnsi="Times New Roman"/>
              </w:rPr>
              <w:t>2013</w:t>
            </w:r>
            <w:r w:rsidR="00E35FF1">
              <w:rPr>
                <w:rFonts w:ascii="Times New Roman" w:hAnsi="Times New Roman"/>
                <w:vertAlign w:val="superscript"/>
              </w:rPr>
              <w:t>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55E40C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(Southeast Scotland</w:t>
            </w:r>
            <w:r>
              <w:rPr>
                <w:rFonts w:ascii="Times New Roman" w:hAnsi="Times New Roman"/>
              </w:rPr>
              <w:t>, Scotland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1A84FE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1990-2009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46CB594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12.7% (9.9, 15.6)†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7EB62D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1FA229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400CB5" w:rsidRPr="001C7CA6" w14:paraId="09A49A8D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0AB540" w14:textId="340AD91D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Lister</w:t>
            </w:r>
            <w:r w:rsidRPr="00D665AD">
              <w:rPr>
                <w:rFonts w:ascii="Times New Roman" w:hAnsi="Times New Roman"/>
              </w:rPr>
              <w:t xml:space="preserve"> </w:t>
            </w:r>
            <w:r w:rsidR="00E35FF1" w:rsidRPr="00D665AD">
              <w:rPr>
                <w:rFonts w:ascii="Times New Roman" w:hAnsi="Times New Roman"/>
              </w:rPr>
              <w:t>2018</w:t>
            </w:r>
            <w:r w:rsidR="00E35FF1">
              <w:rPr>
                <w:rFonts w:ascii="Times New Roman" w:hAnsi="Times New Roman"/>
                <w:vertAlign w:val="superscript"/>
              </w:rPr>
              <w:t>24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D82AD3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(Southeast Scotland</w:t>
            </w:r>
            <w:r>
              <w:rPr>
                <w:rFonts w:ascii="Times New Roman" w:hAnsi="Times New Roman"/>
              </w:rPr>
              <w:t>, Scotland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EF9A92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2010-2016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F09BC8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17.4% (13.0, 22.0)†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92E162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DD5222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48D4C228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C9CF8B" w14:textId="4038654F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White 2013, Lister 2018</w:t>
            </w:r>
            <w:r w:rsidRPr="006E577F">
              <w:rPr>
                <w:rFonts w:ascii="Times New Roman" w:hAnsi="Times New Roman"/>
              </w:rPr>
              <w:t>±</w:t>
            </w:r>
            <w:r w:rsidR="00E35FF1">
              <w:rPr>
                <w:rFonts w:ascii="Times New Roman" w:hAnsi="Times New Roman"/>
                <w:vertAlign w:val="superscript"/>
              </w:rPr>
              <w:t>23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="00E35FF1">
              <w:rPr>
                <w:rFonts w:ascii="Times New Roman" w:hAnsi="Times New Roman"/>
                <w:vertAlign w:val="superscript"/>
              </w:rPr>
              <w:t>24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2BC36F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 (Southeast Scotland, Scotland)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F58584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1990-2016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E0FED19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12.8% (11.4, 14.1)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07B140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279D92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CB5" w:rsidRPr="001C7CA6" w14:paraId="36EE24A2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294363" w14:textId="091CE545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Whyte </w:t>
            </w:r>
            <w:r w:rsidR="00E35FF1" w:rsidRPr="00D665AD">
              <w:rPr>
                <w:rFonts w:ascii="Times New Roman" w:hAnsi="Times New Roman"/>
              </w:rPr>
              <w:t>2013</w:t>
            </w:r>
            <w:r w:rsidR="00E35FF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0AF20D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(South Wales</w:t>
            </w:r>
            <w:r>
              <w:rPr>
                <w:rFonts w:ascii="Times New Roman" w:hAnsi="Times New Roman"/>
              </w:rPr>
              <w:t>, Wales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F4A255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2005-2011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D0466E8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5.8%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2.9, 15.3)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EC8575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C8B5AB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45FB329B" w14:textId="77777777" w:rsidTr="00E35FF1">
        <w:trPr>
          <w:trHeight w:val="439"/>
        </w:trPr>
        <w:tc>
          <w:tcPr>
            <w:tcW w:w="11482" w:type="dxa"/>
            <w:gridSpan w:val="6"/>
            <w:shd w:val="clear" w:color="auto" w:fill="000000" w:themeFill="text1"/>
            <w:vAlign w:val="center"/>
          </w:tcPr>
          <w:p w14:paraId="69002793" w14:textId="77777777" w:rsidR="00400CB5" w:rsidRPr="00FA125F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Western Europe</w:t>
            </w:r>
          </w:p>
        </w:tc>
      </w:tr>
      <w:tr w:rsidR="00400CB5" w:rsidRPr="001C7CA6" w14:paraId="2AF272E2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D135FB" w14:textId="3840F833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Burger </w:t>
            </w:r>
            <w:r w:rsidR="00E35FF1" w:rsidRPr="00D665AD">
              <w:rPr>
                <w:rFonts w:ascii="Times New Roman" w:hAnsi="Times New Roman"/>
              </w:rPr>
              <w:t>2014</w:t>
            </w:r>
            <w:r w:rsidR="00E35FF1"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10B794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Netherlands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5F50A0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1995-2010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CA4FC3D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8.9% (7.3, 10.6)†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6DA293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02C953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2DA839EF" w14:textId="77777777" w:rsidTr="00E35FF1">
        <w:trPr>
          <w:trHeight w:val="439"/>
        </w:trPr>
        <w:tc>
          <w:tcPr>
            <w:tcW w:w="11482" w:type="dxa"/>
            <w:gridSpan w:val="6"/>
            <w:shd w:val="clear" w:color="auto" w:fill="000000" w:themeFill="text1"/>
            <w:vAlign w:val="center"/>
          </w:tcPr>
          <w:p w14:paraId="322E1A00" w14:textId="77777777" w:rsidR="00400CB5" w:rsidRPr="00FA125F" w:rsidRDefault="00400CB5" w:rsidP="00E35F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Northern America</w:t>
            </w:r>
          </w:p>
        </w:tc>
      </w:tr>
      <w:tr w:rsidR="00400CB5" w:rsidRPr="001C7CA6" w14:paraId="4F062E4A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C347B0" w14:textId="25EE2ABD" w:rsidR="00400CB5" w:rsidRPr="006844B0" w:rsidRDefault="00400CB5" w:rsidP="00E35FF1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McGowan </w:t>
            </w:r>
            <w:r w:rsidR="00E35FF1" w:rsidRPr="00D665AD">
              <w:rPr>
                <w:rFonts w:ascii="Times New Roman" w:hAnsi="Times New Roman"/>
              </w:rPr>
              <w:t>2009</w:t>
            </w:r>
            <w:r w:rsidR="00E35FF1">
              <w:rPr>
                <w:rFonts w:ascii="Times New Roman" w:hAnsi="Times New Roman"/>
                <w:vertAlign w:val="superscript"/>
              </w:rPr>
              <w:t>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A1F7D0" w14:textId="77777777" w:rsidR="00400CB5" w:rsidRPr="00D665AD" w:rsidRDefault="00400CB5" w:rsidP="00E35FF1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</w:rPr>
              <w:t>Canada (Calgary)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ACCE5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1990-2006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74A908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9.9% (0.6, 20.1)†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859869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34BB6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13.9%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31.1, 7.7)</w:t>
            </w:r>
            <w:r w:rsidRPr="00D665AD">
              <w:rPr>
                <w:rFonts w:ascii="Times New Roman" w:hAnsi="Times New Roman"/>
              </w:rPr>
              <w:br/>
              <w:t>2) 27.2% (15.8, 39.8)†</w:t>
            </w:r>
          </w:p>
        </w:tc>
      </w:tr>
      <w:tr w:rsidR="00400CB5" w:rsidRPr="001C7CA6" w14:paraId="663D0C4A" w14:textId="77777777" w:rsidTr="00E35FF1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B2ABED9" w14:textId="0345B3BC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Stewart </w:t>
            </w:r>
            <w:r w:rsidR="00E35FF1" w:rsidRPr="00D665AD">
              <w:rPr>
                <w:rFonts w:ascii="Times New Roman" w:hAnsi="Times New Roman"/>
              </w:rPr>
              <w:t>2013</w:t>
            </w:r>
            <w:r w:rsidR="00E35FF1">
              <w:rPr>
                <w:rFonts w:ascii="Times New Roman" w:hAnsi="Times New Roman"/>
                <w:vertAlign w:val="superscript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E86F3C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Canada (Calgary)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039EB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2004-2008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BAE695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10.6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18.6, 50.3)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C9F7E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EF9BE9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46BA2C78" w14:textId="77777777" w:rsidTr="00E35FF1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4F0D5A22" w14:textId="1EB04397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McGowan 2009, Stewart 2013</w:t>
            </w:r>
            <w:r w:rsidRPr="006E577F">
              <w:rPr>
                <w:rFonts w:ascii="Times New Roman" w:hAnsi="Times New Roman"/>
              </w:rPr>
              <w:t>±</w:t>
            </w:r>
            <w:r w:rsidR="00E35FF1">
              <w:rPr>
                <w:rFonts w:ascii="Times New Roman" w:hAnsi="Times New Roman"/>
                <w:vertAlign w:val="superscript"/>
              </w:rPr>
              <w:t>26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="00E35FF1">
              <w:rPr>
                <w:rFonts w:ascii="Times New Roman" w:hAnsi="Times New Roman"/>
                <w:vertAlign w:val="superscript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47AFBB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Canada (Calgary)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D698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1990-2008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375781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12.7% (–0.4, 27.6)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4F7C8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2A0AE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–10.6% (–38.2, 29.4)</w:t>
            </w:r>
          </w:p>
          <w:p w14:paraId="0A1AF1C8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26.5% (14.9, 39.4)</w:t>
            </w:r>
            <w:r w:rsidRPr="00D665AD">
              <w:rPr>
                <w:rFonts w:ascii="Times New Roman" w:hAnsi="Times New Roman"/>
              </w:rPr>
              <w:t>†</w:t>
            </w:r>
          </w:p>
        </w:tc>
      </w:tr>
      <w:tr w:rsidR="00400CB5" w:rsidRPr="001C7CA6" w14:paraId="6EDBAEF9" w14:textId="77777777" w:rsidTr="00E35FF1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F48D4E0" w14:textId="6BD85255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Rajani </w:t>
            </w:r>
            <w:r w:rsidR="00E35FF1" w:rsidRPr="00D665AD">
              <w:rPr>
                <w:rFonts w:ascii="Times New Roman" w:hAnsi="Times New Roman"/>
              </w:rPr>
              <w:t>2010</w:t>
            </w:r>
            <w:r w:rsidR="00E35FF1">
              <w:rPr>
                <w:rFonts w:ascii="Times New Roman" w:hAnsi="Times New Roman"/>
                <w:vertAlign w:val="superscript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1B9B0C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Canada (Northern Alberta)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7F6F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1998-2007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6B7418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60.8% (34.4, 92.4)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1A64B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56276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87.3% (45.9, 140.6)</w:t>
            </w:r>
            <w:r w:rsidRPr="00D665AD">
              <w:rPr>
                <w:rFonts w:ascii="Times New Roman" w:hAnsi="Times New Roman"/>
              </w:rPr>
              <w:t>†</w:t>
            </w:r>
          </w:p>
          <w:p w14:paraId="147F3332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–5.7% (–48.0, 70.8)</w:t>
            </w:r>
          </w:p>
        </w:tc>
      </w:tr>
      <w:tr w:rsidR="00400CB5" w:rsidRPr="001C7CA6" w14:paraId="555E3655" w14:textId="77777777" w:rsidTr="00E35FF1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CD46DEE" w14:textId="54A644B4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  <w:szCs w:val="24"/>
              </w:rPr>
              <w:t xml:space="preserve">Murray </w:t>
            </w:r>
            <w:r w:rsidR="00E35FF1" w:rsidRPr="00D665AD">
              <w:rPr>
                <w:rFonts w:ascii="Times New Roman" w:hAnsi="Times New Roman"/>
                <w:szCs w:val="24"/>
              </w:rPr>
              <w:t>2003</w:t>
            </w:r>
            <w:r w:rsidR="00E35FF1">
              <w:rPr>
                <w:rFonts w:ascii="Times New Roman" w:hAnsi="Times New Roman"/>
                <w:szCs w:val="24"/>
                <w:vertAlign w:val="superscript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8A3DD1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  <w:szCs w:val="24"/>
              </w:rPr>
              <w:t>United States (Olmsted County)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26C9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  <w:szCs w:val="24"/>
              </w:rPr>
              <w:t>1950-2001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BCCBD2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7.5% (1.2, 14.2)†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437DD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00DCD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52C4E893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A5731F3" w14:textId="55370D40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Almallouhi</w:t>
            </w:r>
            <w:proofErr w:type="spellEnd"/>
            <w:r w:rsidRPr="00D665AD">
              <w:rPr>
                <w:rFonts w:ascii="Times New Roman" w:hAnsi="Times New Roman"/>
              </w:rPr>
              <w:t xml:space="preserve"> </w:t>
            </w:r>
            <w:r w:rsidR="00E35FF1" w:rsidRPr="00D665AD">
              <w:rPr>
                <w:rFonts w:ascii="Times New Roman" w:hAnsi="Times New Roman"/>
              </w:rPr>
              <w:t>2017</w:t>
            </w:r>
            <w:r w:rsidR="00E35FF1">
              <w:rPr>
                <w:rFonts w:ascii="Times New Roman" w:hAnsi="Times New Roman"/>
                <w:vertAlign w:val="superscript"/>
              </w:rPr>
              <w:t>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23ED4E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United States (Olmsted County)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537B63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2000-2014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B16BB2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6.8% (3.9, 9.9)†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D4043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1737C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1) 13.4% (10.2, 16.7)†</w:t>
            </w:r>
            <w:r w:rsidRPr="00D665AD">
              <w:rPr>
                <w:rFonts w:ascii="Times New Roman" w:hAnsi="Times New Roman"/>
              </w:rPr>
              <w:br/>
              <w:t xml:space="preserve">2) 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8.0%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15.7, 0.3)</w:t>
            </w:r>
          </w:p>
        </w:tc>
      </w:tr>
      <w:tr w:rsidR="00400CB5" w:rsidRPr="001C7CA6" w14:paraId="4CD28728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71B2A37" w14:textId="08819281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Murray 2003, </w:t>
            </w:r>
            <w:proofErr w:type="spellStart"/>
            <w:r>
              <w:rPr>
                <w:rFonts w:ascii="Times New Roman" w:hAnsi="Times New Roman"/>
              </w:rPr>
              <w:t>Almallouhi</w:t>
            </w:r>
            <w:proofErr w:type="spellEnd"/>
            <w:r>
              <w:rPr>
                <w:rFonts w:ascii="Times New Roman" w:hAnsi="Times New Roman"/>
              </w:rPr>
              <w:t xml:space="preserve"> 2017</w:t>
            </w:r>
            <w:r w:rsidRPr="006E577F">
              <w:rPr>
                <w:rFonts w:ascii="Times New Roman" w:hAnsi="Times New Roman"/>
              </w:rPr>
              <w:t>±</w:t>
            </w:r>
            <w:r w:rsidR="00E35FF1">
              <w:rPr>
                <w:rFonts w:ascii="Times New Roman" w:hAnsi="Times New Roman"/>
                <w:vertAlign w:val="superscript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="00E35FF1">
              <w:rPr>
                <w:rFonts w:ascii="Times New Roman" w:hAnsi="Times New Roman"/>
                <w:vertAlign w:val="superscript"/>
              </w:rPr>
              <w:t>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2F5F84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United States (Olmsted County)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01521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1950-2014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E78C73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7.0% (1.2, 13.2)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3DC30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1985/2010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22F10F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3.1 (–8.3, 16.0)</w:t>
            </w:r>
          </w:p>
          <w:p w14:paraId="52869B33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14.9% (10.9, 19.0)</w:t>
            </w:r>
            <w:r w:rsidRPr="00D665AD">
              <w:rPr>
                <w:rFonts w:ascii="Times New Roman" w:hAnsi="Times New Roman"/>
              </w:rPr>
              <w:t>†</w:t>
            </w:r>
          </w:p>
          <w:p w14:paraId="10FCC9B3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–9.2% (–18.8, 1.6)</w:t>
            </w:r>
          </w:p>
        </w:tc>
      </w:tr>
    </w:tbl>
    <w:p w14:paraId="4397ED09" w14:textId="77777777" w:rsidR="00400CB5" w:rsidRDefault="00400CB5" w:rsidP="00400CB5">
      <w:pPr>
        <w:rPr>
          <w:rFonts w:ascii="Times New Roman" w:hAnsi="Times New Roman"/>
          <w:sz w:val="20"/>
        </w:rPr>
      </w:pPr>
      <w:r w:rsidRPr="006E577F">
        <w:rPr>
          <w:rFonts w:ascii="Times New Roman" w:hAnsi="Times New Roman"/>
          <w:sz w:val="20"/>
        </w:rPr>
        <w:lastRenderedPageBreak/>
        <w:t>†statistically significant increase or decrease (p &lt; 0.05)</w:t>
      </w:r>
      <w:r>
        <w:rPr>
          <w:rFonts w:ascii="Times New Roman" w:hAnsi="Times New Roman"/>
          <w:sz w:val="20"/>
        </w:rPr>
        <w:t xml:space="preserve"> </w:t>
      </w:r>
      <w:r w:rsidRPr="006E577F">
        <w:rPr>
          <w:rFonts w:ascii="Times New Roman" w:hAnsi="Times New Roman" w:cs="Times New Roman"/>
          <w:sz w:val="20"/>
        </w:rPr>
        <w:t>±</w:t>
      </w:r>
      <w:r w:rsidRPr="006E577F">
        <w:rPr>
          <w:rFonts w:ascii="Times New Roman" w:hAnsi="Times New Roman"/>
          <w:sz w:val="20"/>
        </w:rPr>
        <w:t xml:space="preserve">temporal data from studies combined given similar demographic and geographic region studied </w:t>
      </w:r>
      <w:r w:rsidRPr="006E577F">
        <w:rPr>
          <w:rFonts w:ascii="Times New Roman" w:hAnsi="Times New Roman"/>
          <w:sz w:val="20"/>
        </w:rPr>
        <w:br/>
        <w:t>N/A = insufficient data to assess for inflection point</w:t>
      </w:r>
      <w:r>
        <w:rPr>
          <w:rFonts w:ascii="Times New Roman" w:hAnsi="Times New Roman"/>
          <w:sz w:val="20"/>
        </w:rPr>
        <w:t xml:space="preserve"> (&lt;10 data points)</w:t>
      </w:r>
    </w:p>
    <w:p w14:paraId="366D5480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1B4F915D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56884E9D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463CAEDB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210CEEE3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08354074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7DF64847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6C3FB717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635FCB63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6D0A93AB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49CFE6E1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47D924F9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706C3920" w14:textId="77777777" w:rsidR="00400CB5" w:rsidRDefault="00400CB5" w:rsidP="00400CB5">
      <w:pPr>
        <w:rPr>
          <w:rFonts w:ascii="Times New Roman" w:hAnsi="Times New Roman"/>
          <w:b/>
          <w:sz w:val="20"/>
        </w:rPr>
      </w:pPr>
    </w:p>
    <w:p w14:paraId="02D86435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4289082A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1E0B14F8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2A30332E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16283152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1EF8E6D1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4DBB931A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3007289C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1DADAC2F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2AB353CD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3CA2B950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49AC03BC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67181CAF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23115A2A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6BBCC902" w14:textId="77777777" w:rsidR="00400CB5" w:rsidRDefault="00400CB5" w:rsidP="00400CB5">
      <w:pPr>
        <w:rPr>
          <w:rFonts w:ascii="Times New Roman" w:hAnsi="Times New Roman" w:cs="Times New Roman"/>
        </w:rPr>
      </w:pPr>
    </w:p>
    <w:p w14:paraId="44784411" w14:textId="77777777" w:rsidR="00400CB5" w:rsidRPr="00E35B76" w:rsidRDefault="00400CB5" w:rsidP="00400CB5">
      <w:pPr>
        <w:rPr>
          <w:rFonts w:ascii="Times New Roman" w:hAnsi="Times New Roman" w:cs="Times New Roman"/>
          <w:sz w:val="24"/>
        </w:rPr>
      </w:pPr>
      <w:bookmarkStart w:id="3" w:name="Appendix_10C"/>
      <w:r w:rsidRPr="00E35B76">
        <w:rPr>
          <w:rFonts w:ascii="Times New Roman" w:hAnsi="Times New Roman" w:cs="Times New Roman"/>
          <w:sz w:val="24"/>
        </w:rPr>
        <w:lastRenderedPageBreak/>
        <w:t>C) Adults</w:t>
      </w:r>
    </w:p>
    <w:tbl>
      <w:tblPr>
        <w:tblStyle w:val="TableGrid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418"/>
        <w:gridCol w:w="1842"/>
        <w:gridCol w:w="1276"/>
        <w:gridCol w:w="2268"/>
      </w:tblGrid>
      <w:tr w:rsidR="00400CB5" w:rsidRPr="001C7CA6" w14:paraId="245DDDF9" w14:textId="77777777" w:rsidTr="00E35FF1">
        <w:trPr>
          <w:trHeight w:val="670"/>
        </w:trPr>
        <w:tc>
          <w:tcPr>
            <w:tcW w:w="1701" w:type="dxa"/>
            <w:shd w:val="clear" w:color="auto" w:fill="FFFFFF" w:themeFill="background1"/>
            <w:vAlign w:val="center"/>
          </w:tcPr>
          <w:bookmarkEnd w:id="3"/>
          <w:p w14:paraId="54D82135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281130">
              <w:rPr>
                <w:rFonts w:ascii="Times New Roman" w:hAnsi="Times New Roman"/>
                <w:b/>
              </w:rPr>
              <w:t>Study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7ED0B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281130">
              <w:rPr>
                <w:rFonts w:ascii="Times New Roman" w:hAnsi="Times New Roman"/>
                <w:b/>
              </w:rPr>
              <w:t>Country (Area)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19A384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281130">
              <w:rPr>
                <w:rFonts w:ascii="Times New Roman" w:hAnsi="Times New Roman"/>
                <w:b/>
              </w:rPr>
              <w:t>Time Period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0A2F126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AAPC (95% CI)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0A0263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Inflection Point(s)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0A8A05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APC (95% CI) by Segment</w:t>
            </w:r>
          </w:p>
        </w:tc>
      </w:tr>
      <w:tr w:rsidR="00400CB5" w:rsidRPr="0085795D" w14:paraId="2B4C3D93" w14:textId="77777777" w:rsidTr="00E35FF1">
        <w:trPr>
          <w:trHeight w:val="439"/>
        </w:trPr>
        <w:tc>
          <w:tcPr>
            <w:tcW w:w="11482" w:type="dxa"/>
            <w:gridSpan w:val="6"/>
            <w:shd w:val="clear" w:color="auto" w:fill="000000" w:themeFill="text1"/>
            <w:vAlign w:val="center"/>
          </w:tcPr>
          <w:p w14:paraId="4019728C" w14:textId="77777777" w:rsidR="00400CB5" w:rsidRPr="0085795D" w:rsidRDefault="00400CB5" w:rsidP="00E35FF1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Northern Europe</w:t>
            </w:r>
          </w:p>
        </w:tc>
      </w:tr>
      <w:tr w:rsidR="00400CB5" w:rsidRPr="001C7CA6" w14:paraId="106BBD73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E30CA4" w14:textId="7A1C54AA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Bode </w:t>
            </w:r>
            <w:r w:rsidR="00E35FF1" w:rsidRPr="00D665AD">
              <w:rPr>
                <w:rFonts w:ascii="Times New Roman" w:hAnsi="Times New Roman"/>
              </w:rPr>
              <w:t>1996</w:t>
            </w:r>
            <w:r w:rsidR="00E35FF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68BA0E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Denmark (Copenhagen)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B69A0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1976-1991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40E560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1.8%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7.2, 3.9)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AC68FE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44BF4D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400CB5" w:rsidRPr="001C7CA6" w14:paraId="067D1CF4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04F9B67" w14:textId="77777777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Grode</w:t>
            </w:r>
            <w:proofErr w:type="spellEnd"/>
            <w:r w:rsidRPr="00D665AD">
              <w:rPr>
                <w:rFonts w:ascii="Times New Roman" w:hAnsi="Times New Roman"/>
              </w:rPr>
              <w:t xml:space="preserve"> 2018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90981D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Denmark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C77451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1980-2016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AC62562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7.3% (6.6, 8.0)†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951843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D09F53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1A3F80DE" w14:textId="77777777" w:rsidTr="00E35FF1">
        <w:trPr>
          <w:trHeight w:val="50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8CC8267" w14:textId="2316271E" w:rsidR="00400CB5" w:rsidRPr="00D04E71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Collin </w:t>
            </w:r>
            <w:r w:rsidR="00904918">
              <w:rPr>
                <w:rFonts w:ascii="Times New Roman" w:hAnsi="Times New Roman"/>
              </w:rPr>
              <w:t>2007</w:t>
            </w:r>
            <w:r w:rsidR="00904918">
              <w:rPr>
                <w:rFonts w:ascii="Times New Roman" w:hAnsi="Times New Roman"/>
                <w:vertAlign w:val="superscript"/>
              </w:rPr>
              <w:t>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B36104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Finland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9DA7C1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1980-2003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F394DA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9.7% (4.3, 15.5)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652F3A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D18DF2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19E9190D" w14:textId="77777777" w:rsidTr="00E35FF1">
        <w:trPr>
          <w:trHeight w:val="50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13F732F" w14:textId="019673C7" w:rsidR="00400CB5" w:rsidRPr="006844B0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665AD">
              <w:rPr>
                <w:rFonts w:ascii="Times New Roman" w:hAnsi="Times New Roman"/>
              </w:rPr>
              <w:t>Virta</w:t>
            </w:r>
            <w:proofErr w:type="spellEnd"/>
            <w:r w:rsidRPr="00D665AD">
              <w:rPr>
                <w:rFonts w:ascii="Times New Roman" w:hAnsi="Times New Roman"/>
              </w:rPr>
              <w:t xml:space="preserve"> </w:t>
            </w:r>
            <w:r w:rsidR="00904918" w:rsidRPr="00D665AD">
              <w:rPr>
                <w:rFonts w:ascii="Times New Roman" w:hAnsi="Times New Roman"/>
              </w:rPr>
              <w:t>2017</w:t>
            </w:r>
            <w:r w:rsidR="00904918">
              <w:rPr>
                <w:rFonts w:ascii="Times New Roman" w:hAnsi="Times New Roman"/>
                <w:vertAlign w:val="superscript"/>
              </w:rPr>
              <w:t>3</w:t>
            </w:r>
            <w:r w:rsidR="0090491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327DD5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Finland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E123138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2005-2014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AF6E6D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3.4% (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 xml:space="preserve">4.6, </w:t>
            </w:r>
            <w:r>
              <w:rPr>
                <w:rFonts w:ascii="Times New Roman" w:hAnsi="Times New Roman"/>
              </w:rPr>
              <w:t>–</w:t>
            </w:r>
            <w:r w:rsidRPr="00D665AD">
              <w:rPr>
                <w:rFonts w:ascii="Times New Roman" w:hAnsi="Times New Roman"/>
              </w:rPr>
              <w:t>2.2)†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02BA79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B86AE2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400CB5" w:rsidRPr="001C7CA6" w14:paraId="0F167BBF" w14:textId="77777777" w:rsidTr="00E35FF1">
        <w:trPr>
          <w:trHeight w:val="506"/>
        </w:trPr>
        <w:tc>
          <w:tcPr>
            <w:tcW w:w="1701" w:type="dxa"/>
            <w:shd w:val="clear" w:color="auto" w:fill="auto"/>
            <w:vAlign w:val="center"/>
          </w:tcPr>
          <w:p w14:paraId="1E72BD00" w14:textId="3FB8F1C1" w:rsidR="00400CB5" w:rsidRPr="00D04E71" w:rsidRDefault="00400CB5" w:rsidP="00E35FF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Collin 2007, </w:t>
            </w:r>
            <w:proofErr w:type="spellStart"/>
            <w:r>
              <w:rPr>
                <w:rFonts w:ascii="Times New Roman" w:hAnsi="Times New Roman"/>
              </w:rPr>
              <w:t>Virta</w:t>
            </w:r>
            <w:proofErr w:type="spellEnd"/>
            <w:r>
              <w:rPr>
                <w:rFonts w:ascii="Times New Roman" w:hAnsi="Times New Roman"/>
              </w:rPr>
              <w:t xml:space="preserve"> 2017</w:t>
            </w:r>
            <w:r w:rsidRPr="006E577F">
              <w:rPr>
                <w:rFonts w:ascii="Times New Roman" w:hAnsi="Times New Roman"/>
              </w:rPr>
              <w:t>±</w:t>
            </w:r>
            <w:r w:rsidR="00904918">
              <w:rPr>
                <w:rFonts w:ascii="Times New Roman" w:hAnsi="Times New Roman"/>
                <w:vertAlign w:val="superscript"/>
              </w:rPr>
              <w:t>31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="00904918">
              <w:rPr>
                <w:rFonts w:ascii="Times New Roman" w:hAnsi="Times New Roman"/>
                <w:vertAlign w:val="superscript"/>
              </w:rPr>
              <w:t>3</w:t>
            </w:r>
            <w:r w:rsidR="0090491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C96219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Finland (Nationwide)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51C4A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1980-2014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DB4077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5.0% (2.7, 7.3)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4D932" w14:textId="77777777" w:rsidR="00400CB5" w:rsidRPr="00D665AD" w:rsidRDefault="00400CB5" w:rsidP="00E35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4CFCF9" w14:textId="77777777" w:rsidR="00400CB5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8.3% (4.9, 11.9)</w:t>
            </w:r>
            <w:r w:rsidRPr="00D665AD">
              <w:rPr>
                <w:rFonts w:ascii="Times New Roman" w:hAnsi="Times New Roman"/>
              </w:rPr>
              <w:t>†</w:t>
            </w:r>
          </w:p>
          <w:p w14:paraId="4C91C3EF" w14:textId="77777777" w:rsidR="00400CB5" w:rsidRPr="00D665AD" w:rsidRDefault="00400CB5" w:rsidP="00E35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–4.3% (–10.3, 2.0)</w:t>
            </w:r>
          </w:p>
        </w:tc>
      </w:tr>
      <w:tr w:rsidR="0091430A" w:rsidRPr="001C7CA6" w14:paraId="6DAEBF6E" w14:textId="77777777" w:rsidTr="00E35FF1">
        <w:trPr>
          <w:trHeight w:val="506"/>
        </w:trPr>
        <w:tc>
          <w:tcPr>
            <w:tcW w:w="1701" w:type="dxa"/>
            <w:shd w:val="clear" w:color="auto" w:fill="auto"/>
            <w:vAlign w:val="center"/>
          </w:tcPr>
          <w:p w14:paraId="7DBEBD42" w14:textId="37192FFE" w:rsidR="0091430A" w:rsidRPr="00C57BF1" w:rsidRDefault="0091430A" w:rsidP="0091430A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C57BF1">
              <w:rPr>
                <w:rFonts w:ascii="Times New Roman" w:hAnsi="Times New Roman"/>
              </w:rPr>
              <w:t>Midhagen</w:t>
            </w:r>
            <w:proofErr w:type="spellEnd"/>
            <w:r w:rsidRPr="00C57BF1">
              <w:rPr>
                <w:rFonts w:ascii="Times New Roman" w:hAnsi="Times New Roman"/>
              </w:rPr>
              <w:t xml:space="preserve"> 1988</w:t>
            </w:r>
            <w:r w:rsidR="00904918" w:rsidRPr="00C57BF1">
              <w:rPr>
                <w:rFonts w:ascii="Times New Roman" w:hAnsi="Times New Roman"/>
                <w:vertAlign w:val="superscript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6F83E4" w14:textId="7209B10A" w:rsidR="0091430A" w:rsidRPr="00C57BF1" w:rsidRDefault="0091430A" w:rsidP="0091430A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Sweden (Not stated)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37F7E" w14:textId="78D9C5CA" w:rsidR="0091430A" w:rsidRPr="00C57BF1" w:rsidRDefault="0091430A" w:rsidP="0091430A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1976-1986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DEF16B" w14:textId="5585CBA5" w:rsidR="0091430A" w:rsidRPr="00C57BF1" w:rsidRDefault="0091430A" w:rsidP="0091430A">
            <w:pPr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7.3% (0.1, 15.1)†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07E3F" w14:textId="08E25D20" w:rsidR="0091430A" w:rsidRPr="00C57BF1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811C7" w14:textId="6F1B427B" w:rsidR="0091430A" w:rsidRPr="00C57BF1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C57BF1">
              <w:rPr>
                <w:rFonts w:ascii="Times New Roman" w:hAnsi="Times New Roman"/>
              </w:rPr>
              <w:t>-</w:t>
            </w:r>
            <w:bookmarkStart w:id="4" w:name="_GoBack"/>
            <w:bookmarkEnd w:id="4"/>
          </w:p>
        </w:tc>
      </w:tr>
      <w:tr w:rsidR="0091430A" w:rsidRPr="001C7CA6" w14:paraId="7B3A7808" w14:textId="77777777" w:rsidTr="00E35FF1">
        <w:trPr>
          <w:trHeight w:val="50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9612A5" w14:textId="77777777" w:rsidR="0091430A" w:rsidRPr="006844B0" w:rsidRDefault="0091430A" w:rsidP="0091430A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>Hawkes 2000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562FFD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(Cardiff &amp; Vale of Glamorgan</w:t>
            </w:r>
            <w:r>
              <w:rPr>
                <w:rFonts w:ascii="Times New Roman" w:hAnsi="Times New Roman"/>
              </w:rPr>
              <w:t>, Wales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7BD40E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1981-1995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82DA13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11.6% (5.5, 18.0)†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F50590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E32620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91430A" w:rsidRPr="001C7CA6" w14:paraId="69DEE0AD" w14:textId="77777777" w:rsidTr="00E35FF1">
        <w:trPr>
          <w:trHeight w:val="50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1BC604" w14:textId="77777777" w:rsidR="0091430A" w:rsidRPr="006844B0" w:rsidRDefault="0091430A" w:rsidP="0091430A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>Hurley 2012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884BB6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Pr="00D665AD">
              <w:rPr>
                <w:rFonts w:ascii="Times New Roman" w:hAnsi="Times New Roman"/>
              </w:rPr>
              <w:t xml:space="preserve"> (Cardiff and Vale of Glamorgan</w:t>
            </w:r>
            <w:r>
              <w:rPr>
                <w:rFonts w:ascii="Times New Roman" w:hAnsi="Times New Roman"/>
              </w:rPr>
              <w:t>, Wales</w:t>
            </w:r>
            <w:r w:rsidRPr="00D665A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CD7129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1996-2005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47B2F67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9.0% (3.7, 14.6)†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D63F7C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4E534F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91430A" w:rsidRPr="001C7CA6" w14:paraId="7233DA58" w14:textId="77777777" w:rsidTr="00E35FF1">
        <w:trPr>
          <w:trHeight w:val="50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5E4B07" w14:textId="77777777" w:rsidR="0091430A" w:rsidRPr="006844B0" w:rsidRDefault="0091430A" w:rsidP="0091430A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Hawkes 2000, Hurley 2012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PEVuZE5vdGU+PENpdGU+PEF1dGhvcj5IYXdrZXM8L0F1dGhvcj48WWVhcj4yMDAwPC9ZZWFyPjxS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PEVuZE5vdGU+PENpdGU+PEF1dGhvcj5IYXdrZXM8L0F1dGhvcj48WWVhcj4yMDAwPC9ZZWFyPjxS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6E577F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  <w:vertAlign w:val="superscript"/>
              </w:rPr>
              <w:t>2,3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7120E4" w14:textId="77777777" w:rsidR="0091430A" w:rsidRDefault="0091430A" w:rsidP="00914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 (Cardiff &amp; Vale of Glamorgan, Wales)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077A09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1981-2005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6E16F62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11.3% (9.3, 13.4)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7ABA5A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4BC791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91430A" w:rsidRPr="001C7CA6" w14:paraId="6B14F522" w14:textId="77777777" w:rsidTr="00E35FF1">
        <w:trPr>
          <w:trHeight w:val="506"/>
        </w:trPr>
        <w:tc>
          <w:tcPr>
            <w:tcW w:w="11482" w:type="dxa"/>
            <w:gridSpan w:val="6"/>
            <w:shd w:val="clear" w:color="auto" w:fill="000000" w:themeFill="text1"/>
            <w:vAlign w:val="center"/>
          </w:tcPr>
          <w:p w14:paraId="4A4C458C" w14:textId="77777777" w:rsidR="0091430A" w:rsidRPr="00757240" w:rsidRDefault="0091430A" w:rsidP="0091430A">
            <w:pPr>
              <w:jc w:val="center"/>
              <w:rPr>
                <w:rFonts w:ascii="Times New Roman" w:hAnsi="Times New Roman"/>
                <w:b/>
              </w:rPr>
            </w:pPr>
            <w:r w:rsidRPr="00757240">
              <w:rPr>
                <w:rFonts w:ascii="Times New Roman" w:hAnsi="Times New Roman"/>
                <w:b/>
              </w:rPr>
              <w:t>Southern Europe</w:t>
            </w:r>
          </w:p>
        </w:tc>
      </w:tr>
      <w:tr w:rsidR="0091430A" w:rsidRPr="00D665AD" w14:paraId="073F08A8" w14:textId="77777777" w:rsidTr="00E35FF1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1E0CFB0F" w14:textId="5EFA5D3D" w:rsidR="0091430A" w:rsidRPr="006844B0" w:rsidRDefault="0091430A" w:rsidP="0091430A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Fernandez </w:t>
            </w:r>
            <w:r w:rsidR="00904918" w:rsidRPr="00D665AD">
              <w:rPr>
                <w:rFonts w:ascii="Times New Roman" w:hAnsi="Times New Roman"/>
              </w:rPr>
              <w:t>2010</w:t>
            </w:r>
            <w:r w:rsidR="00904918">
              <w:rPr>
                <w:rFonts w:ascii="Times New Roman" w:hAnsi="Times New Roman"/>
                <w:vertAlign w:val="superscript"/>
              </w:rPr>
              <w:t>3</w:t>
            </w:r>
            <w:r w:rsidR="00904918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0842E4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Spain (Vigo)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B19DE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1986-2008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C2900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25.3% (14.2, 37.5)†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DA630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D5A52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-</w:t>
            </w:r>
          </w:p>
        </w:tc>
      </w:tr>
      <w:tr w:rsidR="0091430A" w:rsidRPr="001C7CA6" w14:paraId="4B50D4D3" w14:textId="77777777" w:rsidTr="00E35FF1">
        <w:trPr>
          <w:trHeight w:val="439"/>
        </w:trPr>
        <w:tc>
          <w:tcPr>
            <w:tcW w:w="11482" w:type="dxa"/>
            <w:gridSpan w:val="6"/>
            <w:shd w:val="clear" w:color="auto" w:fill="000000" w:themeFill="text1"/>
            <w:vAlign w:val="center"/>
          </w:tcPr>
          <w:p w14:paraId="183BDB18" w14:textId="77777777" w:rsidR="0091430A" w:rsidRPr="00296AE7" w:rsidRDefault="0091430A" w:rsidP="00914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Western Europe</w:t>
            </w:r>
          </w:p>
        </w:tc>
      </w:tr>
      <w:tr w:rsidR="0091430A" w:rsidRPr="001C7CA6" w14:paraId="2A022C0C" w14:textId="77777777" w:rsidTr="00E35FF1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0189D3" w14:textId="06D3E4CF" w:rsidR="0091430A" w:rsidRPr="006844B0" w:rsidRDefault="0091430A" w:rsidP="0091430A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</w:rPr>
              <w:t xml:space="preserve">Burger </w:t>
            </w:r>
            <w:r w:rsidR="00904918" w:rsidRPr="00D665AD">
              <w:rPr>
                <w:rFonts w:ascii="Times New Roman" w:hAnsi="Times New Roman"/>
              </w:rPr>
              <w:t>2014</w:t>
            </w:r>
            <w:r w:rsidR="00904918">
              <w:rPr>
                <w:rFonts w:ascii="Times New Roman" w:hAnsi="Times New Roman"/>
                <w:vertAlign w:val="superscript"/>
              </w:rPr>
              <w:t>1</w:t>
            </w:r>
            <w:r w:rsidR="00904918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11686E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Netherlands (Nationwide)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DFF257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1995-2010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60DE28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5.4% (3.3, 7.6)†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376340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E74301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91430A" w:rsidRPr="001C7CA6" w14:paraId="016A27AF" w14:textId="77777777" w:rsidTr="00E35FF1">
        <w:trPr>
          <w:trHeight w:val="439"/>
        </w:trPr>
        <w:tc>
          <w:tcPr>
            <w:tcW w:w="11482" w:type="dxa"/>
            <w:gridSpan w:val="6"/>
            <w:shd w:val="clear" w:color="auto" w:fill="000000" w:themeFill="text1"/>
            <w:vAlign w:val="center"/>
          </w:tcPr>
          <w:p w14:paraId="3060820E" w14:textId="77777777" w:rsidR="0091430A" w:rsidRPr="00296AE7" w:rsidRDefault="0091430A" w:rsidP="00914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Northern America</w:t>
            </w:r>
          </w:p>
        </w:tc>
      </w:tr>
      <w:tr w:rsidR="0091430A" w:rsidRPr="001C7CA6" w14:paraId="16DD4EA3" w14:textId="77777777" w:rsidTr="00E35FF1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0811AD2" w14:textId="5CA37632" w:rsidR="0091430A" w:rsidRPr="006844B0" w:rsidRDefault="0091430A" w:rsidP="0091430A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D665AD">
              <w:rPr>
                <w:rFonts w:ascii="Times New Roman" w:hAnsi="Times New Roman"/>
                <w:szCs w:val="24"/>
              </w:rPr>
              <w:t xml:space="preserve">Murray </w:t>
            </w:r>
            <w:r w:rsidR="00904918" w:rsidRPr="00D665AD">
              <w:rPr>
                <w:rFonts w:ascii="Times New Roman" w:hAnsi="Times New Roman"/>
                <w:szCs w:val="24"/>
              </w:rPr>
              <w:t>2003</w:t>
            </w:r>
            <w:r w:rsidR="00904918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="00904918">
              <w:rPr>
                <w:rFonts w:ascii="Times New Roman" w:hAnsi="Times New Roman"/>
                <w:szCs w:val="24"/>
                <w:vertAlign w:val="superscript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EED79C" w14:textId="77777777" w:rsidR="0091430A" w:rsidRPr="00D665AD" w:rsidRDefault="0091430A" w:rsidP="0091430A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  <w:szCs w:val="24"/>
              </w:rPr>
              <w:t>United States (Olmsted County)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26181" w14:textId="77777777" w:rsidR="0091430A" w:rsidRPr="00D665AD" w:rsidRDefault="0091430A" w:rsidP="0091430A">
            <w:pPr>
              <w:rPr>
                <w:rFonts w:ascii="Times New Roman" w:hAnsi="Times New Roman"/>
                <w:szCs w:val="24"/>
              </w:rPr>
            </w:pPr>
            <w:r w:rsidRPr="00D665AD">
              <w:rPr>
                <w:rFonts w:ascii="Times New Roman" w:hAnsi="Times New Roman"/>
                <w:szCs w:val="24"/>
              </w:rPr>
              <w:t>1950-2001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F33F91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8.1% (2.3, 14.2)†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A963B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C25FAE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  <w:tr w:rsidR="0091430A" w:rsidRPr="001C7CA6" w14:paraId="2A813AF9" w14:textId="77777777" w:rsidTr="00E35FF1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431E6E13" w14:textId="6AD41796" w:rsidR="0091430A" w:rsidRPr="006844B0" w:rsidRDefault="0091430A" w:rsidP="0091430A">
            <w:pPr>
              <w:rPr>
                <w:rFonts w:ascii="Times New Roman" w:hAnsi="Times New Roman"/>
                <w:vertAlign w:val="superscript"/>
              </w:rPr>
            </w:pPr>
            <w:r w:rsidRPr="00D665AD">
              <w:rPr>
                <w:rFonts w:ascii="Times New Roman" w:hAnsi="Times New Roman"/>
                <w:szCs w:val="24"/>
              </w:rPr>
              <w:t>Murray 2003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665AD">
              <w:rPr>
                <w:rFonts w:ascii="Times New Roman" w:hAnsi="Times New Roman"/>
                <w:szCs w:val="24"/>
              </w:rPr>
              <w:t>Ludvigsson 2013</w:t>
            </w:r>
            <w:r w:rsidRPr="006E577F">
              <w:rPr>
                <w:rFonts w:ascii="Times New Roman" w:hAnsi="Times New Roman"/>
              </w:rPr>
              <w:t>±</w:t>
            </w:r>
            <w:r w:rsidR="00904918">
              <w:rPr>
                <w:rFonts w:ascii="Times New Roman" w:hAnsi="Times New Roman"/>
                <w:vertAlign w:val="superscript"/>
              </w:rPr>
              <w:t>1</w:t>
            </w:r>
            <w:r w:rsidR="00904918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="00904918">
              <w:rPr>
                <w:rFonts w:ascii="Times New Roman" w:hAnsi="Times New Roman"/>
                <w:vertAlign w:val="superscript"/>
              </w:rPr>
              <w:t>1</w:t>
            </w:r>
            <w:r w:rsidR="00904918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71A4D9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  <w:szCs w:val="24"/>
              </w:rPr>
              <w:t>United States (Olmsted County)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DD96B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1950-2010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1ACDBE" w14:textId="77777777" w:rsidR="0091430A" w:rsidRPr="00D665AD" w:rsidRDefault="0091430A" w:rsidP="00914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8.9% (4.1, 14.0)</w:t>
            </w:r>
            <w:r w:rsidRPr="00D665AD">
              <w:rPr>
                <w:rFonts w:ascii="Times New Roman" w:hAnsi="Times New Roman"/>
              </w:rPr>
              <w:t>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53B861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D55094" w14:textId="77777777" w:rsidR="0091430A" w:rsidRPr="00D665AD" w:rsidRDefault="0091430A" w:rsidP="0091430A">
            <w:pPr>
              <w:jc w:val="center"/>
              <w:rPr>
                <w:rFonts w:ascii="Times New Roman" w:hAnsi="Times New Roman"/>
              </w:rPr>
            </w:pPr>
            <w:r w:rsidRPr="00D665AD">
              <w:rPr>
                <w:rFonts w:ascii="Times New Roman" w:hAnsi="Times New Roman"/>
              </w:rPr>
              <w:t>N/A</w:t>
            </w:r>
          </w:p>
        </w:tc>
      </w:tr>
    </w:tbl>
    <w:bookmarkEnd w:id="1"/>
    <w:p w14:paraId="3AC02A04" w14:textId="77777777" w:rsidR="00400CB5" w:rsidRDefault="00400CB5" w:rsidP="00400CB5">
      <w:pPr>
        <w:rPr>
          <w:rFonts w:ascii="Times New Roman" w:hAnsi="Times New Roman"/>
          <w:sz w:val="20"/>
        </w:rPr>
      </w:pPr>
      <w:r w:rsidRPr="006E577F">
        <w:rPr>
          <w:rFonts w:ascii="Times New Roman" w:hAnsi="Times New Roman"/>
          <w:sz w:val="20"/>
        </w:rPr>
        <w:t>†statistically significant increase or decrease (p &lt; 0.05</w:t>
      </w:r>
      <w:proofErr w:type="gramStart"/>
      <w:r w:rsidRPr="006E577F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</w:t>
      </w:r>
      <w:r w:rsidRPr="006E577F">
        <w:rPr>
          <w:rFonts w:ascii="Times New Roman" w:hAnsi="Times New Roman" w:cs="Times New Roman"/>
          <w:sz w:val="20"/>
          <w:szCs w:val="20"/>
        </w:rPr>
        <w:t>±</w:t>
      </w:r>
      <w:proofErr w:type="gramEnd"/>
      <w:r w:rsidRPr="006E577F">
        <w:rPr>
          <w:rFonts w:ascii="Times New Roman" w:hAnsi="Times New Roman"/>
          <w:sz w:val="20"/>
          <w:szCs w:val="20"/>
        </w:rPr>
        <w:t>temporal data from studies combined given similar demographic and geographic region studied</w:t>
      </w:r>
      <w:r w:rsidRPr="006E577F">
        <w:rPr>
          <w:rFonts w:ascii="Times New Roman" w:hAnsi="Times New Roman"/>
          <w:sz w:val="20"/>
        </w:rPr>
        <w:br/>
        <w:t>N/A = insufficient data to assess for inflection point</w:t>
      </w:r>
      <w:r>
        <w:rPr>
          <w:rFonts w:ascii="Times New Roman" w:hAnsi="Times New Roman"/>
          <w:sz w:val="20"/>
        </w:rPr>
        <w:t xml:space="preserve"> (&lt;10 data points)</w:t>
      </w:r>
    </w:p>
    <w:p w14:paraId="7918A0D5" w14:textId="77777777" w:rsidR="00400CB5" w:rsidRDefault="00400CB5" w:rsidP="00400CB5">
      <w:pPr>
        <w:rPr>
          <w:sz w:val="20"/>
        </w:rPr>
      </w:pPr>
    </w:p>
    <w:p w14:paraId="40DF1339" w14:textId="77777777" w:rsidR="00400CB5" w:rsidRDefault="00400CB5" w:rsidP="00400CB5">
      <w:pPr>
        <w:rPr>
          <w:sz w:val="20"/>
        </w:rPr>
      </w:pPr>
    </w:p>
    <w:p w14:paraId="48F157AF" w14:textId="77777777" w:rsidR="00400CB5" w:rsidRDefault="00400CB5" w:rsidP="00400CB5">
      <w:pPr>
        <w:rPr>
          <w:sz w:val="20"/>
        </w:rPr>
      </w:pPr>
    </w:p>
    <w:p w14:paraId="6DBDB694" w14:textId="77777777" w:rsidR="00400CB5" w:rsidRDefault="00400CB5" w:rsidP="00400CB5">
      <w:pPr>
        <w:rPr>
          <w:sz w:val="20"/>
        </w:rPr>
      </w:pPr>
    </w:p>
    <w:p w14:paraId="22123C16" w14:textId="77777777" w:rsidR="00400CB5" w:rsidRDefault="00400CB5" w:rsidP="00400CB5">
      <w:pPr>
        <w:rPr>
          <w:sz w:val="20"/>
        </w:rPr>
      </w:pPr>
    </w:p>
    <w:p w14:paraId="3097D642" w14:textId="77777777" w:rsidR="00400CB5" w:rsidRDefault="00400CB5" w:rsidP="00400CB5">
      <w:pPr>
        <w:rPr>
          <w:sz w:val="20"/>
        </w:rPr>
      </w:pPr>
    </w:p>
    <w:p w14:paraId="3C5E7659" w14:textId="77777777" w:rsidR="00400CB5" w:rsidRDefault="00400CB5" w:rsidP="00400CB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References</w:t>
      </w:r>
    </w:p>
    <w:p w14:paraId="0EEF1225" w14:textId="77777777" w:rsidR="00400CB5" w:rsidRPr="009B4FCE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9B4FCE">
        <w:rPr>
          <w:rFonts w:ascii="Times New Roman" w:hAnsi="Times New Roman" w:cs="Times New Roman"/>
          <w:szCs w:val="24"/>
        </w:rPr>
        <w:t>Grode</w:t>
      </w:r>
      <w:proofErr w:type="spellEnd"/>
      <w:r w:rsidRPr="009B4FCE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9B4FCE">
        <w:rPr>
          <w:rFonts w:ascii="Times New Roman" w:hAnsi="Times New Roman" w:cs="Times New Roman"/>
          <w:szCs w:val="24"/>
        </w:rPr>
        <w:t>Bech</w:t>
      </w:r>
      <w:proofErr w:type="spellEnd"/>
      <w:r w:rsidRPr="009B4FCE">
        <w:rPr>
          <w:rFonts w:ascii="Times New Roman" w:hAnsi="Times New Roman" w:cs="Times New Roman"/>
          <w:szCs w:val="24"/>
        </w:rPr>
        <w:t xml:space="preserve"> BH, Jensen TM, et al. Prevalence, incidence, and autoimmune comorbidities of celiac disease: a nation-wide, population-based study in Denmark from 1977 to 2016. </w:t>
      </w:r>
      <w:r w:rsidRPr="009B4FCE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9B4FCE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9B4FCE">
        <w:rPr>
          <w:rFonts w:ascii="Times New Roman" w:hAnsi="Times New Roman" w:cs="Times New Roman"/>
          <w:szCs w:val="24"/>
        </w:rPr>
        <w:t>. 2018;30(1):83-91.</w:t>
      </w:r>
    </w:p>
    <w:p w14:paraId="0497D8CE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5" w:name="_Hlk534273527"/>
      <w:r w:rsidRPr="000B332F">
        <w:rPr>
          <w:rFonts w:ascii="Times New Roman" w:hAnsi="Times New Roman" w:cs="Times New Roman"/>
          <w:szCs w:val="24"/>
        </w:rPr>
        <w:t>Hawkes ND, Swift GL, Smith PM, Jenkins HR. Incidence and presentation of coeliac disease in South Glamorgan</w:t>
      </w:r>
      <w:r w:rsidRPr="00C41B0A">
        <w:rPr>
          <w:rFonts w:ascii="Times New Roman" w:hAnsi="Times New Roman" w:cs="Times New Roman"/>
          <w:i/>
          <w:szCs w:val="24"/>
        </w:rPr>
        <w:t xml:space="preserve"> 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2000;12(3):345-</w:t>
      </w:r>
      <w:r>
        <w:rPr>
          <w:rFonts w:ascii="Times New Roman" w:hAnsi="Times New Roman" w:cs="Times New Roman"/>
          <w:szCs w:val="24"/>
        </w:rPr>
        <w:t>34</w:t>
      </w:r>
      <w:r w:rsidRPr="000B332F">
        <w:rPr>
          <w:rFonts w:ascii="Times New Roman" w:hAnsi="Times New Roman" w:cs="Times New Roman"/>
          <w:szCs w:val="24"/>
        </w:rPr>
        <w:t>9.</w:t>
      </w:r>
    </w:p>
    <w:bookmarkEnd w:id="5"/>
    <w:p w14:paraId="506515A0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Hurley JJ, Lee B, Turner JK, Beale A, Jenkins HR, Swift GL. Incidence and presentation of reported coeliac disease in Cardiff and the Vale of Glamorgan: the next 10 years.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2012;24(5):482-</w:t>
      </w:r>
      <w:r>
        <w:rPr>
          <w:rFonts w:ascii="Times New Roman" w:hAnsi="Times New Roman" w:cs="Times New Roman"/>
          <w:szCs w:val="24"/>
        </w:rPr>
        <w:t>48</w:t>
      </w:r>
      <w:r w:rsidRPr="000B332F">
        <w:rPr>
          <w:rFonts w:ascii="Times New Roman" w:hAnsi="Times New Roman" w:cs="Times New Roman"/>
          <w:szCs w:val="24"/>
        </w:rPr>
        <w:t>6.</w:t>
      </w:r>
    </w:p>
    <w:p w14:paraId="50FB7D35" w14:textId="60B820EA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6" w:name="_Hlk534273522"/>
      <w:proofErr w:type="spellStart"/>
      <w:r w:rsidRPr="000B332F">
        <w:rPr>
          <w:rFonts w:ascii="Times New Roman" w:hAnsi="Times New Roman" w:cs="Times New Roman"/>
          <w:szCs w:val="24"/>
        </w:rPr>
        <w:t>Fowell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AJ, Thomas PW, </w:t>
      </w:r>
      <w:proofErr w:type="spellStart"/>
      <w:r w:rsidRPr="000B332F">
        <w:rPr>
          <w:rFonts w:ascii="Times New Roman" w:hAnsi="Times New Roman" w:cs="Times New Roman"/>
          <w:szCs w:val="24"/>
        </w:rPr>
        <w:t>Surgenor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SL, Snook JA. The epidemiology of coeliac disease in East Dorset 1993-2002: an assessment of the 'coeliac iceberg', and preliminary evidence of case clustering. </w:t>
      </w:r>
      <w:r w:rsidRPr="00C41B0A">
        <w:rPr>
          <w:rFonts w:ascii="Times New Roman" w:hAnsi="Times New Roman" w:cs="Times New Roman"/>
          <w:i/>
          <w:szCs w:val="24"/>
        </w:rPr>
        <w:t>QJM</w:t>
      </w:r>
      <w:r w:rsidRPr="000B332F">
        <w:rPr>
          <w:rFonts w:ascii="Times New Roman" w:hAnsi="Times New Roman" w:cs="Times New Roman"/>
          <w:szCs w:val="24"/>
        </w:rPr>
        <w:t>. 2006;99(7):453-</w:t>
      </w:r>
      <w:r>
        <w:rPr>
          <w:rFonts w:ascii="Times New Roman" w:hAnsi="Times New Roman" w:cs="Times New Roman"/>
          <w:szCs w:val="24"/>
        </w:rPr>
        <w:t>4</w:t>
      </w:r>
      <w:r w:rsidRPr="000B332F">
        <w:rPr>
          <w:rFonts w:ascii="Times New Roman" w:hAnsi="Times New Roman" w:cs="Times New Roman"/>
          <w:szCs w:val="24"/>
        </w:rPr>
        <w:t>60.</w:t>
      </w:r>
    </w:p>
    <w:p w14:paraId="12D39E7B" w14:textId="470B3F33" w:rsidR="00E35FF1" w:rsidRPr="001E0FAC" w:rsidRDefault="00E35FF1" w:rsidP="001E0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738F">
        <w:rPr>
          <w:rFonts w:ascii="Times New Roman" w:hAnsi="Times New Roman" w:cs="Times New Roman"/>
          <w:szCs w:val="24"/>
        </w:rPr>
        <w:t xml:space="preserve">Stroud C, </w:t>
      </w:r>
      <w:proofErr w:type="spellStart"/>
      <w:r w:rsidRPr="006F738F">
        <w:rPr>
          <w:rFonts w:ascii="Times New Roman" w:hAnsi="Times New Roman" w:cs="Times New Roman"/>
          <w:szCs w:val="24"/>
        </w:rPr>
        <w:t>Almilaji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O, Nicholas D, et al. Evolving patterns in the presentation of coeliac disease over the last 25 years. </w:t>
      </w:r>
      <w:r w:rsidRPr="006F738F">
        <w:rPr>
          <w:rFonts w:ascii="Times New Roman" w:hAnsi="Times New Roman" w:cs="Times New Roman"/>
          <w:i/>
          <w:iCs/>
          <w:szCs w:val="24"/>
        </w:rPr>
        <w:t>Frontline Gastroenterol</w:t>
      </w:r>
      <w:r w:rsidRPr="006F738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6F738F">
        <w:rPr>
          <w:rFonts w:ascii="Times New Roman" w:hAnsi="Times New Roman" w:cs="Times New Roman"/>
          <w:szCs w:val="24"/>
        </w:rPr>
        <w:t>2019;0:1</w:t>
      </w:r>
      <w:proofErr w:type="gramEnd"/>
      <w:r w:rsidRPr="006F738F">
        <w:rPr>
          <w:rFonts w:ascii="Times New Roman" w:hAnsi="Times New Roman" w:cs="Times New Roman"/>
          <w:szCs w:val="24"/>
        </w:rPr>
        <w:t xml:space="preserve">-6. doi:10.1136/flgastro-2018-101170. </w:t>
      </w:r>
    </w:p>
    <w:p w14:paraId="5AFF2B2D" w14:textId="100E820D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7" w:name="_Hlk534273539"/>
      <w:bookmarkEnd w:id="6"/>
      <w:r w:rsidRPr="00C54089">
        <w:rPr>
          <w:rFonts w:ascii="Times New Roman" w:hAnsi="Times New Roman" w:cs="Times New Roman"/>
          <w:szCs w:val="24"/>
        </w:rPr>
        <w:t xml:space="preserve">West J, Fleming KM, Tata LJ, Card TR, Crooks CJ. Incidence and prevalence of celiac disease and dermatitis herpetiformis in the UK over two decades: population-based study.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C54089">
        <w:rPr>
          <w:rFonts w:ascii="Times New Roman" w:hAnsi="Times New Roman" w:cs="Times New Roman"/>
          <w:szCs w:val="24"/>
        </w:rPr>
        <w:t>. 2014;109(5):757-</w:t>
      </w:r>
      <w:r>
        <w:rPr>
          <w:rFonts w:ascii="Times New Roman" w:hAnsi="Times New Roman" w:cs="Times New Roman"/>
          <w:szCs w:val="24"/>
        </w:rPr>
        <w:t>7</w:t>
      </w:r>
      <w:r w:rsidRPr="00C54089">
        <w:rPr>
          <w:rFonts w:ascii="Times New Roman" w:hAnsi="Times New Roman" w:cs="Times New Roman"/>
          <w:szCs w:val="24"/>
        </w:rPr>
        <w:t>68.</w:t>
      </w:r>
    </w:p>
    <w:p w14:paraId="179FEA64" w14:textId="223A5FE3" w:rsidR="00E35FF1" w:rsidRPr="001E0FAC" w:rsidRDefault="00E35FF1" w:rsidP="001E0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738F">
        <w:rPr>
          <w:rFonts w:ascii="Times New Roman" w:hAnsi="Times New Roman" w:cs="Times New Roman"/>
        </w:rPr>
        <w:t xml:space="preserve">West J, </w:t>
      </w:r>
      <w:proofErr w:type="spellStart"/>
      <w:r w:rsidRPr="006F738F">
        <w:rPr>
          <w:rFonts w:ascii="Times New Roman" w:hAnsi="Times New Roman" w:cs="Times New Roman"/>
        </w:rPr>
        <w:t>Otete</w:t>
      </w:r>
      <w:proofErr w:type="spellEnd"/>
      <w:r w:rsidRPr="006F738F">
        <w:rPr>
          <w:rFonts w:ascii="Times New Roman" w:hAnsi="Times New Roman" w:cs="Times New Roman"/>
        </w:rPr>
        <w:t xml:space="preserve"> H, Sultan AA, Crooks CJ. Changes in testing for and incidence of celiac disease in the United Kingdom: A population-based cohort study. </w:t>
      </w:r>
      <w:r w:rsidRPr="006F738F">
        <w:rPr>
          <w:rFonts w:ascii="Times New Roman" w:hAnsi="Times New Roman" w:cs="Times New Roman"/>
          <w:i/>
          <w:iCs/>
        </w:rPr>
        <w:t>Epidemiology</w:t>
      </w:r>
      <w:r w:rsidRPr="006F738F">
        <w:rPr>
          <w:rFonts w:ascii="Times New Roman" w:hAnsi="Times New Roman" w:cs="Times New Roman"/>
        </w:rPr>
        <w:t>. 2019;30(4</w:t>
      </w:r>
      <w:proofErr w:type="gramStart"/>
      <w:r w:rsidRPr="006F738F">
        <w:rPr>
          <w:rFonts w:ascii="Times New Roman" w:hAnsi="Times New Roman" w:cs="Times New Roman"/>
        </w:rPr>
        <w:t>):e</w:t>
      </w:r>
      <w:proofErr w:type="gramEnd"/>
      <w:r w:rsidRPr="006F738F">
        <w:rPr>
          <w:rFonts w:ascii="Times New Roman" w:hAnsi="Times New Roman" w:cs="Times New Roman"/>
        </w:rPr>
        <w:t>23-e24.</w:t>
      </w:r>
    </w:p>
    <w:p w14:paraId="0A283DC9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8" w:name="_Hlk534273553"/>
      <w:bookmarkEnd w:id="7"/>
      <w:proofErr w:type="spellStart"/>
      <w:r w:rsidRPr="000B332F">
        <w:rPr>
          <w:rFonts w:ascii="Times New Roman" w:hAnsi="Times New Roman" w:cs="Times New Roman"/>
          <w:szCs w:val="24"/>
        </w:rPr>
        <w:t>Lanzarotto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0B332F">
        <w:rPr>
          <w:rFonts w:ascii="Times New Roman" w:hAnsi="Times New Roman" w:cs="Times New Roman"/>
          <w:szCs w:val="24"/>
        </w:rPr>
        <w:t>Crimi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Amato M,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NM, </w:t>
      </w:r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A. Is under diagnosis of celiac disease compounded by mismanagement in the primary care setting? A survey in the Italian Province of Brescia. </w:t>
      </w:r>
      <w:r w:rsidRPr="00C41B0A">
        <w:rPr>
          <w:rFonts w:ascii="Times New Roman" w:hAnsi="Times New Roman" w:cs="Times New Roman"/>
          <w:i/>
          <w:szCs w:val="24"/>
        </w:rPr>
        <w:t xml:space="preserve">Minerva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Dietol</w:t>
      </w:r>
      <w:proofErr w:type="spellEnd"/>
      <w:r w:rsidRPr="000B332F">
        <w:rPr>
          <w:rFonts w:ascii="Times New Roman" w:hAnsi="Times New Roman" w:cs="Times New Roman"/>
          <w:szCs w:val="24"/>
        </w:rPr>
        <w:t>. 2004;50(4):283-</w:t>
      </w:r>
      <w:r>
        <w:rPr>
          <w:rFonts w:ascii="Times New Roman" w:hAnsi="Times New Roman" w:cs="Times New Roman"/>
          <w:szCs w:val="24"/>
        </w:rPr>
        <w:t>28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44D6F2BB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9" w:name="_Hlk534273558"/>
      <w:bookmarkEnd w:id="8"/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Apillan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N, et al. Epidemiological, clinical and histopathologic characteristics of celiac disease: results of a case-finding population-based program in an Italian community.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2005;40(8):950-</w:t>
      </w:r>
      <w:r>
        <w:rPr>
          <w:rFonts w:ascii="Times New Roman" w:hAnsi="Times New Roman" w:cs="Times New Roman"/>
          <w:szCs w:val="24"/>
        </w:rPr>
        <w:t>95</w:t>
      </w:r>
      <w:r w:rsidRPr="000B332F">
        <w:rPr>
          <w:rFonts w:ascii="Times New Roman" w:hAnsi="Times New Roman" w:cs="Times New Roman"/>
          <w:szCs w:val="24"/>
        </w:rPr>
        <w:t>7.</w:t>
      </w:r>
    </w:p>
    <w:p w14:paraId="052AB7F2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0" w:name="_Hlk534273564"/>
      <w:bookmarkEnd w:id="9"/>
      <w:proofErr w:type="spellStart"/>
      <w:r w:rsidRPr="00F20267">
        <w:rPr>
          <w:rFonts w:ascii="Times New Roman" w:hAnsi="Times New Roman" w:cs="Times New Roman"/>
          <w:szCs w:val="24"/>
        </w:rPr>
        <w:t>Angeli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Pasquini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R, </w:t>
      </w:r>
      <w:proofErr w:type="spellStart"/>
      <w:r w:rsidRPr="00F20267">
        <w:rPr>
          <w:rFonts w:ascii="Times New Roman" w:hAnsi="Times New Roman" w:cs="Times New Roman"/>
          <w:szCs w:val="24"/>
        </w:rPr>
        <w:t>Panella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F20267">
        <w:rPr>
          <w:rFonts w:ascii="Times New Roman" w:hAnsi="Times New Roman" w:cs="Times New Roman"/>
          <w:szCs w:val="24"/>
        </w:rPr>
        <w:t>Pelli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MA. An epidemiologic survey of celiac disease in the Terni area (Umbria, Italy) in 2002-2010.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Prev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Med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Hyg</w:t>
      </w:r>
      <w:proofErr w:type="spellEnd"/>
      <w:r w:rsidRPr="00F20267">
        <w:rPr>
          <w:rFonts w:ascii="Times New Roman" w:hAnsi="Times New Roman" w:cs="Times New Roman"/>
          <w:szCs w:val="24"/>
        </w:rPr>
        <w:t>. 2012;53(1):20-23.</w:t>
      </w:r>
    </w:p>
    <w:p w14:paraId="52DF6161" w14:textId="77777777" w:rsidR="00400CB5" w:rsidRPr="00E50339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1" w:name="_Hlk534273577"/>
      <w:bookmarkEnd w:id="10"/>
      <w:proofErr w:type="spellStart"/>
      <w:r w:rsidRPr="000B332F">
        <w:rPr>
          <w:rFonts w:ascii="Times New Roman" w:hAnsi="Times New Roman" w:cs="Times New Roman"/>
          <w:szCs w:val="24"/>
        </w:rPr>
        <w:t>Gutschmidt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0B332F">
        <w:rPr>
          <w:rFonts w:ascii="Times New Roman" w:hAnsi="Times New Roman" w:cs="Times New Roman"/>
          <w:szCs w:val="24"/>
        </w:rPr>
        <w:t>Sandforth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0B332F">
        <w:rPr>
          <w:rFonts w:ascii="Times New Roman" w:hAnsi="Times New Roman" w:cs="Times New Roman"/>
          <w:szCs w:val="24"/>
        </w:rPr>
        <w:t>Janicke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I, et al. Incidence of endemic sprue in Berlin (West). A retrospective study based on biopsy findings. </w:t>
      </w:r>
      <w:r w:rsidRPr="00C41B0A">
        <w:rPr>
          <w:rFonts w:ascii="Times New Roman" w:hAnsi="Times New Roman" w:cs="Times New Roman"/>
          <w:i/>
          <w:szCs w:val="24"/>
        </w:rPr>
        <w:t>Z Gastroenterol</w:t>
      </w:r>
      <w:r w:rsidRPr="000B332F">
        <w:rPr>
          <w:rFonts w:ascii="Times New Roman" w:hAnsi="Times New Roman" w:cs="Times New Roman"/>
          <w:szCs w:val="24"/>
        </w:rPr>
        <w:t>. 1987;25(10):662-</w:t>
      </w:r>
      <w:r>
        <w:rPr>
          <w:rFonts w:ascii="Times New Roman" w:hAnsi="Times New Roman" w:cs="Times New Roman"/>
          <w:szCs w:val="24"/>
        </w:rPr>
        <w:t>66</w:t>
      </w:r>
      <w:r w:rsidRPr="000B332F">
        <w:rPr>
          <w:rFonts w:ascii="Times New Roman" w:hAnsi="Times New Roman" w:cs="Times New Roman"/>
          <w:szCs w:val="24"/>
        </w:rPr>
        <w:t>7.</w:t>
      </w:r>
    </w:p>
    <w:p w14:paraId="5EA7B55B" w14:textId="77777777" w:rsidR="00400CB5" w:rsidRPr="00E50339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2" w:name="_Hlk534273585"/>
      <w:bookmarkEnd w:id="11"/>
      <w:r w:rsidRPr="000B332F">
        <w:rPr>
          <w:rFonts w:ascii="Times New Roman" w:hAnsi="Times New Roman" w:cs="Times New Roman"/>
          <w:szCs w:val="24"/>
        </w:rPr>
        <w:t xml:space="preserve">Jansen TLA, Mulder CJJ, </w:t>
      </w:r>
      <w:proofErr w:type="spellStart"/>
      <w:r w:rsidRPr="000B332F">
        <w:rPr>
          <w:rFonts w:ascii="Times New Roman" w:hAnsi="Times New Roman" w:cs="Times New Roman"/>
          <w:szCs w:val="24"/>
        </w:rPr>
        <w:t>Karssen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PHZ, </w:t>
      </w:r>
      <w:proofErr w:type="spellStart"/>
      <w:r w:rsidRPr="000B332F">
        <w:rPr>
          <w:rFonts w:ascii="Times New Roman" w:hAnsi="Times New Roman" w:cs="Times New Roman"/>
          <w:szCs w:val="24"/>
        </w:rPr>
        <w:t>Wagenaar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CGJ. Epidemiological survey of the Dutch Coeliac Disease Society: an update 1992.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1993;5(2):73-8.</w:t>
      </w:r>
    </w:p>
    <w:bookmarkEnd w:id="12"/>
    <w:p w14:paraId="62E54C35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Burger JP, </w:t>
      </w:r>
      <w:proofErr w:type="spellStart"/>
      <w:r w:rsidRPr="000B332F">
        <w:rPr>
          <w:rFonts w:ascii="Times New Roman" w:hAnsi="Times New Roman" w:cs="Times New Roman"/>
          <w:szCs w:val="24"/>
        </w:rPr>
        <w:t>Roovers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EA, </w:t>
      </w:r>
      <w:proofErr w:type="spellStart"/>
      <w:r w:rsidRPr="000B332F">
        <w:rPr>
          <w:rFonts w:ascii="Times New Roman" w:hAnsi="Times New Roman" w:cs="Times New Roman"/>
          <w:szCs w:val="24"/>
        </w:rPr>
        <w:t>Drenth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JP, Meijer JW, Wahab PJ. Rising incidence of celiac disease in the Netherlands; an analysis of temporal trends from 1995 to 2010.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2014;49(8):933-</w:t>
      </w:r>
      <w:r>
        <w:rPr>
          <w:rFonts w:ascii="Times New Roman" w:hAnsi="Times New Roman" w:cs="Times New Roman"/>
          <w:szCs w:val="24"/>
        </w:rPr>
        <w:t>9</w:t>
      </w:r>
      <w:r w:rsidRPr="000B332F">
        <w:rPr>
          <w:rFonts w:ascii="Times New Roman" w:hAnsi="Times New Roman" w:cs="Times New Roman"/>
          <w:szCs w:val="24"/>
        </w:rPr>
        <w:t>41</w:t>
      </w:r>
      <w:r>
        <w:rPr>
          <w:rFonts w:ascii="Times New Roman" w:hAnsi="Times New Roman" w:cs="Times New Roman"/>
          <w:szCs w:val="24"/>
        </w:rPr>
        <w:t>.</w:t>
      </w:r>
    </w:p>
    <w:p w14:paraId="11A97987" w14:textId="77777777" w:rsidR="00400CB5" w:rsidRPr="00EE4B80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3" w:name="_Hlk534273650"/>
      <w:r w:rsidRPr="000B332F">
        <w:rPr>
          <w:rFonts w:ascii="Times New Roman" w:hAnsi="Times New Roman" w:cs="Times New Roman"/>
          <w:szCs w:val="24"/>
        </w:rPr>
        <w:t xml:space="preserve">Cook B, </w:t>
      </w:r>
      <w:proofErr w:type="spellStart"/>
      <w:r w:rsidRPr="000B332F">
        <w:rPr>
          <w:rFonts w:ascii="Times New Roman" w:hAnsi="Times New Roman" w:cs="Times New Roman"/>
          <w:szCs w:val="24"/>
        </w:rPr>
        <w:t>Oxner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R, Chapman B, Whitehead M, Burt M. A thirty-year (1970-1999) study of coeliac disease in the Canterbury region of New Zealand. </w:t>
      </w:r>
      <w:r w:rsidRPr="00C41B0A">
        <w:rPr>
          <w:rFonts w:ascii="Times New Roman" w:hAnsi="Times New Roman" w:cs="Times New Roman"/>
          <w:i/>
          <w:szCs w:val="24"/>
        </w:rPr>
        <w:t>N Z Med J</w:t>
      </w:r>
      <w:r w:rsidRPr="000B332F">
        <w:rPr>
          <w:rFonts w:ascii="Times New Roman" w:hAnsi="Times New Roman" w:cs="Times New Roman"/>
          <w:szCs w:val="24"/>
        </w:rPr>
        <w:t>. 2004;117(1189</w:t>
      </w:r>
      <w:proofErr w:type="gramStart"/>
      <w:r w:rsidRPr="000B332F">
        <w:rPr>
          <w:rFonts w:ascii="Times New Roman" w:hAnsi="Times New Roman" w:cs="Times New Roman"/>
          <w:szCs w:val="24"/>
        </w:rPr>
        <w:t>):U</w:t>
      </w:r>
      <w:proofErr w:type="gramEnd"/>
      <w:r w:rsidRPr="000B332F">
        <w:rPr>
          <w:rFonts w:ascii="Times New Roman" w:hAnsi="Times New Roman" w:cs="Times New Roman"/>
          <w:szCs w:val="24"/>
        </w:rPr>
        <w:t>772</w:t>
      </w:r>
      <w:r>
        <w:rPr>
          <w:rFonts w:ascii="Times New Roman" w:hAnsi="Times New Roman" w:cs="Times New Roman"/>
          <w:szCs w:val="24"/>
        </w:rPr>
        <w:t>.</w:t>
      </w:r>
    </w:p>
    <w:bookmarkEnd w:id="13"/>
    <w:p w14:paraId="2DA7F594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Stewart M, Andrews CN, Urbanski S,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M. The association of coeliac disease and microscopic colitis: a large population-based study.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2011;33(12):1340-</w:t>
      </w:r>
      <w:r>
        <w:rPr>
          <w:rFonts w:ascii="Times New Roman" w:hAnsi="Times New Roman" w:cs="Times New Roman"/>
          <w:szCs w:val="24"/>
        </w:rPr>
        <w:t>134</w:t>
      </w:r>
      <w:r w:rsidRPr="00C54089">
        <w:rPr>
          <w:rFonts w:ascii="Times New Roman" w:hAnsi="Times New Roman" w:cs="Times New Roman"/>
          <w:szCs w:val="24"/>
        </w:rPr>
        <w:t>9.</w:t>
      </w:r>
    </w:p>
    <w:p w14:paraId="1F84F7D3" w14:textId="77777777" w:rsidR="00400CB5" w:rsidRPr="00EE4B80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4" w:name="_Hlk534273663"/>
      <w:r w:rsidRPr="000B332F">
        <w:rPr>
          <w:rFonts w:ascii="Times New Roman" w:hAnsi="Times New Roman" w:cs="Times New Roman"/>
          <w:szCs w:val="24"/>
        </w:rPr>
        <w:t xml:space="preserve">Murray JA, Van Dyke C, </w:t>
      </w:r>
      <w:proofErr w:type="spellStart"/>
      <w:r w:rsidRPr="000B332F">
        <w:rPr>
          <w:rFonts w:ascii="Times New Roman" w:hAnsi="Times New Roman" w:cs="Times New Roman"/>
          <w:szCs w:val="24"/>
        </w:rPr>
        <w:t>Plevak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MF, </w:t>
      </w:r>
      <w:proofErr w:type="spellStart"/>
      <w:r w:rsidRPr="000B332F">
        <w:rPr>
          <w:rFonts w:ascii="Times New Roman" w:hAnsi="Times New Roman" w:cs="Times New Roman"/>
          <w:szCs w:val="24"/>
        </w:rPr>
        <w:t>Dierkhising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RA, </w:t>
      </w:r>
      <w:proofErr w:type="spellStart"/>
      <w:r w:rsidRPr="000B332F">
        <w:rPr>
          <w:rFonts w:ascii="Times New Roman" w:hAnsi="Times New Roman" w:cs="Times New Roman"/>
          <w:szCs w:val="24"/>
        </w:rPr>
        <w:t>Zinsmeister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AR, Melton LJ, 3rd. Trends in the identification and clinical features of celiac disease in a North American community, 1950-2001. </w:t>
      </w:r>
      <w:r w:rsidRPr="0028509C">
        <w:rPr>
          <w:rFonts w:ascii="Times New Roman" w:hAnsi="Times New Roman" w:cs="Times New Roman"/>
          <w:i/>
          <w:szCs w:val="24"/>
        </w:rPr>
        <w:t xml:space="preserve">Clin Gastroenterol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2003;1(1):19-27.</w:t>
      </w:r>
    </w:p>
    <w:p w14:paraId="4B2410F3" w14:textId="77777777" w:rsidR="00400CB5" w:rsidRPr="00EE4B80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5" w:name="_Hlk534273670"/>
      <w:bookmarkEnd w:id="14"/>
      <w:r w:rsidRPr="000B332F">
        <w:rPr>
          <w:rFonts w:ascii="Times New Roman" w:hAnsi="Times New Roman" w:cs="Times New Roman"/>
          <w:szCs w:val="24"/>
        </w:rPr>
        <w:t xml:space="preserve">Ludvigsson JF, Rubio-Tapia A, van Dyke CT, et al. Increasing incidence of celiac disease in a North American population.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0B332F">
        <w:rPr>
          <w:rFonts w:ascii="Times New Roman" w:hAnsi="Times New Roman" w:cs="Times New Roman"/>
          <w:szCs w:val="24"/>
        </w:rPr>
        <w:t>. 2013;108(5):818-</w:t>
      </w:r>
      <w:r>
        <w:rPr>
          <w:rFonts w:ascii="Times New Roman" w:hAnsi="Times New Roman" w:cs="Times New Roman"/>
          <w:szCs w:val="24"/>
        </w:rPr>
        <w:t>8</w:t>
      </w:r>
      <w:r w:rsidRPr="000B332F">
        <w:rPr>
          <w:rFonts w:ascii="Times New Roman" w:hAnsi="Times New Roman" w:cs="Times New Roman"/>
          <w:szCs w:val="24"/>
        </w:rPr>
        <w:t>24.</w:t>
      </w:r>
    </w:p>
    <w:p w14:paraId="41AB1611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6" w:name="_Hlk534273841"/>
      <w:bookmarkEnd w:id="15"/>
      <w:proofErr w:type="spellStart"/>
      <w:r w:rsidRPr="000B332F">
        <w:rPr>
          <w:rFonts w:ascii="Times New Roman" w:hAnsi="Times New Roman" w:cs="Times New Roman"/>
          <w:szCs w:val="24"/>
        </w:rPr>
        <w:lastRenderedPageBreak/>
        <w:t>Dydensborg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0B332F">
        <w:rPr>
          <w:rFonts w:ascii="Times New Roman" w:hAnsi="Times New Roman" w:cs="Times New Roman"/>
          <w:szCs w:val="24"/>
        </w:rPr>
        <w:t>Toftedal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P, </w:t>
      </w:r>
      <w:proofErr w:type="spellStart"/>
      <w:r w:rsidRPr="000B332F">
        <w:rPr>
          <w:rFonts w:ascii="Times New Roman" w:hAnsi="Times New Roman" w:cs="Times New Roman"/>
          <w:szCs w:val="24"/>
        </w:rPr>
        <w:t>Biaggi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0B332F">
        <w:rPr>
          <w:rFonts w:ascii="Times New Roman" w:hAnsi="Times New Roman" w:cs="Times New Roman"/>
          <w:szCs w:val="24"/>
        </w:rPr>
        <w:t>Lillevang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ST, Hansen DG, </w:t>
      </w:r>
      <w:proofErr w:type="spellStart"/>
      <w:r w:rsidRPr="000B332F">
        <w:rPr>
          <w:rFonts w:ascii="Times New Roman" w:hAnsi="Times New Roman" w:cs="Times New Roman"/>
          <w:szCs w:val="24"/>
        </w:rPr>
        <w:t>Husby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S. Increasing prevalence of coeliac disease in Denmark: a linkage study combining national registries. </w:t>
      </w:r>
      <w:r w:rsidRPr="00C41B0A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Paediatr</w:t>
      </w:r>
      <w:proofErr w:type="spellEnd"/>
      <w:r w:rsidRPr="000B332F">
        <w:rPr>
          <w:rFonts w:ascii="Times New Roman" w:hAnsi="Times New Roman" w:cs="Times New Roman"/>
          <w:szCs w:val="24"/>
        </w:rPr>
        <w:t>. 2012;101(2):179-</w:t>
      </w:r>
      <w:r>
        <w:rPr>
          <w:rFonts w:ascii="Times New Roman" w:hAnsi="Times New Roman" w:cs="Times New Roman"/>
          <w:szCs w:val="24"/>
        </w:rPr>
        <w:t>1</w:t>
      </w:r>
      <w:r w:rsidRPr="000B332F">
        <w:rPr>
          <w:rFonts w:ascii="Times New Roman" w:hAnsi="Times New Roman" w:cs="Times New Roman"/>
          <w:szCs w:val="24"/>
        </w:rPr>
        <w:t>84.</w:t>
      </w:r>
    </w:p>
    <w:p w14:paraId="5B7A5135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7" w:name="_Hlk534273848"/>
      <w:bookmarkEnd w:id="16"/>
      <w:proofErr w:type="spellStart"/>
      <w:r w:rsidRPr="00C54089">
        <w:rPr>
          <w:rFonts w:ascii="Times New Roman" w:hAnsi="Times New Roman" w:cs="Times New Roman"/>
          <w:szCs w:val="24"/>
        </w:rPr>
        <w:t>Ress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C54089">
        <w:rPr>
          <w:rFonts w:ascii="Times New Roman" w:hAnsi="Times New Roman" w:cs="Times New Roman"/>
          <w:szCs w:val="24"/>
        </w:rPr>
        <w:t>Luts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Rago T, </w:t>
      </w:r>
      <w:proofErr w:type="spellStart"/>
      <w:r w:rsidRPr="00C54089">
        <w:rPr>
          <w:rFonts w:ascii="Times New Roman" w:hAnsi="Times New Roman" w:cs="Times New Roman"/>
          <w:szCs w:val="24"/>
        </w:rPr>
        <w:t>Pisarev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H, </w:t>
      </w:r>
      <w:proofErr w:type="spellStart"/>
      <w:r w:rsidRPr="00C54089">
        <w:rPr>
          <w:rFonts w:ascii="Times New Roman" w:hAnsi="Times New Roman" w:cs="Times New Roman"/>
          <w:szCs w:val="24"/>
        </w:rPr>
        <w:t>Uibo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O. Nationwide study of childhood celiac disease incidence over a 35-year period in Estonia</w:t>
      </w:r>
      <w:r>
        <w:rPr>
          <w:rFonts w:ascii="Times New Roman" w:hAnsi="Times New Roman" w:cs="Times New Roman"/>
          <w:szCs w:val="24"/>
        </w:rPr>
        <w:t>.</w:t>
      </w:r>
      <w:r w:rsidRPr="0028509C">
        <w:t xml:space="preserve"> </w:t>
      </w:r>
      <w:r w:rsidRPr="0028509C">
        <w:rPr>
          <w:rFonts w:ascii="Times New Roman" w:hAnsi="Times New Roman" w:cs="Times New Roman"/>
          <w:i/>
          <w:szCs w:val="24"/>
        </w:rPr>
        <w:t xml:space="preserve">Eur J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szCs w:val="24"/>
        </w:rPr>
        <w:t>. 2012;171(12):1823-</w:t>
      </w:r>
      <w:r>
        <w:rPr>
          <w:rFonts w:ascii="Times New Roman" w:hAnsi="Times New Roman" w:cs="Times New Roman"/>
          <w:szCs w:val="24"/>
        </w:rPr>
        <w:t>182</w:t>
      </w:r>
      <w:r w:rsidRPr="00C54089">
        <w:rPr>
          <w:rFonts w:ascii="Times New Roman" w:hAnsi="Times New Roman" w:cs="Times New Roman"/>
          <w:szCs w:val="24"/>
        </w:rPr>
        <w:t>8.</w:t>
      </w:r>
    </w:p>
    <w:p w14:paraId="7E8A3F95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8" w:name="_Hlk534273854"/>
      <w:bookmarkEnd w:id="17"/>
      <w:proofErr w:type="spellStart"/>
      <w:r w:rsidRPr="000B332F">
        <w:rPr>
          <w:rFonts w:ascii="Times New Roman" w:hAnsi="Times New Roman" w:cs="Times New Roman"/>
          <w:szCs w:val="24"/>
        </w:rPr>
        <w:t>Kivela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Kaukinen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0B332F">
        <w:rPr>
          <w:rFonts w:ascii="Times New Roman" w:hAnsi="Times New Roman" w:cs="Times New Roman"/>
          <w:szCs w:val="24"/>
        </w:rPr>
        <w:t>Lahdeaho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ML, et al. Presentation of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0B332F">
        <w:rPr>
          <w:rFonts w:ascii="Times New Roman" w:hAnsi="Times New Roman" w:cs="Times New Roman"/>
          <w:szCs w:val="24"/>
        </w:rPr>
        <w:t xml:space="preserve">isease in Finnish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hildren </w:t>
      </w:r>
      <w:r>
        <w:rPr>
          <w:rFonts w:ascii="Times New Roman" w:hAnsi="Times New Roman" w:cs="Times New Roman"/>
          <w:szCs w:val="24"/>
        </w:rPr>
        <w:t>i</w:t>
      </w:r>
      <w:r w:rsidRPr="000B332F">
        <w:rPr>
          <w:rFonts w:ascii="Times New Roman" w:hAnsi="Times New Roman" w:cs="Times New Roman"/>
          <w:szCs w:val="24"/>
        </w:rPr>
        <w:t xml:space="preserve">s </w:t>
      </w:r>
      <w:r>
        <w:rPr>
          <w:rFonts w:ascii="Times New Roman" w:hAnsi="Times New Roman" w:cs="Times New Roman"/>
          <w:szCs w:val="24"/>
        </w:rPr>
        <w:t>n</w:t>
      </w:r>
      <w:r w:rsidRPr="000B332F"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szCs w:val="24"/>
        </w:rPr>
        <w:t>l</w:t>
      </w:r>
      <w:r w:rsidRPr="000B332F">
        <w:rPr>
          <w:rFonts w:ascii="Times New Roman" w:hAnsi="Times New Roman" w:cs="Times New Roman"/>
          <w:szCs w:val="24"/>
        </w:rPr>
        <w:t xml:space="preserve">onger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hanging: </w:t>
      </w:r>
      <w:r>
        <w:rPr>
          <w:rFonts w:ascii="Times New Roman" w:hAnsi="Times New Roman" w:cs="Times New Roman"/>
          <w:szCs w:val="24"/>
        </w:rPr>
        <w:t>a</w:t>
      </w:r>
      <w:r w:rsidRPr="000B332F">
        <w:rPr>
          <w:rFonts w:ascii="Times New Roman" w:hAnsi="Times New Roman" w:cs="Times New Roman"/>
          <w:szCs w:val="24"/>
        </w:rPr>
        <w:t xml:space="preserve"> 50-</w:t>
      </w:r>
      <w:r>
        <w:rPr>
          <w:rFonts w:ascii="Times New Roman" w:hAnsi="Times New Roman" w:cs="Times New Roman"/>
          <w:szCs w:val="24"/>
        </w:rPr>
        <w:t>y</w:t>
      </w:r>
      <w:r w:rsidRPr="000B332F">
        <w:rPr>
          <w:rFonts w:ascii="Times New Roman" w:hAnsi="Times New Roman" w:cs="Times New Roman"/>
          <w:szCs w:val="24"/>
        </w:rPr>
        <w:t xml:space="preserve">ear </w:t>
      </w:r>
      <w:r>
        <w:rPr>
          <w:rFonts w:ascii="Times New Roman" w:hAnsi="Times New Roman" w:cs="Times New Roman"/>
          <w:szCs w:val="24"/>
        </w:rPr>
        <w:t>p</w:t>
      </w:r>
      <w:r w:rsidRPr="000B332F">
        <w:rPr>
          <w:rFonts w:ascii="Times New Roman" w:hAnsi="Times New Roman" w:cs="Times New Roman"/>
          <w:szCs w:val="24"/>
        </w:rPr>
        <w:t xml:space="preserve">erspective. </w:t>
      </w:r>
      <w:r w:rsidRPr="00C41B0A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0B332F">
        <w:rPr>
          <w:rFonts w:ascii="Times New Roman" w:hAnsi="Times New Roman" w:cs="Times New Roman"/>
          <w:szCs w:val="24"/>
        </w:rPr>
        <w:t>. 2015;167(5):1109-</w:t>
      </w:r>
      <w:r>
        <w:rPr>
          <w:rFonts w:ascii="Times New Roman" w:hAnsi="Times New Roman" w:cs="Times New Roman"/>
          <w:szCs w:val="24"/>
        </w:rPr>
        <w:t>11</w:t>
      </w:r>
      <w:r w:rsidRPr="000B332F">
        <w:rPr>
          <w:rFonts w:ascii="Times New Roman" w:hAnsi="Times New Roman" w:cs="Times New Roman"/>
          <w:szCs w:val="24"/>
        </w:rPr>
        <w:t>15.e1.</w:t>
      </w:r>
    </w:p>
    <w:p w14:paraId="18B63576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9" w:name="_Hlk534273875"/>
      <w:bookmarkEnd w:id="18"/>
      <w:proofErr w:type="spellStart"/>
      <w:r w:rsidRPr="000B332F">
        <w:rPr>
          <w:rFonts w:ascii="Times New Roman" w:hAnsi="Times New Roman" w:cs="Times New Roman"/>
          <w:szCs w:val="24"/>
        </w:rPr>
        <w:t>Namatovu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Sandstrom O, Olsson C, </w:t>
      </w:r>
      <w:proofErr w:type="spellStart"/>
      <w:r w:rsidRPr="000B332F">
        <w:rPr>
          <w:rFonts w:ascii="Times New Roman" w:hAnsi="Times New Roman" w:cs="Times New Roman"/>
          <w:szCs w:val="24"/>
        </w:rPr>
        <w:t>Lindkvist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Ivarsson A. Celiac disease risk varies between birth cohorts, generating hypotheses about causality: evidence from 36 years of population-based follow-up. </w:t>
      </w:r>
      <w:r w:rsidRPr="0028509C">
        <w:rPr>
          <w:rFonts w:ascii="Times New Roman" w:hAnsi="Times New Roman" w:cs="Times New Roman"/>
          <w:i/>
          <w:szCs w:val="24"/>
        </w:rPr>
        <w:t>BMC Gastroenterol</w:t>
      </w:r>
      <w:r w:rsidRPr="000B332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0B332F">
        <w:rPr>
          <w:rFonts w:ascii="Times New Roman" w:hAnsi="Times New Roman" w:cs="Times New Roman"/>
          <w:szCs w:val="24"/>
        </w:rPr>
        <w:t>2014;14:59</w:t>
      </w:r>
      <w:proofErr w:type="gramEnd"/>
      <w:r w:rsidRPr="000B332F">
        <w:rPr>
          <w:rFonts w:ascii="Times New Roman" w:hAnsi="Times New Roman" w:cs="Times New Roman"/>
          <w:szCs w:val="24"/>
        </w:rPr>
        <w:t>.</w:t>
      </w:r>
    </w:p>
    <w:p w14:paraId="212DACF0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0" w:name="_Hlk534273882"/>
      <w:bookmarkEnd w:id="19"/>
      <w:proofErr w:type="spellStart"/>
      <w:r w:rsidRPr="00C54089">
        <w:rPr>
          <w:rFonts w:ascii="Times New Roman" w:hAnsi="Times New Roman" w:cs="Times New Roman"/>
          <w:szCs w:val="24"/>
        </w:rPr>
        <w:t>Tapsas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D, </w:t>
      </w:r>
      <w:proofErr w:type="spellStart"/>
      <w:r w:rsidRPr="00C54089">
        <w:rPr>
          <w:rFonts w:ascii="Times New Roman" w:hAnsi="Times New Roman" w:cs="Times New Roman"/>
          <w:szCs w:val="24"/>
        </w:rPr>
        <w:t>Hollen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C54089">
        <w:rPr>
          <w:rFonts w:ascii="Times New Roman" w:hAnsi="Times New Roman" w:cs="Times New Roman"/>
          <w:szCs w:val="24"/>
        </w:rPr>
        <w:t>Stenhammar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C54089">
        <w:rPr>
          <w:rFonts w:ascii="Times New Roman" w:hAnsi="Times New Roman" w:cs="Times New Roman"/>
          <w:szCs w:val="24"/>
        </w:rPr>
        <w:t>Falth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-Magnusson K. Unusually </w:t>
      </w:r>
      <w:r>
        <w:rPr>
          <w:rFonts w:ascii="Times New Roman" w:hAnsi="Times New Roman" w:cs="Times New Roman"/>
          <w:szCs w:val="24"/>
        </w:rPr>
        <w:t>h</w:t>
      </w:r>
      <w:r w:rsidRPr="00C54089">
        <w:rPr>
          <w:rFonts w:ascii="Times New Roman" w:hAnsi="Times New Roman" w:cs="Times New Roman"/>
          <w:szCs w:val="24"/>
        </w:rPr>
        <w:t xml:space="preserve">igh </w:t>
      </w:r>
      <w:r>
        <w:rPr>
          <w:rFonts w:ascii="Times New Roman" w:hAnsi="Times New Roman" w:cs="Times New Roman"/>
          <w:szCs w:val="24"/>
        </w:rPr>
        <w:t>i</w:t>
      </w:r>
      <w:r w:rsidRPr="00C54089">
        <w:rPr>
          <w:rFonts w:ascii="Times New Roman" w:hAnsi="Times New Roman" w:cs="Times New Roman"/>
          <w:szCs w:val="24"/>
        </w:rPr>
        <w:t xml:space="preserve">ncidence of </w:t>
      </w:r>
      <w:r>
        <w:rPr>
          <w:rFonts w:ascii="Times New Roman" w:hAnsi="Times New Roman" w:cs="Times New Roman"/>
          <w:szCs w:val="24"/>
        </w:rPr>
        <w:t>p</w:t>
      </w:r>
      <w:r w:rsidRPr="00C54089">
        <w:rPr>
          <w:rFonts w:ascii="Times New Roman" w:hAnsi="Times New Roman" w:cs="Times New Roman"/>
          <w:szCs w:val="24"/>
        </w:rPr>
        <w:t xml:space="preserve">aediatric </w:t>
      </w:r>
      <w:r>
        <w:rPr>
          <w:rFonts w:ascii="Times New Roman" w:hAnsi="Times New Roman" w:cs="Times New Roman"/>
          <w:szCs w:val="24"/>
        </w:rPr>
        <w:t>c</w:t>
      </w:r>
      <w:r w:rsidRPr="00C54089">
        <w:rPr>
          <w:rFonts w:ascii="Times New Roman" w:hAnsi="Times New Roman" w:cs="Times New Roman"/>
          <w:szCs w:val="24"/>
        </w:rPr>
        <w:t xml:space="preserve">oeliac </w:t>
      </w:r>
      <w:r>
        <w:rPr>
          <w:rFonts w:ascii="Times New Roman" w:hAnsi="Times New Roman" w:cs="Times New Roman"/>
          <w:szCs w:val="24"/>
        </w:rPr>
        <w:t>d</w:t>
      </w:r>
      <w:r w:rsidRPr="00C54089">
        <w:rPr>
          <w:rFonts w:ascii="Times New Roman" w:hAnsi="Times New Roman" w:cs="Times New Roman"/>
          <w:szCs w:val="24"/>
        </w:rPr>
        <w:t xml:space="preserve">isease in Sweden during the </w:t>
      </w:r>
      <w:r>
        <w:rPr>
          <w:rFonts w:ascii="Times New Roman" w:hAnsi="Times New Roman" w:cs="Times New Roman"/>
          <w:szCs w:val="24"/>
        </w:rPr>
        <w:t>p</w:t>
      </w:r>
      <w:r w:rsidRPr="00C54089">
        <w:rPr>
          <w:rFonts w:ascii="Times New Roman" w:hAnsi="Times New Roman" w:cs="Times New Roman"/>
          <w:szCs w:val="24"/>
        </w:rPr>
        <w:t xml:space="preserve">eriod 1973 - 2013.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PloS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O</w:t>
      </w:r>
      <w:r w:rsidRPr="0028509C">
        <w:rPr>
          <w:rFonts w:ascii="Times New Roman" w:hAnsi="Times New Roman" w:cs="Times New Roman"/>
          <w:i/>
          <w:szCs w:val="24"/>
        </w:rPr>
        <w:t>ne</w:t>
      </w:r>
      <w:r w:rsidRPr="00C54089">
        <w:rPr>
          <w:rFonts w:ascii="Times New Roman" w:hAnsi="Times New Roman" w:cs="Times New Roman"/>
          <w:szCs w:val="24"/>
        </w:rPr>
        <w:t>. 2015;10(12</w:t>
      </w:r>
      <w:proofErr w:type="gramStart"/>
      <w:r w:rsidRPr="00C54089">
        <w:rPr>
          <w:rFonts w:ascii="Times New Roman" w:hAnsi="Times New Roman" w:cs="Times New Roman"/>
          <w:szCs w:val="24"/>
        </w:rPr>
        <w:t>):e</w:t>
      </w:r>
      <w:proofErr w:type="gramEnd"/>
      <w:r w:rsidRPr="00C54089">
        <w:rPr>
          <w:rFonts w:ascii="Times New Roman" w:hAnsi="Times New Roman" w:cs="Times New Roman"/>
          <w:szCs w:val="24"/>
        </w:rPr>
        <w:t>0144346.</w:t>
      </w:r>
    </w:p>
    <w:bookmarkEnd w:id="20"/>
    <w:p w14:paraId="70502816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White LE, Merrick VM, Bannerman E, et al. The rising incidence of celiac disease in Scotland. </w:t>
      </w:r>
      <w:r w:rsidRPr="00231F44">
        <w:rPr>
          <w:rFonts w:ascii="Times New Roman" w:hAnsi="Times New Roman" w:cs="Times New Roman"/>
          <w:i/>
          <w:szCs w:val="24"/>
        </w:rPr>
        <w:t>Pediatrics</w:t>
      </w:r>
      <w:r w:rsidRPr="00C54089">
        <w:rPr>
          <w:rFonts w:ascii="Times New Roman" w:hAnsi="Times New Roman" w:cs="Times New Roman"/>
          <w:szCs w:val="24"/>
        </w:rPr>
        <w:t>. 2013;132(4</w:t>
      </w:r>
      <w:proofErr w:type="gramStart"/>
      <w:r w:rsidRPr="00C54089">
        <w:rPr>
          <w:rFonts w:ascii="Times New Roman" w:hAnsi="Times New Roman" w:cs="Times New Roman"/>
          <w:szCs w:val="24"/>
        </w:rPr>
        <w:t>):e</w:t>
      </w:r>
      <w:proofErr w:type="gramEnd"/>
      <w:r w:rsidRPr="00C54089">
        <w:rPr>
          <w:rFonts w:ascii="Times New Roman" w:hAnsi="Times New Roman" w:cs="Times New Roman"/>
          <w:szCs w:val="24"/>
        </w:rPr>
        <w:t>924-</w:t>
      </w:r>
      <w:r>
        <w:rPr>
          <w:rFonts w:ascii="Times New Roman" w:hAnsi="Times New Roman" w:cs="Times New Roman"/>
          <w:szCs w:val="24"/>
        </w:rPr>
        <w:t>9</w:t>
      </w:r>
      <w:r w:rsidRPr="00C54089">
        <w:rPr>
          <w:rFonts w:ascii="Times New Roman" w:hAnsi="Times New Roman" w:cs="Times New Roman"/>
          <w:szCs w:val="24"/>
        </w:rPr>
        <w:t>31.</w:t>
      </w:r>
    </w:p>
    <w:p w14:paraId="4E1EB6F9" w14:textId="77777777" w:rsidR="00400CB5" w:rsidRPr="00BF705E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F705E">
        <w:rPr>
          <w:rFonts w:ascii="Times New Roman" w:hAnsi="Times New Roman" w:cs="Times New Roman"/>
          <w:szCs w:val="24"/>
        </w:rPr>
        <w:t xml:space="preserve">Lister M, Wood P, Henderson P, Gillett P. The rising incidence of childhood coeliac disease: A 7-year regional cohort study. </w:t>
      </w:r>
      <w:r w:rsidRPr="00A0040B">
        <w:rPr>
          <w:rFonts w:ascii="Times New Roman" w:hAnsi="Times New Roman" w:cs="Times New Roman"/>
        </w:rPr>
        <w:t>Paper presented at</w:t>
      </w:r>
      <w:r w:rsidRPr="00A0040B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Coeliac</w:t>
      </w:r>
      <w:r w:rsidRPr="00A0040B">
        <w:rPr>
          <w:rFonts w:ascii="Times New Roman" w:hAnsi="Times New Roman" w:cs="Times New Roman"/>
          <w:szCs w:val="24"/>
        </w:rPr>
        <w:t xml:space="preserve"> UK’</w:t>
      </w:r>
      <w:r>
        <w:rPr>
          <w:rFonts w:ascii="Times New Roman" w:hAnsi="Times New Roman" w:cs="Times New Roman"/>
          <w:szCs w:val="24"/>
        </w:rPr>
        <w:t>s</w:t>
      </w:r>
      <w:r w:rsidRPr="00A0040B">
        <w:rPr>
          <w:rFonts w:ascii="Times New Roman" w:hAnsi="Times New Roman" w:cs="Times New Roman"/>
          <w:szCs w:val="24"/>
        </w:rPr>
        <w:t xml:space="preserve"> </w:t>
      </w:r>
      <w:r w:rsidRPr="00BF705E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esearch</w:t>
      </w:r>
      <w:r w:rsidRPr="00BF705E">
        <w:rPr>
          <w:rFonts w:ascii="Times New Roman" w:hAnsi="Times New Roman" w:cs="Times New Roman"/>
          <w:szCs w:val="24"/>
        </w:rPr>
        <w:t xml:space="preserve"> C</w:t>
      </w:r>
      <w:r>
        <w:rPr>
          <w:rFonts w:ascii="Times New Roman" w:hAnsi="Times New Roman" w:cs="Times New Roman"/>
          <w:szCs w:val="24"/>
        </w:rPr>
        <w:t>onference</w:t>
      </w:r>
      <w:r w:rsidRPr="00BF705E">
        <w:rPr>
          <w:rFonts w:ascii="Times New Roman" w:hAnsi="Times New Roman" w:cs="Times New Roman"/>
          <w:szCs w:val="24"/>
        </w:rPr>
        <w:t xml:space="preserve"> 2018</w:t>
      </w:r>
      <w:r>
        <w:rPr>
          <w:rFonts w:ascii="Times New Roman" w:hAnsi="Times New Roman" w:cs="Times New Roman"/>
          <w:szCs w:val="24"/>
        </w:rPr>
        <w:t xml:space="preserve">, 2018; London, UK. </w:t>
      </w:r>
    </w:p>
    <w:p w14:paraId="0B5E465A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1" w:name="_Hlk534273900"/>
      <w:r w:rsidRPr="00C54089">
        <w:rPr>
          <w:rFonts w:ascii="Times New Roman" w:hAnsi="Times New Roman" w:cs="Times New Roman"/>
          <w:szCs w:val="24"/>
        </w:rPr>
        <w:t xml:space="preserve">Whyte LA, Jenkins HR. The epidemiology of coeliac disease in South Wales: a 28-year perspective. </w:t>
      </w:r>
      <w:r w:rsidRPr="00231F44">
        <w:rPr>
          <w:rFonts w:ascii="Times New Roman" w:hAnsi="Times New Roman" w:cs="Times New Roman"/>
          <w:i/>
          <w:szCs w:val="24"/>
        </w:rPr>
        <w:t>Arch Dis Child</w:t>
      </w:r>
      <w:r w:rsidRPr="00C54089">
        <w:rPr>
          <w:rFonts w:ascii="Times New Roman" w:hAnsi="Times New Roman" w:cs="Times New Roman"/>
          <w:szCs w:val="24"/>
        </w:rPr>
        <w:t>. 2013;98(6):405-</w:t>
      </w:r>
      <w:r>
        <w:rPr>
          <w:rFonts w:ascii="Times New Roman" w:hAnsi="Times New Roman" w:cs="Times New Roman"/>
          <w:szCs w:val="24"/>
        </w:rPr>
        <w:t>40</w:t>
      </w:r>
      <w:r w:rsidRPr="00C54089">
        <w:rPr>
          <w:rFonts w:ascii="Times New Roman" w:hAnsi="Times New Roman" w:cs="Times New Roman"/>
          <w:szCs w:val="24"/>
        </w:rPr>
        <w:t>7.</w:t>
      </w:r>
    </w:p>
    <w:p w14:paraId="3ABDA0A5" w14:textId="77777777" w:rsidR="00400CB5" w:rsidRPr="00EE4B80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2" w:name="_Hlk534273987"/>
      <w:bookmarkEnd w:id="21"/>
      <w:r w:rsidRPr="000B332F">
        <w:rPr>
          <w:rFonts w:ascii="Times New Roman" w:hAnsi="Times New Roman" w:cs="Times New Roman"/>
          <w:szCs w:val="24"/>
        </w:rPr>
        <w:t xml:space="preserve">McGowan KE, Castiglione DA, Butzner JD. The changing face of childhood celiac disease in </w:t>
      </w:r>
      <w:r>
        <w:rPr>
          <w:rFonts w:ascii="Times New Roman" w:hAnsi="Times New Roman" w:cs="Times New Roman"/>
          <w:szCs w:val="24"/>
        </w:rPr>
        <w:t>N</w:t>
      </w:r>
      <w:r w:rsidRPr="000B332F">
        <w:rPr>
          <w:rFonts w:ascii="Times New Roman" w:hAnsi="Times New Roman" w:cs="Times New Roman"/>
          <w:szCs w:val="24"/>
        </w:rPr>
        <w:t xml:space="preserve">orth </w:t>
      </w:r>
      <w:r>
        <w:rPr>
          <w:rFonts w:ascii="Times New Roman" w:hAnsi="Times New Roman" w:cs="Times New Roman"/>
          <w:szCs w:val="24"/>
        </w:rPr>
        <w:t>A</w:t>
      </w:r>
      <w:r w:rsidRPr="000B332F">
        <w:rPr>
          <w:rFonts w:ascii="Times New Roman" w:hAnsi="Times New Roman" w:cs="Times New Roman"/>
          <w:szCs w:val="24"/>
        </w:rPr>
        <w:t xml:space="preserve">merica: impact of serological testing. </w:t>
      </w:r>
      <w:r w:rsidRPr="0028509C">
        <w:rPr>
          <w:rFonts w:ascii="Times New Roman" w:hAnsi="Times New Roman" w:cs="Times New Roman"/>
          <w:i/>
          <w:szCs w:val="24"/>
        </w:rPr>
        <w:t>Pediatrics</w:t>
      </w:r>
      <w:r w:rsidRPr="000B332F">
        <w:rPr>
          <w:rFonts w:ascii="Times New Roman" w:hAnsi="Times New Roman" w:cs="Times New Roman"/>
          <w:szCs w:val="24"/>
        </w:rPr>
        <w:t>. 2009;124(6):1572-</w:t>
      </w:r>
      <w:r>
        <w:rPr>
          <w:rFonts w:ascii="Times New Roman" w:hAnsi="Times New Roman" w:cs="Times New Roman"/>
          <w:szCs w:val="24"/>
        </w:rPr>
        <w:t>157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17C8AB64" w14:textId="77777777" w:rsidR="00400CB5" w:rsidRPr="00EE4B80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3" w:name="_Hlk534274004"/>
      <w:bookmarkEnd w:id="22"/>
      <w:r w:rsidRPr="00C54089">
        <w:rPr>
          <w:rFonts w:ascii="Times New Roman" w:hAnsi="Times New Roman" w:cs="Times New Roman"/>
          <w:szCs w:val="24"/>
        </w:rPr>
        <w:t xml:space="preserve">Stewart MJ, Shaffer E, Urbanski SJ,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MA. The association between celiac disease and eosinophilic esophagitis in children and adults. </w:t>
      </w:r>
      <w:r w:rsidRPr="0028509C">
        <w:rPr>
          <w:rFonts w:ascii="Times New Roman" w:hAnsi="Times New Roman" w:cs="Times New Roman"/>
          <w:i/>
          <w:szCs w:val="24"/>
        </w:rPr>
        <w:t>BMC Gastroenterol</w:t>
      </w:r>
      <w:r w:rsidRPr="00C54089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C54089">
        <w:rPr>
          <w:rFonts w:ascii="Times New Roman" w:hAnsi="Times New Roman" w:cs="Times New Roman"/>
          <w:szCs w:val="24"/>
        </w:rPr>
        <w:t>2013;13:96</w:t>
      </w:r>
      <w:proofErr w:type="gramEnd"/>
      <w:r w:rsidRPr="00C54089">
        <w:rPr>
          <w:rFonts w:ascii="Times New Roman" w:hAnsi="Times New Roman" w:cs="Times New Roman"/>
          <w:szCs w:val="24"/>
        </w:rPr>
        <w:t>.</w:t>
      </w:r>
    </w:p>
    <w:p w14:paraId="0863DFD1" w14:textId="77777777" w:rsidR="00400CB5" w:rsidRPr="00EE4B80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4" w:name="_Hlk534273993"/>
      <w:bookmarkEnd w:id="23"/>
      <w:r w:rsidRPr="000B332F">
        <w:rPr>
          <w:rFonts w:ascii="Times New Roman" w:hAnsi="Times New Roman" w:cs="Times New Roman"/>
          <w:szCs w:val="24"/>
        </w:rPr>
        <w:t xml:space="preserve">Rajani S, Huynh HQ, Turner J. The changing frequency of celiac disease diagnosed at the Stollery Children's Hospital. </w:t>
      </w:r>
      <w:r w:rsidRPr="0028509C">
        <w:rPr>
          <w:rFonts w:ascii="Times New Roman" w:hAnsi="Times New Roman" w:cs="Times New Roman"/>
          <w:i/>
          <w:szCs w:val="24"/>
        </w:rPr>
        <w:t>Can J Gastroenterol</w:t>
      </w:r>
      <w:r w:rsidRPr="000B332F">
        <w:rPr>
          <w:rFonts w:ascii="Times New Roman" w:hAnsi="Times New Roman" w:cs="Times New Roman"/>
          <w:szCs w:val="24"/>
        </w:rPr>
        <w:t>. 2010;24(2):109-</w:t>
      </w:r>
      <w:r>
        <w:rPr>
          <w:rFonts w:ascii="Times New Roman" w:hAnsi="Times New Roman" w:cs="Times New Roman"/>
          <w:szCs w:val="24"/>
        </w:rPr>
        <w:t>1</w:t>
      </w:r>
      <w:r w:rsidRPr="000B332F">
        <w:rPr>
          <w:rFonts w:ascii="Times New Roman" w:hAnsi="Times New Roman" w:cs="Times New Roman"/>
          <w:szCs w:val="24"/>
        </w:rPr>
        <w:t>12.</w:t>
      </w:r>
    </w:p>
    <w:bookmarkEnd w:id="24"/>
    <w:p w14:paraId="7A8E0926" w14:textId="77777777" w:rsidR="00400CB5" w:rsidRPr="00EE4B80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Almallouhi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E, King KS, Patel B, et al. Increasing </w:t>
      </w:r>
      <w:r>
        <w:rPr>
          <w:rFonts w:ascii="Times New Roman" w:hAnsi="Times New Roman" w:cs="Times New Roman"/>
          <w:szCs w:val="24"/>
        </w:rPr>
        <w:t>i</w:t>
      </w:r>
      <w:r w:rsidRPr="00F20267">
        <w:rPr>
          <w:rFonts w:ascii="Times New Roman" w:hAnsi="Times New Roman" w:cs="Times New Roman"/>
          <w:szCs w:val="24"/>
        </w:rPr>
        <w:t xml:space="preserve">ncidence and </w:t>
      </w:r>
      <w:r>
        <w:rPr>
          <w:rFonts w:ascii="Times New Roman" w:hAnsi="Times New Roman" w:cs="Times New Roman"/>
          <w:szCs w:val="24"/>
        </w:rPr>
        <w:t>a</w:t>
      </w:r>
      <w:r w:rsidRPr="00F20267">
        <w:rPr>
          <w:rFonts w:ascii="Times New Roman" w:hAnsi="Times New Roman" w:cs="Times New Roman"/>
          <w:szCs w:val="24"/>
        </w:rPr>
        <w:t xml:space="preserve">ltered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resentation in a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opulation-based </w:t>
      </w:r>
      <w:r>
        <w:rPr>
          <w:rFonts w:ascii="Times New Roman" w:hAnsi="Times New Roman" w:cs="Times New Roman"/>
          <w:szCs w:val="24"/>
        </w:rPr>
        <w:t>s</w:t>
      </w:r>
      <w:r w:rsidRPr="00F20267">
        <w:rPr>
          <w:rFonts w:ascii="Times New Roman" w:hAnsi="Times New Roman" w:cs="Times New Roman"/>
          <w:szCs w:val="24"/>
        </w:rPr>
        <w:t xml:space="preserve">tudy of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ediatric </w:t>
      </w:r>
      <w:r>
        <w:rPr>
          <w:rFonts w:ascii="Times New Roman" w:hAnsi="Times New Roman" w:cs="Times New Roman"/>
          <w:szCs w:val="24"/>
        </w:rPr>
        <w:t>c</w:t>
      </w:r>
      <w:r w:rsidRPr="00F20267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F20267">
        <w:rPr>
          <w:rFonts w:ascii="Times New Roman" w:hAnsi="Times New Roman" w:cs="Times New Roman"/>
          <w:szCs w:val="24"/>
        </w:rPr>
        <w:t xml:space="preserve">isease in North America.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Gastroenterol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F20267">
        <w:rPr>
          <w:rFonts w:ascii="Times New Roman" w:hAnsi="Times New Roman" w:cs="Times New Roman"/>
          <w:szCs w:val="24"/>
        </w:rPr>
        <w:t>. 2017;65(4):432-437.</w:t>
      </w:r>
    </w:p>
    <w:p w14:paraId="3601E7CC" w14:textId="77777777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5" w:name="_Hlk534274098"/>
      <w:r w:rsidRPr="000B332F">
        <w:rPr>
          <w:rFonts w:ascii="Times New Roman" w:hAnsi="Times New Roman" w:cs="Times New Roman"/>
          <w:szCs w:val="24"/>
        </w:rPr>
        <w:t xml:space="preserve">Bode S, </w:t>
      </w:r>
      <w:proofErr w:type="spellStart"/>
      <w:r w:rsidRPr="000B332F">
        <w:rPr>
          <w:rFonts w:ascii="Times New Roman" w:hAnsi="Times New Roman" w:cs="Times New Roman"/>
          <w:szCs w:val="24"/>
        </w:rPr>
        <w:t>Gudmand</w:t>
      </w:r>
      <w:proofErr w:type="spellEnd"/>
      <w:r w:rsidRPr="000B332F">
        <w:rPr>
          <w:rFonts w:ascii="Times New Roman" w:hAnsi="Times New Roman" w:cs="Times New Roman"/>
          <w:szCs w:val="24"/>
        </w:rPr>
        <w:t>-Hoyer E. Incidence and prevalence of adult coeliac disease within a defined geographic area in Denmark</w:t>
      </w:r>
      <w:r w:rsidRPr="000B332F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1996;31(7):694-</w:t>
      </w:r>
      <w:r>
        <w:rPr>
          <w:rFonts w:ascii="Times New Roman" w:hAnsi="Times New Roman" w:cs="Times New Roman"/>
          <w:szCs w:val="24"/>
        </w:rPr>
        <w:t>69</w:t>
      </w:r>
      <w:r w:rsidRPr="000B332F">
        <w:rPr>
          <w:rFonts w:ascii="Times New Roman" w:hAnsi="Times New Roman" w:cs="Times New Roman"/>
          <w:szCs w:val="24"/>
        </w:rPr>
        <w:t>9.</w:t>
      </w:r>
    </w:p>
    <w:p w14:paraId="022653A8" w14:textId="77777777" w:rsidR="00400CB5" w:rsidRPr="00D04E71" w:rsidRDefault="00400CB5" w:rsidP="00400CB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Collin P, </w:t>
      </w:r>
      <w:proofErr w:type="spellStart"/>
      <w:r>
        <w:rPr>
          <w:rFonts w:ascii="Times New Roman" w:hAnsi="Times New Roman" w:cs="Times New Roman"/>
          <w:szCs w:val="24"/>
        </w:rPr>
        <w:t>Huhtala</w:t>
      </w:r>
      <w:proofErr w:type="spellEnd"/>
      <w:r>
        <w:rPr>
          <w:rFonts w:ascii="Times New Roman" w:hAnsi="Times New Roman" w:cs="Times New Roman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Cs w:val="24"/>
        </w:rPr>
        <w:t>Virta</w:t>
      </w:r>
      <w:proofErr w:type="spellEnd"/>
      <w:r>
        <w:rPr>
          <w:rFonts w:ascii="Times New Roman" w:hAnsi="Times New Roman" w:cs="Times New Roman"/>
          <w:szCs w:val="24"/>
        </w:rPr>
        <w:t xml:space="preserve"> L, Kekkonen L, </w:t>
      </w:r>
      <w:proofErr w:type="spellStart"/>
      <w:r>
        <w:rPr>
          <w:rFonts w:ascii="Times New Roman" w:hAnsi="Times New Roman" w:cs="Times New Roman"/>
          <w:szCs w:val="24"/>
        </w:rPr>
        <w:t>Reunala</w:t>
      </w:r>
      <w:proofErr w:type="spellEnd"/>
      <w:r>
        <w:rPr>
          <w:rFonts w:ascii="Times New Roman" w:hAnsi="Times New Roman" w:cs="Times New Roman"/>
          <w:szCs w:val="24"/>
        </w:rPr>
        <w:t xml:space="preserve"> T. Diagnosis of celiac disease in clinical practice: physician's alertness to the condition essential. </w:t>
      </w:r>
      <w:r>
        <w:rPr>
          <w:rFonts w:ascii="Times New Roman" w:hAnsi="Times New Roman" w:cs="Times New Roman"/>
          <w:i/>
          <w:szCs w:val="24"/>
        </w:rPr>
        <w:t>J Clin Gastroenterol</w:t>
      </w:r>
      <w:r>
        <w:rPr>
          <w:rFonts w:ascii="Times New Roman" w:hAnsi="Times New Roman" w:cs="Times New Roman"/>
          <w:szCs w:val="24"/>
        </w:rPr>
        <w:t>. 2007;41(2):152-156.</w:t>
      </w:r>
    </w:p>
    <w:p w14:paraId="1363FFA4" w14:textId="3AAFA6CE" w:rsid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6" w:name="_Hlk534281932"/>
      <w:bookmarkEnd w:id="25"/>
      <w:proofErr w:type="spellStart"/>
      <w:r w:rsidRPr="00C54089">
        <w:rPr>
          <w:rFonts w:ascii="Times New Roman" w:hAnsi="Times New Roman" w:cs="Times New Roman"/>
          <w:szCs w:val="24"/>
        </w:rPr>
        <w:t>Virta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LJ, Saarinen MM, Kolho KL. Declining trend in the incidence of biopsy-verified coeliac disease in the adult population of Finland, 2005-2014.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2017;46(11-12):1085-</w:t>
      </w:r>
      <w:r>
        <w:rPr>
          <w:rFonts w:ascii="Times New Roman" w:hAnsi="Times New Roman" w:cs="Times New Roman"/>
          <w:szCs w:val="24"/>
        </w:rPr>
        <w:t>10</w:t>
      </w:r>
      <w:r w:rsidRPr="00C54089">
        <w:rPr>
          <w:rFonts w:ascii="Times New Roman" w:hAnsi="Times New Roman" w:cs="Times New Roman"/>
          <w:szCs w:val="24"/>
        </w:rPr>
        <w:t>93.</w:t>
      </w:r>
    </w:p>
    <w:p w14:paraId="7F9EFA9C" w14:textId="06158532" w:rsidR="00904918" w:rsidRPr="001E0FAC" w:rsidRDefault="00904918" w:rsidP="001E0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738F">
        <w:rPr>
          <w:rFonts w:ascii="Times New Roman" w:hAnsi="Times New Roman" w:cs="Times New Roman"/>
          <w:szCs w:val="24"/>
        </w:rPr>
        <w:t>Midhagen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F738F">
        <w:rPr>
          <w:rFonts w:ascii="Times New Roman" w:hAnsi="Times New Roman" w:cs="Times New Roman"/>
          <w:szCs w:val="24"/>
        </w:rPr>
        <w:t>Järnerot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F738F">
        <w:rPr>
          <w:rFonts w:ascii="Times New Roman" w:hAnsi="Times New Roman" w:cs="Times New Roman"/>
          <w:szCs w:val="24"/>
        </w:rPr>
        <w:t>Kraaz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W. Adult coeliac disease within a defined geographic area in Sweden: A study of prevalence and associated diseases. </w:t>
      </w:r>
      <w:proofErr w:type="spellStart"/>
      <w:r w:rsidRPr="006F738F">
        <w:rPr>
          <w:rFonts w:ascii="Times New Roman" w:hAnsi="Times New Roman" w:cs="Times New Roman"/>
          <w:i/>
          <w:iCs/>
          <w:szCs w:val="24"/>
        </w:rPr>
        <w:t>Scand</w:t>
      </w:r>
      <w:proofErr w:type="spellEnd"/>
      <w:r w:rsidRPr="006F738F">
        <w:rPr>
          <w:rFonts w:ascii="Times New Roman" w:hAnsi="Times New Roman" w:cs="Times New Roman"/>
          <w:i/>
          <w:iCs/>
          <w:szCs w:val="24"/>
        </w:rPr>
        <w:t xml:space="preserve"> J Gastroenterol</w:t>
      </w:r>
      <w:r w:rsidRPr="006F738F">
        <w:rPr>
          <w:rFonts w:ascii="Times New Roman" w:hAnsi="Times New Roman" w:cs="Times New Roman"/>
          <w:szCs w:val="24"/>
        </w:rPr>
        <w:t>. 1988;23(8):1000-1004.</w:t>
      </w:r>
    </w:p>
    <w:p w14:paraId="7E53057A" w14:textId="77777777" w:rsidR="00150293" w:rsidRPr="00400CB5" w:rsidRDefault="00400CB5" w:rsidP="00400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7" w:name="_Hlk534274137"/>
      <w:bookmarkEnd w:id="26"/>
      <w:r w:rsidRPr="000B332F">
        <w:rPr>
          <w:rFonts w:ascii="Times New Roman" w:hAnsi="Times New Roman" w:cs="Times New Roman"/>
          <w:szCs w:val="24"/>
        </w:rPr>
        <w:t xml:space="preserve">Fernandez A, Gonzalez L, de-la-Fuente J. Coeliac disease: clinical features in adult populations. </w:t>
      </w:r>
      <w:r w:rsidRPr="00C41B0A">
        <w:rPr>
          <w:rFonts w:ascii="Times New Roman" w:hAnsi="Times New Roman" w:cs="Times New Roman"/>
          <w:i/>
          <w:szCs w:val="24"/>
        </w:rPr>
        <w:t xml:space="preserve">Rev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Esp</w:t>
      </w:r>
      <w:proofErr w:type="spellEnd"/>
      <w:r w:rsidRPr="00C41B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Enferm</w:t>
      </w:r>
      <w:proofErr w:type="spellEnd"/>
      <w:r w:rsidRPr="00C41B0A">
        <w:rPr>
          <w:rFonts w:ascii="Times New Roman" w:hAnsi="Times New Roman" w:cs="Times New Roman"/>
          <w:i/>
          <w:szCs w:val="24"/>
        </w:rPr>
        <w:t xml:space="preserve"> Dig</w:t>
      </w:r>
      <w:r w:rsidRPr="000B332F">
        <w:rPr>
          <w:rFonts w:ascii="Times New Roman" w:hAnsi="Times New Roman" w:cs="Times New Roman"/>
          <w:szCs w:val="24"/>
        </w:rPr>
        <w:t>. 2010;102(8):466-</w:t>
      </w:r>
      <w:r>
        <w:rPr>
          <w:rFonts w:ascii="Times New Roman" w:hAnsi="Times New Roman" w:cs="Times New Roman"/>
          <w:szCs w:val="24"/>
        </w:rPr>
        <w:t>4</w:t>
      </w:r>
      <w:r w:rsidRPr="000B332F">
        <w:rPr>
          <w:rFonts w:ascii="Times New Roman" w:hAnsi="Times New Roman" w:cs="Times New Roman"/>
          <w:szCs w:val="24"/>
        </w:rPr>
        <w:t>71.</w:t>
      </w:r>
      <w:bookmarkEnd w:id="27"/>
    </w:p>
    <w:sectPr w:rsidR="00150293" w:rsidRPr="00400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920"/>
    <w:multiLevelType w:val="hybridMultilevel"/>
    <w:tmpl w:val="9C9A5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64A97"/>
    <w:multiLevelType w:val="hybridMultilevel"/>
    <w:tmpl w:val="C85C0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B5"/>
    <w:rsid w:val="00150293"/>
    <w:rsid w:val="001E0FAC"/>
    <w:rsid w:val="002969DF"/>
    <w:rsid w:val="00400CB5"/>
    <w:rsid w:val="0047582F"/>
    <w:rsid w:val="00492AF6"/>
    <w:rsid w:val="005F45B3"/>
    <w:rsid w:val="00716EEC"/>
    <w:rsid w:val="00904918"/>
    <w:rsid w:val="0091430A"/>
    <w:rsid w:val="009E6CE4"/>
    <w:rsid w:val="00A43BBF"/>
    <w:rsid w:val="00C57BF1"/>
    <w:rsid w:val="00CD3130"/>
    <w:rsid w:val="00E16AA9"/>
    <w:rsid w:val="00E35FF1"/>
    <w:rsid w:val="00E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8438"/>
  <w15:chartTrackingRefBased/>
  <w15:docId w15:val="{E0250CBB-5136-4EBD-BD64-B3664017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C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James King</cp:lastModifiedBy>
  <cp:revision>3</cp:revision>
  <dcterms:created xsi:type="dcterms:W3CDTF">2019-10-05T19:44:00Z</dcterms:created>
  <dcterms:modified xsi:type="dcterms:W3CDTF">2019-10-05T19:45:00Z</dcterms:modified>
</cp:coreProperties>
</file>