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A6" w:rsidRDefault="00664DA6" w:rsidP="00A8357D">
      <w:pPr>
        <w:tabs>
          <w:tab w:val="left" w:pos="8100"/>
        </w:tabs>
        <w:spacing w:before="120" w:after="0" w:line="480" w:lineRule="auto"/>
        <w:rPr>
          <w:rFonts w:ascii="Arial" w:hAnsi="Arial" w:cs="Arial"/>
          <w:b/>
          <w:noProof/>
          <w:sz w:val="24"/>
          <w:szCs w:val="24"/>
        </w:rPr>
      </w:pPr>
      <w:r>
        <w:rPr>
          <w:rFonts w:ascii="Arial" w:hAnsi="Arial" w:cs="Arial"/>
          <w:b/>
          <w:noProof/>
          <w:sz w:val="24"/>
          <w:szCs w:val="24"/>
        </w:rPr>
        <w:t>Appendix 1</w:t>
      </w:r>
    </w:p>
    <w:p w:rsidR="00AE5FB0" w:rsidRPr="00EC3F4B" w:rsidRDefault="00513B69" w:rsidP="00A8357D">
      <w:pPr>
        <w:tabs>
          <w:tab w:val="left" w:pos="8100"/>
        </w:tabs>
        <w:spacing w:before="120" w:after="0" w:line="480" w:lineRule="auto"/>
        <w:rPr>
          <w:rFonts w:ascii="Arial" w:hAnsi="Arial" w:cs="Arial"/>
          <w:b/>
          <w:noProof/>
          <w:sz w:val="24"/>
          <w:szCs w:val="24"/>
        </w:rPr>
      </w:pPr>
      <w:r w:rsidRPr="00EC3F4B">
        <w:rPr>
          <w:rFonts w:ascii="Arial" w:hAnsi="Arial" w:cs="Arial"/>
          <w:b/>
          <w:noProof/>
          <w:sz w:val="24"/>
          <w:szCs w:val="24"/>
        </w:rPr>
        <w:t>MODEL APPENDIX</w:t>
      </w:r>
      <w:r w:rsidR="00AE5FB0" w:rsidRPr="00EC3F4B">
        <w:rPr>
          <w:rFonts w:ascii="Arial" w:hAnsi="Arial" w:cs="Arial"/>
          <w:b/>
          <w:noProof/>
          <w:sz w:val="24"/>
          <w:szCs w:val="24"/>
        </w:rPr>
        <w:t>: THE DUTCH MISCAN-EAC MODEL STRUCTURE AND CALIBRATION</w:t>
      </w:r>
    </w:p>
    <w:p w:rsidR="00AE5FB0" w:rsidRPr="00EC3F4B" w:rsidRDefault="00AE5FB0" w:rsidP="00A8357D">
      <w:pPr>
        <w:widowControl w:val="0"/>
        <w:spacing w:before="120" w:after="0" w:line="480" w:lineRule="auto"/>
        <w:rPr>
          <w:rFonts w:ascii="Arial" w:hAnsi="Arial" w:cs="Arial"/>
          <w:b/>
          <w:sz w:val="24"/>
          <w:szCs w:val="24"/>
        </w:rPr>
      </w:pPr>
      <w:r w:rsidRPr="00EC3F4B">
        <w:rPr>
          <w:rFonts w:ascii="Arial" w:hAnsi="Arial" w:cs="Arial"/>
          <w:b/>
          <w:sz w:val="24"/>
          <w:szCs w:val="24"/>
        </w:rPr>
        <w:t>MODEL OVERVIEW</w:t>
      </w:r>
    </w:p>
    <w:p w:rsidR="00AE5FB0" w:rsidRPr="00EC3F4B" w:rsidRDefault="00AE5FB0" w:rsidP="00A8357D">
      <w:pPr>
        <w:widowControl w:val="0"/>
        <w:spacing w:before="120" w:after="0" w:line="480" w:lineRule="auto"/>
        <w:jc w:val="both"/>
        <w:rPr>
          <w:rFonts w:ascii="Arial" w:hAnsi="Arial" w:cs="Arial"/>
          <w:sz w:val="24"/>
          <w:szCs w:val="24"/>
        </w:rPr>
      </w:pPr>
      <w:r w:rsidRPr="00EC3F4B">
        <w:rPr>
          <w:rFonts w:ascii="Arial" w:hAnsi="Arial" w:cs="Arial"/>
          <w:sz w:val="24"/>
          <w:szCs w:val="24"/>
        </w:rPr>
        <w:t xml:space="preserve">The Dutch MISCAN-EAC model is a semi-Markov microsimulation model for esophageal adenocarcinoma (EAC). The population is simulated individual by individual, and each person can evolve through discrete disease states. However, instead of modeling yearly transitions with associated transition probabilities, the Dutch MISCAN-EAC model generates durations in states. With the assumption of exponential distribution of the duration in each state, this way of simulating leads to similar results as a Markov model with yearly transition probabilities. However, the advantage of the MISCAN approach is that durations in a certain state do not need to be a discrete value but can be continuous. MISCAN uses the Monte Carlo method to simulate all events in the program. Possible events are birth and death of a person, Barrett’s incidence, and transitions from one state of disease to another. </w:t>
      </w:r>
    </w:p>
    <w:p w:rsidR="00AE5FB0" w:rsidRPr="00EC3F4B" w:rsidRDefault="00AE5FB0" w:rsidP="00A8357D">
      <w:pPr>
        <w:widowControl w:val="0"/>
        <w:spacing w:before="120" w:after="0" w:line="480" w:lineRule="auto"/>
        <w:jc w:val="both"/>
        <w:rPr>
          <w:rFonts w:ascii="Arial" w:hAnsi="Arial" w:cs="Arial"/>
          <w:sz w:val="24"/>
          <w:szCs w:val="24"/>
        </w:rPr>
      </w:pPr>
      <w:r w:rsidRPr="00EC3F4B">
        <w:rPr>
          <w:rFonts w:ascii="Arial" w:hAnsi="Arial" w:cs="Arial"/>
          <w:sz w:val="24"/>
          <w:szCs w:val="24"/>
        </w:rPr>
        <w:t>The basic structure of the Dutch MISCAN-EAC model is separated in three main parts:</w:t>
      </w:r>
    </w:p>
    <w:p w:rsidR="00AE5FB0" w:rsidRPr="00EC3F4B" w:rsidRDefault="00AE5FB0" w:rsidP="00A8357D">
      <w:pPr>
        <w:widowControl w:val="0"/>
        <w:numPr>
          <w:ilvl w:val="0"/>
          <w:numId w:val="1"/>
        </w:numPr>
        <w:spacing w:before="120" w:after="0" w:line="480" w:lineRule="auto"/>
        <w:ind w:left="1077" w:hanging="357"/>
        <w:rPr>
          <w:rFonts w:ascii="Arial" w:hAnsi="Arial" w:cs="Arial"/>
          <w:sz w:val="24"/>
          <w:szCs w:val="24"/>
        </w:rPr>
      </w:pPr>
      <w:r w:rsidRPr="00EC3F4B">
        <w:rPr>
          <w:rFonts w:ascii="Arial" w:hAnsi="Arial" w:cs="Arial"/>
          <w:color w:val="000000"/>
          <w:sz w:val="24"/>
          <w:szCs w:val="24"/>
        </w:rPr>
        <w:t>Demography part</w:t>
      </w:r>
    </w:p>
    <w:p w:rsidR="00AE5FB0" w:rsidRPr="00EC3F4B" w:rsidRDefault="00AE5FB0" w:rsidP="00A8357D">
      <w:pPr>
        <w:widowControl w:val="0"/>
        <w:numPr>
          <w:ilvl w:val="0"/>
          <w:numId w:val="1"/>
        </w:numPr>
        <w:spacing w:before="120" w:after="0" w:line="480" w:lineRule="auto"/>
        <w:ind w:left="1077" w:hanging="357"/>
        <w:rPr>
          <w:rFonts w:ascii="Arial" w:hAnsi="Arial" w:cs="Arial"/>
          <w:sz w:val="24"/>
          <w:szCs w:val="24"/>
        </w:rPr>
      </w:pPr>
      <w:r w:rsidRPr="00EC3F4B">
        <w:rPr>
          <w:rFonts w:ascii="Arial" w:hAnsi="Arial" w:cs="Arial"/>
          <w:sz w:val="24"/>
          <w:szCs w:val="24"/>
        </w:rPr>
        <w:t>Natural history part</w:t>
      </w:r>
    </w:p>
    <w:p w:rsidR="00AE5FB0" w:rsidRPr="00EC3F4B" w:rsidRDefault="00AE5FB0" w:rsidP="00A8357D">
      <w:pPr>
        <w:widowControl w:val="0"/>
        <w:numPr>
          <w:ilvl w:val="0"/>
          <w:numId w:val="1"/>
        </w:numPr>
        <w:spacing w:before="120" w:after="0" w:line="480" w:lineRule="auto"/>
        <w:ind w:left="1077" w:hanging="357"/>
        <w:rPr>
          <w:rFonts w:ascii="Arial" w:hAnsi="Arial" w:cs="Arial"/>
          <w:b/>
          <w:sz w:val="24"/>
          <w:szCs w:val="24"/>
        </w:rPr>
      </w:pPr>
      <w:r w:rsidRPr="00EC3F4B">
        <w:rPr>
          <w:rFonts w:ascii="Arial" w:hAnsi="Arial" w:cs="Arial"/>
          <w:color w:val="000000"/>
          <w:sz w:val="24"/>
          <w:szCs w:val="24"/>
        </w:rPr>
        <w:t>Screening, surveillance and treatment part</w:t>
      </w:r>
      <w:r w:rsidRPr="00EC3F4B">
        <w:rPr>
          <w:rFonts w:ascii="Arial" w:hAnsi="Arial" w:cs="Arial"/>
          <w:b/>
          <w:sz w:val="24"/>
          <w:szCs w:val="24"/>
        </w:rPr>
        <w:t xml:space="preserve"> </w:t>
      </w:r>
    </w:p>
    <w:p w:rsidR="00AE5FB0" w:rsidRPr="00EC3F4B" w:rsidRDefault="00AE5FB0" w:rsidP="00A8357D">
      <w:pPr>
        <w:widowControl w:val="0"/>
        <w:spacing w:before="120" w:after="0" w:line="480" w:lineRule="auto"/>
        <w:rPr>
          <w:rFonts w:ascii="Arial" w:hAnsi="Arial" w:cs="Arial"/>
          <w:b/>
          <w:sz w:val="24"/>
          <w:szCs w:val="24"/>
        </w:rPr>
      </w:pPr>
      <w:r w:rsidRPr="00EC3F4B">
        <w:rPr>
          <w:rFonts w:ascii="Arial" w:hAnsi="Arial" w:cs="Arial"/>
          <w:b/>
          <w:sz w:val="24"/>
          <w:szCs w:val="24"/>
        </w:rPr>
        <w:t>Demography Part</w:t>
      </w:r>
    </w:p>
    <w:p w:rsidR="00AE5FB0" w:rsidRPr="00EC3F4B" w:rsidRDefault="00AE5FB0" w:rsidP="00A8357D">
      <w:pPr>
        <w:widowControl w:val="0"/>
        <w:spacing w:before="120" w:after="0" w:line="480" w:lineRule="auto"/>
        <w:jc w:val="both"/>
        <w:rPr>
          <w:rFonts w:ascii="Arial" w:hAnsi="Arial" w:cs="Arial"/>
          <w:sz w:val="24"/>
          <w:szCs w:val="24"/>
        </w:rPr>
      </w:pPr>
      <w:r w:rsidRPr="00EC3F4B">
        <w:rPr>
          <w:rFonts w:ascii="Arial" w:hAnsi="Arial" w:cs="Arial"/>
          <w:sz w:val="24"/>
          <w:szCs w:val="24"/>
        </w:rPr>
        <w:t xml:space="preserve">The individual life histories are simulated in the demography part of the model. For each </w:t>
      </w:r>
      <w:r w:rsidRPr="00EC3F4B">
        <w:rPr>
          <w:rFonts w:ascii="Arial" w:hAnsi="Arial" w:cs="Arial"/>
          <w:sz w:val="24"/>
          <w:szCs w:val="24"/>
        </w:rPr>
        <w:lastRenderedPageBreak/>
        <w:t>person, a birth date and death date for other causes than EAC is simulated. The distribution of births and deaths can be adjusted to represent the simulated population.</w:t>
      </w:r>
    </w:p>
    <w:p w:rsidR="008D44A7" w:rsidRPr="00EC3F4B" w:rsidRDefault="00AE5FB0" w:rsidP="00A8357D">
      <w:pPr>
        <w:widowControl w:val="0"/>
        <w:spacing w:before="120" w:after="0" w:line="480" w:lineRule="auto"/>
        <w:jc w:val="both"/>
        <w:rPr>
          <w:rFonts w:ascii="Arial" w:hAnsi="Arial" w:cs="Arial"/>
          <w:b/>
          <w:sz w:val="24"/>
          <w:szCs w:val="24"/>
        </w:rPr>
      </w:pPr>
      <w:r w:rsidRPr="00EC3F4B">
        <w:rPr>
          <w:rFonts w:ascii="Arial" w:hAnsi="Arial" w:cs="Arial"/>
          <w:b/>
          <w:sz w:val="24"/>
          <w:szCs w:val="24"/>
        </w:rPr>
        <w:t>Natural history part</w:t>
      </w:r>
    </w:p>
    <w:p w:rsidR="00AE5FB0" w:rsidRPr="00EC3F4B" w:rsidRDefault="00AE5FB0" w:rsidP="00A8357D">
      <w:pPr>
        <w:widowControl w:val="0"/>
        <w:spacing w:before="120" w:after="0" w:line="480" w:lineRule="auto"/>
        <w:jc w:val="both"/>
        <w:rPr>
          <w:rFonts w:ascii="Arial" w:hAnsi="Arial" w:cs="Arial"/>
          <w:szCs w:val="20"/>
        </w:rPr>
      </w:pPr>
      <w:r w:rsidRPr="00EC3F4B">
        <w:rPr>
          <w:rFonts w:ascii="Arial" w:hAnsi="Arial" w:cs="Arial"/>
          <w:sz w:val="24"/>
          <w:szCs w:val="24"/>
        </w:rPr>
        <w:t>The natural history part of Dutch MISCAN-EAC simulates the development of EAC in the population. The model used in this study was calibrated to the Dutch EAC incidence rates per age group, averaged over years 2012-2017 (</w:t>
      </w:r>
      <w:r w:rsidRPr="00EC3F4B">
        <w:rPr>
          <w:rFonts w:ascii="Arial" w:hAnsi="Arial" w:cs="Arial"/>
          <w:b/>
          <w:sz w:val="24"/>
          <w:szCs w:val="24"/>
        </w:rPr>
        <w:t>Figure 1</w:t>
      </w:r>
      <w:r w:rsidRPr="00EC3F4B">
        <w:rPr>
          <w:rFonts w:ascii="Arial" w:hAnsi="Arial" w:cs="Arial"/>
          <w:sz w:val="24"/>
          <w:szCs w:val="24"/>
        </w:rPr>
        <w:t>).</w:t>
      </w:r>
      <w:r w:rsidRPr="00EC3F4B">
        <w:rPr>
          <w:rFonts w:ascii="Arial" w:hAnsi="Arial" w:cs="Arial"/>
          <w:sz w:val="24"/>
          <w:szCs w:val="24"/>
        </w:rPr>
        <w:fldChar w:fldCharType="begin"/>
      </w:r>
      <w:r w:rsidR="00FA4ABB">
        <w:rPr>
          <w:rFonts w:ascii="Arial" w:hAnsi="Arial" w:cs="Arial"/>
          <w:sz w:val="24"/>
          <w:szCs w:val="24"/>
        </w:rPr>
        <w:instrText xml:space="preserve"> ADDIN EN.CITE &lt;EndNote&gt;&lt;Cite&gt;&lt;Author&gt;Integraal Kankercentrum Nederland&lt;/Author&gt;&lt;Year&gt;2012-2017&lt;/Year&gt;&lt;RecNum&gt;9&lt;/RecNum&gt;&lt;DisplayText&gt;(1)&lt;/DisplayText&gt;&lt;record&gt;&lt;rec-number&gt;9&lt;/rec-number&gt;&lt;foreign-keys&gt;&lt;key app="EN" db-id="vt0waa2pirwdssez0z3v5dacter9a02wwaw2" timestamp="1551778572"&gt;9&lt;/key&gt;&lt;/foreign-keys&gt;&lt;ref-type name="Web Page"&gt;12&lt;/ref-type&gt;&lt;contributors&gt;&lt;authors&gt;&lt;author&gt;Integraal Kankercentrum Nederland,&lt;/author&gt;&lt;/authors&gt;&lt;/contributors&gt;&lt;titles&gt;&lt;title&gt;Incidence of esophageal adenocarcinoma &lt;/title&gt;&lt;/titles&gt;&lt;volume&gt;2018&lt;/volume&gt;&lt;number&gt;5 June&lt;/number&gt;&lt;dates&gt;&lt;year&gt;2012-2017&lt;/year&gt;&lt;/dates&gt;&lt;urls&gt;&lt;related-urls&gt;&lt;url&gt;&lt;style face="underline" font="default" size="100%"&gt;https://www.cijfersoverkanker.n/&lt;/style&gt;&lt;/url&gt;&lt;/related-urls&gt;&lt;/urls&gt;&lt;/record&gt;&lt;/Cite&gt;&lt;/EndNote&gt;</w:instrText>
      </w:r>
      <w:r w:rsidRPr="00EC3F4B">
        <w:rPr>
          <w:rFonts w:ascii="Arial" w:hAnsi="Arial" w:cs="Arial"/>
          <w:sz w:val="24"/>
          <w:szCs w:val="24"/>
        </w:rPr>
        <w:fldChar w:fldCharType="separate"/>
      </w:r>
      <w:r w:rsidR="00FA4ABB">
        <w:rPr>
          <w:rFonts w:ascii="Arial" w:hAnsi="Arial" w:cs="Arial"/>
          <w:noProof/>
          <w:sz w:val="24"/>
          <w:szCs w:val="24"/>
        </w:rPr>
        <w:t>(1)</w:t>
      </w:r>
      <w:r w:rsidRPr="00EC3F4B">
        <w:rPr>
          <w:rFonts w:ascii="Arial" w:hAnsi="Arial" w:cs="Arial"/>
          <w:sz w:val="24"/>
          <w:szCs w:val="24"/>
        </w:rPr>
        <w:fldChar w:fldCharType="end"/>
      </w:r>
      <w:r w:rsidRPr="00EC3F4B">
        <w:rPr>
          <w:rFonts w:ascii="Arial" w:hAnsi="Arial" w:cs="Arial"/>
          <w:sz w:val="24"/>
        </w:rPr>
        <w:t xml:space="preserve"> </w:t>
      </w:r>
    </w:p>
    <w:p w:rsidR="00AE5FB0" w:rsidRPr="00EC3F4B" w:rsidRDefault="00EC3F4B" w:rsidP="0059693E">
      <w:pPr>
        <w:keepNext/>
        <w:jc w:val="center"/>
        <w:rPr>
          <w:rFonts w:ascii="Arial" w:hAnsi="Arial" w:cs="Arial"/>
        </w:rPr>
      </w:pPr>
      <w:r w:rsidRPr="00EC3F4B">
        <w:rPr>
          <w:rFonts w:ascii="Arial" w:hAnsi="Arial" w:cs="Arial"/>
          <w:noProof/>
          <w:sz w:val="20"/>
        </w:rPr>
        <mc:AlternateContent>
          <mc:Choice Requires="wps">
            <w:drawing>
              <wp:anchor distT="0" distB="0" distL="114300" distR="114300" simplePos="0" relativeHeight="251659264" behindDoc="0" locked="0" layoutInCell="1" allowOverlap="1" wp14:anchorId="2BD32C9D" wp14:editId="5F635694">
                <wp:simplePos x="0" y="0"/>
                <wp:positionH relativeFrom="column">
                  <wp:posOffset>57150</wp:posOffset>
                </wp:positionH>
                <wp:positionV relativeFrom="paragraph">
                  <wp:posOffset>2619375</wp:posOffset>
                </wp:positionV>
                <wp:extent cx="5894070" cy="4743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5894070" cy="474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FB0" w:rsidRPr="00A8357D" w:rsidRDefault="00AE5FB0" w:rsidP="008C49FE">
                            <w:pPr>
                              <w:pStyle w:val="Caption"/>
                              <w:spacing w:after="0"/>
                              <w:rPr>
                                <w:rFonts w:ascii="Arial" w:hAnsi="Arial" w:cs="Arial"/>
                                <w:i w:val="0"/>
                                <w:color w:val="auto"/>
                                <w:sz w:val="24"/>
                                <w:szCs w:val="24"/>
                                <w:lang w:val="en-US"/>
                              </w:rPr>
                            </w:pPr>
                            <w:r w:rsidRPr="00A8357D">
                              <w:rPr>
                                <w:rFonts w:ascii="Arial" w:hAnsi="Arial" w:cs="Arial"/>
                                <w:b/>
                                <w:i w:val="0"/>
                                <w:color w:val="auto"/>
                                <w:sz w:val="24"/>
                                <w:szCs w:val="24"/>
                                <w:lang w:val="en-US"/>
                              </w:rPr>
                              <w:t xml:space="preserve">Figure </w:t>
                            </w:r>
                            <w:r w:rsidRPr="00A8357D">
                              <w:rPr>
                                <w:rFonts w:ascii="Arial" w:hAnsi="Arial" w:cs="Arial"/>
                                <w:b/>
                                <w:i w:val="0"/>
                                <w:color w:val="auto"/>
                                <w:sz w:val="24"/>
                                <w:szCs w:val="24"/>
                                <w:lang w:val="en-US"/>
                              </w:rPr>
                              <w:fldChar w:fldCharType="begin"/>
                            </w:r>
                            <w:r w:rsidRPr="00A8357D">
                              <w:rPr>
                                <w:rFonts w:ascii="Arial" w:hAnsi="Arial" w:cs="Arial"/>
                                <w:b/>
                                <w:i w:val="0"/>
                                <w:color w:val="auto"/>
                                <w:sz w:val="24"/>
                                <w:szCs w:val="24"/>
                                <w:lang w:val="en-US"/>
                              </w:rPr>
                              <w:instrText xml:space="preserve"> SEQ Figure \* ARABIC </w:instrText>
                            </w:r>
                            <w:r w:rsidRPr="00A8357D">
                              <w:rPr>
                                <w:rFonts w:ascii="Arial" w:hAnsi="Arial" w:cs="Arial"/>
                                <w:b/>
                                <w:i w:val="0"/>
                                <w:color w:val="auto"/>
                                <w:sz w:val="24"/>
                                <w:szCs w:val="24"/>
                                <w:lang w:val="en-US"/>
                              </w:rPr>
                              <w:fldChar w:fldCharType="separate"/>
                            </w:r>
                            <w:r w:rsidRPr="00A8357D">
                              <w:rPr>
                                <w:rFonts w:ascii="Arial" w:hAnsi="Arial" w:cs="Arial"/>
                                <w:b/>
                                <w:i w:val="0"/>
                                <w:color w:val="auto"/>
                                <w:sz w:val="24"/>
                                <w:szCs w:val="24"/>
                                <w:lang w:val="en-US"/>
                              </w:rPr>
                              <w:t>1</w:t>
                            </w:r>
                            <w:r w:rsidRPr="00A8357D">
                              <w:rPr>
                                <w:rFonts w:ascii="Arial" w:hAnsi="Arial" w:cs="Arial"/>
                                <w:b/>
                                <w:i w:val="0"/>
                                <w:color w:val="auto"/>
                                <w:sz w:val="24"/>
                                <w:szCs w:val="24"/>
                                <w:lang w:val="en-US"/>
                              </w:rPr>
                              <w:fldChar w:fldCharType="end"/>
                            </w:r>
                            <w:r w:rsidRPr="00A8357D">
                              <w:rPr>
                                <w:rFonts w:ascii="Arial" w:hAnsi="Arial" w:cs="Arial"/>
                                <w:i w:val="0"/>
                                <w:color w:val="auto"/>
                                <w:sz w:val="24"/>
                                <w:szCs w:val="24"/>
                                <w:lang w:val="en-US"/>
                              </w:rPr>
                              <w:t xml:space="preserve">. </w:t>
                            </w:r>
                            <w:r w:rsidR="00926065" w:rsidRPr="00A8357D">
                              <w:rPr>
                                <w:rFonts w:ascii="Arial" w:hAnsi="Arial" w:cs="Arial"/>
                                <w:color w:val="auto"/>
                                <w:sz w:val="24"/>
                                <w:szCs w:val="24"/>
                                <w:lang w:val="en-US"/>
                              </w:rPr>
                              <w:t>Average e</w:t>
                            </w:r>
                            <w:r w:rsidRPr="00A8357D">
                              <w:rPr>
                                <w:rFonts w:ascii="Arial" w:hAnsi="Arial" w:cs="Arial"/>
                                <w:color w:val="auto"/>
                                <w:sz w:val="24"/>
                                <w:szCs w:val="24"/>
                                <w:lang w:val="en-US"/>
                              </w:rPr>
                              <w:t xml:space="preserve">sophageal adenocarcinoma (EAC) incidence in the Netherlands </w:t>
                            </w:r>
                            <w:r w:rsidR="00926065" w:rsidRPr="00A8357D">
                              <w:rPr>
                                <w:rFonts w:ascii="Arial" w:hAnsi="Arial" w:cs="Arial"/>
                                <w:color w:val="auto"/>
                                <w:sz w:val="24"/>
                                <w:szCs w:val="24"/>
                                <w:lang w:val="en-US"/>
                              </w:rPr>
                              <w:t xml:space="preserve">in years </w:t>
                            </w:r>
                            <w:r w:rsidRPr="00A8357D">
                              <w:rPr>
                                <w:rFonts w:ascii="Arial" w:hAnsi="Arial" w:cs="Arial"/>
                                <w:color w:val="auto"/>
                                <w:sz w:val="24"/>
                                <w:szCs w:val="24"/>
                                <w:lang w:val="en-US"/>
                              </w:rPr>
                              <w:t>2012-</w:t>
                            </w:r>
                            <w:r w:rsidR="008C49FE" w:rsidRPr="00A8357D">
                              <w:rPr>
                                <w:rFonts w:ascii="Arial" w:hAnsi="Arial" w:cs="Arial"/>
                                <w:color w:val="auto"/>
                                <w:sz w:val="24"/>
                                <w:szCs w:val="24"/>
                                <w:lang w:val="en-US"/>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32C9D" id="_x0000_t202" coordsize="21600,21600" o:spt="202" path="m,l,21600r21600,l21600,xe">
                <v:stroke joinstyle="miter"/>
                <v:path gradientshapeok="t" o:connecttype="rect"/>
              </v:shapetype>
              <v:shape id="Text Box 3" o:spid="_x0000_s1026" type="#_x0000_t202" style="position:absolute;left:0;text-align:left;margin-left:4.5pt;margin-top:206.25pt;width:464.1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" fillcolor="white [3201]" stroked="f" strokeweight=".5pt">
                <v:textbox>
                  <w:txbxContent>
                    <w:p w:rsidR="00AE5FB0" w:rsidRPr="00A8357D" w:rsidRDefault="00AE5FB0" w:rsidP="008C49FE">
                      <w:pPr>
                        <w:pStyle w:val="Bijschrift"/>
                        <w:spacing w:after="0"/>
                        <w:rPr>
                          <w:rFonts w:ascii="Arial" w:hAnsi="Arial" w:cs="Arial"/>
                          <w:i w:val="0"/>
                          <w:color w:val="auto"/>
                          <w:sz w:val="24"/>
                          <w:szCs w:val="24"/>
                          <w:lang w:val="en-US"/>
                        </w:rPr>
                      </w:pPr>
                      <w:r w:rsidRPr="00A8357D">
                        <w:rPr>
                          <w:rFonts w:ascii="Arial" w:hAnsi="Arial" w:cs="Arial"/>
                          <w:b/>
                          <w:i w:val="0"/>
                          <w:color w:val="auto"/>
                          <w:sz w:val="24"/>
                          <w:szCs w:val="24"/>
                          <w:lang w:val="en-US"/>
                        </w:rPr>
                        <w:t xml:space="preserve">Figure </w:t>
                      </w:r>
                      <w:r w:rsidRPr="00A8357D">
                        <w:rPr>
                          <w:rFonts w:ascii="Arial" w:hAnsi="Arial" w:cs="Arial"/>
                          <w:b/>
                          <w:i w:val="0"/>
                          <w:color w:val="auto"/>
                          <w:sz w:val="24"/>
                          <w:szCs w:val="24"/>
                          <w:lang w:val="en-US"/>
                        </w:rPr>
                        <w:fldChar w:fldCharType="begin"/>
                      </w:r>
                      <w:r w:rsidRPr="00A8357D">
                        <w:rPr>
                          <w:rFonts w:ascii="Arial" w:hAnsi="Arial" w:cs="Arial"/>
                          <w:b/>
                          <w:i w:val="0"/>
                          <w:color w:val="auto"/>
                          <w:sz w:val="24"/>
                          <w:szCs w:val="24"/>
                          <w:lang w:val="en-US"/>
                        </w:rPr>
                        <w:instrText xml:space="preserve"> SEQ Figure \* ARABIC </w:instrText>
                      </w:r>
                      <w:r w:rsidRPr="00A8357D">
                        <w:rPr>
                          <w:rFonts w:ascii="Arial" w:hAnsi="Arial" w:cs="Arial"/>
                          <w:b/>
                          <w:i w:val="0"/>
                          <w:color w:val="auto"/>
                          <w:sz w:val="24"/>
                          <w:szCs w:val="24"/>
                          <w:lang w:val="en-US"/>
                        </w:rPr>
                        <w:fldChar w:fldCharType="separate"/>
                      </w:r>
                      <w:r w:rsidRPr="00A8357D">
                        <w:rPr>
                          <w:rFonts w:ascii="Arial" w:hAnsi="Arial" w:cs="Arial"/>
                          <w:b/>
                          <w:i w:val="0"/>
                          <w:color w:val="auto"/>
                          <w:sz w:val="24"/>
                          <w:szCs w:val="24"/>
                          <w:lang w:val="en-US"/>
                        </w:rPr>
                        <w:t>1</w:t>
                      </w:r>
                      <w:r w:rsidRPr="00A8357D">
                        <w:rPr>
                          <w:rFonts w:ascii="Arial" w:hAnsi="Arial" w:cs="Arial"/>
                          <w:b/>
                          <w:i w:val="0"/>
                          <w:color w:val="auto"/>
                          <w:sz w:val="24"/>
                          <w:szCs w:val="24"/>
                          <w:lang w:val="en-US"/>
                        </w:rPr>
                        <w:fldChar w:fldCharType="end"/>
                      </w:r>
                      <w:r w:rsidRPr="00A8357D">
                        <w:rPr>
                          <w:rFonts w:ascii="Arial" w:hAnsi="Arial" w:cs="Arial"/>
                          <w:i w:val="0"/>
                          <w:color w:val="auto"/>
                          <w:sz w:val="24"/>
                          <w:szCs w:val="24"/>
                          <w:lang w:val="en-US"/>
                        </w:rPr>
                        <w:t xml:space="preserve">. </w:t>
                      </w:r>
                      <w:r w:rsidR="00926065" w:rsidRPr="00A8357D">
                        <w:rPr>
                          <w:rFonts w:ascii="Arial" w:hAnsi="Arial" w:cs="Arial"/>
                          <w:color w:val="auto"/>
                          <w:sz w:val="24"/>
                          <w:szCs w:val="24"/>
                          <w:lang w:val="en-US"/>
                        </w:rPr>
                        <w:t>Average e</w:t>
                      </w:r>
                      <w:r w:rsidRPr="00A8357D">
                        <w:rPr>
                          <w:rFonts w:ascii="Arial" w:hAnsi="Arial" w:cs="Arial"/>
                          <w:color w:val="auto"/>
                          <w:sz w:val="24"/>
                          <w:szCs w:val="24"/>
                          <w:lang w:val="en-US"/>
                        </w:rPr>
                        <w:t xml:space="preserve">sophageal adenocarcinoma (EAC) incidence in the Netherlands </w:t>
                      </w:r>
                      <w:r w:rsidR="00926065" w:rsidRPr="00A8357D">
                        <w:rPr>
                          <w:rFonts w:ascii="Arial" w:hAnsi="Arial" w:cs="Arial"/>
                          <w:color w:val="auto"/>
                          <w:sz w:val="24"/>
                          <w:szCs w:val="24"/>
                          <w:lang w:val="en-US"/>
                        </w:rPr>
                        <w:t xml:space="preserve">in years </w:t>
                      </w:r>
                      <w:r w:rsidRPr="00A8357D">
                        <w:rPr>
                          <w:rFonts w:ascii="Arial" w:hAnsi="Arial" w:cs="Arial"/>
                          <w:color w:val="auto"/>
                          <w:sz w:val="24"/>
                          <w:szCs w:val="24"/>
                          <w:lang w:val="en-US"/>
                        </w:rPr>
                        <w:t>2012-</w:t>
                      </w:r>
                      <w:r w:rsidR="008C49FE" w:rsidRPr="00A8357D">
                        <w:rPr>
                          <w:rFonts w:ascii="Arial" w:hAnsi="Arial" w:cs="Arial"/>
                          <w:color w:val="auto"/>
                          <w:sz w:val="24"/>
                          <w:szCs w:val="24"/>
                          <w:lang w:val="en-US"/>
                        </w:rPr>
                        <w:t>2017</w:t>
                      </w:r>
                    </w:p>
                  </w:txbxContent>
                </v:textbox>
              </v:shape>
            </w:pict>
          </mc:Fallback>
        </mc:AlternateContent>
      </w:r>
      <w:r w:rsidRPr="00EC3F4B">
        <w:rPr>
          <w:rFonts w:ascii="Arial" w:hAnsi="Arial" w:cs="Arial"/>
          <w:noProof/>
          <w:sz w:val="20"/>
          <w:szCs w:val="20"/>
        </w:rPr>
        <mc:AlternateContent>
          <mc:Choice Requires="wps">
            <w:drawing>
              <wp:anchor distT="0" distB="0" distL="114300" distR="114300" simplePos="0" relativeHeight="251673600" behindDoc="0" locked="0" layoutInCell="1" allowOverlap="1" wp14:anchorId="00FD59EA" wp14:editId="126F19F0">
                <wp:simplePos x="0" y="0"/>
                <wp:positionH relativeFrom="column">
                  <wp:posOffset>20320</wp:posOffset>
                </wp:positionH>
                <wp:positionV relativeFrom="paragraph">
                  <wp:posOffset>123825</wp:posOffset>
                </wp:positionV>
                <wp:extent cx="5932170" cy="2472055"/>
                <wp:effectExtent l="0" t="0" r="11430" b="23495"/>
                <wp:wrapNone/>
                <wp:docPr id="15" name="Rectangle 15"/>
                <wp:cNvGraphicFramePr/>
                <a:graphic xmlns:a="http://schemas.openxmlformats.org/drawingml/2006/main">
                  <a:graphicData uri="http://schemas.microsoft.com/office/word/2010/wordprocessingShape">
                    <wps:wsp>
                      <wps:cNvSpPr/>
                      <wps:spPr>
                        <a:xfrm>
                          <a:off x="0" y="0"/>
                          <a:ext cx="5932170" cy="24720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31DC7" id="Rectangle 15" o:spid="_x0000_s1026" style="position:absolute;margin-left:1.6pt;margin-top:9.75pt;width:467.1pt;height:194.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" filled="f" strokecolor="black [3213]" strokeweight=".5pt"/>
            </w:pict>
          </mc:Fallback>
        </mc:AlternateContent>
      </w:r>
      <w:r w:rsidR="00AE5FB0" w:rsidRPr="00EC3F4B">
        <w:rPr>
          <w:rFonts w:ascii="Arial" w:hAnsi="Arial" w:cs="Arial"/>
          <w:noProof/>
        </w:rPr>
        <w:drawing>
          <wp:inline distT="0" distB="0" distL="0" distR="0" wp14:anchorId="4B42BAF2" wp14:editId="5A0AA214">
            <wp:extent cx="5530291" cy="2832243"/>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357D" w:rsidRPr="00EC3F4B" w:rsidRDefault="00A8357D" w:rsidP="00A8357D">
      <w:pPr>
        <w:spacing w:before="240" w:after="0" w:line="480" w:lineRule="auto"/>
        <w:jc w:val="both"/>
        <w:rPr>
          <w:rFonts w:ascii="Arial" w:hAnsi="Arial" w:cs="Arial"/>
          <w:sz w:val="24"/>
          <w:szCs w:val="24"/>
        </w:rPr>
      </w:pPr>
    </w:p>
    <w:p w:rsidR="00AE5FB0" w:rsidRPr="00EC3F4B" w:rsidRDefault="00AE5FB0" w:rsidP="00A8357D">
      <w:pPr>
        <w:spacing w:before="120" w:after="0" w:line="480" w:lineRule="auto"/>
        <w:jc w:val="both"/>
        <w:rPr>
          <w:rFonts w:ascii="Arial" w:hAnsi="Arial" w:cs="Arial"/>
          <w:sz w:val="24"/>
          <w:szCs w:val="24"/>
        </w:rPr>
      </w:pPr>
      <w:r w:rsidRPr="00EC3F4B">
        <w:rPr>
          <w:rFonts w:ascii="Arial" w:hAnsi="Arial" w:cs="Arial"/>
          <w:sz w:val="24"/>
          <w:szCs w:val="24"/>
        </w:rPr>
        <w:t>We assume that EAC develops through precursor Barrett’s esophagus (BE). For each individual in the simulated population, a personal risk index is generated. A minority of the population has symptomatic gastro-esophageal reflux disease (GERD), giving them a higher risk of developing BE during their lifetime.</w:t>
      </w:r>
      <w:r w:rsidRPr="00EC3F4B">
        <w:rPr>
          <w:rFonts w:ascii="Arial" w:hAnsi="Arial" w:cs="Arial"/>
          <w:sz w:val="24"/>
          <w:szCs w:val="24"/>
        </w:rPr>
        <w:fldChar w:fldCharType="begin">
          <w:fldData xml:space="preserve">PEVuZE5vdGU+PENpdGU+PEF1dGhvcj5MYWdlcmdyZW48L0F1dGhvcj48WWVhcj4xOTk5PC9ZZWFy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</w:fldData>
        </w:fldChar>
      </w:r>
      <w:r w:rsidR="00FA4ABB">
        <w:rPr>
          <w:rFonts w:ascii="Arial" w:hAnsi="Arial" w:cs="Arial"/>
          <w:sz w:val="24"/>
          <w:szCs w:val="24"/>
        </w:rPr>
        <w:instrText xml:space="preserve"> ADDIN EN.CITE </w:instrText>
      </w:r>
      <w:r w:rsidR="00FA4ABB">
        <w:rPr>
          <w:rFonts w:ascii="Arial" w:hAnsi="Arial" w:cs="Arial"/>
          <w:sz w:val="24"/>
          <w:szCs w:val="24"/>
        </w:rPr>
        <w:fldChar w:fldCharType="begin">
          <w:fldData xml:space="preserve">PEVuZE5vdGU+PENpdGU+PEF1dGhvcj5MYWdlcmdyZW48L0F1dGhvcj48WWVhcj4xOTk5PC9ZZWFy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</w:fldData>
        </w:fldChar>
      </w:r>
      <w:r w:rsidR="00FA4ABB">
        <w:rPr>
          <w:rFonts w:ascii="Arial" w:hAnsi="Arial" w:cs="Arial"/>
          <w:sz w:val="24"/>
          <w:szCs w:val="24"/>
        </w:rPr>
        <w:instrText xml:space="preserve"> ADDIN EN.CITE.DATA </w:instrText>
      </w:r>
      <w:r w:rsidR="00FA4ABB">
        <w:rPr>
          <w:rFonts w:ascii="Arial" w:hAnsi="Arial" w:cs="Arial"/>
          <w:sz w:val="24"/>
          <w:szCs w:val="24"/>
        </w:rPr>
      </w:r>
      <w:r w:rsidR="00FA4ABB">
        <w:rPr>
          <w:rFonts w:ascii="Arial" w:hAnsi="Arial" w:cs="Arial"/>
          <w:sz w:val="24"/>
          <w:szCs w:val="24"/>
        </w:rPr>
        <w:fldChar w:fldCharType="end"/>
      </w:r>
      <w:r w:rsidRPr="00EC3F4B">
        <w:rPr>
          <w:rFonts w:ascii="Arial" w:hAnsi="Arial" w:cs="Arial"/>
          <w:sz w:val="24"/>
          <w:szCs w:val="24"/>
        </w:rPr>
      </w:r>
      <w:r w:rsidRPr="00EC3F4B">
        <w:rPr>
          <w:rFonts w:ascii="Arial" w:hAnsi="Arial" w:cs="Arial"/>
          <w:sz w:val="24"/>
          <w:szCs w:val="24"/>
        </w:rPr>
        <w:fldChar w:fldCharType="separate"/>
      </w:r>
      <w:r w:rsidR="00FA4ABB">
        <w:rPr>
          <w:rFonts w:ascii="Arial" w:hAnsi="Arial" w:cs="Arial"/>
          <w:noProof/>
          <w:sz w:val="24"/>
          <w:szCs w:val="24"/>
        </w:rPr>
        <w:t>(2, 3)</w:t>
      </w:r>
      <w:r w:rsidRPr="00EC3F4B">
        <w:rPr>
          <w:rFonts w:ascii="Arial" w:hAnsi="Arial" w:cs="Arial"/>
          <w:sz w:val="24"/>
          <w:szCs w:val="24"/>
        </w:rPr>
        <w:fldChar w:fldCharType="end"/>
      </w:r>
      <w:r w:rsidRPr="00EC3F4B">
        <w:rPr>
          <w:rFonts w:ascii="Arial" w:hAnsi="Arial" w:cs="Arial"/>
          <w:sz w:val="24"/>
          <w:szCs w:val="24"/>
        </w:rPr>
        <w:t xml:space="preserve"> The development of BE is generated according to this personal risk index and an age-specific incidence of onse</w:t>
      </w:r>
      <w:r w:rsidR="008C678C" w:rsidRPr="00EC3F4B">
        <w:rPr>
          <w:rFonts w:ascii="Arial" w:hAnsi="Arial" w:cs="Arial"/>
          <w:sz w:val="24"/>
          <w:szCs w:val="24"/>
        </w:rPr>
        <w:t xml:space="preserve">t. Furthermore we distinguish </w:t>
      </w:r>
      <w:r w:rsidRPr="00EC3F4B">
        <w:rPr>
          <w:rFonts w:ascii="Arial" w:hAnsi="Arial" w:cs="Arial"/>
          <w:sz w:val="24"/>
          <w:szCs w:val="24"/>
        </w:rPr>
        <w:t xml:space="preserve">short-segment (SS) and long-segment (LS) BE. The sequence from the onset of BE to EAC diagnosis is governed by sojourn times between </w:t>
      </w:r>
      <w:r w:rsidRPr="00EC3F4B">
        <w:rPr>
          <w:rFonts w:ascii="Arial" w:hAnsi="Arial" w:cs="Arial"/>
          <w:sz w:val="24"/>
          <w:szCs w:val="24"/>
        </w:rPr>
        <w:lastRenderedPageBreak/>
        <w:t xml:space="preserve">the different states. BE starts in a state with no dysplasia (ND), thereafter dysplasia can develop. Two states of dysplasia are defined: low-grade dysplasia (LGD) and high-grade dysplasia (HGD). </w:t>
      </w:r>
      <w:r w:rsidR="008C678C" w:rsidRPr="00EC3F4B">
        <w:rPr>
          <w:rFonts w:ascii="Arial" w:hAnsi="Arial" w:cs="Arial"/>
          <w:sz w:val="24"/>
          <w:szCs w:val="24"/>
        </w:rPr>
        <w:t>I</w:t>
      </w:r>
      <w:r w:rsidRPr="00EC3F4B">
        <w:rPr>
          <w:rFonts w:ascii="Arial" w:hAnsi="Arial" w:cs="Arial"/>
          <w:sz w:val="24"/>
          <w:szCs w:val="24"/>
        </w:rPr>
        <w:t>ndefinite dysplasia was considered as LGD in our model. There is a possibility that regression from HGD to LGD and from LGD to ND occurs. The probability to regress or progress depends on a transition rate matrix, and it is therefore also influenced by the sojourn time. The probability of regression, progression</w:t>
      </w:r>
      <w:r w:rsidR="008C678C" w:rsidRPr="00EC3F4B">
        <w:rPr>
          <w:rFonts w:ascii="Arial" w:hAnsi="Arial" w:cs="Arial"/>
          <w:sz w:val="24"/>
          <w:szCs w:val="24"/>
        </w:rPr>
        <w:t>,</w:t>
      </w:r>
      <w:r w:rsidRPr="00EC3F4B">
        <w:rPr>
          <w:rFonts w:ascii="Arial" w:hAnsi="Arial" w:cs="Arial"/>
          <w:sz w:val="24"/>
          <w:szCs w:val="24"/>
        </w:rPr>
        <w:t xml:space="preserve"> and the according sojourn times can be calculated as follows:</w:t>
      </w:r>
    </w:p>
    <w:p w:rsidR="00AE5FB0" w:rsidRPr="00EC3F4B" w:rsidRDefault="00AE5FB0" w:rsidP="00A8357D">
      <w:pPr>
        <w:spacing w:before="120" w:after="0" w:line="480" w:lineRule="auto"/>
        <w:jc w:val="both"/>
        <w:rPr>
          <w:rFonts w:ascii="Arial" w:hAnsi="Arial" w:cs="Arial"/>
          <w:sz w:val="24"/>
          <w:szCs w:val="24"/>
        </w:rPr>
      </w:pPr>
      <m:oMath>
        <m:r>
          <w:rPr>
            <w:rFonts w:ascii="Cambria Math" w:hAnsi="Cambria Math" w:cs="Arial"/>
            <w:color w:val="000000"/>
            <w:sz w:val="24"/>
            <w:szCs w:val="24"/>
          </w:rPr>
          <m:t>Probability of regression in state i =</m:t>
        </m:r>
        <m:f>
          <m:fPr>
            <m:ctrlPr>
              <w:rPr>
                <w:rFonts w:ascii="Cambria Math" w:hAnsi="Cambria Math" w:cs="Arial"/>
                <w:i/>
                <w:color w:val="000000"/>
                <w:sz w:val="24"/>
                <w:szCs w:val="24"/>
              </w:rPr>
            </m:ctrlPr>
          </m:fPr>
          <m:num>
            <m:sSub>
              <m:sSubPr>
                <m:ctrlPr>
                  <w:rPr>
                    <w:rFonts w:ascii="Cambria Math" w:hAnsi="Cambria Math" w:cs="Arial"/>
                    <w:i/>
                    <w:color w:val="000000"/>
                    <w:sz w:val="24"/>
                    <w:szCs w:val="24"/>
                  </w:rPr>
                </m:ctrlPr>
              </m:sSubPr>
              <m:e>
                <m:r>
                  <w:rPr>
                    <w:rFonts w:ascii="Cambria Math" w:hAnsi="Cambria Math" w:cs="Arial"/>
                    <w:color w:val="000000"/>
                    <w:sz w:val="24"/>
                    <w:szCs w:val="24"/>
                  </w:rPr>
                  <m:t>R</m:t>
                </m:r>
              </m:e>
              <m:sub>
                <m:r>
                  <w:rPr>
                    <w:rFonts w:ascii="Cambria Math" w:hAnsi="Cambria Math" w:cs="Arial"/>
                    <w:color w:val="000000"/>
                    <w:sz w:val="24"/>
                    <w:szCs w:val="24"/>
                  </w:rPr>
                  <m:t>ir</m:t>
                </m:r>
              </m:sub>
            </m:sSub>
          </m:num>
          <m:den>
            <m:sSub>
              <m:sSubPr>
                <m:ctrlPr>
                  <w:rPr>
                    <w:rFonts w:ascii="Cambria Math" w:hAnsi="Cambria Math" w:cs="Arial"/>
                    <w:i/>
                    <w:color w:val="000000"/>
                    <w:sz w:val="24"/>
                    <w:szCs w:val="24"/>
                  </w:rPr>
                </m:ctrlPr>
              </m:sSubPr>
              <m:e>
                <m:r>
                  <w:rPr>
                    <w:rFonts w:ascii="Cambria Math" w:hAnsi="Cambria Math" w:cs="Arial"/>
                    <w:color w:val="000000"/>
                    <w:sz w:val="24"/>
                    <w:szCs w:val="24"/>
                  </w:rPr>
                  <m:t>R</m:t>
                </m:r>
              </m:e>
              <m:sub>
                <m:r>
                  <w:rPr>
                    <w:rFonts w:ascii="Cambria Math" w:hAnsi="Cambria Math" w:cs="Arial"/>
                    <w:color w:val="000000"/>
                    <w:sz w:val="24"/>
                    <w:szCs w:val="24"/>
                  </w:rPr>
                  <m:t>ir</m:t>
                </m:r>
              </m:sub>
            </m:sSub>
            <m:r>
              <w:rPr>
                <w:rFonts w:ascii="Cambria Math" w:hAnsi="Cambria Math" w:cs="Arial"/>
                <w:color w:val="000000"/>
                <w:sz w:val="24"/>
                <w:szCs w:val="24"/>
              </w:rPr>
              <m:t>+</m:t>
            </m:r>
            <m:sSub>
              <m:sSubPr>
                <m:ctrlPr>
                  <w:rPr>
                    <w:rFonts w:ascii="Cambria Math" w:hAnsi="Cambria Math" w:cs="Arial"/>
                    <w:i/>
                    <w:color w:val="000000"/>
                    <w:sz w:val="24"/>
                    <w:szCs w:val="24"/>
                  </w:rPr>
                </m:ctrlPr>
              </m:sSubPr>
              <m:e>
                <m:r>
                  <w:rPr>
                    <w:rFonts w:ascii="Cambria Math" w:hAnsi="Cambria Math" w:cs="Arial"/>
                    <w:color w:val="000000"/>
                    <w:sz w:val="24"/>
                    <w:szCs w:val="24"/>
                  </w:rPr>
                  <m:t>R</m:t>
                </m:r>
              </m:e>
              <m:sub>
                <m:r>
                  <w:rPr>
                    <w:rFonts w:ascii="Cambria Math" w:hAnsi="Cambria Math" w:cs="Arial"/>
                    <w:color w:val="000000"/>
                    <w:sz w:val="24"/>
                    <w:szCs w:val="24"/>
                  </w:rPr>
                  <m:t>ip</m:t>
                </m:r>
              </m:sub>
            </m:sSub>
          </m:den>
        </m:f>
      </m:oMath>
      <w:r w:rsidRPr="00EC3F4B">
        <w:rPr>
          <w:rFonts w:ascii="Arial" w:hAnsi="Arial" w:cs="Arial"/>
          <w:sz w:val="24"/>
          <w:szCs w:val="24"/>
        </w:rPr>
        <w:t xml:space="preserve">, where </w:t>
      </w:r>
      <w:r w:rsidRPr="00EC3F4B">
        <w:rPr>
          <w:rFonts w:ascii="Arial" w:hAnsi="Arial" w:cs="Arial"/>
          <w:i/>
          <w:sz w:val="24"/>
          <w:szCs w:val="24"/>
        </w:rPr>
        <w:t>i</w:t>
      </w:r>
      <w:r w:rsidRPr="00EC3F4B">
        <w:rPr>
          <w:rFonts w:ascii="Arial" w:hAnsi="Arial" w:cs="Arial"/>
          <w:sz w:val="24"/>
          <w:szCs w:val="24"/>
        </w:rPr>
        <w:t xml:space="preserve">: current state LGD or HGD, </w:t>
      </w:r>
      <w:r w:rsidRPr="00EC3F4B">
        <w:rPr>
          <w:rFonts w:ascii="Arial" w:hAnsi="Arial" w:cs="Arial"/>
          <w:i/>
          <w:sz w:val="24"/>
          <w:szCs w:val="24"/>
        </w:rPr>
        <w:t>r</w:t>
      </w:r>
      <w:r w:rsidRPr="00EC3F4B">
        <w:rPr>
          <w:rFonts w:ascii="Arial" w:hAnsi="Arial" w:cs="Arial"/>
          <w:sz w:val="24"/>
          <w:szCs w:val="24"/>
        </w:rPr>
        <w:t xml:space="preserve">: regress, </w:t>
      </w:r>
      <w:r w:rsidRPr="00EC3F4B">
        <w:rPr>
          <w:rFonts w:ascii="Arial" w:hAnsi="Arial" w:cs="Arial"/>
          <w:i/>
          <w:sz w:val="24"/>
          <w:szCs w:val="24"/>
        </w:rPr>
        <w:t>p</w:t>
      </w:r>
      <w:r w:rsidRPr="00EC3F4B">
        <w:rPr>
          <w:rFonts w:ascii="Arial" w:hAnsi="Arial" w:cs="Arial"/>
          <w:sz w:val="24"/>
          <w:szCs w:val="24"/>
        </w:rPr>
        <w:t xml:space="preserve">: progress, </w:t>
      </w:r>
      <w:r w:rsidRPr="00EC3F4B">
        <w:rPr>
          <w:rFonts w:ascii="Arial" w:hAnsi="Arial" w:cs="Arial"/>
          <w:i/>
          <w:sz w:val="24"/>
          <w:szCs w:val="24"/>
        </w:rPr>
        <w:t>R</w:t>
      </w:r>
      <w:r w:rsidRPr="00EC3F4B">
        <w:rPr>
          <w:rFonts w:ascii="Arial" w:hAnsi="Arial" w:cs="Arial"/>
          <w:sz w:val="24"/>
          <w:szCs w:val="24"/>
        </w:rPr>
        <w:t>: rate</w:t>
      </w:r>
    </w:p>
    <w:p w:rsidR="00AE5FB0" w:rsidRPr="00EC3F4B" w:rsidRDefault="00AE5FB0" w:rsidP="00A8357D">
      <w:pPr>
        <w:spacing w:before="120" w:after="0" w:line="480" w:lineRule="auto"/>
        <w:jc w:val="both"/>
        <w:rPr>
          <w:rFonts w:ascii="Arial" w:hAnsi="Arial" w:cs="Arial"/>
          <w:sz w:val="24"/>
          <w:szCs w:val="24"/>
        </w:rPr>
      </w:pPr>
      <m:oMath>
        <m:r>
          <w:rPr>
            <w:rFonts w:ascii="Cambria Math" w:hAnsi="Cambria Math" w:cs="Arial"/>
            <w:color w:val="000000"/>
            <w:sz w:val="24"/>
            <w:szCs w:val="24"/>
          </w:rPr>
          <m:t>Probability of progression in state i=</m:t>
        </m:r>
        <m:f>
          <m:fPr>
            <m:ctrlPr>
              <w:rPr>
                <w:rFonts w:ascii="Cambria Math" w:hAnsi="Cambria Math" w:cs="Arial"/>
                <w:i/>
                <w:color w:val="000000"/>
                <w:sz w:val="24"/>
                <w:szCs w:val="24"/>
              </w:rPr>
            </m:ctrlPr>
          </m:fPr>
          <m:num>
            <m:sSub>
              <m:sSubPr>
                <m:ctrlPr>
                  <w:rPr>
                    <w:rFonts w:ascii="Cambria Math" w:hAnsi="Cambria Math" w:cs="Arial"/>
                    <w:i/>
                    <w:color w:val="000000"/>
                    <w:sz w:val="24"/>
                    <w:szCs w:val="24"/>
                  </w:rPr>
                </m:ctrlPr>
              </m:sSubPr>
              <m:e>
                <m:r>
                  <w:rPr>
                    <w:rFonts w:ascii="Cambria Math" w:hAnsi="Cambria Math" w:cs="Arial"/>
                    <w:color w:val="000000"/>
                    <w:sz w:val="24"/>
                    <w:szCs w:val="24"/>
                  </w:rPr>
                  <m:t>R</m:t>
                </m:r>
              </m:e>
              <m:sub>
                <m:r>
                  <w:rPr>
                    <w:rFonts w:ascii="Cambria Math" w:hAnsi="Cambria Math" w:cs="Arial"/>
                    <w:color w:val="000000"/>
                    <w:sz w:val="24"/>
                    <w:szCs w:val="24"/>
                  </w:rPr>
                  <m:t>ip</m:t>
                </m:r>
              </m:sub>
            </m:sSub>
          </m:num>
          <m:den>
            <m:sSub>
              <m:sSubPr>
                <m:ctrlPr>
                  <w:rPr>
                    <w:rFonts w:ascii="Cambria Math" w:hAnsi="Cambria Math" w:cs="Arial"/>
                    <w:i/>
                    <w:color w:val="000000"/>
                    <w:sz w:val="24"/>
                    <w:szCs w:val="24"/>
                  </w:rPr>
                </m:ctrlPr>
              </m:sSubPr>
              <m:e>
                <m:r>
                  <w:rPr>
                    <w:rFonts w:ascii="Cambria Math" w:hAnsi="Cambria Math" w:cs="Arial"/>
                    <w:color w:val="000000"/>
                    <w:sz w:val="24"/>
                    <w:szCs w:val="24"/>
                  </w:rPr>
                  <m:t>R</m:t>
                </m:r>
              </m:e>
              <m:sub>
                <m:r>
                  <w:rPr>
                    <w:rFonts w:ascii="Cambria Math" w:hAnsi="Cambria Math" w:cs="Arial"/>
                    <w:color w:val="000000"/>
                    <w:sz w:val="24"/>
                    <w:szCs w:val="24"/>
                  </w:rPr>
                  <m:t>ir</m:t>
                </m:r>
              </m:sub>
            </m:sSub>
            <m:r>
              <w:rPr>
                <w:rFonts w:ascii="Cambria Math" w:hAnsi="Cambria Math" w:cs="Arial"/>
                <w:color w:val="000000"/>
                <w:sz w:val="24"/>
                <w:szCs w:val="24"/>
              </w:rPr>
              <m:t>+</m:t>
            </m:r>
            <m:sSub>
              <m:sSubPr>
                <m:ctrlPr>
                  <w:rPr>
                    <w:rFonts w:ascii="Cambria Math" w:hAnsi="Cambria Math" w:cs="Arial"/>
                    <w:i/>
                    <w:color w:val="000000"/>
                    <w:sz w:val="24"/>
                    <w:szCs w:val="24"/>
                  </w:rPr>
                </m:ctrlPr>
              </m:sSubPr>
              <m:e>
                <m:r>
                  <w:rPr>
                    <w:rFonts w:ascii="Cambria Math" w:hAnsi="Cambria Math" w:cs="Arial"/>
                    <w:color w:val="000000"/>
                    <w:sz w:val="24"/>
                    <w:szCs w:val="24"/>
                  </w:rPr>
                  <m:t>R</m:t>
                </m:r>
              </m:e>
              <m:sub>
                <m:r>
                  <w:rPr>
                    <w:rFonts w:ascii="Cambria Math" w:hAnsi="Cambria Math" w:cs="Arial"/>
                    <w:color w:val="000000"/>
                    <w:sz w:val="24"/>
                    <w:szCs w:val="24"/>
                  </w:rPr>
                  <m:t>ip</m:t>
                </m:r>
              </m:sub>
            </m:sSub>
          </m:den>
        </m:f>
      </m:oMath>
      <w:r w:rsidRPr="00EC3F4B">
        <w:rPr>
          <w:rFonts w:ascii="Arial" w:hAnsi="Arial" w:cs="Arial"/>
          <w:sz w:val="24"/>
          <w:szCs w:val="24"/>
        </w:rPr>
        <w:t xml:space="preserve">, where </w:t>
      </w:r>
      <w:r w:rsidRPr="00EC3F4B">
        <w:rPr>
          <w:rFonts w:ascii="Arial" w:hAnsi="Arial" w:cs="Arial"/>
          <w:i/>
          <w:sz w:val="24"/>
          <w:szCs w:val="24"/>
        </w:rPr>
        <w:t>i</w:t>
      </w:r>
      <w:r w:rsidRPr="00EC3F4B">
        <w:rPr>
          <w:rFonts w:ascii="Arial" w:hAnsi="Arial" w:cs="Arial"/>
          <w:sz w:val="24"/>
          <w:szCs w:val="24"/>
        </w:rPr>
        <w:t xml:space="preserve">: current state LGD or HGD, </w:t>
      </w:r>
      <w:r w:rsidRPr="00EC3F4B">
        <w:rPr>
          <w:rFonts w:ascii="Arial" w:hAnsi="Arial" w:cs="Arial"/>
          <w:i/>
          <w:sz w:val="24"/>
          <w:szCs w:val="24"/>
        </w:rPr>
        <w:t>r</w:t>
      </w:r>
      <w:r w:rsidRPr="00EC3F4B">
        <w:rPr>
          <w:rFonts w:ascii="Arial" w:hAnsi="Arial" w:cs="Arial"/>
          <w:sz w:val="24"/>
          <w:szCs w:val="24"/>
        </w:rPr>
        <w:t xml:space="preserve">: regress, </w:t>
      </w:r>
      <w:r w:rsidRPr="00EC3F4B">
        <w:rPr>
          <w:rFonts w:ascii="Arial" w:hAnsi="Arial" w:cs="Arial"/>
          <w:i/>
          <w:sz w:val="24"/>
          <w:szCs w:val="24"/>
        </w:rPr>
        <w:t>p</w:t>
      </w:r>
      <w:r w:rsidRPr="00EC3F4B">
        <w:rPr>
          <w:rFonts w:ascii="Arial" w:hAnsi="Arial" w:cs="Arial"/>
          <w:sz w:val="24"/>
          <w:szCs w:val="24"/>
        </w:rPr>
        <w:t xml:space="preserve">: progress, </w:t>
      </w:r>
      <w:r w:rsidRPr="00EC3F4B">
        <w:rPr>
          <w:rFonts w:ascii="Arial" w:hAnsi="Arial" w:cs="Arial"/>
          <w:i/>
          <w:sz w:val="24"/>
          <w:szCs w:val="24"/>
        </w:rPr>
        <w:t>R</w:t>
      </w:r>
      <w:r w:rsidRPr="00EC3F4B">
        <w:rPr>
          <w:rFonts w:ascii="Arial" w:hAnsi="Arial" w:cs="Arial"/>
          <w:sz w:val="24"/>
          <w:szCs w:val="24"/>
        </w:rPr>
        <w:t>: rate</w:t>
      </w:r>
    </w:p>
    <w:p w:rsidR="00AE5FB0" w:rsidRPr="00EC3F4B" w:rsidRDefault="00AE5FB0" w:rsidP="00A8357D">
      <w:pPr>
        <w:spacing w:before="120" w:after="0" w:line="480" w:lineRule="auto"/>
        <w:jc w:val="both"/>
        <w:rPr>
          <w:rFonts w:ascii="Arial" w:hAnsi="Arial" w:cs="Arial"/>
          <w:sz w:val="24"/>
          <w:szCs w:val="24"/>
        </w:rPr>
      </w:pPr>
      <m:oMath>
        <m:r>
          <w:rPr>
            <w:rFonts w:ascii="Cambria Math" w:hAnsi="Cambria Math" w:cs="Arial"/>
            <w:color w:val="000000"/>
            <w:sz w:val="24"/>
            <w:szCs w:val="24"/>
          </w:rPr>
          <m:t>Sojourn time in state i=</m:t>
        </m:r>
        <m:f>
          <m:fPr>
            <m:ctrlPr>
              <w:rPr>
                <w:rFonts w:ascii="Cambria Math" w:hAnsi="Cambria Math" w:cs="Arial"/>
                <w:i/>
                <w:color w:val="000000"/>
                <w:sz w:val="24"/>
                <w:szCs w:val="24"/>
              </w:rPr>
            </m:ctrlPr>
          </m:fPr>
          <m:num>
            <m:r>
              <w:rPr>
                <w:rFonts w:ascii="Cambria Math" w:hAnsi="Cambria Math" w:cs="Arial"/>
                <w:color w:val="000000"/>
                <w:sz w:val="24"/>
                <w:szCs w:val="24"/>
              </w:rPr>
              <m:t>1</m:t>
            </m:r>
          </m:num>
          <m:den>
            <m:sSub>
              <m:sSubPr>
                <m:ctrlPr>
                  <w:rPr>
                    <w:rFonts w:ascii="Cambria Math" w:hAnsi="Cambria Math" w:cs="Arial"/>
                    <w:i/>
                    <w:color w:val="000000"/>
                    <w:sz w:val="24"/>
                    <w:szCs w:val="24"/>
                  </w:rPr>
                </m:ctrlPr>
              </m:sSubPr>
              <m:e>
                <m:r>
                  <w:rPr>
                    <w:rFonts w:ascii="Cambria Math" w:hAnsi="Cambria Math" w:cs="Arial"/>
                    <w:color w:val="000000"/>
                    <w:sz w:val="24"/>
                    <w:szCs w:val="24"/>
                  </w:rPr>
                  <m:t>R</m:t>
                </m:r>
              </m:e>
              <m:sub>
                <m:r>
                  <w:rPr>
                    <w:rFonts w:ascii="Cambria Math" w:hAnsi="Cambria Math" w:cs="Arial"/>
                    <w:color w:val="000000"/>
                    <w:sz w:val="24"/>
                    <w:szCs w:val="24"/>
                  </w:rPr>
                  <m:t>ir</m:t>
                </m:r>
              </m:sub>
            </m:sSub>
            <m:r>
              <w:rPr>
                <w:rFonts w:ascii="Cambria Math" w:hAnsi="Cambria Math" w:cs="Arial"/>
                <w:color w:val="000000"/>
                <w:sz w:val="24"/>
                <w:szCs w:val="24"/>
              </w:rPr>
              <m:t>+</m:t>
            </m:r>
            <m:sSub>
              <m:sSubPr>
                <m:ctrlPr>
                  <w:rPr>
                    <w:rFonts w:ascii="Cambria Math" w:hAnsi="Cambria Math" w:cs="Arial"/>
                    <w:i/>
                    <w:color w:val="000000"/>
                    <w:sz w:val="24"/>
                    <w:szCs w:val="24"/>
                  </w:rPr>
                </m:ctrlPr>
              </m:sSubPr>
              <m:e>
                <m:r>
                  <w:rPr>
                    <w:rFonts w:ascii="Cambria Math" w:hAnsi="Cambria Math" w:cs="Arial"/>
                    <w:color w:val="000000"/>
                    <w:sz w:val="24"/>
                    <w:szCs w:val="24"/>
                  </w:rPr>
                  <m:t>R</m:t>
                </m:r>
              </m:e>
              <m:sub>
                <m:r>
                  <w:rPr>
                    <w:rFonts w:ascii="Cambria Math" w:hAnsi="Cambria Math" w:cs="Arial"/>
                    <w:color w:val="000000"/>
                    <w:sz w:val="24"/>
                    <w:szCs w:val="24"/>
                  </w:rPr>
                  <m:t>ip</m:t>
                </m:r>
              </m:sub>
            </m:sSub>
          </m:den>
        </m:f>
      </m:oMath>
      <w:r w:rsidRPr="00EC3F4B">
        <w:rPr>
          <w:rFonts w:ascii="Arial" w:hAnsi="Arial" w:cs="Arial"/>
          <w:sz w:val="24"/>
          <w:szCs w:val="24"/>
        </w:rPr>
        <w:t xml:space="preserve">, where </w:t>
      </w:r>
      <w:r w:rsidRPr="00EC3F4B">
        <w:rPr>
          <w:rFonts w:ascii="Arial" w:hAnsi="Arial" w:cs="Arial"/>
          <w:i/>
          <w:sz w:val="24"/>
          <w:szCs w:val="24"/>
        </w:rPr>
        <w:t>i</w:t>
      </w:r>
      <w:r w:rsidRPr="00EC3F4B">
        <w:rPr>
          <w:rFonts w:ascii="Arial" w:hAnsi="Arial" w:cs="Arial"/>
          <w:sz w:val="24"/>
          <w:szCs w:val="24"/>
        </w:rPr>
        <w:t>: current state LGD o</w:t>
      </w:r>
      <w:r w:rsidRPr="00EC3F4B">
        <w:rPr>
          <w:rFonts w:ascii="Arial" w:hAnsi="Arial" w:cs="Arial"/>
          <w:i/>
          <w:sz w:val="24"/>
          <w:szCs w:val="24"/>
        </w:rPr>
        <w:t>r</w:t>
      </w:r>
      <w:r w:rsidRPr="00EC3F4B">
        <w:rPr>
          <w:rFonts w:ascii="Arial" w:hAnsi="Arial" w:cs="Arial"/>
          <w:sz w:val="24"/>
          <w:szCs w:val="24"/>
        </w:rPr>
        <w:t xml:space="preserve"> HGD: regress, </w:t>
      </w:r>
      <w:r w:rsidRPr="00EC3F4B">
        <w:rPr>
          <w:rFonts w:ascii="Arial" w:hAnsi="Arial" w:cs="Arial"/>
          <w:i/>
          <w:sz w:val="24"/>
          <w:szCs w:val="24"/>
        </w:rPr>
        <w:t>p</w:t>
      </w:r>
      <w:r w:rsidRPr="00EC3F4B">
        <w:rPr>
          <w:rFonts w:ascii="Arial" w:hAnsi="Arial" w:cs="Arial"/>
          <w:sz w:val="24"/>
          <w:szCs w:val="24"/>
        </w:rPr>
        <w:t xml:space="preserve">: progress, </w:t>
      </w:r>
      <w:r w:rsidRPr="00EC3F4B">
        <w:rPr>
          <w:rFonts w:ascii="Arial" w:hAnsi="Arial" w:cs="Arial"/>
          <w:i/>
          <w:sz w:val="24"/>
          <w:szCs w:val="24"/>
        </w:rPr>
        <w:t>R</w:t>
      </w:r>
      <w:r w:rsidRPr="00EC3F4B">
        <w:rPr>
          <w:rFonts w:ascii="Arial" w:hAnsi="Arial" w:cs="Arial"/>
          <w:sz w:val="24"/>
          <w:szCs w:val="24"/>
        </w:rPr>
        <w:t>: rate</w:t>
      </w:r>
    </w:p>
    <w:p w:rsidR="00AE5FB0" w:rsidRPr="00EC3F4B" w:rsidRDefault="00AE5FB0" w:rsidP="00A8357D">
      <w:pPr>
        <w:spacing w:before="120" w:after="0" w:line="480" w:lineRule="auto"/>
        <w:jc w:val="both"/>
        <w:rPr>
          <w:rFonts w:ascii="Arial" w:hAnsi="Arial" w:cs="Arial"/>
          <w:sz w:val="24"/>
          <w:szCs w:val="24"/>
        </w:rPr>
      </w:pPr>
      <w:r w:rsidRPr="00EC3F4B">
        <w:rPr>
          <w:rFonts w:ascii="Arial" w:hAnsi="Arial" w:cs="Arial"/>
          <w:sz w:val="24"/>
          <w:szCs w:val="24"/>
        </w:rPr>
        <w:t>From HGD, malignant cells can arise that can transform to cancer state T1a. From this state, preclinical malignant cancer stage 1 can develop, which can sequentially progress into preclinical malignant states 2, 3</w:t>
      </w:r>
      <w:r w:rsidR="008C678C" w:rsidRPr="00EC3F4B">
        <w:rPr>
          <w:rFonts w:ascii="Arial" w:hAnsi="Arial" w:cs="Arial"/>
          <w:sz w:val="24"/>
          <w:szCs w:val="24"/>
        </w:rPr>
        <w:t>,</w:t>
      </w:r>
      <w:r w:rsidRPr="00EC3F4B">
        <w:rPr>
          <w:rFonts w:ascii="Arial" w:hAnsi="Arial" w:cs="Arial"/>
          <w:sz w:val="24"/>
          <w:szCs w:val="24"/>
        </w:rPr>
        <w:t xml:space="preserve"> and 4. In each of these four states, there is a probability of the cancer being clinically diagnosed (</w:t>
      </w:r>
      <w:r w:rsidRPr="00EC3F4B">
        <w:rPr>
          <w:rFonts w:ascii="Arial" w:hAnsi="Arial" w:cs="Arial"/>
          <w:i/>
          <w:sz w:val="24"/>
          <w:szCs w:val="24"/>
        </w:rPr>
        <w:t>i.e.</w:t>
      </w:r>
      <w:r w:rsidRPr="00EC3F4B">
        <w:rPr>
          <w:rFonts w:ascii="Arial" w:hAnsi="Arial" w:cs="Arial"/>
          <w:sz w:val="24"/>
          <w:szCs w:val="24"/>
        </w:rPr>
        <w:t xml:space="preserve">, because of symptoms). The sojourn times between these described states are exponentially distributed. Because most sojourn times extend beyond the demography-generated age of death from other causes, only a small proportion of the population develops EAC from BE. </w:t>
      </w:r>
    </w:p>
    <w:p w:rsidR="00AE5FB0" w:rsidRPr="00EC3F4B" w:rsidRDefault="00AE5FB0" w:rsidP="00A8357D">
      <w:pPr>
        <w:spacing w:before="120" w:after="0" w:line="480" w:lineRule="auto"/>
        <w:jc w:val="both"/>
        <w:rPr>
          <w:rFonts w:ascii="Arial" w:hAnsi="Arial" w:cs="Arial"/>
          <w:sz w:val="24"/>
          <w:szCs w:val="24"/>
        </w:rPr>
      </w:pPr>
      <w:r w:rsidRPr="00EC3F4B">
        <w:rPr>
          <w:rFonts w:ascii="Arial" w:hAnsi="Arial" w:cs="Arial"/>
          <w:sz w:val="24"/>
          <w:szCs w:val="24"/>
        </w:rPr>
        <w:lastRenderedPageBreak/>
        <w:t>The survival after EAC diagnosis depends on the cancer stage. We used data on survival of EAC patients in the Netherlands diagnosed in years 2010-2013 to inform the modeled survival rates at 1, 3</w:t>
      </w:r>
      <w:r w:rsidR="008C678C" w:rsidRPr="00EC3F4B">
        <w:rPr>
          <w:rFonts w:ascii="Arial" w:hAnsi="Arial" w:cs="Arial"/>
          <w:sz w:val="24"/>
          <w:szCs w:val="24"/>
        </w:rPr>
        <w:t>,</w:t>
      </w:r>
      <w:r w:rsidRPr="00EC3F4B">
        <w:rPr>
          <w:rFonts w:ascii="Arial" w:hAnsi="Arial" w:cs="Arial"/>
          <w:sz w:val="24"/>
          <w:szCs w:val="24"/>
        </w:rPr>
        <w:t xml:space="preserve"> and 5 years after diagnosis.</w:t>
      </w:r>
      <w:r w:rsidR="00424CBC" w:rsidRPr="00EC3F4B">
        <w:rPr>
          <w:rFonts w:ascii="Arial" w:hAnsi="Arial" w:cs="Arial"/>
          <w:sz w:val="24"/>
          <w:szCs w:val="24"/>
        </w:rPr>
        <w:fldChar w:fldCharType="begin"/>
      </w:r>
      <w:r w:rsidR="00FA4ABB">
        <w:rPr>
          <w:rFonts w:ascii="Arial" w:hAnsi="Arial" w:cs="Arial"/>
          <w:sz w:val="24"/>
          <w:szCs w:val="24"/>
        </w:rPr>
        <w:instrText xml:space="preserve"> ADDIN EN.CITE &lt;EndNote&gt;&lt;Cite&gt;&lt;Author&gt;Integraal Kankercentrum Nederland&lt;/Author&gt;&lt;Year&gt;2010-2013&lt;/Year&gt;&lt;RecNum&gt;25&lt;/RecNum&gt;&lt;DisplayText&gt;(4)&lt;/DisplayText&gt;&lt;record&gt;&lt;rec-number&gt;25&lt;/rec-number&gt;&lt;foreign-keys&gt;&lt;key app="EN" db-id="vt0waa2pirwdssez0z3v5dacter9a02wwaw2" timestamp="1555516382"&gt;25&lt;/key&gt;&lt;/foreign-keys&gt;&lt;ref-type name="Dataset"&gt;59&lt;/ref-type&gt;&lt;contributors&gt;&lt;authors&gt;&lt;author&gt;Integraal Kankercentrum Nederland,&lt;/author&gt;&lt;/authors&gt;&lt;/contributors&gt;&lt;titles&gt;&lt;title&gt;Survival rate of patients with esophageal adenocarcinoma&lt;/title&gt;&lt;/titles&gt;&lt;dates&gt;&lt;year&gt;2010-2013&lt;/year&gt;&lt;/dates&gt;&lt;urls&gt;&lt;/urls&gt;&lt;remote-database-name&gt;1&lt;/remote-database-name&gt;&lt;language&gt;Dutch&lt;/language&gt;&lt;access-date&gt;29-10-2015&lt;/access-date&gt;&lt;/record&gt;&lt;/Cite&gt;&lt;/EndNote&gt;</w:instrText>
      </w:r>
      <w:r w:rsidR="00424CBC" w:rsidRPr="00EC3F4B">
        <w:rPr>
          <w:rFonts w:ascii="Arial" w:hAnsi="Arial" w:cs="Arial"/>
          <w:sz w:val="24"/>
          <w:szCs w:val="24"/>
        </w:rPr>
        <w:fldChar w:fldCharType="separate"/>
      </w:r>
      <w:r w:rsidR="00FA4ABB">
        <w:rPr>
          <w:rFonts w:ascii="Arial" w:hAnsi="Arial" w:cs="Arial"/>
          <w:noProof/>
          <w:sz w:val="24"/>
          <w:szCs w:val="24"/>
        </w:rPr>
        <w:t>(4)</w:t>
      </w:r>
      <w:r w:rsidR="00424CBC" w:rsidRPr="00EC3F4B">
        <w:rPr>
          <w:rFonts w:ascii="Arial" w:hAnsi="Arial" w:cs="Arial"/>
          <w:sz w:val="24"/>
          <w:szCs w:val="24"/>
        </w:rPr>
        <w:fldChar w:fldCharType="end"/>
      </w:r>
      <w:r w:rsidRPr="00EC3F4B">
        <w:rPr>
          <w:rFonts w:ascii="Arial" w:hAnsi="Arial" w:cs="Arial"/>
          <w:sz w:val="24"/>
          <w:szCs w:val="24"/>
        </w:rPr>
        <w:t xml:space="preserve"> A graphical representation of the model structure is shown in </w:t>
      </w:r>
      <w:r w:rsidRPr="00EC3F4B">
        <w:rPr>
          <w:rFonts w:ascii="Arial" w:hAnsi="Arial" w:cs="Arial"/>
          <w:b/>
          <w:sz w:val="24"/>
          <w:szCs w:val="24"/>
        </w:rPr>
        <w:t>Figure 2</w:t>
      </w:r>
      <w:r w:rsidRPr="00EC3F4B">
        <w:rPr>
          <w:rFonts w:ascii="Arial" w:hAnsi="Arial" w:cs="Arial"/>
          <w:sz w:val="24"/>
          <w:szCs w:val="24"/>
        </w:rPr>
        <w:t>.</w:t>
      </w:r>
    </w:p>
    <w:p w:rsidR="00A8357D" w:rsidRPr="00EC3F4B" w:rsidRDefault="009842AF" w:rsidP="00A8357D">
      <w:pPr>
        <w:spacing w:before="120" w:after="0" w:line="240" w:lineRule="auto"/>
        <w:jc w:val="both"/>
        <w:rPr>
          <w:rFonts w:ascii="Arial" w:hAnsi="Arial" w:cs="Arial"/>
          <w:sz w:val="24"/>
          <w:szCs w:val="24"/>
        </w:rPr>
      </w:pPr>
      <w:r w:rsidRPr="00EC3F4B">
        <w:rPr>
          <w:rFonts w:ascii="Arial" w:hAnsi="Arial" w:cs="Arial"/>
          <w:sz w:val="28"/>
        </w:rPr>
        <w:object w:dxaOrig="16374" w:dyaOrig="5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5pt;height:145.75pt" o:ole="">
            <v:imagedata r:id="rId9" o:title=""/>
          </v:shape>
          <o:OLEObject Type="Embed" ProgID="VisioViewer.Viewer.1" ShapeID="_x0000_i1025" DrawAspect="Content" ObjectID="_1638107128" r:id="rId10"/>
        </w:object>
      </w:r>
      <w:r w:rsidR="00AE5FB0" w:rsidRPr="00EC3F4B">
        <w:rPr>
          <w:rFonts w:ascii="Arial" w:hAnsi="Arial" w:cs="Arial"/>
          <w:b/>
          <w:sz w:val="24"/>
          <w:szCs w:val="24"/>
        </w:rPr>
        <w:t xml:space="preserve">Figure </w:t>
      </w:r>
      <w:r w:rsidR="00AE5FB0" w:rsidRPr="00EC3F4B">
        <w:rPr>
          <w:rFonts w:ascii="Arial" w:hAnsi="Arial" w:cs="Arial"/>
          <w:b/>
          <w:i/>
          <w:sz w:val="24"/>
          <w:szCs w:val="24"/>
        </w:rPr>
        <w:fldChar w:fldCharType="begin"/>
      </w:r>
      <w:r w:rsidR="00AE5FB0" w:rsidRPr="00EC3F4B">
        <w:rPr>
          <w:rFonts w:ascii="Arial" w:hAnsi="Arial" w:cs="Arial"/>
          <w:b/>
          <w:sz w:val="24"/>
          <w:szCs w:val="24"/>
        </w:rPr>
        <w:instrText xml:space="preserve"> SEQ Figure \* ARABIC </w:instrText>
      </w:r>
      <w:r w:rsidR="00AE5FB0" w:rsidRPr="00EC3F4B">
        <w:rPr>
          <w:rFonts w:ascii="Arial" w:hAnsi="Arial" w:cs="Arial"/>
          <w:b/>
          <w:i/>
          <w:sz w:val="24"/>
          <w:szCs w:val="24"/>
        </w:rPr>
        <w:fldChar w:fldCharType="separate"/>
      </w:r>
      <w:r w:rsidR="00AE5FB0" w:rsidRPr="00EC3F4B">
        <w:rPr>
          <w:rFonts w:ascii="Arial" w:hAnsi="Arial" w:cs="Arial"/>
          <w:b/>
          <w:noProof/>
          <w:sz w:val="24"/>
          <w:szCs w:val="24"/>
        </w:rPr>
        <w:t>2</w:t>
      </w:r>
      <w:r w:rsidR="00AE5FB0" w:rsidRPr="00EC3F4B">
        <w:rPr>
          <w:rFonts w:ascii="Arial" w:hAnsi="Arial" w:cs="Arial"/>
          <w:b/>
          <w:i/>
          <w:sz w:val="24"/>
          <w:szCs w:val="24"/>
        </w:rPr>
        <w:fldChar w:fldCharType="end"/>
      </w:r>
      <w:r w:rsidR="00AE5FB0" w:rsidRPr="00EC3F4B">
        <w:rPr>
          <w:rFonts w:ascii="Arial" w:hAnsi="Arial" w:cs="Arial"/>
          <w:b/>
          <w:sz w:val="24"/>
          <w:szCs w:val="24"/>
        </w:rPr>
        <w:t>.</w:t>
      </w:r>
      <w:r w:rsidR="008C49FE" w:rsidRPr="00EC3F4B">
        <w:rPr>
          <w:rFonts w:ascii="Arial" w:hAnsi="Arial" w:cs="Arial"/>
          <w:sz w:val="24"/>
          <w:szCs w:val="24"/>
        </w:rPr>
        <w:t xml:space="preserve"> </w:t>
      </w:r>
      <w:r w:rsidR="00EC3F4B" w:rsidRPr="00EC3F4B">
        <w:rPr>
          <w:rFonts w:ascii="Arial" w:hAnsi="Arial" w:cs="Arial"/>
          <w:i/>
          <w:sz w:val="24"/>
          <w:szCs w:val="24"/>
        </w:rPr>
        <w:t>MISCAN-EAC Model structure</w:t>
      </w:r>
    </w:p>
    <w:p w:rsidR="00AE5FB0" w:rsidRPr="00EC3F4B" w:rsidRDefault="00AE5FB0" w:rsidP="00A8357D">
      <w:pPr>
        <w:spacing w:before="120" w:after="0" w:line="240" w:lineRule="auto"/>
        <w:jc w:val="both"/>
        <w:rPr>
          <w:rFonts w:ascii="Arial" w:hAnsi="Arial" w:cs="Arial"/>
          <w:sz w:val="24"/>
          <w:szCs w:val="24"/>
        </w:rPr>
      </w:pPr>
      <w:r w:rsidRPr="00EC3F4B">
        <w:rPr>
          <w:rFonts w:ascii="Arial" w:hAnsi="Arial" w:cs="Arial"/>
          <w:szCs w:val="24"/>
        </w:rPr>
        <w:t>EAC: esophageal adenocarcinoma, LSBE: long-segment Barrett’s esophagus, SSBE: short-segment</w:t>
      </w:r>
      <w:r w:rsidR="00EC262B" w:rsidRPr="00EC3F4B">
        <w:rPr>
          <w:rFonts w:ascii="Arial" w:hAnsi="Arial" w:cs="Arial"/>
          <w:szCs w:val="24"/>
        </w:rPr>
        <w:t xml:space="preserve"> Barrett’s esophagus</w:t>
      </w:r>
      <w:r w:rsidRPr="00EC3F4B">
        <w:rPr>
          <w:rFonts w:ascii="Arial" w:hAnsi="Arial" w:cs="Arial"/>
          <w:szCs w:val="24"/>
        </w:rPr>
        <w:t xml:space="preserve">, </w:t>
      </w:r>
      <w:r w:rsidR="007E491E" w:rsidRPr="00EC3F4B">
        <w:rPr>
          <w:rFonts w:ascii="Arial" w:hAnsi="Arial" w:cs="Arial"/>
          <w:szCs w:val="24"/>
        </w:rPr>
        <w:t>T1a</w:t>
      </w:r>
      <w:r w:rsidRPr="00EC3F4B">
        <w:rPr>
          <w:rFonts w:ascii="Arial" w:hAnsi="Arial" w:cs="Arial"/>
          <w:szCs w:val="24"/>
        </w:rPr>
        <w:t xml:space="preserve">: esophageal adenocarcinoma </w:t>
      </w:r>
      <w:r w:rsidR="007E491E" w:rsidRPr="00EC3F4B">
        <w:rPr>
          <w:rFonts w:ascii="Arial" w:hAnsi="Arial" w:cs="Arial"/>
          <w:szCs w:val="24"/>
        </w:rPr>
        <w:t>T1a</w:t>
      </w:r>
    </w:p>
    <w:p w:rsidR="00AE5FB0" w:rsidRPr="00EC3F4B" w:rsidRDefault="00AE5FB0" w:rsidP="00AE5FB0">
      <w:pPr>
        <w:rPr>
          <w:rFonts w:ascii="Arial" w:hAnsi="Arial" w:cs="Arial"/>
        </w:rPr>
      </w:pPr>
    </w:p>
    <w:p w:rsidR="00AE5FB0" w:rsidRPr="00EC3F4B" w:rsidRDefault="0033541B" w:rsidP="00A8357D">
      <w:pPr>
        <w:spacing w:before="120" w:after="0" w:line="480" w:lineRule="auto"/>
        <w:jc w:val="both"/>
        <w:rPr>
          <w:rFonts w:ascii="Arial" w:hAnsi="Arial" w:cs="Arial"/>
          <w:b/>
          <w:sz w:val="24"/>
        </w:rPr>
      </w:pPr>
      <w:r w:rsidRPr="00EC3F4B">
        <w:rPr>
          <w:rFonts w:ascii="Arial" w:hAnsi="Arial" w:cs="Arial"/>
          <w:b/>
          <w:sz w:val="24"/>
        </w:rPr>
        <w:t>S</w:t>
      </w:r>
      <w:r w:rsidR="00AE5FB0" w:rsidRPr="00EC3F4B">
        <w:rPr>
          <w:rFonts w:ascii="Arial" w:hAnsi="Arial" w:cs="Arial"/>
          <w:b/>
          <w:sz w:val="24"/>
        </w:rPr>
        <w:t>urveillance and treatment part</w:t>
      </w:r>
    </w:p>
    <w:p w:rsidR="00AE5FB0" w:rsidRPr="00EC3F4B" w:rsidRDefault="00AE5FB0" w:rsidP="00A8357D">
      <w:pPr>
        <w:spacing w:before="120" w:after="0" w:line="480" w:lineRule="auto"/>
        <w:jc w:val="both"/>
        <w:rPr>
          <w:rFonts w:ascii="Arial" w:hAnsi="Arial" w:cs="Arial"/>
          <w:sz w:val="24"/>
        </w:rPr>
      </w:pPr>
      <w:r w:rsidRPr="00EC3F4B">
        <w:rPr>
          <w:rFonts w:ascii="Arial" w:hAnsi="Arial" w:cs="Arial"/>
          <w:sz w:val="24"/>
        </w:rPr>
        <w:t xml:space="preserve">The development of EAC can be interrupted by </w:t>
      </w:r>
      <w:r w:rsidR="0033541B" w:rsidRPr="00EC3F4B">
        <w:rPr>
          <w:rFonts w:ascii="Arial" w:hAnsi="Arial" w:cs="Arial"/>
          <w:sz w:val="24"/>
        </w:rPr>
        <w:t xml:space="preserve">surveillance. Surveillance can detect BE, </w:t>
      </w:r>
      <w:r w:rsidRPr="00EC3F4B">
        <w:rPr>
          <w:rFonts w:ascii="Arial" w:hAnsi="Arial" w:cs="Arial"/>
          <w:sz w:val="24"/>
        </w:rPr>
        <w:t xml:space="preserve">dysplasia and preclinical cancer. When BE or dysplasia are detected, they can be removed using treatment. Cancer may be detected in an earlier stage than it would have been otherwise (i.e., in case of clinical diagnosis). In this way </w:t>
      </w:r>
      <w:r w:rsidR="0033541B" w:rsidRPr="00EC3F4B">
        <w:rPr>
          <w:rFonts w:ascii="Arial" w:hAnsi="Arial" w:cs="Arial"/>
          <w:sz w:val="24"/>
        </w:rPr>
        <w:t>surveillance</w:t>
      </w:r>
      <w:r w:rsidRPr="00EC3F4B">
        <w:rPr>
          <w:rFonts w:ascii="Arial" w:hAnsi="Arial" w:cs="Arial"/>
          <w:sz w:val="24"/>
        </w:rPr>
        <w:t xml:space="preserve"> can reduce EAC incidence and EAC death. Endoscopic eradication treatment (EET) </w:t>
      </w:r>
      <w:r w:rsidR="00B616C4" w:rsidRPr="00EC3F4B">
        <w:rPr>
          <w:rFonts w:ascii="Arial" w:hAnsi="Arial" w:cs="Arial"/>
          <w:sz w:val="24"/>
        </w:rPr>
        <w:t>can be</w:t>
      </w:r>
      <w:r w:rsidRPr="00EC3F4B">
        <w:rPr>
          <w:rFonts w:ascii="Arial" w:hAnsi="Arial" w:cs="Arial"/>
          <w:sz w:val="24"/>
        </w:rPr>
        <w:t xml:space="preserve"> used for trea</w:t>
      </w:r>
      <w:r w:rsidR="00B616C4" w:rsidRPr="00EC3F4B">
        <w:rPr>
          <w:rFonts w:ascii="Arial" w:hAnsi="Arial" w:cs="Arial"/>
          <w:sz w:val="24"/>
        </w:rPr>
        <w:t>tment of BE patients. We assume</w:t>
      </w:r>
      <w:r w:rsidRPr="00EC3F4B">
        <w:rPr>
          <w:rFonts w:ascii="Arial" w:hAnsi="Arial" w:cs="Arial"/>
          <w:sz w:val="24"/>
        </w:rPr>
        <w:t xml:space="preserve"> that duration of initial EET </w:t>
      </w:r>
      <w:r w:rsidR="00B616C4" w:rsidRPr="00EC3F4B">
        <w:rPr>
          <w:rFonts w:ascii="Arial" w:hAnsi="Arial" w:cs="Arial"/>
          <w:sz w:val="24"/>
        </w:rPr>
        <w:t>is 2 years and BE patients receive</w:t>
      </w:r>
      <w:r w:rsidRPr="00EC3F4B">
        <w:rPr>
          <w:rFonts w:ascii="Arial" w:hAnsi="Arial" w:cs="Arial"/>
          <w:sz w:val="24"/>
        </w:rPr>
        <w:t xml:space="preserve"> endoscopic mucosal resection (EMR) </w:t>
      </w:r>
      <w:r w:rsidR="00F57A02" w:rsidRPr="00EC3F4B">
        <w:rPr>
          <w:rFonts w:ascii="Arial" w:hAnsi="Arial" w:cs="Arial"/>
          <w:sz w:val="24"/>
        </w:rPr>
        <w:t>and/</w:t>
      </w:r>
      <w:r w:rsidRPr="00EC3F4B">
        <w:rPr>
          <w:rFonts w:ascii="Arial" w:hAnsi="Arial" w:cs="Arial"/>
          <w:sz w:val="24"/>
        </w:rPr>
        <w:t xml:space="preserve">or radiofrequency ablation. The EET success and recurrence rates </w:t>
      </w:r>
      <w:r w:rsidR="00B616C4" w:rsidRPr="00EC3F4B">
        <w:rPr>
          <w:rFonts w:ascii="Arial" w:hAnsi="Arial" w:cs="Arial"/>
          <w:sz w:val="24"/>
        </w:rPr>
        <w:t xml:space="preserve">are </w:t>
      </w:r>
      <w:r w:rsidRPr="00EC3F4B">
        <w:rPr>
          <w:rFonts w:ascii="Arial" w:hAnsi="Arial" w:cs="Arial"/>
          <w:sz w:val="24"/>
        </w:rPr>
        <w:t>assumed based on the pre</w:t>
      </w:r>
      <w:r w:rsidR="0033541B" w:rsidRPr="00EC3F4B">
        <w:rPr>
          <w:rFonts w:ascii="Arial" w:hAnsi="Arial" w:cs="Arial"/>
          <w:sz w:val="24"/>
        </w:rPr>
        <w:t>-</w:t>
      </w:r>
      <w:r w:rsidRPr="00EC3F4B">
        <w:rPr>
          <w:rFonts w:ascii="Arial" w:hAnsi="Arial" w:cs="Arial"/>
          <w:sz w:val="24"/>
        </w:rPr>
        <w:t xml:space="preserve">treatment state of the patients (ND, LGD, HGD/T1a EAC). </w:t>
      </w:r>
    </w:p>
    <w:p w:rsidR="00AE5FB0" w:rsidRPr="00EC3F4B" w:rsidRDefault="00AE5FB0" w:rsidP="00A8357D">
      <w:pPr>
        <w:spacing w:before="120" w:after="0" w:line="480" w:lineRule="auto"/>
        <w:jc w:val="both"/>
        <w:rPr>
          <w:rFonts w:ascii="Arial" w:hAnsi="Arial" w:cs="Arial"/>
          <w:b/>
          <w:i/>
          <w:sz w:val="24"/>
        </w:rPr>
      </w:pPr>
      <w:r w:rsidRPr="00EC3F4B">
        <w:rPr>
          <w:rFonts w:ascii="Arial" w:hAnsi="Arial" w:cs="Arial"/>
          <w:sz w:val="24"/>
        </w:rPr>
        <w:lastRenderedPageBreak/>
        <w:t xml:space="preserve">For each individual patient, the outcome of the 2-year endoscopic treatment </w:t>
      </w:r>
      <w:r w:rsidR="00B616C4" w:rsidRPr="00EC3F4B">
        <w:rPr>
          <w:rFonts w:ascii="Arial" w:hAnsi="Arial" w:cs="Arial"/>
          <w:sz w:val="24"/>
        </w:rPr>
        <w:t>is</w:t>
      </w:r>
      <w:r w:rsidRPr="00EC3F4B">
        <w:rPr>
          <w:rFonts w:ascii="Arial" w:hAnsi="Arial" w:cs="Arial"/>
          <w:sz w:val="24"/>
        </w:rPr>
        <w:t xml:space="preserve"> randomly drawn</w:t>
      </w:r>
      <w:r w:rsidR="0033541B" w:rsidRPr="00EC3F4B">
        <w:rPr>
          <w:rFonts w:ascii="Arial" w:hAnsi="Arial" w:cs="Arial"/>
          <w:sz w:val="24"/>
        </w:rPr>
        <w:t xml:space="preserve"> </w:t>
      </w:r>
      <w:r w:rsidR="00A71438" w:rsidRPr="00EC3F4B">
        <w:rPr>
          <w:rFonts w:ascii="Arial" w:hAnsi="Arial" w:cs="Arial"/>
          <w:sz w:val="24"/>
        </w:rPr>
        <w:t>based</w:t>
      </w:r>
      <w:r w:rsidR="0033541B" w:rsidRPr="00EC3F4B">
        <w:rPr>
          <w:rFonts w:ascii="Arial" w:hAnsi="Arial" w:cs="Arial"/>
          <w:sz w:val="24"/>
        </w:rPr>
        <w:t xml:space="preserve"> on the disease state</w:t>
      </w:r>
      <w:r w:rsidRPr="00EC3F4B">
        <w:rPr>
          <w:rFonts w:ascii="Arial" w:hAnsi="Arial" w:cs="Arial"/>
          <w:sz w:val="24"/>
        </w:rPr>
        <w:t xml:space="preserve"> at the start of the treatment</w:t>
      </w:r>
      <w:r w:rsidR="0033541B" w:rsidRPr="00EC3F4B">
        <w:rPr>
          <w:rFonts w:ascii="Arial" w:hAnsi="Arial" w:cs="Arial"/>
          <w:sz w:val="24"/>
        </w:rPr>
        <w:t xml:space="preserve"> (</w:t>
      </w:r>
      <w:r w:rsidR="0033541B" w:rsidRPr="00EC3F4B">
        <w:rPr>
          <w:rFonts w:ascii="Arial" w:hAnsi="Arial" w:cs="Arial"/>
          <w:b/>
          <w:sz w:val="24"/>
        </w:rPr>
        <w:t>Manuscript Table 2</w:t>
      </w:r>
      <w:r w:rsidR="0033541B" w:rsidRPr="00EC3F4B">
        <w:rPr>
          <w:rFonts w:ascii="Arial" w:hAnsi="Arial" w:cs="Arial"/>
          <w:sz w:val="24"/>
        </w:rPr>
        <w:t>)</w:t>
      </w:r>
      <w:r w:rsidRPr="00EC3F4B">
        <w:rPr>
          <w:rFonts w:ascii="Arial" w:hAnsi="Arial" w:cs="Arial"/>
          <w:sz w:val="24"/>
        </w:rPr>
        <w:t>. In case of treatme</w:t>
      </w:r>
      <w:r w:rsidR="00B616C4" w:rsidRPr="00EC3F4B">
        <w:rPr>
          <w:rFonts w:ascii="Arial" w:hAnsi="Arial" w:cs="Arial"/>
          <w:sz w:val="24"/>
        </w:rPr>
        <w:t>nt failure, the patient remains</w:t>
      </w:r>
      <w:r w:rsidRPr="00EC3F4B">
        <w:rPr>
          <w:rFonts w:ascii="Arial" w:hAnsi="Arial" w:cs="Arial"/>
          <w:sz w:val="24"/>
        </w:rPr>
        <w:t xml:space="preserve"> in endoscopic surveillance at an interval based on their pre</w:t>
      </w:r>
      <w:r w:rsidR="0033541B" w:rsidRPr="00EC3F4B">
        <w:rPr>
          <w:rFonts w:ascii="Arial" w:hAnsi="Arial" w:cs="Arial"/>
          <w:sz w:val="24"/>
        </w:rPr>
        <w:t>-</w:t>
      </w:r>
      <w:r w:rsidRPr="00EC3F4B">
        <w:rPr>
          <w:rFonts w:ascii="Arial" w:hAnsi="Arial" w:cs="Arial"/>
          <w:sz w:val="24"/>
        </w:rPr>
        <w:t>treatment dysplastic grade. In case of treatment success, the patient transit</w:t>
      </w:r>
      <w:r w:rsidR="008C678C" w:rsidRPr="00EC3F4B">
        <w:rPr>
          <w:rFonts w:ascii="Arial" w:hAnsi="Arial" w:cs="Arial"/>
          <w:sz w:val="24"/>
        </w:rPr>
        <w:t>s</w:t>
      </w:r>
      <w:r w:rsidRPr="00EC3F4B">
        <w:rPr>
          <w:rFonts w:ascii="Arial" w:hAnsi="Arial" w:cs="Arial"/>
          <w:sz w:val="24"/>
        </w:rPr>
        <w:t xml:space="preserve"> to the state of complete eradication of dysplasia with persistent metaplasia (CE-D) or complete eradication of dysplasia and intestinal metaplasia (CE-IM) after 2 years. In the former case, we </w:t>
      </w:r>
      <w:r w:rsidR="008A4BC5" w:rsidRPr="00EC3F4B">
        <w:rPr>
          <w:rFonts w:ascii="Arial" w:hAnsi="Arial" w:cs="Arial"/>
          <w:sz w:val="24"/>
        </w:rPr>
        <w:t>assume</w:t>
      </w:r>
      <w:r w:rsidRPr="00EC3F4B">
        <w:rPr>
          <w:rFonts w:ascii="Arial" w:hAnsi="Arial" w:cs="Arial"/>
          <w:sz w:val="24"/>
        </w:rPr>
        <w:t xml:space="preserve"> that the patient in the </w:t>
      </w:r>
      <w:r w:rsidR="008A4BC5" w:rsidRPr="00EC3F4B">
        <w:rPr>
          <w:rFonts w:ascii="Arial" w:hAnsi="Arial" w:cs="Arial"/>
          <w:sz w:val="24"/>
        </w:rPr>
        <w:t xml:space="preserve">recurrent </w:t>
      </w:r>
      <w:r w:rsidRPr="00EC3F4B">
        <w:rPr>
          <w:rFonts w:ascii="Arial" w:hAnsi="Arial" w:cs="Arial"/>
          <w:sz w:val="24"/>
        </w:rPr>
        <w:t>NDBE phase having the same assumptions as our natural history model, only without the distinction between short</w:t>
      </w:r>
      <w:r w:rsidR="009E22C6" w:rsidRPr="00EC3F4B">
        <w:rPr>
          <w:rFonts w:ascii="Arial" w:hAnsi="Arial" w:cs="Arial"/>
          <w:sz w:val="24"/>
        </w:rPr>
        <w:t>-segment</w:t>
      </w:r>
      <w:r w:rsidRPr="00EC3F4B">
        <w:rPr>
          <w:rFonts w:ascii="Arial" w:hAnsi="Arial" w:cs="Arial"/>
          <w:sz w:val="24"/>
        </w:rPr>
        <w:t xml:space="preserve"> and long</w:t>
      </w:r>
      <w:r w:rsidR="009E22C6" w:rsidRPr="00EC3F4B">
        <w:rPr>
          <w:rFonts w:ascii="Arial" w:hAnsi="Arial" w:cs="Arial"/>
          <w:sz w:val="24"/>
        </w:rPr>
        <w:t>-</w:t>
      </w:r>
      <w:r w:rsidRPr="00EC3F4B">
        <w:rPr>
          <w:rFonts w:ascii="Arial" w:hAnsi="Arial" w:cs="Arial"/>
          <w:sz w:val="24"/>
        </w:rPr>
        <w:t>segment. In the latter case, the patient stay</w:t>
      </w:r>
      <w:r w:rsidR="008C678C" w:rsidRPr="00EC3F4B">
        <w:rPr>
          <w:rFonts w:ascii="Arial" w:hAnsi="Arial" w:cs="Arial"/>
          <w:sz w:val="24"/>
        </w:rPr>
        <w:t>s</w:t>
      </w:r>
      <w:r w:rsidRPr="00EC3F4B">
        <w:rPr>
          <w:rFonts w:ascii="Arial" w:hAnsi="Arial" w:cs="Arial"/>
          <w:sz w:val="24"/>
        </w:rPr>
        <w:t xml:space="preserve"> in the CE-IM state for a sojourn time randomly selected from an exponential distribution. If the patient transit</w:t>
      </w:r>
      <w:r w:rsidR="00B616C4" w:rsidRPr="00EC3F4B">
        <w:rPr>
          <w:rFonts w:ascii="Arial" w:hAnsi="Arial" w:cs="Arial"/>
          <w:sz w:val="24"/>
        </w:rPr>
        <w:t>s</w:t>
      </w:r>
      <w:r w:rsidRPr="00EC3F4B">
        <w:rPr>
          <w:rFonts w:ascii="Arial" w:hAnsi="Arial" w:cs="Arial"/>
          <w:sz w:val="24"/>
        </w:rPr>
        <w:t xml:space="preserve"> to the next state (recurrence/progression), he immediately </w:t>
      </w:r>
      <w:r w:rsidR="008A4BC5" w:rsidRPr="00EC3F4B">
        <w:rPr>
          <w:rFonts w:ascii="Arial" w:hAnsi="Arial" w:cs="Arial"/>
          <w:sz w:val="24"/>
        </w:rPr>
        <w:t xml:space="preserve">would </w:t>
      </w:r>
      <w:r w:rsidR="00B616C4" w:rsidRPr="00EC3F4B">
        <w:rPr>
          <w:rFonts w:ascii="Arial" w:hAnsi="Arial" w:cs="Arial"/>
          <w:sz w:val="24"/>
        </w:rPr>
        <w:t>transit</w:t>
      </w:r>
      <w:r w:rsidRPr="00EC3F4B">
        <w:rPr>
          <w:rFonts w:ascii="Arial" w:hAnsi="Arial" w:cs="Arial"/>
          <w:sz w:val="24"/>
        </w:rPr>
        <w:t xml:space="preserve"> to the state of histological recurrence and a new </w:t>
      </w:r>
      <w:r w:rsidR="0033541B" w:rsidRPr="00EC3F4B">
        <w:rPr>
          <w:rFonts w:ascii="Arial" w:hAnsi="Arial" w:cs="Arial"/>
          <w:sz w:val="24"/>
        </w:rPr>
        <w:t xml:space="preserve">RFA </w:t>
      </w:r>
      <w:r w:rsidR="00B616C4" w:rsidRPr="00EC3F4B">
        <w:rPr>
          <w:rFonts w:ascii="Arial" w:hAnsi="Arial" w:cs="Arial"/>
          <w:sz w:val="24"/>
        </w:rPr>
        <w:t>is</w:t>
      </w:r>
      <w:r w:rsidR="008A4BC5" w:rsidRPr="00EC3F4B">
        <w:rPr>
          <w:rFonts w:ascii="Arial" w:hAnsi="Arial" w:cs="Arial"/>
          <w:sz w:val="24"/>
        </w:rPr>
        <w:t xml:space="preserve"> applied </w:t>
      </w:r>
      <w:r w:rsidRPr="00EC3F4B">
        <w:rPr>
          <w:rFonts w:ascii="Arial" w:hAnsi="Arial" w:cs="Arial"/>
          <w:sz w:val="24"/>
        </w:rPr>
        <w:t xml:space="preserve">followed by surveillance according to post-treatment surveillance intervals described in </w:t>
      </w:r>
      <w:r w:rsidR="00513B69" w:rsidRPr="00EC3F4B">
        <w:rPr>
          <w:rFonts w:ascii="Arial" w:hAnsi="Arial" w:cs="Arial"/>
          <w:b/>
          <w:i/>
          <w:sz w:val="24"/>
        </w:rPr>
        <w:t>Appendix</w:t>
      </w:r>
      <w:r w:rsidRPr="00EC3F4B">
        <w:rPr>
          <w:rFonts w:ascii="Arial" w:hAnsi="Arial" w:cs="Arial"/>
          <w:b/>
          <w:i/>
          <w:sz w:val="24"/>
        </w:rPr>
        <w:t xml:space="preserve"> Table 1.</w:t>
      </w:r>
    </w:p>
    <w:p w:rsidR="00AE5FB0" w:rsidRPr="00EC3F4B" w:rsidRDefault="00AE5FB0" w:rsidP="00A8357D">
      <w:pPr>
        <w:spacing w:before="120" w:after="0" w:line="480" w:lineRule="auto"/>
        <w:jc w:val="both"/>
        <w:rPr>
          <w:rFonts w:ascii="Arial" w:hAnsi="Arial" w:cs="Arial"/>
          <w:b/>
          <w:sz w:val="24"/>
        </w:rPr>
      </w:pPr>
      <w:r w:rsidRPr="00EC3F4B">
        <w:rPr>
          <w:rFonts w:ascii="Arial" w:hAnsi="Arial" w:cs="Arial"/>
          <w:b/>
          <w:sz w:val="24"/>
        </w:rPr>
        <w:t>Integration of the three model components</w:t>
      </w:r>
    </w:p>
    <w:p w:rsidR="00AE5FB0" w:rsidRPr="00EC3F4B" w:rsidRDefault="00AE5FB0" w:rsidP="00A8357D">
      <w:pPr>
        <w:spacing w:before="120" w:after="0" w:line="480" w:lineRule="auto"/>
        <w:jc w:val="both"/>
        <w:rPr>
          <w:rFonts w:ascii="Arial" w:hAnsi="Arial" w:cs="Arial"/>
          <w:sz w:val="24"/>
        </w:rPr>
      </w:pPr>
      <w:r w:rsidRPr="00EC3F4B">
        <w:rPr>
          <w:rFonts w:ascii="Arial" w:hAnsi="Arial" w:cs="Arial"/>
          <w:sz w:val="24"/>
        </w:rPr>
        <w:t>For each individual, the demography part of the model simulates a time of birth and a time of death of other causes than EAC, creati</w:t>
      </w:r>
      <w:r w:rsidR="008A4BC5" w:rsidRPr="00EC3F4B">
        <w:rPr>
          <w:rFonts w:ascii="Arial" w:hAnsi="Arial" w:cs="Arial"/>
          <w:sz w:val="24"/>
        </w:rPr>
        <w:t xml:space="preserve">ng a life history without EAC. </w:t>
      </w:r>
      <w:r w:rsidRPr="00EC3F4B">
        <w:rPr>
          <w:rFonts w:ascii="Arial" w:hAnsi="Arial" w:cs="Arial"/>
          <w:sz w:val="24"/>
        </w:rPr>
        <w:t xml:space="preserve">Subsequently the onset of BE is simulated for some of the  individuals. Most individuals do not develop any dysplasia. In case of progressive BE, dysplasia may develop and HGD transforms into a malignant </w:t>
      </w:r>
      <w:r w:rsidR="008A4BC5" w:rsidRPr="00EC3F4B">
        <w:rPr>
          <w:rFonts w:ascii="Arial" w:hAnsi="Arial" w:cs="Arial"/>
          <w:sz w:val="24"/>
        </w:rPr>
        <w:t>state</w:t>
      </w:r>
      <w:r w:rsidRPr="00EC3F4B">
        <w:rPr>
          <w:rFonts w:ascii="Arial" w:hAnsi="Arial" w:cs="Arial"/>
          <w:sz w:val="24"/>
        </w:rPr>
        <w:t xml:space="preserve">, causing symptoms and eventually resulting in death from EAC. If a person dies from EAC before he would </w:t>
      </w:r>
      <w:r w:rsidR="00B616C4" w:rsidRPr="00EC3F4B">
        <w:rPr>
          <w:rFonts w:ascii="Arial" w:hAnsi="Arial" w:cs="Arial"/>
          <w:sz w:val="24"/>
        </w:rPr>
        <w:t>die</w:t>
      </w:r>
      <w:r w:rsidRPr="00EC3F4B">
        <w:rPr>
          <w:rFonts w:ascii="Arial" w:hAnsi="Arial" w:cs="Arial"/>
          <w:sz w:val="24"/>
        </w:rPr>
        <w:t xml:space="preserve"> from other causes, his death age is adjusted accordingly.</w:t>
      </w:r>
    </w:p>
    <w:p w:rsidR="006E63EE" w:rsidRPr="00EC3F4B" w:rsidRDefault="00AE5FB0" w:rsidP="00A8357D">
      <w:pPr>
        <w:spacing w:before="120" w:after="0" w:line="480" w:lineRule="auto"/>
        <w:jc w:val="both"/>
        <w:rPr>
          <w:rFonts w:ascii="Arial" w:hAnsi="Arial" w:cs="Arial"/>
          <w:sz w:val="24"/>
        </w:rPr>
      </w:pPr>
      <w:r w:rsidRPr="00EC3F4B">
        <w:rPr>
          <w:rFonts w:ascii="Arial" w:hAnsi="Arial" w:cs="Arial"/>
          <w:sz w:val="24"/>
        </w:rPr>
        <w:t xml:space="preserve">After the life history of a person has been adjusted for the natural history of disease, it can also be adjusted for the effects of screening. During screening and surveillance, BE </w:t>
      </w:r>
      <w:r w:rsidRPr="00EC3F4B">
        <w:rPr>
          <w:rFonts w:ascii="Arial" w:hAnsi="Arial" w:cs="Arial"/>
          <w:sz w:val="24"/>
        </w:rPr>
        <w:lastRenderedPageBreak/>
        <w:t>with or without dysplasia can be removed by treatment. BE is removed at the time of treatment and this individual does not develop cancer according to the original life history because the precursor has been removed.</w:t>
      </w:r>
      <w:r w:rsidR="0033541B" w:rsidRPr="00EC3F4B">
        <w:rPr>
          <w:rFonts w:ascii="Arial" w:hAnsi="Arial" w:cs="Arial"/>
          <w:sz w:val="24"/>
        </w:rPr>
        <w:t xml:space="preserve"> In case of successful treatment, the individual </w:t>
      </w:r>
      <w:r w:rsidR="006E63EE" w:rsidRPr="00EC3F4B">
        <w:rPr>
          <w:rFonts w:ascii="Arial" w:hAnsi="Arial" w:cs="Arial"/>
          <w:sz w:val="24"/>
        </w:rPr>
        <w:t>may die from other cause or the individual may develop BE again and EAC later. The effect of surveillance is the difference in life-years between the simulation without surveillance and the simulation with surveillance.</w:t>
      </w:r>
    </w:p>
    <w:p w:rsidR="00EC3F4B" w:rsidRPr="00EC3F4B" w:rsidRDefault="00EC3F4B">
      <w:pPr>
        <w:rPr>
          <w:rFonts w:ascii="Arial" w:hAnsi="Arial" w:cs="Arial"/>
          <w:b/>
          <w:sz w:val="24"/>
          <w:szCs w:val="20"/>
        </w:rPr>
      </w:pPr>
      <w:r w:rsidRPr="00EC3F4B">
        <w:rPr>
          <w:rFonts w:ascii="Arial" w:hAnsi="Arial" w:cs="Arial"/>
          <w:b/>
          <w:sz w:val="24"/>
          <w:szCs w:val="20"/>
        </w:rPr>
        <w:br w:type="page"/>
      </w:r>
    </w:p>
    <w:p w:rsidR="00AE5FB0" w:rsidRPr="00EC3F4B" w:rsidRDefault="00AE5FB0" w:rsidP="00A8357D">
      <w:pPr>
        <w:spacing w:before="120" w:after="0" w:line="480" w:lineRule="auto"/>
        <w:jc w:val="both"/>
        <w:rPr>
          <w:rFonts w:ascii="Arial" w:hAnsi="Arial" w:cs="Arial"/>
          <w:b/>
          <w:sz w:val="24"/>
          <w:szCs w:val="20"/>
        </w:rPr>
      </w:pPr>
      <w:r w:rsidRPr="00EC3F4B">
        <w:rPr>
          <w:rFonts w:ascii="Arial" w:hAnsi="Arial" w:cs="Arial"/>
          <w:b/>
          <w:sz w:val="24"/>
          <w:szCs w:val="20"/>
        </w:rPr>
        <w:lastRenderedPageBreak/>
        <w:t>MODEL QUANTIFICATION AND CALIBRATION</w:t>
      </w:r>
    </w:p>
    <w:p w:rsidR="006E63EE" w:rsidRPr="00EC3F4B" w:rsidRDefault="00AE5FB0" w:rsidP="00A8357D">
      <w:pPr>
        <w:spacing w:before="120" w:after="0" w:line="480" w:lineRule="auto"/>
        <w:jc w:val="both"/>
        <w:rPr>
          <w:rFonts w:ascii="Arial" w:hAnsi="Arial" w:cs="Arial"/>
          <w:sz w:val="24"/>
          <w:szCs w:val="20"/>
        </w:rPr>
      </w:pPr>
      <w:r w:rsidRPr="00EC3F4B">
        <w:rPr>
          <w:rFonts w:ascii="Arial" w:hAnsi="Arial" w:cs="Arial"/>
          <w:sz w:val="24"/>
          <w:szCs w:val="20"/>
        </w:rPr>
        <w:t>In this part, the parameters that we use in the different parts of the model and the methods that</w:t>
      </w:r>
      <w:r w:rsidR="00A91127" w:rsidRPr="00EC3F4B">
        <w:rPr>
          <w:rFonts w:ascii="Arial" w:hAnsi="Arial" w:cs="Arial"/>
          <w:sz w:val="24"/>
          <w:szCs w:val="20"/>
        </w:rPr>
        <w:t xml:space="preserve"> we have used to calibrate them</w:t>
      </w:r>
      <w:r w:rsidRPr="00EC3F4B">
        <w:rPr>
          <w:rFonts w:ascii="Arial" w:hAnsi="Arial" w:cs="Arial"/>
          <w:sz w:val="24"/>
          <w:szCs w:val="20"/>
        </w:rPr>
        <w:t xml:space="preserve">, are described. The main source that we used for the calibration process </w:t>
      </w:r>
      <w:r w:rsidR="0032372E" w:rsidRPr="00EC3F4B">
        <w:rPr>
          <w:rFonts w:ascii="Arial" w:hAnsi="Arial" w:cs="Arial"/>
          <w:sz w:val="24"/>
          <w:szCs w:val="20"/>
        </w:rPr>
        <w:t>was</w:t>
      </w:r>
      <w:r w:rsidRPr="00EC3F4B">
        <w:rPr>
          <w:rFonts w:ascii="Arial" w:hAnsi="Arial" w:cs="Arial"/>
          <w:sz w:val="24"/>
          <w:szCs w:val="20"/>
        </w:rPr>
        <w:t xml:space="preserve"> the ProBar study</w:t>
      </w:r>
      <w:r w:rsidR="002C3DD4" w:rsidRPr="00EC3F4B">
        <w:rPr>
          <w:rFonts w:ascii="Arial" w:hAnsi="Arial" w:cs="Arial"/>
          <w:sz w:val="24"/>
          <w:szCs w:val="20"/>
        </w:rPr>
        <w:t>,</w:t>
      </w:r>
      <w:r w:rsidRPr="00EC3F4B">
        <w:rPr>
          <w:rFonts w:ascii="Arial" w:hAnsi="Arial" w:cs="Arial"/>
          <w:sz w:val="24"/>
          <w:szCs w:val="20"/>
        </w:rPr>
        <w:t xml:space="preserve"> which</w:t>
      </w:r>
      <w:r w:rsidR="00A91127" w:rsidRPr="00EC3F4B">
        <w:rPr>
          <w:rFonts w:ascii="Arial" w:hAnsi="Arial" w:cs="Arial"/>
          <w:sz w:val="24"/>
          <w:szCs w:val="20"/>
        </w:rPr>
        <w:t xml:space="preserve"> </w:t>
      </w:r>
      <w:r w:rsidR="0032372E" w:rsidRPr="00EC3F4B">
        <w:rPr>
          <w:rFonts w:ascii="Arial" w:hAnsi="Arial" w:cs="Arial"/>
          <w:sz w:val="24"/>
          <w:szCs w:val="20"/>
        </w:rPr>
        <w:t>is</w:t>
      </w:r>
      <w:r w:rsidR="00A91127" w:rsidRPr="00EC3F4B">
        <w:rPr>
          <w:rFonts w:ascii="Arial" w:hAnsi="Arial" w:cs="Arial"/>
          <w:sz w:val="24"/>
          <w:szCs w:val="20"/>
        </w:rPr>
        <w:t xml:space="preserve"> a multicenter prospective cohort study in the Netherlands.</w:t>
      </w:r>
      <w:r w:rsidR="0032372E" w:rsidRPr="00EC3F4B">
        <w:rPr>
          <w:rFonts w:ascii="Arial" w:hAnsi="Arial" w:cs="Arial"/>
          <w:sz w:val="24"/>
          <w:szCs w:val="20"/>
        </w:rPr>
        <w:fldChar w:fldCharType="begin">
          <w:fldData xml:space="preserve">PEVuZE5vdGU+PENpdGU+PEF1dGhvcj5LYXN0ZWxlaW48L0F1dGhvcj48WWVhcj4yMDE2PC9ZZWFy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</w:fldData>
        </w:fldChar>
      </w:r>
      <w:r w:rsidR="00FA4ABB">
        <w:rPr>
          <w:rFonts w:ascii="Arial" w:hAnsi="Arial" w:cs="Arial"/>
          <w:sz w:val="24"/>
          <w:szCs w:val="20"/>
        </w:rPr>
        <w:instrText xml:space="preserve"> ADDIN EN.CITE </w:instrText>
      </w:r>
      <w:r w:rsidR="00FA4ABB">
        <w:rPr>
          <w:rFonts w:ascii="Arial" w:hAnsi="Arial" w:cs="Arial"/>
          <w:sz w:val="24"/>
          <w:szCs w:val="20"/>
        </w:rPr>
        <w:fldChar w:fldCharType="begin">
          <w:fldData xml:space="preserve">PEVuZE5vdGU+PENpdGU+PEF1dGhvcj5LYXN0ZWxlaW48L0F1dGhvcj48WWVhcj4yMDE2PC9ZZWFy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</w:fldData>
        </w:fldChar>
      </w:r>
      <w:r w:rsidR="00FA4ABB">
        <w:rPr>
          <w:rFonts w:ascii="Arial" w:hAnsi="Arial" w:cs="Arial"/>
          <w:sz w:val="24"/>
          <w:szCs w:val="20"/>
        </w:rPr>
        <w:instrText xml:space="preserve"> ADDIN EN.CITE.DATA </w:instrText>
      </w:r>
      <w:r w:rsidR="00FA4ABB">
        <w:rPr>
          <w:rFonts w:ascii="Arial" w:hAnsi="Arial" w:cs="Arial"/>
          <w:sz w:val="24"/>
          <w:szCs w:val="20"/>
        </w:rPr>
      </w:r>
      <w:r w:rsidR="00FA4ABB">
        <w:rPr>
          <w:rFonts w:ascii="Arial" w:hAnsi="Arial" w:cs="Arial"/>
          <w:sz w:val="24"/>
          <w:szCs w:val="20"/>
        </w:rPr>
        <w:fldChar w:fldCharType="end"/>
      </w:r>
      <w:r w:rsidR="0032372E" w:rsidRPr="00EC3F4B">
        <w:rPr>
          <w:rFonts w:ascii="Arial" w:hAnsi="Arial" w:cs="Arial"/>
          <w:sz w:val="24"/>
          <w:szCs w:val="20"/>
        </w:rPr>
      </w:r>
      <w:r w:rsidR="0032372E" w:rsidRPr="00EC3F4B">
        <w:rPr>
          <w:rFonts w:ascii="Arial" w:hAnsi="Arial" w:cs="Arial"/>
          <w:sz w:val="24"/>
          <w:szCs w:val="20"/>
        </w:rPr>
        <w:fldChar w:fldCharType="separate"/>
      </w:r>
      <w:r w:rsidR="00FA4ABB">
        <w:rPr>
          <w:rFonts w:ascii="Arial" w:hAnsi="Arial" w:cs="Arial"/>
          <w:noProof/>
          <w:sz w:val="24"/>
          <w:szCs w:val="20"/>
        </w:rPr>
        <w:t>(5)</w:t>
      </w:r>
      <w:r w:rsidR="0032372E" w:rsidRPr="00EC3F4B">
        <w:rPr>
          <w:rFonts w:ascii="Arial" w:hAnsi="Arial" w:cs="Arial"/>
          <w:sz w:val="24"/>
          <w:szCs w:val="20"/>
        </w:rPr>
        <w:fldChar w:fldCharType="end"/>
      </w:r>
      <w:r w:rsidR="00A91127" w:rsidRPr="00EC3F4B">
        <w:rPr>
          <w:rFonts w:ascii="Arial" w:hAnsi="Arial" w:cs="Arial"/>
          <w:sz w:val="24"/>
          <w:szCs w:val="20"/>
        </w:rPr>
        <w:t xml:space="preserve"> In this study, 783 patients with NDBE (≥2</w:t>
      </w:r>
      <w:r w:rsidR="002C3DD4" w:rsidRPr="00EC3F4B">
        <w:rPr>
          <w:rFonts w:ascii="Arial" w:hAnsi="Arial" w:cs="Arial"/>
          <w:sz w:val="24"/>
          <w:szCs w:val="20"/>
        </w:rPr>
        <w:t xml:space="preserve"> </w:t>
      </w:r>
      <w:r w:rsidR="00A91127" w:rsidRPr="00EC3F4B">
        <w:rPr>
          <w:rFonts w:ascii="Arial" w:hAnsi="Arial" w:cs="Arial"/>
          <w:sz w:val="24"/>
          <w:szCs w:val="20"/>
        </w:rPr>
        <w:t xml:space="preserve">cm) were </w:t>
      </w:r>
      <w:r w:rsidR="0032372E" w:rsidRPr="00EC3F4B">
        <w:rPr>
          <w:rFonts w:ascii="Arial" w:hAnsi="Arial" w:cs="Arial"/>
          <w:sz w:val="24"/>
          <w:szCs w:val="20"/>
        </w:rPr>
        <w:t xml:space="preserve">included and </w:t>
      </w:r>
      <w:r w:rsidR="00A91127" w:rsidRPr="00EC3F4B">
        <w:rPr>
          <w:rFonts w:ascii="Arial" w:hAnsi="Arial" w:cs="Arial"/>
          <w:sz w:val="24"/>
          <w:szCs w:val="20"/>
        </w:rPr>
        <w:t xml:space="preserve">followed under endoscopic surveillance according to </w:t>
      </w:r>
      <w:r w:rsidR="0032372E" w:rsidRPr="00EC3F4B">
        <w:rPr>
          <w:rFonts w:ascii="Arial" w:hAnsi="Arial" w:cs="Arial"/>
          <w:sz w:val="24"/>
          <w:szCs w:val="20"/>
        </w:rPr>
        <w:t xml:space="preserve">the </w:t>
      </w:r>
      <w:r w:rsidR="00A91127" w:rsidRPr="00EC3F4B">
        <w:rPr>
          <w:rFonts w:ascii="Arial" w:hAnsi="Arial" w:cs="Arial"/>
          <w:sz w:val="24"/>
          <w:szCs w:val="20"/>
        </w:rPr>
        <w:t xml:space="preserve">guidelines of the American College of Gastroenterology with a median follow-up of 7.6 years. </w:t>
      </w:r>
      <w:r w:rsidR="006E63EE" w:rsidRPr="00EC3F4B">
        <w:rPr>
          <w:rFonts w:ascii="Arial" w:hAnsi="Arial" w:cs="Arial"/>
          <w:sz w:val="24"/>
          <w:szCs w:val="20"/>
        </w:rPr>
        <w:t>In this study, n</w:t>
      </w:r>
      <w:r w:rsidR="00A91127" w:rsidRPr="00EC3F4B">
        <w:rPr>
          <w:rFonts w:ascii="Arial" w:hAnsi="Arial" w:cs="Arial"/>
          <w:sz w:val="24"/>
          <w:szCs w:val="20"/>
        </w:rPr>
        <w:t xml:space="preserve">eoplastic progression of BE patients (development of HGD or EAC) </w:t>
      </w:r>
      <w:r w:rsidR="006E63EE" w:rsidRPr="00EC3F4B">
        <w:rPr>
          <w:rFonts w:ascii="Arial" w:hAnsi="Arial" w:cs="Arial"/>
          <w:sz w:val="24"/>
          <w:szCs w:val="20"/>
        </w:rPr>
        <w:t>was determined during follow-up.</w:t>
      </w:r>
    </w:p>
    <w:p w:rsidR="00AE5FB0" w:rsidRPr="00EC3F4B" w:rsidRDefault="00AE5FB0" w:rsidP="00A8357D">
      <w:pPr>
        <w:spacing w:before="120" w:after="0" w:line="480" w:lineRule="auto"/>
        <w:jc w:val="both"/>
        <w:rPr>
          <w:rFonts w:ascii="Arial" w:hAnsi="Arial" w:cs="Arial"/>
          <w:b/>
          <w:sz w:val="24"/>
          <w:szCs w:val="20"/>
        </w:rPr>
      </w:pPr>
      <w:r w:rsidRPr="00EC3F4B">
        <w:rPr>
          <w:rFonts w:ascii="Arial" w:hAnsi="Arial" w:cs="Arial"/>
          <w:b/>
          <w:sz w:val="24"/>
          <w:szCs w:val="20"/>
        </w:rPr>
        <w:t>Demography parameters</w:t>
      </w:r>
    </w:p>
    <w:p w:rsidR="00AE5FB0" w:rsidRPr="00EC3F4B" w:rsidRDefault="00AE5FB0" w:rsidP="00A8357D">
      <w:pPr>
        <w:spacing w:before="120" w:after="0" w:line="480" w:lineRule="auto"/>
        <w:jc w:val="both"/>
        <w:rPr>
          <w:rFonts w:ascii="Arial" w:hAnsi="Arial" w:cs="Arial"/>
          <w:sz w:val="24"/>
          <w:szCs w:val="20"/>
        </w:rPr>
      </w:pPr>
      <w:r w:rsidRPr="00EC3F4B">
        <w:rPr>
          <w:rFonts w:ascii="Arial" w:hAnsi="Arial" w:cs="Arial"/>
          <w:sz w:val="24"/>
          <w:szCs w:val="20"/>
        </w:rPr>
        <w:t>There are two types of demography parameters: birth tables and life tables.</w:t>
      </w:r>
      <w:r w:rsidR="006E63EE" w:rsidRPr="00EC3F4B">
        <w:rPr>
          <w:rFonts w:ascii="Arial" w:hAnsi="Arial" w:cs="Arial"/>
          <w:sz w:val="24"/>
          <w:szCs w:val="20"/>
        </w:rPr>
        <w:t xml:space="preserve"> For the birth tables, we assumed that all individuals were born at 1957.</w:t>
      </w:r>
      <w:r w:rsidRPr="00EC3F4B">
        <w:rPr>
          <w:rFonts w:ascii="Arial" w:hAnsi="Arial" w:cs="Arial"/>
          <w:sz w:val="24"/>
          <w:szCs w:val="20"/>
        </w:rPr>
        <w:t xml:space="preserve"> The life tables were derived from the life tables published by Statistics Netherlands.</w:t>
      </w:r>
      <w:r w:rsidRPr="00EC3F4B">
        <w:rPr>
          <w:rFonts w:ascii="Arial" w:hAnsi="Arial" w:cs="Arial"/>
          <w:sz w:val="24"/>
          <w:szCs w:val="20"/>
        </w:rPr>
        <w:fldChar w:fldCharType="begin"/>
      </w:r>
      <w:r w:rsidR="00FA4ABB">
        <w:rPr>
          <w:rFonts w:ascii="Arial" w:hAnsi="Arial" w:cs="Arial"/>
          <w:sz w:val="24"/>
          <w:szCs w:val="20"/>
        </w:rPr>
        <w:instrText xml:space="preserve"> ADDIN EN.CITE &lt;EndNote&gt;&lt;Cite&gt;&lt;Author&gt;Centraal Bureau voor de Statistiek&lt;/Author&gt;&lt;Year&gt;2015&lt;/Year&gt;&lt;RecNum&gt;10&lt;/RecNum&gt;&lt;DisplayText&gt;(6)&lt;/DisplayText&gt;&lt;record&gt;&lt;rec-number&gt;10&lt;/rec-number&gt;&lt;foreign-keys&gt;&lt;key app="EN" db-id="vt0waa2pirwdssez0z3v5dacter9a02wwaw2" timestamp="1551779199"&gt;10&lt;/key&gt;&lt;/foreign-keys&gt;&lt;ref-type name="Web Page"&gt;12&lt;/ref-type&gt;&lt;contributors&gt;&lt;authors&gt;&lt;author&gt; Centraal Bureau voor de Statistiek,&lt;/author&gt;&lt;/authors&gt;&lt;/contributors&gt;&lt;titles&gt;&lt;title&gt;Life tables&lt;/title&gt;&lt;/titles&gt;&lt;volume&gt;2017&lt;/volume&gt;&lt;number&gt;March&lt;/number&gt;&lt;dates&gt;&lt;year&gt;2015&lt;/year&gt;&lt;/dates&gt;&lt;publisher&gt;Centraal Bureau voor de Statistiek&lt;/publisher&gt;&lt;urls&gt;&lt;related-urls&gt;&lt;url&gt;&lt;style face="underline" font="default" size="100%"&gt;https://www.cbs.nl/&lt;/style&gt;&lt;/url&gt;&lt;/related-urls&gt;&lt;/urls&gt;&lt;/record&gt;&lt;/Cite&gt;&lt;/EndNote&gt;</w:instrText>
      </w:r>
      <w:r w:rsidRPr="00EC3F4B">
        <w:rPr>
          <w:rFonts w:ascii="Arial" w:hAnsi="Arial" w:cs="Arial"/>
          <w:sz w:val="24"/>
          <w:szCs w:val="20"/>
        </w:rPr>
        <w:fldChar w:fldCharType="separate"/>
      </w:r>
      <w:r w:rsidR="00FA4ABB">
        <w:rPr>
          <w:rFonts w:ascii="Arial" w:hAnsi="Arial" w:cs="Arial"/>
          <w:noProof/>
          <w:sz w:val="24"/>
          <w:szCs w:val="20"/>
        </w:rPr>
        <w:t>(6)</w:t>
      </w:r>
      <w:r w:rsidRPr="00EC3F4B">
        <w:rPr>
          <w:rFonts w:ascii="Arial" w:hAnsi="Arial" w:cs="Arial"/>
          <w:sz w:val="24"/>
          <w:szCs w:val="20"/>
        </w:rPr>
        <w:fldChar w:fldCharType="end"/>
      </w:r>
      <w:r w:rsidR="006E63EE" w:rsidRPr="00EC3F4B">
        <w:rPr>
          <w:rFonts w:ascii="Arial" w:hAnsi="Arial" w:cs="Arial"/>
          <w:sz w:val="24"/>
          <w:szCs w:val="20"/>
        </w:rPr>
        <w:t xml:space="preserve"> We assume</w:t>
      </w:r>
      <w:r w:rsidR="00A71438" w:rsidRPr="00EC3F4B">
        <w:rPr>
          <w:rFonts w:ascii="Arial" w:hAnsi="Arial" w:cs="Arial"/>
          <w:sz w:val="24"/>
          <w:szCs w:val="20"/>
        </w:rPr>
        <w:t>d</w:t>
      </w:r>
      <w:r w:rsidR="006E63EE" w:rsidRPr="00EC3F4B">
        <w:rPr>
          <w:rFonts w:ascii="Arial" w:hAnsi="Arial" w:cs="Arial"/>
          <w:sz w:val="24"/>
          <w:szCs w:val="20"/>
        </w:rPr>
        <w:t xml:space="preserve"> everyone to die before age 100. </w:t>
      </w:r>
    </w:p>
    <w:p w:rsidR="00AE5FB0" w:rsidRPr="00EC3F4B" w:rsidRDefault="00AE5FB0" w:rsidP="00A8357D">
      <w:pPr>
        <w:spacing w:before="120" w:after="0" w:line="480" w:lineRule="auto"/>
        <w:jc w:val="both"/>
        <w:rPr>
          <w:rFonts w:ascii="Arial" w:hAnsi="Arial" w:cs="Arial"/>
          <w:b/>
          <w:sz w:val="24"/>
        </w:rPr>
      </w:pPr>
      <w:r w:rsidRPr="00EC3F4B">
        <w:rPr>
          <w:rFonts w:ascii="Arial" w:hAnsi="Arial" w:cs="Arial"/>
          <w:b/>
          <w:sz w:val="24"/>
        </w:rPr>
        <w:t>Natural history parameters</w:t>
      </w:r>
    </w:p>
    <w:p w:rsidR="00AE5FB0" w:rsidRPr="00EC3F4B" w:rsidRDefault="00AE5FB0" w:rsidP="00A8357D">
      <w:pPr>
        <w:spacing w:before="120" w:after="0" w:line="480" w:lineRule="auto"/>
        <w:jc w:val="both"/>
        <w:rPr>
          <w:rFonts w:ascii="Arial" w:hAnsi="Arial" w:cs="Arial"/>
          <w:sz w:val="24"/>
        </w:rPr>
      </w:pPr>
      <w:r w:rsidRPr="00EC3F4B">
        <w:rPr>
          <w:rFonts w:ascii="Arial" w:hAnsi="Arial" w:cs="Arial"/>
          <w:sz w:val="24"/>
        </w:rPr>
        <w:t>The prevalence rate of symptomatic GERD is around 20%</w:t>
      </w:r>
      <w:r w:rsidR="002C3DD4" w:rsidRPr="00EC3F4B">
        <w:rPr>
          <w:rFonts w:ascii="Arial" w:hAnsi="Arial" w:cs="Arial"/>
          <w:sz w:val="24"/>
        </w:rPr>
        <w:t>.</w:t>
      </w:r>
      <w:hyperlink w:anchor="_ENREF_13" w:tooltip=", !!! INVALID CITATION !!! #24" w:history="1"/>
      <w:r w:rsidRPr="00EC3F4B">
        <w:rPr>
          <w:rFonts w:ascii="Arial" w:hAnsi="Arial" w:cs="Arial"/>
          <w:sz w:val="24"/>
        </w:rPr>
        <w:fldChar w:fldCharType="begin">
          <w:fldData xml:space="preserve">PEVuZE5vdGU+PENpdGU+PEF1dGhvcj5DaGlvY2NhPC9BdXRob3I+PFllYXI+MjAwNTwvWWVhcj48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</w:fldData>
        </w:fldChar>
      </w:r>
      <w:r w:rsidR="00FA4ABB">
        <w:rPr>
          <w:rFonts w:ascii="Arial" w:hAnsi="Arial" w:cs="Arial"/>
          <w:sz w:val="24"/>
        </w:rPr>
        <w:instrText xml:space="preserve"> ADDIN EN.CITE </w:instrText>
      </w:r>
      <w:r w:rsidR="00FA4ABB">
        <w:rPr>
          <w:rFonts w:ascii="Arial" w:hAnsi="Arial" w:cs="Arial"/>
          <w:sz w:val="24"/>
        </w:rPr>
        <w:fldChar w:fldCharType="begin">
          <w:fldData xml:space="preserve">PEVuZE5vdGU+PENpdGU+PEF1dGhvcj5DaGlvY2NhPC9BdXRob3I+PFllYXI+MjAwNTwvWWVhcj48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</w:fldData>
        </w:fldChar>
      </w:r>
      <w:r w:rsidR="00FA4ABB">
        <w:rPr>
          <w:rFonts w:ascii="Arial" w:hAnsi="Arial" w:cs="Arial"/>
          <w:sz w:val="24"/>
        </w:rPr>
        <w:instrText xml:space="preserve"> ADDIN EN.CITE.DATA </w:instrText>
      </w:r>
      <w:r w:rsidR="00FA4ABB">
        <w:rPr>
          <w:rFonts w:ascii="Arial" w:hAnsi="Arial" w:cs="Arial"/>
          <w:sz w:val="24"/>
        </w:rPr>
      </w:r>
      <w:r w:rsidR="00FA4ABB">
        <w:rPr>
          <w:rFonts w:ascii="Arial" w:hAnsi="Arial" w:cs="Arial"/>
          <w:sz w:val="24"/>
        </w:rPr>
        <w:fldChar w:fldCharType="end"/>
      </w:r>
      <w:r w:rsidRPr="00EC3F4B">
        <w:rPr>
          <w:rFonts w:ascii="Arial" w:hAnsi="Arial" w:cs="Arial"/>
          <w:sz w:val="24"/>
        </w:rPr>
      </w:r>
      <w:r w:rsidRPr="00EC3F4B">
        <w:rPr>
          <w:rFonts w:ascii="Arial" w:hAnsi="Arial" w:cs="Arial"/>
          <w:sz w:val="24"/>
        </w:rPr>
        <w:fldChar w:fldCharType="separate"/>
      </w:r>
      <w:r w:rsidR="00FA4ABB">
        <w:rPr>
          <w:rFonts w:ascii="Arial" w:hAnsi="Arial" w:cs="Arial"/>
          <w:noProof/>
          <w:sz w:val="24"/>
        </w:rPr>
        <w:t>(7-10)</w:t>
      </w:r>
      <w:r w:rsidRPr="00EC3F4B">
        <w:rPr>
          <w:rFonts w:ascii="Arial" w:hAnsi="Arial" w:cs="Arial"/>
          <w:sz w:val="24"/>
        </w:rPr>
        <w:fldChar w:fldCharType="end"/>
      </w:r>
      <w:r w:rsidRPr="00EC3F4B">
        <w:rPr>
          <w:rFonts w:ascii="Arial" w:hAnsi="Arial" w:cs="Arial"/>
          <w:sz w:val="24"/>
        </w:rPr>
        <w:t xml:space="preserve"> Therefore we assume</w:t>
      </w:r>
      <w:r w:rsidR="002D01B4" w:rsidRPr="00EC3F4B">
        <w:rPr>
          <w:rFonts w:ascii="Arial" w:hAnsi="Arial" w:cs="Arial"/>
          <w:sz w:val="24"/>
        </w:rPr>
        <w:t>d</w:t>
      </w:r>
      <w:r w:rsidRPr="00EC3F4B">
        <w:rPr>
          <w:rFonts w:ascii="Arial" w:hAnsi="Arial" w:cs="Arial"/>
          <w:sz w:val="24"/>
        </w:rPr>
        <w:t xml:space="preserve"> that 20% of the total population suffers from symptomatic GERD. Another fixed parameter in the model </w:t>
      </w:r>
      <w:r w:rsidR="002D01B4" w:rsidRPr="00EC3F4B">
        <w:rPr>
          <w:rFonts w:ascii="Arial" w:hAnsi="Arial" w:cs="Arial"/>
          <w:sz w:val="24"/>
        </w:rPr>
        <w:t>was</w:t>
      </w:r>
      <w:r w:rsidRPr="00EC3F4B">
        <w:rPr>
          <w:rFonts w:ascii="Arial" w:hAnsi="Arial" w:cs="Arial"/>
          <w:sz w:val="24"/>
        </w:rPr>
        <w:t xml:space="preserve"> the proportion of the BE patients who </w:t>
      </w:r>
      <w:r w:rsidR="006E63EE" w:rsidRPr="00EC3F4B">
        <w:rPr>
          <w:rFonts w:ascii="Arial" w:hAnsi="Arial" w:cs="Arial"/>
          <w:sz w:val="24"/>
        </w:rPr>
        <w:t>had symptomatic GERD</w:t>
      </w:r>
      <w:r w:rsidRPr="00EC3F4B">
        <w:rPr>
          <w:rFonts w:ascii="Arial" w:hAnsi="Arial" w:cs="Arial"/>
          <w:sz w:val="24"/>
        </w:rPr>
        <w:t>. We assume</w:t>
      </w:r>
      <w:r w:rsidR="002D01B4" w:rsidRPr="00EC3F4B">
        <w:rPr>
          <w:rFonts w:ascii="Arial" w:hAnsi="Arial" w:cs="Arial"/>
          <w:sz w:val="24"/>
        </w:rPr>
        <w:t>d</w:t>
      </w:r>
      <w:r w:rsidRPr="00EC3F4B">
        <w:rPr>
          <w:rFonts w:ascii="Arial" w:hAnsi="Arial" w:cs="Arial"/>
          <w:sz w:val="24"/>
        </w:rPr>
        <w:t xml:space="preserve"> that </w:t>
      </w:r>
      <w:r w:rsidR="002C3DD4" w:rsidRPr="00EC3F4B">
        <w:rPr>
          <w:rFonts w:ascii="Arial" w:hAnsi="Arial" w:cs="Arial"/>
          <w:sz w:val="24"/>
        </w:rPr>
        <w:t xml:space="preserve">individuals with GERD symptoms make up </w:t>
      </w:r>
      <w:r w:rsidRPr="00EC3F4B">
        <w:rPr>
          <w:rFonts w:ascii="Arial" w:hAnsi="Arial" w:cs="Arial"/>
          <w:sz w:val="24"/>
        </w:rPr>
        <w:t>60% of the BE</w:t>
      </w:r>
      <w:r w:rsidR="002C3DD4" w:rsidRPr="00EC3F4B">
        <w:rPr>
          <w:rFonts w:ascii="Arial" w:hAnsi="Arial" w:cs="Arial"/>
          <w:sz w:val="24"/>
        </w:rPr>
        <w:t xml:space="preserve"> patient population</w:t>
      </w:r>
      <w:r w:rsidRPr="00EC3F4B">
        <w:rPr>
          <w:rFonts w:ascii="Arial" w:hAnsi="Arial" w:cs="Arial"/>
          <w:sz w:val="24"/>
        </w:rPr>
        <w:t>.</w:t>
      </w:r>
      <w:r w:rsidRPr="00EC3F4B">
        <w:rPr>
          <w:rFonts w:ascii="Arial" w:hAnsi="Arial" w:cs="Arial"/>
          <w:sz w:val="24"/>
        </w:rPr>
        <w:fldChar w:fldCharType="begin">
          <w:fldData xml:space="preserve">PEVuZE5vdGU+PENpdGU+PEF1dGhvcj5Sb25rYWluZW48L0F1dGhvcj48WWVhcj4yMDA1PC9ZZWFy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</w:fldData>
        </w:fldChar>
      </w:r>
      <w:r w:rsidR="00FA4ABB">
        <w:rPr>
          <w:rFonts w:ascii="Arial" w:hAnsi="Arial" w:cs="Arial"/>
          <w:sz w:val="24"/>
        </w:rPr>
        <w:instrText xml:space="preserve"> ADDIN EN.CITE </w:instrText>
      </w:r>
      <w:r w:rsidR="00FA4ABB">
        <w:rPr>
          <w:rFonts w:ascii="Arial" w:hAnsi="Arial" w:cs="Arial"/>
          <w:sz w:val="24"/>
        </w:rPr>
        <w:fldChar w:fldCharType="begin">
          <w:fldData xml:space="preserve">PEVuZE5vdGU+PENpdGU+PEF1dGhvcj5Sb25rYWluZW48L0F1dGhvcj48WWVhcj4yMDA1PC9ZZWFy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</w:fldData>
        </w:fldChar>
      </w:r>
      <w:r w:rsidR="00FA4ABB">
        <w:rPr>
          <w:rFonts w:ascii="Arial" w:hAnsi="Arial" w:cs="Arial"/>
          <w:sz w:val="24"/>
        </w:rPr>
        <w:instrText xml:space="preserve"> ADDIN EN.CITE.DATA </w:instrText>
      </w:r>
      <w:r w:rsidR="00FA4ABB">
        <w:rPr>
          <w:rFonts w:ascii="Arial" w:hAnsi="Arial" w:cs="Arial"/>
          <w:sz w:val="24"/>
        </w:rPr>
      </w:r>
      <w:r w:rsidR="00FA4ABB">
        <w:rPr>
          <w:rFonts w:ascii="Arial" w:hAnsi="Arial" w:cs="Arial"/>
          <w:sz w:val="24"/>
        </w:rPr>
        <w:fldChar w:fldCharType="end"/>
      </w:r>
      <w:r w:rsidRPr="00EC3F4B">
        <w:rPr>
          <w:rFonts w:ascii="Arial" w:hAnsi="Arial" w:cs="Arial"/>
          <w:sz w:val="24"/>
        </w:rPr>
      </w:r>
      <w:r w:rsidRPr="00EC3F4B">
        <w:rPr>
          <w:rFonts w:ascii="Arial" w:hAnsi="Arial" w:cs="Arial"/>
          <w:sz w:val="24"/>
        </w:rPr>
        <w:fldChar w:fldCharType="separate"/>
      </w:r>
      <w:r w:rsidR="00FA4ABB">
        <w:rPr>
          <w:rFonts w:ascii="Arial" w:hAnsi="Arial" w:cs="Arial"/>
          <w:noProof/>
          <w:sz w:val="24"/>
        </w:rPr>
        <w:t>(11, 12)</w:t>
      </w:r>
      <w:r w:rsidRPr="00EC3F4B">
        <w:rPr>
          <w:rFonts w:ascii="Arial" w:hAnsi="Arial" w:cs="Arial"/>
          <w:sz w:val="24"/>
        </w:rPr>
        <w:fldChar w:fldCharType="end"/>
      </w:r>
      <w:r w:rsidRPr="00EC3F4B">
        <w:rPr>
          <w:rFonts w:ascii="Arial" w:hAnsi="Arial" w:cs="Arial"/>
          <w:sz w:val="24"/>
        </w:rPr>
        <w:t xml:space="preserve"> </w:t>
      </w:r>
    </w:p>
    <w:p w:rsidR="00AE5FB0" w:rsidRPr="00EC3F4B" w:rsidRDefault="00AE5FB0" w:rsidP="00A8357D">
      <w:pPr>
        <w:spacing w:before="120" w:after="0" w:line="480" w:lineRule="auto"/>
        <w:jc w:val="both"/>
        <w:rPr>
          <w:rFonts w:ascii="Arial" w:hAnsi="Arial" w:cs="Arial"/>
          <w:sz w:val="24"/>
        </w:rPr>
      </w:pPr>
      <w:r w:rsidRPr="00EC3F4B">
        <w:rPr>
          <w:rFonts w:ascii="Arial" w:hAnsi="Arial" w:cs="Arial"/>
          <w:sz w:val="24"/>
        </w:rPr>
        <w:t>One of the calibration targets in our model is the</w:t>
      </w:r>
      <w:r w:rsidR="002C3DD4" w:rsidRPr="00EC3F4B">
        <w:rPr>
          <w:rFonts w:ascii="Arial" w:hAnsi="Arial" w:cs="Arial"/>
          <w:sz w:val="24"/>
        </w:rPr>
        <w:t xml:space="preserve"> maximum</w:t>
      </w:r>
      <w:r w:rsidRPr="00EC3F4B">
        <w:rPr>
          <w:rFonts w:ascii="Arial" w:hAnsi="Arial" w:cs="Arial"/>
          <w:sz w:val="24"/>
        </w:rPr>
        <w:t xml:space="preserve"> BE prevalence</w:t>
      </w:r>
      <w:r w:rsidR="00655023" w:rsidRPr="00EC3F4B">
        <w:rPr>
          <w:rFonts w:ascii="Arial" w:hAnsi="Arial" w:cs="Arial"/>
          <w:sz w:val="24"/>
        </w:rPr>
        <w:t xml:space="preserve"> at ages 50-70</w:t>
      </w:r>
      <w:r w:rsidRPr="00EC3F4B">
        <w:rPr>
          <w:rFonts w:ascii="Arial" w:hAnsi="Arial" w:cs="Arial"/>
          <w:sz w:val="24"/>
        </w:rPr>
        <w:t xml:space="preserve">, </w:t>
      </w:r>
      <w:r w:rsidR="002C3DD4" w:rsidRPr="00EC3F4B">
        <w:rPr>
          <w:rFonts w:ascii="Arial" w:hAnsi="Arial" w:cs="Arial"/>
          <w:sz w:val="24"/>
        </w:rPr>
        <w:t>which was set to</w:t>
      </w:r>
      <w:r w:rsidRPr="00EC3F4B">
        <w:rPr>
          <w:rFonts w:ascii="Arial" w:hAnsi="Arial" w:cs="Arial"/>
          <w:sz w:val="24"/>
        </w:rPr>
        <w:t xml:space="preserve"> 12% in the male population and 7% in the female population. </w:t>
      </w:r>
      <w:r w:rsidRPr="00EC3F4B">
        <w:rPr>
          <w:rFonts w:ascii="Arial" w:hAnsi="Arial" w:cs="Arial"/>
          <w:sz w:val="24"/>
        </w:rPr>
        <w:lastRenderedPageBreak/>
        <w:t>There is limited evidence available on precise prevalence of BE in the Netherlands, but based on the expert opinion and available studies we do feel it would not be higher than these percentages.</w:t>
      </w:r>
      <w:r w:rsidRPr="00EC3F4B">
        <w:rPr>
          <w:rFonts w:ascii="Arial" w:hAnsi="Arial" w:cs="Arial"/>
          <w:sz w:val="24"/>
        </w:rPr>
        <w:fldChar w:fldCharType="begin"/>
      </w:r>
      <w:r w:rsidR="00FA4ABB">
        <w:rPr>
          <w:rFonts w:ascii="Arial" w:hAnsi="Arial" w:cs="Arial"/>
          <w:sz w:val="24"/>
        </w:rPr>
        <w:instrText xml:space="preserve"> ADDIN EN.CITE &lt;EndNote&gt;&lt;Cite&gt;&lt;Author&gt;Kuipers&lt;/Author&gt;&lt;Year&gt;2018&lt;/Year&gt;&lt;RecNum&gt;24&lt;/RecNum&gt;&lt;DisplayText&gt;(13)&lt;/DisplayText&gt;&lt;record&gt;&lt;rec-number&gt;24&lt;/rec-number&gt;&lt;foreign-keys&gt;&lt;key app="EN" db-id="vt0waa2pirwdssez0z3v5dacter9a02wwaw2" timestamp="1555339806"&gt;24&lt;/key&gt;&lt;/foreign-keys&gt;&lt;ref-type name="Journal Article"&gt;17&lt;/ref-type&gt;&lt;contributors&gt;&lt;authors&gt;&lt;author&gt;Kuipers, E. J.&lt;/author&gt;&lt;author&gt;Spaander, M. C.&lt;/author&gt;&lt;/authors&gt;&lt;/contributors&gt;&lt;auth-address&gt;Department of Gastroenterology and Hepatology, Erasmus MC University Medical Center, P.O. Box 2040, 3000 CA, Rotterdam, The Netherlands. e.j.kuipers@erasmusmc.nl.&amp;#xD;Department of Gastroenterology and Hepatology, Erasmus MC University Medical Center, P.O. Box 2040, 3000 CA, Rotterdam, The Netherlands.&lt;/auth-address&gt;&lt;titles&gt;&lt;title&gt;Natural History of Barrett&amp;apos;s Esophagus&lt;/title&gt;&lt;secondary-title&gt;Dig Dis Sci&lt;/secondary-title&gt;&lt;/titles&gt;&lt;periodical&gt;&lt;full-title&gt;Dig Dis Sci&lt;/full-title&gt;&lt;/periodical&gt;&lt;pages&gt;1997-2004&lt;/pages&gt;&lt;volume&gt;63&lt;/volume&gt;&lt;number&gt;8&lt;/number&gt;&lt;edition&gt;2018/06/16&lt;/edition&gt;&lt;keywords&gt;&lt;keyword&gt;*Adenocarcinoma/epidemiology/pathology&lt;/keyword&gt;&lt;keyword&gt;Age Factors&lt;/keyword&gt;&lt;keyword&gt;*Barrett Esophagus/epidemiology/physiopathology/therapy&lt;/keyword&gt;&lt;keyword&gt;Disease Progression&lt;/keyword&gt;&lt;keyword&gt;Epidemiological Monitoring&lt;/keyword&gt;&lt;keyword&gt;*Esophageal Neoplasms/epidemiology/pathology&lt;/keyword&gt;&lt;keyword&gt;Humans&lt;/keyword&gt;&lt;keyword&gt;Incidence&lt;/keyword&gt;&lt;keyword&gt;Precancerous Conditions&lt;/keyword&gt;&lt;keyword&gt;Risk Factors&lt;/keyword&gt;&lt;keyword&gt;Sex Factors&lt;/keyword&gt;&lt;/keywords&gt;&lt;dates&gt;&lt;year&gt;2018&lt;/year&gt;&lt;pub-dates&gt;&lt;date&gt;Aug&lt;/date&gt;&lt;/pub-dates&gt;&lt;/dates&gt;&lt;isbn&gt;1573-2568 (Electronic)&amp;#xD;0163-2116 (Linking)&lt;/isbn&gt;&lt;accession-num&gt;29905908&lt;/accession-num&gt;&lt;urls&gt;&lt;related-urls&gt;&lt;url&gt;https://www.ncbi.nlm.nih.gov/pubmed/29905908&lt;/url&gt;&lt;/related-urls&gt;&lt;/urls&gt;&lt;custom2&gt;6113676&lt;/custom2&gt;&lt;electronic-resource-num&gt;10.1007/s10620-018-5161-x&amp;#xD;10.1007/s10620-018-5161-x [pii]&lt;/electronic-resource-num&gt;&lt;language&gt;eng&lt;/language&gt;&lt;/record&gt;&lt;/Cite&gt;&lt;/EndNote&gt;</w:instrText>
      </w:r>
      <w:r w:rsidRPr="00EC3F4B">
        <w:rPr>
          <w:rFonts w:ascii="Arial" w:hAnsi="Arial" w:cs="Arial"/>
          <w:sz w:val="24"/>
        </w:rPr>
        <w:fldChar w:fldCharType="separate"/>
      </w:r>
      <w:r w:rsidR="00FA4ABB">
        <w:rPr>
          <w:rFonts w:ascii="Arial" w:hAnsi="Arial" w:cs="Arial"/>
          <w:noProof/>
          <w:sz w:val="24"/>
        </w:rPr>
        <w:t>(13)</w:t>
      </w:r>
      <w:r w:rsidRPr="00EC3F4B">
        <w:rPr>
          <w:rFonts w:ascii="Arial" w:hAnsi="Arial" w:cs="Arial"/>
          <w:sz w:val="24"/>
        </w:rPr>
        <w:fldChar w:fldCharType="end"/>
      </w:r>
    </w:p>
    <w:p w:rsidR="00AE5FB0" w:rsidRPr="00EC3F4B" w:rsidRDefault="00AE5FB0" w:rsidP="00A8357D">
      <w:pPr>
        <w:spacing w:before="120" w:after="0" w:line="480" w:lineRule="auto"/>
        <w:jc w:val="both"/>
        <w:rPr>
          <w:rFonts w:ascii="Arial" w:hAnsi="Arial" w:cs="Arial"/>
          <w:sz w:val="24"/>
        </w:rPr>
      </w:pPr>
      <w:r w:rsidRPr="00EC3F4B">
        <w:rPr>
          <w:rFonts w:ascii="Arial" w:hAnsi="Arial" w:cs="Arial"/>
          <w:sz w:val="24"/>
        </w:rPr>
        <w:t xml:space="preserve">Using the ProBar study, we estimated </w:t>
      </w:r>
      <w:r w:rsidR="00655023" w:rsidRPr="00EC3F4B">
        <w:rPr>
          <w:rFonts w:ascii="Arial" w:hAnsi="Arial" w:cs="Arial"/>
          <w:sz w:val="24"/>
        </w:rPr>
        <w:t xml:space="preserve">that from the male BE patients, </w:t>
      </w:r>
      <w:r w:rsidRPr="00EC3F4B">
        <w:rPr>
          <w:rFonts w:ascii="Arial" w:hAnsi="Arial" w:cs="Arial"/>
          <w:sz w:val="24"/>
        </w:rPr>
        <w:t xml:space="preserve"> 1.4% </w:t>
      </w:r>
      <w:r w:rsidR="00655023" w:rsidRPr="00EC3F4B">
        <w:rPr>
          <w:rFonts w:ascii="Arial" w:hAnsi="Arial" w:cs="Arial"/>
          <w:sz w:val="24"/>
        </w:rPr>
        <w:t xml:space="preserve">were </w:t>
      </w:r>
      <w:r w:rsidRPr="00EC3F4B">
        <w:rPr>
          <w:rFonts w:ascii="Arial" w:hAnsi="Arial" w:cs="Arial"/>
          <w:sz w:val="24"/>
        </w:rPr>
        <w:t xml:space="preserve">HGD, 13.1% </w:t>
      </w:r>
      <w:r w:rsidR="00655023" w:rsidRPr="00EC3F4B">
        <w:rPr>
          <w:rFonts w:ascii="Arial" w:hAnsi="Arial" w:cs="Arial"/>
          <w:sz w:val="24"/>
        </w:rPr>
        <w:t xml:space="preserve">were </w:t>
      </w:r>
      <w:r w:rsidRPr="00EC3F4B">
        <w:rPr>
          <w:rFonts w:ascii="Arial" w:hAnsi="Arial" w:cs="Arial"/>
          <w:sz w:val="24"/>
        </w:rPr>
        <w:t xml:space="preserve">LGD, and 85.5% </w:t>
      </w:r>
      <w:r w:rsidR="00655023" w:rsidRPr="00EC3F4B">
        <w:rPr>
          <w:rFonts w:ascii="Arial" w:hAnsi="Arial" w:cs="Arial"/>
          <w:sz w:val="24"/>
        </w:rPr>
        <w:t xml:space="preserve">were </w:t>
      </w:r>
      <w:r w:rsidRPr="00EC3F4B">
        <w:rPr>
          <w:rFonts w:ascii="Arial" w:hAnsi="Arial" w:cs="Arial"/>
          <w:sz w:val="24"/>
        </w:rPr>
        <w:t>NDBE</w:t>
      </w:r>
      <w:r w:rsidR="00655023" w:rsidRPr="00EC3F4B">
        <w:rPr>
          <w:rFonts w:ascii="Arial" w:hAnsi="Arial" w:cs="Arial"/>
          <w:sz w:val="24"/>
        </w:rPr>
        <w:t>.</w:t>
      </w:r>
      <w:r w:rsidRPr="00EC3F4B">
        <w:rPr>
          <w:rFonts w:ascii="Arial" w:hAnsi="Arial" w:cs="Arial"/>
          <w:sz w:val="24"/>
        </w:rPr>
        <w:t xml:space="preserve"> </w:t>
      </w:r>
      <w:r w:rsidR="00655023" w:rsidRPr="00EC3F4B">
        <w:rPr>
          <w:rFonts w:ascii="Arial" w:hAnsi="Arial" w:cs="Arial"/>
          <w:sz w:val="24"/>
        </w:rPr>
        <w:t>From the female BE patients, we estimated that</w:t>
      </w:r>
      <w:r w:rsidRPr="00EC3F4B">
        <w:rPr>
          <w:rFonts w:ascii="Arial" w:hAnsi="Arial" w:cs="Arial"/>
          <w:sz w:val="24"/>
        </w:rPr>
        <w:t xml:space="preserve"> 0.5% </w:t>
      </w:r>
      <w:r w:rsidR="00655023" w:rsidRPr="00EC3F4B">
        <w:rPr>
          <w:rFonts w:ascii="Arial" w:hAnsi="Arial" w:cs="Arial"/>
          <w:sz w:val="24"/>
        </w:rPr>
        <w:t xml:space="preserve">were </w:t>
      </w:r>
      <w:r w:rsidRPr="00EC3F4B">
        <w:rPr>
          <w:rFonts w:ascii="Arial" w:hAnsi="Arial" w:cs="Arial"/>
          <w:sz w:val="24"/>
        </w:rPr>
        <w:t>HGD, 9.7%</w:t>
      </w:r>
      <w:r w:rsidR="00655023" w:rsidRPr="00EC3F4B">
        <w:rPr>
          <w:rFonts w:ascii="Arial" w:hAnsi="Arial" w:cs="Arial"/>
          <w:sz w:val="24"/>
        </w:rPr>
        <w:t xml:space="preserve"> were</w:t>
      </w:r>
      <w:r w:rsidRPr="00EC3F4B">
        <w:rPr>
          <w:rFonts w:ascii="Arial" w:hAnsi="Arial" w:cs="Arial"/>
          <w:sz w:val="24"/>
        </w:rPr>
        <w:t xml:space="preserve"> LGD, and 89.8% </w:t>
      </w:r>
      <w:r w:rsidR="00655023" w:rsidRPr="00EC3F4B">
        <w:rPr>
          <w:rFonts w:ascii="Arial" w:hAnsi="Arial" w:cs="Arial"/>
          <w:sz w:val="24"/>
        </w:rPr>
        <w:t xml:space="preserve">were </w:t>
      </w:r>
      <w:r w:rsidRPr="00EC3F4B">
        <w:rPr>
          <w:rFonts w:ascii="Arial" w:hAnsi="Arial" w:cs="Arial"/>
          <w:sz w:val="24"/>
        </w:rPr>
        <w:t>NDBE</w:t>
      </w:r>
      <w:r w:rsidR="00655023" w:rsidRPr="00EC3F4B">
        <w:rPr>
          <w:rFonts w:ascii="Arial" w:hAnsi="Arial" w:cs="Arial"/>
          <w:sz w:val="24"/>
        </w:rPr>
        <w:t>. Both distributions</w:t>
      </w:r>
      <w:r w:rsidRPr="00EC3F4B">
        <w:rPr>
          <w:rFonts w:ascii="Arial" w:hAnsi="Arial" w:cs="Arial"/>
          <w:sz w:val="24"/>
        </w:rPr>
        <w:t xml:space="preserve"> were used as calibration targets in the model.</w:t>
      </w:r>
      <w:r w:rsidRPr="00EC3F4B">
        <w:rPr>
          <w:rFonts w:ascii="Arial" w:hAnsi="Arial" w:cs="Arial"/>
          <w:sz w:val="24"/>
        </w:rPr>
        <w:fldChar w:fldCharType="begin">
          <w:fldData xml:space="preserve">PEVuZE5vdGU+PENpdGU+PEF1dGhvcj5LYXN0ZWxlaW48L0F1dGhvcj48WWVhcj4yMDE2PC9ZZWFy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</w:fldData>
        </w:fldChar>
      </w:r>
      <w:r w:rsidR="00FA4ABB">
        <w:rPr>
          <w:rFonts w:ascii="Arial" w:hAnsi="Arial" w:cs="Arial"/>
          <w:sz w:val="24"/>
        </w:rPr>
        <w:instrText xml:space="preserve"> ADDIN EN.CITE </w:instrText>
      </w:r>
      <w:r w:rsidR="00FA4ABB">
        <w:rPr>
          <w:rFonts w:ascii="Arial" w:hAnsi="Arial" w:cs="Arial"/>
          <w:sz w:val="24"/>
        </w:rPr>
        <w:fldChar w:fldCharType="begin">
          <w:fldData xml:space="preserve">PEVuZE5vdGU+PENpdGU+PEF1dGhvcj5LYXN0ZWxlaW48L0F1dGhvcj48WWVhcj4yMDE2PC9ZZWFy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</w:fldData>
        </w:fldChar>
      </w:r>
      <w:r w:rsidR="00FA4ABB">
        <w:rPr>
          <w:rFonts w:ascii="Arial" w:hAnsi="Arial" w:cs="Arial"/>
          <w:sz w:val="24"/>
        </w:rPr>
        <w:instrText xml:space="preserve"> ADDIN EN.CITE.DATA </w:instrText>
      </w:r>
      <w:r w:rsidR="00FA4ABB">
        <w:rPr>
          <w:rFonts w:ascii="Arial" w:hAnsi="Arial" w:cs="Arial"/>
          <w:sz w:val="24"/>
        </w:rPr>
      </w:r>
      <w:r w:rsidR="00FA4ABB">
        <w:rPr>
          <w:rFonts w:ascii="Arial" w:hAnsi="Arial" w:cs="Arial"/>
          <w:sz w:val="24"/>
        </w:rPr>
        <w:fldChar w:fldCharType="end"/>
      </w:r>
      <w:r w:rsidRPr="00EC3F4B">
        <w:rPr>
          <w:rFonts w:ascii="Arial" w:hAnsi="Arial" w:cs="Arial"/>
          <w:sz w:val="24"/>
        </w:rPr>
      </w:r>
      <w:r w:rsidRPr="00EC3F4B">
        <w:rPr>
          <w:rFonts w:ascii="Arial" w:hAnsi="Arial" w:cs="Arial"/>
          <w:sz w:val="24"/>
        </w:rPr>
        <w:fldChar w:fldCharType="separate"/>
      </w:r>
      <w:r w:rsidR="00FA4ABB">
        <w:rPr>
          <w:rFonts w:ascii="Arial" w:hAnsi="Arial" w:cs="Arial"/>
          <w:noProof/>
          <w:sz w:val="24"/>
        </w:rPr>
        <w:t>(5)</w:t>
      </w:r>
      <w:r w:rsidRPr="00EC3F4B">
        <w:rPr>
          <w:rFonts w:ascii="Arial" w:hAnsi="Arial" w:cs="Arial"/>
          <w:sz w:val="24"/>
        </w:rPr>
        <w:fldChar w:fldCharType="end"/>
      </w:r>
      <w:r w:rsidRPr="00EC3F4B">
        <w:rPr>
          <w:rFonts w:ascii="Arial" w:hAnsi="Arial" w:cs="Arial"/>
          <w:sz w:val="24"/>
        </w:rPr>
        <w:t xml:space="preserve"> SSBE and LSBE were assumed to have similar proportions of LGD and HGD. Furthermore, the EAC incidence was calibrated to the </w:t>
      </w:r>
      <w:r w:rsidR="000A6A5D" w:rsidRPr="00EC3F4B">
        <w:rPr>
          <w:rFonts w:ascii="Arial" w:hAnsi="Arial" w:cs="Arial"/>
          <w:sz w:val="24"/>
        </w:rPr>
        <w:t xml:space="preserve">EAC </w:t>
      </w:r>
      <w:r w:rsidRPr="00EC3F4B">
        <w:rPr>
          <w:rFonts w:ascii="Arial" w:hAnsi="Arial" w:cs="Arial"/>
          <w:sz w:val="24"/>
        </w:rPr>
        <w:t xml:space="preserve">incidence rates in the Netherlands </w:t>
      </w:r>
      <w:r w:rsidR="000A6A5D" w:rsidRPr="00EC3F4B">
        <w:rPr>
          <w:rFonts w:ascii="Arial" w:hAnsi="Arial" w:cs="Arial"/>
          <w:sz w:val="24"/>
        </w:rPr>
        <w:t xml:space="preserve">in years </w:t>
      </w:r>
      <w:r w:rsidRPr="00EC3F4B">
        <w:rPr>
          <w:rFonts w:ascii="Arial" w:hAnsi="Arial" w:cs="Arial"/>
          <w:sz w:val="24"/>
        </w:rPr>
        <w:t>2012-2017.</w:t>
      </w:r>
      <w:r w:rsidRPr="00EC3F4B">
        <w:rPr>
          <w:rFonts w:ascii="Arial" w:hAnsi="Arial" w:cs="Arial"/>
          <w:sz w:val="24"/>
        </w:rPr>
        <w:fldChar w:fldCharType="begin"/>
      </w:r>
      <w:r w:rsidR="00FA4ABB">
        <w:rPr>
          <w:rFonts w:ascii="Arial" w:hAnsi="Arial" w:cs="Arial"/>
          <w:sz w:val="24"/>
        </w:rPr>
        <w:instrText xml:space="preserve"> ADDIN EN.CITE &lt;EndNote&gt;&lt;Cite&gt;&lt;Author&gt;Integraal Kankercentrum Nederland&lt;/Author&gt;&lt;Year&gt;2012-2017&lt;/Year&gt;&lt;RecNum&gt;9&lt;/RecNum&gt;&lt;DisplayText&gt;(1)&lt;/DisplayText&gt;&lt;record&gt;&lt;rec-number&gt;9&lt;/rec-number&gt;&lt;foreign-keys&gt;&lt;key app="EN" db-id="vt0waa2pirwdssez0z3v5dacter9a02wwaw2" timestamp="1551778572"&gt;9&lt;/key&gt;&lt;/foreign-keys&gt;&lt;ref-type name="Web Page"&gt;12&lt;/ref-type&gt;&lt;contributors&gt;&lt;authors&gt;&lt;author&gt;Integraal Kankercentrum Nederland,&lt;/author&gt;&lt;/authors&gt;&lt;/contributors&gt;&lt;titles&gt;&lt;title&gt;Incidence of esophageal adenocarcinoma &lt;/title&gt;&lt;/titles&gt;&lt;volume&gt;2018&lt;/volume&gt;&lt;number&gt;5 June&lt;/number&gt;&lt;dates&gt;&lt;year&gt;2012-2017&lt;/year&gt;&lt;/dates&gt;&lt;urls&gt;&lt;related-urls&gt;&lt;url&gt;&lt;style face="underline" font="default" size="100%"&gt;https://www.cijfersoverkanker.n/&lt;/style&gt;&lt;/url&gt;&lt;/related-urls&gt;&lt;/urls&gt;&lt;/record&gt;&lt;/Cite&gt;&lt;/EndNote&gt;</w:instrText>
      </w:r>
      <w:r w:rsidRPr="00EC3F4B">
        <w:rPr>
          <w:rFonts w:ascii="Arial" w:hAnsi="Arial" w:cs="Arial"/>
          <w:sz w:val="24"/>
        </w:rPr>
        <w:fldChar w:fldCharType="separate"/>
      </w:r>
      <w:r w:rsidR="00FA4ABB">
        <w:rPr>
          <w:rFonts w:ascii="Arial" w:hAnsi="Arial" w:cs="Arial"/>
          <w:noProof/>
          <w:sz w:val="24"/>
        </w:rPr>
        <w:t>(1)</w:t>
      </w:r>
      <w:r w:rsidRPr="00EC3F4B">
        <w:rPr>
          <w:rFonts w:ascii="Arial" w:hAnsi="Arial" w:cs="Arial"/>
          <w:sz w:val="24"/>
        </w:rPr>
        <w:fldChar w:fldCharType="end"/>
      </w:r>
      <w:r w:rsidRPr="00EC3F4B">
        <w:rPr>
          <w:rFonts w:ascii="Arial" w:hAnsi="Arial" w:cs="Arial"/>
          <w:sz w:val="24"/>
        </w:rPr>
        <w:t xml:space="preserve"> EAC was assumed to be diagnosed in stages 1, 2, 3</w:t>
      </w:r>
      <w:r w:rsidR="00D40899" w:rsidRPr="00EC3F4B">
        <w:rPr>
          <w:rFonts w:ascii="Arial" w:hAnsi="Arial" w:cs="Arial"/>
          <w:sz w:val="24"/>
        </w:rPr>
        <w:t>,</w:t>
      </w:r>
      <w:r w:rsidRPr="00EC3F4B">
        <w:rPr>
          <w:rFonts w:ascii="Arial" w:hAnsi="Arial" w:cs="Arial"/>
          <w:sz w:val="24"/>
        </w:rPr>
        <w:t xml:space="preserve"> and 4 in 17%, 15%, 30%</w:t>
      </w:r>
      <w:r w:rsidR="00D40899" w:rsidRPr="00EC3F4B">
        <w:rPr>
          <w:rFonts w:ascii="Arial" w:hAnsi="Arial" w:cs="Arial"/>
          <w:sz w:val="24"/>
        </w:rPr>
        <w:t>,</w:t>
      </w:r>
      <w:r w:rsidRPr="00EC3F4B">
        <w:rPr>
          <w:rFonts w:ascii="Arial" w:hAnsi="Arial" w:cs="Arial"/>
          <w:sz w:val="24"/>
        </w:rPr>
        <w:t xml:space="preserve"> and 38% of cases in women, and 17%, 13%, 31%</w:t>
      </w:r>
      <w:r w:rsidR="00D40899" w:rsidRPr="00EC3F4B">
        <w:rPr>
          <w:rFonts w:ascii="Arial" w:hAnsi="Arial" w:cs="Arial"/>
          <w:sz w:val="24"/>
        </w:rPr>
        <w:t>,</w:t>
      </w:r>
      <w:r w:rsidRPr="00EC3F4B">
        <w:rPr>
          <w:rFonts w:ascii="Arial" w:hAnsi="Arial" w:cs="Arial"/>
          <w:sz w:val="24"/>
        </w:rPr>
        <w:t xml:space="preserve"> and 40% of cases in men, respectively.</w:t>
      </w:r>
      <w:r w:rsidRPr="00EC3F4B">
        <w:rPr>
          <w:rFonts w:ascii="Arial" w:hAnsi="Arial" w:cs="Arial"/>
          <w:sz w:val="24"/>
        </w:rPr>
        <w:fldChar w:fldCharType="begin">
          <w:fldData xml:space="preserve">PEVuZE5vdGU+PENpdGU+PEF1dGhvcj5LYXN0ZWxlaW48L0F1dGhvcj48WWVhcj4yMDE2PC9ZZWFy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</w:fldData>
        </w:fldChar>
      </w:r>
      <w:r w:rsidR="00FA4ABB">
        <w:rPr>
          <w:rFonts w:ascii="Arial" w:hAnsi="Arial" w:cs="Arial"/>
          <w:sz w:val="24"/>
        </w:rPr>
        <w:instrText xml:space="preserve"> ADDIN EN.CITE </w:instrText>
      </w:r>
      <w:r w:rsidR="00FA4ABB">
        <w:rPr>
          <w:rFonts w:ascii="Arial" w:hAnsi="Arial" w:cs="Arial"/>
          <w:sz w:val="24"/>
        </w:rPr>
        <w:fldChar w:fldCharType="begin">
          <w:fldData xml:space="preserve">PEVuZE5vdGU+PENpdGU+PEF1dGhvcj5LYXN0ZWxlaW48L0F1dGhvcj48WWVhcj4yMDE2PC9ZZWFy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</w:fldData>
        </w:fldChar>
      </w:r>
      <w:r w:rsidR="00FA4ABB">
        <w:rPr>
          <w:rFonts w:ascii="Arial" w:hAnsi="Arial" w:cs="Arial"/>
          <w:sz w:val="24"/>
        </w:rPr>
        <w:instrText xml:space="preserve"> ADDIN EN.CITE.DATA </w:instrText>
      </w:r>
      <w:r w:rsidR="00FA4ABB">
        <w:rPr>
          <w:rFonts w:ascii="Arial" w:hAnsi="Arial" w:cs="Arial"/>
          <w:sz w:val="24"/>
        </w:rPr>
      </w:r>
      <w:r w:rsidR="00FA4ABB">
        <w:rPr>
          <w:rFonts w:ascii="Arial" w:hAnsi="Arial" w:cs="Arial"/>
          <w:sz w:val="24"/>
        </w:rPr>
        <w:fldChar w:fldCharType="end"/>
      </w:r>
      <w:r w:rsidRPr="00EC3F4B">
        <w:rPr>
          <w:rFonts w:ascii="Arial" w:hAnsi="Arial" w:cs="Arial"/>
          <w:sz w:val="24"/>
        </w:rPr>
      </w:r>
      <w:r w:rsidRPr="00EC3F4B">
        <w:rPr>
          <w:rFonts w:ascii="Arial" w:hAnsi="Arial" w:cs="Arial"/>
          <w:sz w:val="24"/>
        </w:rPr>
        <w:fldChar w:fldCharType="separate"/>
      </w:r>
      <w:r w:rsidR="00FA4ABB">
        <w:rPr>
          <w:rFonts w:ascii="Arial" w:hAnsi="Arial" w:cs="Arial"/>
          <w:noProof/>
          <w:sz w:val="24"/>
        </w:rPr>
        <w:t>(5)</w:t>
      </w:r>
      <w:r w:rsidRPr="00EC3F4B">
        <w:rPr>
          <w:rFonts w:ascii="Arial" w:hAnsi="Arial" w:cs="Arial"/>
          <w:sz w:val="24"/>
        </w:rPr>
        <w:fldChar w:fldCharType="end"/>
      </w:r>
    </w:p>
    <w:p w:rsidR="00AE5FB0" w:rsidRPr="00EC3F4B" w:rsidRDefault="00AE5FB0" w:rsidP="00A8357D">
      <w:pPr>
        <w:spacing w:before="120" w:after="0" w:line="480" w:lineRule="auto"/>
        <w:jc w:val="both"/>
        <w:rPr>
          <w:rFonts w:ascii="Arial" w:hAnsi="Arial" w:cs="Arial"/>
          <w:sz w:val="24"/>
        </w:rPr>
      </w:pPr>
      <w:r w:rsidRPr="00EC3F4B">
        <w:rPr>
          <w:rFonts w:ascii="Arial" w:hAnsi="Arial" w:cs="Arial"/>
          <w:sz w:val="24"/>
        </w:rPr>
        <w:t>We adjusted the screening part of the model in order to reproduce the characteristics of the ProBar study design by implementing realistic surveillance and diagnostic inaccuracy as observed in this study.</w:t>
      </w:r>
      <w:r w:rsidRPr="00EC3F4B">
        <w:rPr>
          <w:rFonts w:ascii="Arial" w:hAnsi="Arial" w:cs="Arial"/>
          <w:sz w:val="24"/>
        </w:rPr>
        <w:fldChar w:fldCharType="begin">
          <w:fldData xml:space="preserve">PEVuZE5vdGU+PENpdGU+PEF1dGhvcj5LYXN0ZWxlaW48L0F1dGhvcj48WWVhcj4yMDE2PC9ZZWFy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</w:fldData>
        </w:fldChar>
      </w:r>
      <w:r w:rsidR="00FA4ABB">
        <w:rPr>
          <w:rFonts w:ascii="Arial" w:hAnsi="Arial" w:cs="Arial"/>
          <w:sz w:val="24"/>
        </w:rPr>
        <w:instrText xml:space="preserve"> ADDIN EN.CITE </w:instrText>
      </w:r>
      <w:r w:rsidR="00FA4ABB">
        <w:rPr>
          <w:rFonts w:ascii="Arial" w:hAnsi="Arial" w:cs="Arial"/>
          <w:sz w:val="24"/>
        </w:rPr>
        <w:fldChar w:fldCharType="begin">
          <w:fldData xml:space="preserve">PEVuZE5vdGU+PENpdGU+PEF1dGhvcj5LYXN0ZWxlaW48L0F1dGhvcj48WWVhcj4yMDE2PC9ZZWFy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</w:fldData>
        </w:fldChar>
      </w:r>
      <w:r w:rsidR="00FA4ABB">
        <w:rPr>
          <w:rFonts w:ascii="Arial" w:hAnsi="Arial" w:cs="Arial"/>
          <w:sz w:val="24"/>
        </w:rPr>
        <w:instrText xml:space="preserve"> ADDIN EN.CITE.DATA </w:instrText>
      </w:r>
      <w:r w:rsidR="00FA4ABB">
        <w:rPr>
          <w:rFonts w:ascii="Arial" w:hAnsi="Arial" w:cs="Arial"/>
          <w:sz w:val="24"/>
        </w:rPr>
      </w:r>
      <w:r w:rsidR="00FA4ABB">
        <w:rPr>
          <w:rFonts w:ascii="Arial" w:hAnsi="Arial" w:cs="Arial"/>
          <w:sz w:val="24"/>
        </w:rPr>
        <w:fldChar w:fldCharType="end"/>
      </w:r>
      <w:r w:rsidRPr="00EC3F4B">
        <w:rPr>
          <w:rFonts w:ascii="Arial" w:hAnsi="Arial" w:cs="Arial"/>
          <w:sz w:val="24"/>
        </w:rPr>
      </w:r>
      <w:r w:rsidRPr="00EC3F4B">
        <w:rPr>
          <w:rFonts w:ascii="Arial" w:hAnsi="Arial" w:cs="Arial"/>
          <w:sz w:val="24"/>
        </w:rPr>
        <w:fldChar w:fldCharType="separate"/>
      </w:r>
      <w:r w:rsidR="00FA4ABB">
        <w:rPr>
          <w:rFonts w:ascii="Arial" w:hAnsi="Arial" w:cs="Arial"/>
          <w:noProof/>
          <w:sz w:val="24"/>
        </w:rPr>
        <w:t>(5)</w:t>
      </w:r>
      <w:r w:rsidRPr="00EC3F4B">
        <w:rPr>
          <w:rFonts w:ascii="Arial" w:hAnsi="Arial" w:cs="Arial"/>
          <w:sz w:val="24"/>
        </w:rPr>
        <w:fldChar w:fldCharType="end"/>
      </w:r>
      <w:r w:rsidRPr="00EC3F4B">
        <w:rPr>
          <w:rFonts w:ascii="Arial" w:hAnsi="Arial" w:cs="Arial"/>
          <w:sz w:val="24"/>
        </w:rPr>
        <w:t xml:space="preserve"> BE with or without LGD was detected at index endoscopy. Surveillance was stopped when HGD or EAC was found. As the SSBE population in the ProBar cohort does not cover the total SSBE population in our model (ProBar only included </w:t>
      </w:r>
      <w:r w:rsidR="00D40899" w:rsidRPr="00EC3F4B">
        <w:rPr>
          <w:rFonts w:ascii="Arial" w:hAnsi="Arial" w:cs="Arial"/>
          <w:sz w:val="24"/>
        </w:rPr>
        <w:t>≥</w:t>
      </w:r>
      <w:r w:rsidRPr="00EC3F4B">
        <w:rPr>
          <w:rFonts w:ascii="Arial" w:hAnsi="Arial" w:cs="Arial"/>
          <w:sz w:val="24"/>
        </w:rPr>
        <w:t>2cm), the progression rates were taken as an upper bound for these populations. The calculation of the annual progression rates as calibration targets was calculated after a follow-up of 13 years using a weighted average of follow-up years (</w:t>
      </w:r>
      <w:r w:rsidRPr="00EC3F4B">
        <w:rPr>
          <w:rFonts w:ascii="Arial" w:hAnsi="Arial" w:cs="Arial"/>
          <w:b/>
          <w:sz w:val="24"/>
        </w:rPr>
        <w:t xml:space="preserve">Figure </w:t>
      </w:r>
      <w:r w:rsidR="008D44A7" w:rsidRPr="00EC3F4B">
        <w:rPr>
          <w:rFonts w:ascii="Arial" w:hAnsi="Arial" w:cs="Arial"/>
          <w:b/>
          <w:sz w:val="24"/>
        </w:rPr>
        <w:t>6</w:t>
      </w:r>
      <w:r w:rsidRPr="00EC3F4B">
        <w:rPr>
          <w:rFonts w:ascii="Arial" w:hAnsi="Arial" w:cs="Arial"/>
          <w:sz w:val="24"/>
        </w:rPr>
        <w:t>)</w:t>
      </w:r>
      <w:r w:rsidR="00D40899" w:rsidRPr="00EC3F4B">
        <w:rPr>
          <w:rFonts w:ascii="Arial" w:hAnsi="Arial" w:cs="Arial"/>
          <w:sz w:val="24"/>
        </w:rPr>
        <w:t>.</w:t>
      </w:r>
    </w:p>
    <w:p w:rsidR="00AE5FB0" w:rsidRPr="00EC3F4B" w:rsidRDefault="00AE5FB0" w:rsidP="00A8357D">
      <w:pPr>
        <w:spacing w:before="120" w:after="0" w:line="480" w:lineRule="auto"/>
        <w:jc w:val="both"/>
        <w:rPr>
          <w:rFonts w:ascii="Arial" w:hAnsi="Arial" w:cs="Arial"/>
          <w:b/>
          <w:iCs/>
          <w:sz w:val="24"/>
        </w:rPr>
      </w:pPr>
      <w:r w:rsidRPr="00EC3F4B">
        <w:rPr>
          <w:rFonts w:ascii="Arial" w:hAnsi="Arial" w:cs="Arial"/>
          <w:b/>
          <w:sz w:val="24"/>
        </w:rPr>
        <w:t>Calibration process</w:t>
      </w:r>
    </w:p>
    <w:p w:rsidR="00AE5FB0" w:rsidRPr="00EC3F4B" w:rsidRDefault="00AE5FB0" w:rsidP="00A8357D">
      <w:pPr>
        <w:spacing w:before="120" w:after="0" w:line="480" w:lineRule="auto"/>
        <w:jc w:val="both"/>
        <w:rPr>
          <w:rFonts w:ascii="Arial" w:hAnsi="Arial" w:cs="Arial"/>
          <w:iCs/>
          <w:sz w:val="24"/>
        </w:rPr>
      </w:pPr>
      <w:r w:rsidRPr="00EC3F4B">
        <w:rPr>
          <w:rFonts w:ascii="Arial" w:hAnsi="Arial" w:cs="Arial"/>
          <w:sz w:val="24"/>
        </w:rPr>
        <w:t>During the optimization the Pearson chi-square Goodness of fit function was minimized. The deviation of each of the four calibration targets (EAC incidence rates per age</w:t>
      </w:r>
      <w:r w:rsidRPr="00EC3F4B">
        <w:rPr>
          <w:rFonts w:ascii="Arial" w:hAnsi="Arial" w:cs="Arial"/>
          <w:iCs/>
          <w:sz w:val="24"/>
        </w:rPr>
        <w:t xml:space="preserve"> group, </w:t>
      </w:r>
      <w:r w:rsidRPr="00EC3F4B">
        <w:rPr>
          <w:rFonts w:ascii="Arial" w:hAnsi="Arial" w:cs="Arial"/>
          <w:iCs/>
          <w:sz w:val="24"/>
        </w:rPr>
        <w:lastRenderedPageBreak/>
        <w:t xml:space="preserve">annual progression rate from BE to HGD and EAC, proportions of dysplasia and average BE prevalence at ages 50-70) were summed to calculate the overall Goodness of fit of the model given a certain set of parameters. The search for new parameters was performed following the Nelder-Mead simplex method. </w:t>
      </w:r>
    </w:p>
    <w:p w:rsidR="00EC3F4B" w:rsidRPr="00EC3F4B" w:rsidRDefault="00EC3F4B">
      <w:pPr>
        <w:rPr>
          <w:rFonts w:ascii="Arial" w:hAnsi="Arial" w:cs="Arial"/>
          <w:b/>
          <w:sz w:val="24"/>
        </w:rPr>
      </w:pPr>
      <w:r w:rsidRPr="00EC3F4B">
        <w:rPr>
          <w:rFonts w:ascii="Arial" w:hAnsi="Arial" w:cs="Arial"/>
          <w:b/>
          <w:sz w:val="24"/>
        </w:rPr>
        <w:br w:type="page"/>
      </w:r>
    </w:p>
    <w:p w:rsidR="00AE5FB0" w:rsidRPr="00EC3F4B" w:rsidRDefault="00AE5FB0" w:rsidP="00EC3F4B">
      <w:pPr>
        <w:spacing w:after="0" w:line="480" w:lineRule="auto"/>
        <w:jc w:val="both"/>
        <w:rPr>
          <w:rFonts w:ascii="Arial" w:hAnsi="Arial" w:cs="Arial"/>
          <w:b/>
          <w:sz w:val="24"/>
        </w:rPr>
      </w:pPr>
      <w:r w:rsidRPr="00EC3F4B">
        <w:rPr>
          <w:rFonts w:ascii="Arial" w:hAnsi="Arial" w:cs="Arial"/>
          <w:b/>
          <w:sz w:val="24"/>
        </w:rPr>
        <w:lastRenderedPageBreak/>
        <w:t>CALIBRATION RESULTS</w:t>
      </w:r>
    </w:p>
    <w:p w:rsidR="00AE5FB0" w:rsidRPr="00EC3F4B" w:rsidRDefault="00EC3F4B" w:rsidP="00EC3F4B">
      <w:pPr>
        <w:spacing w:after="0" w:line="480" w:lineRule="auto"/>
        <w:jc w:val="both"/>
        <w:rPr>
          <w:rFonts w:ascii="Arial" w:hAnsi="Arial" w:cs="Arial"/>
          <w:sz w:val="24"/>
        </w:rPr>
      </w:pPr>
      <w:r w:rsidRPr="00EC3F4B">
        <w:rPr>
          <w:rFonts w:ascii="Arial" w:hAnsi="Arial" w:cs="Arial"/>
          <w:noProof/>
          <w:szCs w:val="20"/>
        </w:rPr>
        <mc:AlternateContent>
          <mc:Choice Requires="wps">
            <w:drawing>
              <wp:anchor distT="0" distB="0" distL="114300" distR="114300" simplePos="0" relativeHeight="251665408" behindDoc="0" locked="0" layoutInCell="1" allowOverlap="1" wp14:anchorId="797A014F" wp14:editId="58911BA0">
                <wp:simplePos x="0" y="0"/>
                <wp:positionH relativeFrom="column">
                  <wp:posOffset>-114300</wp:posOffset>
                </wp:positionH>
                <wp:positionV relativeFrom="paragraph">
                  <wp:posOffset>963930</wp:posOffset>
                </wp:positionV>
                <wp:extent cx="6026785" cy="3038475"/>
                <wp:effectExtent l="0" t="0" r="12065" b="28575"/>
                <wp:wrapNone/>
                <wp:docPr id="6" name="Rectangle 6"/>
                <wp:cNvGraphicFramePr/>
                <a:graphic xmlns:a="http://schemas.openxmlformats.org/drawingml/2006/main">
                  <a:graphicData uri="http://schemas.microsoft.com/office/word/2010/wordprocessingShape">
                    <wps:wsp>
                      <wps:cNvSpPr/>
                      <wps:spPr>
                        <a:xfrm>
                          <a:off x="0" y="0"/>
                          <a:ext cx="6026785" cy="3038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7188" id="Rectangle 6" o:spid="_x0000_s1026" style="position:absolute;margin-left:-9pt;margin-top:75.9pt;width:474.55pt;height:2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" filled="f" strokecolor="black [3213]" strokeweight=".5pt"/>
            </w:pict>
          </mc:Fallback>
        </mc:AlternateContent>
      </w:r>
      <w:r w:rsidR="001F0ECE" w:rsidRPr="00EC3F4B">
        <w:rPr>
          <w:rFonts w:ascii="Arial" w:hAnsi="Arial" w:cs="Arial"/>
          <w:sz w:val="24"/>
        </w:rPr>
        <w:t>Calibration</w:t>
      </w:r>
      <w:r w:rsidR="00AE5FB0" w:rsidRPr="00EC3F4B">
        <w:rPr>
          <w:rFonts w:ascii="Arial" w:hAnsi="Arial" w:cs="Arial"/>
          <w:sz w:val="24"/>
        </w:rPr>
        <w:t xml:space="preserve"> results are presented in </w:t>
      </w:r>
      <w:r w:rsidR="00AE5FB0" w:rsidRPr="00EC3F4B">
        <w:rPr>
          <w:rFonts w:ascii="Arial" w:hAnsi="Arial" w:cs="Arial"/>
          <w:b/>
          <w:sz w:val="24"/>
        </w:rPr>
        <w:t>Figure</w:t>
      </w:r>
      <w:r w:rsidR="001F0ECE" w:rsidRPr="00EC3F4B">
        <w:rPr>
          <w:rFonts w:ascii="Arial" w:hAnsi="Arial" w:cs="Arial"/>
          <w:b/>
          <w:sz w:val="24"/>
        </w:rPr>
        <w:t>s</w:t>
      </w:r>
      <w:r w:rsidR="00AE5FB0" w:rsidRPr="00EC3F4B">
        <w:rPr>
          <w:rFonts w:ascii="Arial" w:hAnsi="Arial" w:cs="Arial"/>
          <w:b/>
          <w:sz w:val="24"/>
        </w:rPr>
        <w:t xml:space="preserve"> 3</w:t>
      </w:r>
      <w:r w:rsidR="0032372E" w:rsidRPr="00EC3F4B">
        <w:rPr>
          <w:rFonts w:ascii="Arial" w:hAnsi="Arial" w:cs="Arial"/>
          <w:b/>
          <w:sz w:val="24"/>
        </w:rPr>
        <w:t>-6</w:t>
      </w:r>
      <w:r w:rsidR="00AE5FB0" w:rsidRPr="00EC3F4B">
        <w:rPr>
          <w:rFonts w:ascii="Arial" w:hAnsi="Arial" w:cs="Arial"/>
          <w:sz w:val="24"/>
        </w:rPr>
        <w:t xml:space="preserve">. </w:t>
      </w:r>
      <w:r w:rsidR="001F0ECE" w:rsidRPr="00EC3F4B">
        <w:rPr>
          <w:rFonts w:ascii="Arial" w:hAnsi="Arial" w:cs="Arial"/>
          <w:b/>
          <w:sz w:val="24"/>
        </w:rPr>
        <w:t>Figures 3</w:t>
      </w:r>
      <w:r w:rsidR="001F0ECE" w:rsidRPr="00EC3F4B">
        <w:rPr>
          <w:rFonts w:ascii="Arial" w:hAnsi="Arial" w:cs="Arial"/>
          <w:sz w:val="24"/>
        </w:rPr>
        <w:t xml:space="preserve"> and </w:t>
      </w:r>
      <w:r w:rsidR="001F0ECE" w:rsidRPr="00EC3F4B">
        <w:rPr>
          <w:rFonts w:ascii="Arial" w:hAnsi="Arial" w:cs="Arial"/>
          <w:b/>
          <w:sz w:val="24"/>
        </w:rPr>
        <w:t>4</w:t>
      </w:r>
      <w:r w:rsidR="00AE5FB0" w:rsidRPr="00EC3F4B">
        <w:rPr>
          <w:rFonts w:ascii="Arial" w:hAnsi="Arial" w:cs="Arial"/>
          <w:sz w:val="24"/>
        </w:rPr>
        <w:t xml:space="preserve"> </w:t>
      </w:r>
      <w:r w:rsidR="001F0ECE" w:rsidRPr="00EC3F4B">
        <w:rPr>
          <w:rFonts w:ascii="Arial" w:hAnsi="Arial" w:cs="Arial"/>
          <w:sz w:val="24"/>
        </w:rPr>
        <w:t>show</w:t>
      </w:r>
      <w:r w:rsidR="00AE5FB0" w:rsidRPr="00EC3F4B">
        <w:rPr>
          <w:rFonts w:ascii="Arial" w:hAnsi="Arial" w:cs="Arial"/>
          <w:sz w:val="24"/>
        </w:rPr>
        <w:t xml:space="preserve"> the age-specific EAC</w:t>
      </w:r>
      <w:r w:rsidR="00194088" w:rsidRPr="00EC3F4B">
        <w:rPr>
          <w:rFonts w:ascii="Arial" w:hAnsi="Arial" w:cs="Arial"/>
          <w:sz w:val="24"/>
        </w:rPr>
        <w:t xml:space="preserve"> incidence</w:t>
      </w:r>
      <w:r w:rsidR="00AE5FB0" w:rsidRPr="00EC3F4B">
        <w:rPr>
          <w:rFonts w:ascii="Arial" w:hAnsi="Arial" w:cs="Arial"/>
          <w:sz w:val="24"/>
        </w:rPr>
        <w:t xml:space="preserve"> calibration targets </w:t>
      </w:r>
      <w:r w:rsidR="001F0ECE" w:rsidRPr="00EC3F4B">
        <w:rPr>
          <w:rFonts w:ascii="Arial" w:hAnsi="Arial" w:cs="Arial"/>
          <w:sz w:val="24"/>
        </w:rPr>
        <w:t xml:space="preserve">in years </w:t>
      </w:r>
      <w:r w:rsidR="00AE5FB0" w:rsidRPr="00EC3F4B">
        <w:rPr>
          <w:rFonts w:ascii="Arial" w:hAnsi="Arial" w:cs="Arial"/>
          <w:sz w:val="24"/>
        </w:rPr>
        <w:t>2012-2017 in the black diamonds,</w:t>
      </w:r>
      <w:r w:rsidR="0003624F" w:rsidRPr="00EC3F4B">
        <w:rPr>
          <w:rFonts w:ascii="Arial" w:hAnsi="Arial" w:cs="Arial"/>
          <w:sz w:val="24"/>
        </w:rPr>
        <w:fldChar w:fldCharType="begin"/>
      </w:r>
      <w:r w:rsidR="00FA4ABB">
        <w:rPr>
          <w:rFonts w:ascii="Arial" w:hAnsi="Arial" w:cs="Arial"/>
          <w:sz w:val="24"/>
        </w:rPr>
        <w:instrText xml:space="preserve"> ADDIN EN.CITE &lt;EndNote&gt;&lt;Cite&gt;&lt;Author&gt;Integraal Kankercentrum Nederland&lt;/Author&gt;&lt;Year&gt;2012-2017&lt;/Year&gt;&lt;RecNum&gt;9&lt;/RecNum&gt;&lt;DisplayText&gt;(1)&lt;/DisplayText&gt;&lt;record&gt;&lt;rec-number&gt;9&lt;/rec-number&gt;&lt;foreign-keys&gt;&lt;key app="EN" db-id="vt0waa2pirwdssez0z3v5dacter9a02wwaw2" timestamp="1551778572"&gt;9&lt;/key&gt;&lt;/foreign-keys&gt;&lt;ref-type name="Web Page"&gt;12&lt;/ref-type&gt;&lt;contributors&gt;&lt;authors&gt;&lt;author&gt;Integraal Kankercentrum Nederland,&lt;/author&gt;&lt;/authors&gt;&lt;/contributors&gt;&lt;titles&gt;&lt;title&gt;Incidence of esophageal adenocarcinoma &lt;/title&gt;&lt;/titles&gt;&lt;volume&gt;2018&lt;/volume&gt;&lt;number&gt;5 June&lt;/number&gt;&lt;dates&gt;&lt;year&gt;2012-2017&lt;/year&gt;&lt;/dates&gt;&lt;urls&gt;&lt;related-urls&gt;&lt;url&gt;&lt;style face="underline" font="default" size="100%"&gt;https://www.cijfersoverkanker.n/&lt;/style&gt;&lt;/url&gt;&lt;/related-urls&gt;&lt;/urls&gt;&lt;/record&gt;&lt;/Cite&gt;&lt;/EndNote&gt;</w:instrText>
      </w:r>
      <w:r w:rsidR="0003624F" w:rsidRPr="00EC3F4B">
        <w:rPr>
          <w:rFonts w:ascii="Arial" w:hAnsi="Arial" w:cs="Arial"/>
          <w:sz w:val="24"/>
        </w:rPr>
        <w:fldChar w:fldCharType="separate"/>
      </w:r>
      <w:r w:rsidR="00FA4ABB">
        <w:rPr>
          <w:rFonts w:ascii="Arial" w:hAnsi="Arial" w:cs="Arial"/>
          <w:noProof/>
          <w:sz w:val="24"/>
        </w:rPr>
        <w:t>(1)</w:t>
      </w:r>
      <w:r w:rsidR="0003624F" w:rsidRPr="00EC3F4B">
        <w:rPr>
          <w:rFonts w:ascii="Arial" w:hAnsi="Arial" w:cs="Arial"/>
          <w:sz w:val="24"/>
        </w:rPr>
        <w:fldChar w:fldCharType="end"/>
      </w:r>
      <w:r w:rsidR="00AE5FB0" w:rsidRPr="00EC3F4B">
        <w:rPr>
          <w:rFonts w:ascii="Arial" w:hAnsi="Arial" w:cs="Arial"/>
          <w:sz w:val="24"/>
        </w:rPr>
        <w:t xml:space="preserve"> and the results of the model in the blue (male) and red (female) lines</w:t>
      </w:r>
      <w:r w:rsidR="001F0ECE" w:rsidRPr="00EC3F4B">
        <w:rPr>
          <w:rFonts w:ascii="Arial" w:hAnsi="Arial" w:cs="Arial"/>
          <w:sz w:val="24"/>
        </w:rPr>
        <w:t>, respectively</w:t>
      </w:r>
      <w:r w:rsidR="00AE5FB0" w:rsidRPr="00EC3F4B">
        <w:rPr>
          <w:rFonts w:ascii="Arial" w:hAnsi="Arial" w:cs="Arial"/>
          <w:sz w:val="24"/>
        </w:rPr>
        <w:t xml:space="preserve">. </w:t>
      </w:r>
    </w:p>
    <w:p w:rsidR="00AE5FB0" w:rsidRPr="00EC3F4B" w:rsidRDefault="00D0407F" w:rsidP="00AE5FB0">
      <w:pPr>
        <w:jc w:val="center"/>
        <w:rPr>
          <w:rFonts w:ascii="Arial" w:hAnsi="Arial" w:cs="Arial"/>
          <w:sz w:val="20"/>
          <w:szCs w:val="20"/>
        </w:rPr>
      </w:pPr>
      <w:r w:rsidRPr="00EC3F4B">
        <w:rPr>
          <w:rFonts w:ascii="Arial" w:hAnsi="Arial" w:cs="Arial"/>
          <w:noProof/>
          <w:sz w:val="20"/>
          <w:szCs w:val="20"/>
        </w:rPr>
        <mc:AlternateContent>
          <mc:Choice Requires="wps">
            <w:drawing>
              <wp:anchor distT="0" distB="0" distL="114300" distR="114300" simplePos="0" relativeHeight="251667456" behindDoc="0" locked="0" layoutInCell="1" allowOverlap="1" wp14:anchorId="5E10A19D" wp14:editId="3F14EE82">
                <wp:simplePos x="0" y="0"/>
                <wp:positionH relativeFrom="column">
                  <wp:posOffset>-113665</wp:posOffset>
                </wp:positionH>
                <wp:positionV relativeFrom="paragraph">
                  <wp:posOffset>3533140</wp:posOffset>
                </wp:positionV>
                <wp:extent cx="6026785" cy="2983865"/>
                <wp:effectExtent l="0" t="0" r="12065" b="26035"/>
                <wp:wrapNone/>
                <wp:docPr id="12" name="Rectangle 12"/>
                <wp:cNvGraphicFramePr/>
                <a:graphic xmlns:a="http://schemas.openxmlformats.org/drawingml/2006/main">
                  <a:graphicData uri="http://schemas.microsoft.com/office/word/2010/wordprocessingShape">
                    <wps:wsp>
                      <wps:cNvSpPr/>
                      <wps:spPr>
                        <a:xfrm>
                          <a:off x="0" y="0"/>
                          <a:ext cx="6026785" cy="29838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27CAC" id="Rectangle 12" o:spid="_x0000_s1026" style="position:absolute;margin-left:-8.95pt;margin-top:278.2pt;width:474.55pt;height:2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" filled="f" strokecolor="black [3213]" strokeweight=".5pt"/>
            </w:pict>
          </mc:Fallback>
        </mc:AlternateContent>
      </w:r>
      <w:r w:rsidR="00AD09CD" w:rsidRPr="00AD09CD">
        <w:rPr>
          <w:noProof/>
        </w:rPr>
        <mc:AlternateContent>
          <mc:Choice Requires="wps">
            <w:drawing>
              <wp:anchor distT="0" distB="0" distL="114300" distR="114300" simplePos="0" relativeHeight="251675648" behindDoc="0" locked="0" layoutInCell="1" allowOverlap="1" wp14:anchorId="210ECF57" wp14:editId="5034F57A">
                <wp:simplePos x="0" y="0"/>
                <wp:positionH relativeFrom="column">
                  <wp:posOffset>-86360</wp:posOffset>
                </wp:positionH>
                <wp:positionV relativeFrom="paragraph">
                  <wp:posOffset>2950845</wp:posOffset>
                </wp:positionV>
                <wp:extent cx="5998845" cy="490220"/>
                <wp:effectExtent l="0" t="0" r="0" b="0"/>
                <wp:wrapNone/>
                <wp:docPr id="16" name="Text Box 1"/>
                <wp:cNvGraphicFramePr/>
                <a:graphic xmlns:a="http://schemas.openxmlformats.org/drawingml/2006/main">
                  <a:graphicData uri="http://schemas.microsoft.com/office/word/2010/wordprocessingShape">
                    <wps:wsp>
                      <wps:cNvSpPr txBox="1"/>
                      <wps:spPr>
                        <a:xfrm>
                          <a:off x="0" y="0"/>
                          <a:ext cx="5998845" cy="490220"/>
                        </a:xfrm>
                        <a:prstGeom prst="rect">
                          <a:avLst/>
                        </a:prstGeom>
                      </wps:spPr>
                      <wps:txbx>
                        <w:txbxContent>
                          <w:p w:rsidR="00AD09CD" w:rsidRDefault="00AD09CD" w:rsidP="00AD09CD">
                            <w:pPr>
                              <w:pStyle w:val="NormalWeb"/>
                              <w:spacing w:before="0" w:beforeAutospacing="0" w:after="0" w:afterAutospacing="0"/>
                            </w:pPr>
                            <w:r>
                              <w:rPr>
                                <w:rFonts w:ascii="Arial" w:hAnsi="Arial" w:cs="Arial"/>
                                <w:b/>
                                <w:bCs/>
                              </w:rPr>
                              <w:t>Figure 3</w:t>
                            </w:r>
                            <w:r>
                              <w:rPr>
                                <w:rFonts w:ascii="Arial" w:hAnsi="Arial" w:cs="Arial"/>
                              </w:rPr>
                              <w:t xml:space="preserve">. </w:t>
                            </w:r>
                            <w:r>
                              <w:rPr>
                                <w:rFonts w:ascii="Arial" w:hAnsi="Arial" w:cs="Arial"/>
                                <w:i/>
                                <w:iCs/>
                              </w:rPr>
                              <w:t>Age-specific EAC incidence in Dutch male population (Observed[1] vs simulated) in the absence of screening and surveillance (natural history)</w:t>
                            </w:r>
                          </w:p>
                          <w:p w:rsidR="00AD09CD" w:rsidRDefault="00AD09CD" w:rsidP="00AD09CD">
                            <w:pPr>
                              <w:pStyle w:val="NormalWeb"/>
                              <w:spacing w:before="0" w:beforeAutospacing="0" w:after="0" w:afterAutospacing="0"/>
                              <w:jc w:val="center"/>
                            </w:pPr>
                            <w:r>
                              <w:rPr>
                                <w:rFonts w:asciiTheme="minorHAnsi" w:hAnsi="Calibri" w:cstheme="minorBidi"/>
                                <w:sz w:val="22"/>
                                <w:szCs w:val="22"/>
                              </w:rPr>
                              <w:t xml:space="preserve">   </w:t>
                            </w:r>
                          </w:p>
                        </w:txbxContent>
                      </wps:txbx>
                      <wps:bodyPr vertOverflow="clip" wrap="square" rtlCol="0"/>
                    </wps:wsp>
                  </a:graphicData>
                </a:graphic>
              </wp:anchor>
            </w:drawing>
          </mc:Choice>
          <mc:Fallback>
            <w:pict>
              <v:shape w14:anchorId="210ECF57" id="Text Box 1" o:spid="_x0000_s1027" type="#_x0000_t202" style="position:absolute;left:0;text-align:left;margin-left:-6.8pt;margin-top:232.35pt;width:472.35pt;height:38.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" filled="f" stroked="f">
                <v:textbox>
                  <w:txbxContent>
                    <w:p w:rsidR="00AD09CD" w:rsidRDefault="00AD09CD" w:rsidP="00AD09CD">
                      <w:pPr>
                        <w:pStyle w:val="Normaalweb"/>
                        <w:spacing w:before="0" w:beforeAutospacing="0" w:after="0" w:afterAutospacing="0"/>
                      </w:pPr>
                      <w:r>
                        <w:rPr>
                          <w:rFonts w:ascii="Arial" w:hAnsi="Arial" w:cs="Arial"/>
                          <w:b/>
                          <w:bCs/>
                        </w:rPr>
                        <w:t>Figure 3</w:t>
                      </w:r>
                      <w:r>
                        <w:rPr>
                          <w:rFonts w:ascii="Arial" w:hAnsi="Arial" w:cs="Arial"/>
                        </w:rPr>
                        <w:t xml:space="preserve">. </w:t>
                      </w:r>
                      <w:r>
                        <w:rPr>
                          <w:rFonts w:ascii="Arial" w:hAnsi="Arial" w:cs="Arial"/>
                          <w:i/>
                          <w:iCs/>
                        </w:rPr>
                        <w:t>Age-specific EAC incidence in Dutch male population (Observed[1] vs simulated) in the absence of screening and surveillance (natural history)</w:t>
                      </w:r>
                    </w:p>
                    <w:p w:rsidR="00AD09CD" w:rsidRDefault="00AD09CD" w:rsidP="00AD09CD">
                      <w:pPr>
                        <w:pStyle w:val="Normaalweb"/>
                        <w:spacing w:before="0" w:beforeAutospacing="0" w:after="0" w:afterAutospacing="0"/>
                        <w:jc w:val="center"/>
                      </w:pPr>
                      <w:r>
                        <w:rPr>
                          <w:rFonts w:asciiTheme="minorHAnsi" w:hAnsi="Calibri" w:cstheme="minorBidi"/>
                          <w:sz w:val="22"/>
                          <w:szCs w:val="22"/>
                        </w:rPr>
                        <w:t xml:space="preserve">   </w:t>
                      </w:r>
                    </w:p>
                  </w:txbxContent>
                </v:textbox>
              </v:shape>
            </w:pict>
          </mc:Fallback>
        </mc:AlternateContent>
      </w:r>
      <w:bookmarkStart w:id="0" w:name="_GoBack"/>
      <w:r w:rsidR="00AE5FB0" w:rsidRPr="00EC3F4B">
        <w:rPr>
          <w:rFonts w:ascii="Arial" w:hAnsi="Arial" w:cs="Arial"/>
          <w:noProof/>
        </w:rPr>
        <w:drawing>
          <wp:inline distT="0" distB="0" distL="0" distR="0" wp14:anchorId="1ABA1DFE" wp14:editId="711D567D">
            <wp:extent cx="6000906" cy="337292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r w:rsidR="006A4E77" w:rsidRPr="00EC3F4B">
        <w:rPr>
          <w:rFonts w:ascii="Arial" w:hAnsi="Arial" w:cs="Arial"/>
          <w:sz w:val="20"/>
          <w:szCs w:val="20"/>
        </w:rPr>
        <w:t xml:space="preserve"> </w:t>
      </w:r>
    </w:p>
    <w:p w:rsidR="006A4E77" w:rsidRPr="00EC3F4B" w:rsidRDefault="00EC3F4B" w:rsidP="00AE5FB0">
      <w:pPr>
        <w:jc w:val="center"/>
        <w:rPr>
          <w:rFonts w:ascii="Arial" w:hAnsi="Arial" w:cs="Arial"/>
          <w:sz w:val="20"/>
          <w:szCs w:val="20"/>
        </w:rPr>
      </w:pPr>
      <w:r w:rsidRPr="00EC3F4B">
        <w:rPr>
          <w:rFonts w:ascii="Arial" w:hAnsi="Arial" w:cs="Arial"/>
          <w:noProof/>
        </w:rPr>
        <mc:AlternateContent>
          <mc:Choice Requires="wps">
            <w:drawing>
              <wp:anchor distT="0" distB="0" distL="114300" distR="114300" simplePos="0" relativeHeight="251662336" behindDoc="0" locked="0" layoutInCell="1" allowOverlap="1" wp14:anchorId="0D8BE29D" wp14:editId="4A815569">
                <wp:simplePos x="0" y="0"/>
                <wp:positionH relativeFrom="column">
                  <wp:posOffset>0</wp:posOffset>
                </wp:positionH>
                <wp:positionV relativeFrom="paragraph">
                  <wp:posOffset>2844800</wp:posOffset>
                </wp:positionV>
                <wp:extent cx="5922010" cy="482600"/>
                <wp:effectExtent l="0" t="0" r="0" b="0"/>
                <wp:wrapNone/>
                <wp:docPr id="2" name="Text Box 1"/>
                <wp:cNvGraphicFramePr/>
                <a:graphic xmlns:a="http://schemas.openxmlformats.org/drawingml/2006/main">
                  <a:graphicData uri="http://schemas.microsoft.com/office/word/2010/wordprocessingShape">
                    <wps:wsp>
                      <wps:cNvSpPr txBox="1"/>
                      <wps:spPr>
                        <a:xfrm>
                          <a:off x="0" y="0"/>
                          <a:ext cx="5922010" cy="482600"/>
                        </a:xfrm>
                        <a:prstGeom prst="rect">
                          <a:avLst/>
                        </a:prstGeom>
                      </wps:spPr>
                      <wps:txbx>
                        <w:txbxContent>
                          <w:p w:rsidR="006A4E77" w:rsidRPr="00EC3F4B" w:rsidRDefault="00424CBC" w:rsidP="00823179">
                            <w:pPr>
                              <w:rPr>
                                <w:rFonts w:ascii="Arial" w:hAnsi="Arial" w:cs="Arial"/>
                                <w:sz w:val="24"/>
                              </w:rPr>
                            </w:pPr>
                            <w:r w:rsidRPr="00EC3F4B">
                              <w:rPr>
                                <w:rFonts w:ascii="Arial" w:hAnsi="Arial" w:cs="Arial"/>
                                <w:b/>
                                <w:sz w:val="24"/>
                              </w:rPr>
                              <w:t>Figure 4.</w:t>
                            </w:r>
                            <w:r w:rsidRPr="00EC3F4B">
                              <w:rPr>
                                <w:rFonts w:ascii="Arial" w:hAnsi="Arial" w:cs="Arial"/>
                                <w:sz w:val="24"/>
                              </w:rPr>
                              <w:t xml:space="preserve"> </w:t>
                            </w:r>
                            <w:r w:rsidR="006A4E77" w:rsidRPr="00EC3F4B">
                              <w:rPr>
                                <w:rFonts w:ascii="Arial" w:hAnsi="Arial" w:cs="Arial"/>
                                <w:i/>
                                <w:sz w:val="24"/>
                              </w:rPr>
                              <w:t xml:space="preserve">Age-specific EAC incidence in Dutch </w:t>
                            </w:r>
                            <w:r w:rsidR="00A71438" w:rsidRPr="00EC3F4B">
                              <w:rPr>
                                <w:rFonts w:ascii="Arial" w:hAnsi="Arial" w:cs="Arial"/>
                                <w:i/>
                                <w:sz w:val="24"/>
                              </w:rPr>
                              <w:t>fe</w:t>
                            </w:r>
                            <w:r w:rsidR="006A4E77" w:rsidRPr="00EC3F4B">
                              <w:rPr>
                                <w:rFonts w:ascii="Arial" w:hAnsi="Arial" w:cs="Arial"/>
                                <w:i/>
                                <w:sz w:val="24"/>
                              </w:rPr>
                              <w:t>male population (Observed[1] vs simulated) in the absence of screening and surveillance</w:t>
                            </w:r>
                            <w:r w:rsidR="009842AF" w:rsidRPr="00EC3F4B">
                              <w:rPr>
                                <w:rFonts w:ascii="Arial" w:hAnsi="Arial" w:cs="Arial"/>
                                <w:i/>
                                <w:sz w:val="24"/>
                              </w:rPr>
                              <w:t xml:space="preserve"> (natural history)</w:t>
                            </w:r>
                          </w:p>
                          <w:p w:rsidR="00424CBC" w:rsidRPr="00B47B74" w:rsidRDefault="006A4E77" w:rsidP="00424CBC">
                            <w:pPr>
                              <w:jc w:val="center"/>
                              <w:rPr>
                                <w:rFonts w:cstheme="minorHAnsi"/>
                              </w:rPr>
                            </w:pPr>
                            <w:r w:rsidRPr="006A4E77">
                              <w:rPr>
                                <w:rFonts w:cstheme="minorHAnsi"/>
                              </w:rPr>
                              <w:t xml:space="preserve">   </w:t>
                            </w:r>
                          </w:p>
                          <w:p w:rsidR="00424CBC" w:rsidRDefault="00424CBC" w:rsidP="00424CBC">
                            <w:pPr>
                              <w:pStyle w:val="NormalWeb"/>
                              <w:spacing w:before="0" w:beforeAutospacing="0" w:after="0" w:afterAutospacing="0"/>
                              <w:jc w:val="cente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0D8BE29D" id="_x0000_s1028" type="#_x0000_t202" style="position:absolute;left:0;text-align:left;margin-left:0;margin-top:224pt;width:466.3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" filled="f" stroked="f">
                <v:textbox>
                  <w:txbxContent>
                    <w:p w:rsidR="006A4E77" w:rsidRPr="00EC3F4B" w:rsidRDefault="00424CBC" w:rsidP="00823179">
                      <w:pPr>
                        <w:rPr>
                          <w:rFonts w:ascii="Arial" w:hAnsi="Arial" w:cs="Arial"/>
                          <w:sz w:val="24"/>
                        </w:rPr>
                      </w:pPr>
                      <w:r w:rsidRPr="00EC3F4B">
                        <w:rPr>
                          <w:rFonts w:ascii="Arial" w:hAnsi="Arial" w:cs="Arial"/>
                          <w:b/>
                          <w:sz w:val="24"/>
                        </w:rPr>
                        <w:t>Figure 4.</w:t>
                      </w:r>
                      <w:r w:rsidRPr="00EC3F4B">
                        <w:rPr>
                          <w:rFonts w:ascii="Arial" w:hAnsi="Arial" w:cs="Arial"/>
                          <w:sz w:val="24"/>
                        </w:rPr>
                        <w:t xml:space="preserve"> </w:t>
                      </w:r>
                      <w:r w:rsidR="006A4E77" w:rsidRPr="00EC3F4B">
                        <w:rPr>
                          <w:rFonts w:ascii="Arial" w:hAnsi="Arial" w:cs="Arial"/>
                          <w:i/>
                          <w:sz w:val="24"/>
                        </w:rPr>
                        <w:t xml:space="preserve">Age-specific EAC incidence in Dutch </w:t>
                      </w:r>
                      <w:r w:rsidR="00A71438" w:rsidRPr="00EC3F4B">
                        <w:rPr>
                          <w:rFonts w:ascii="Arial" w:hAnsi="Arial" w:cs="Arial"/>
                          <w:i/>
                          <w:sz w:val="24"/>
                        </w:rPr>
                        <w:t>fe</w:t>
                      </w:r>
                      <w:r w:rsidR="006A4E77" w:rsidRPr="00EC3F4B">
                        <w:rPr>
                          <w:rFonts w:ascii="Arial" w:hAnsi="Arial" w:cs="Arial"/>
                          <w:i/>
                          <w:sz w:val="24"/>
                        </w:rPr>
                        <w:t>male population (Observed[1] vs simulated) in the absence of screening and surveillance</w:t>
                      </w:r>
                      <w:r w:rsidR="009842AF" w:rsidRPr="00EC3F4B">
                        <w:rPr>
                          <w:rFonts w:ascii="Arial" w:hAnsi="Arial" w:cs="Arial"/>
                          <w:i/>
                          <w:sz w:val="24"/>
                        </w:rPr>
                        <w:t xml:space="preserve"> (natural history)</w:t>
                      </w:r>
                    </w:p>
                    <w:p w:rsidR="00424CBC" w:rsidRPr="00B47B74" w:rsidRDefault="006A4E77" w:rsidP="00424CBC">
                      <w:pPr>
                        <w:jc w:val="center"/>
                        <w:rPr>
                          <w:rFonts w:cstheme="minorHAnsi"/>
                        </w:rPr>
                      </w:pPr>
                      <w:r w:rsidRPr="006A4E77">
                        <w:rPr>
                          <w:rFonts w:cstheme="minorHAnsi"/>
                        </w:rPr>
                        <w:t xml:space="preserve">   </w:t>
                      </w:r>
                    </w:p>
                    <w:p w:rsidR="00424CBC" w:rsidRDefault="00424CBC" w:rsidP="00424CBC">
                      <w:pPr>
                        <w:pStyle w:val="Normaalweb"/>
                        <w:spacing w:before="0" w:beforeAutospacing="0" w:after="0" w:afterAutospacing="0"/>
                        <w:jc w:val="center"/>
                      </w:pPr>
                    </w:p>
                  </w:txbxContent>
                </v:textbox>
              </v:shape>
            </w:pict>
          </mc:Fallback>
        </mc:AlternateContent>
      </w:r>
      <w:r w:rsidRPr="00EC3F4B">
        <w:rPr>
          <w:rFonts w:ascii="Arial" w:hAnsi="Arial" w:cs="Arial"/>
          <w:noProof/>
        </w:rPr>
        <w:drawing>
          <wp:inline distT="0" distB="0" distL="0" distR="0" wp14:anchorId="5EB675B5" wp14:editId="18CE956C">
            <wp:extent cx="5434642" cy="3122762"/>
            <wp:effectExtent l="0" t="0" r="0" b="19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3F4B" w:rsidRPr="00EC3F4B" w:rsidRDefault="00EC3F4B" w:rsidP="00AE5FB0">
      <w:pPr>
        <w:jc w:val="both"/>
        <w:rPr>
          <w:rFonts w:ascii="Arial" w:hAnsi="Arial" w:cs="Arial"/>
          <w:i/>
          <w:color w:val="1F497D"/>
          <w:sz w:val="18"/>
          <w:szCs w:val="18"/>
        </w:rPr>
      </w:pPr>
      <w:r w:rsidRPr="00EC3F4B">
        <w:rPr>
          <w:rFonts w:ascii="Arial" w:hAnsi="Arial" w:cs="Arial"/>
          <w:noProof/>
          <w:sz w:val="20"/>
          <w:szCs w:val="20"/>
        </w:rPr>
        <w:lastRenderedPageBreak/>
        <mc:AlternateContent>
          <mc:Choice Requires="wps">
            <w:drawing>
              <wp:anchor distT="0" distB="0" distL="114300" distR="114300" simplePos="0" relativeHeight="251669504" behindDoc="0" locked="0" layoutInCell="1" allowOverlap="1" wp14:anchorId="4846FC97" wp14:editId="66551B13">
                <wp:simplePos x="0" y="0"/>
                <wp:positionH relativeFrom="column">
                  <wp:posOffset>-24130</wp:posOffset>
                </wp:positionH>
                <wp:positionV relativeFrom="paragraph">
                  <wp:posOffset>477520</wp:posOffset>
                </wp:positionV>
                <wp:extent cx="6026785" cy="2787015"/>
                <wp:effectExtent l="0" t="0" r="12065" b="13335"/>
                <wp:wrapNone/>
                <wp:docPr id="13" name="Rectangle 13"/>
                <wp:cNvGraphicFramePr/>
                <a:graphic xmlns:a="http://schemas.openxmlformats.org/drawingml/2006/main">
                  <a:graphicData uri="http://schemas.microsoft.com/office/word/2010/wordprocessingShape">
                    <wps:wsp>
                      <wps:cNvSpPr/>
                      <wps:spPr>
                        <a:xfrm>
                          <a:off x="0" y="0"/>
                          <a:ext cx="6026785" cy="27870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E4B47" id="Rectangle 13" o:spid="_x0000_s1026" style="position:absolute;margin-left:-1.9pt;margin-top:37.6pt;width:474.55pt;height:2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" filled="f" strokecolor="black [3213]" strokeweight=".5pt"/>
            </w:pict>
          </mc:Fallback>
        </mc:AlternateContent>
      </w:r>
      <w:r w:rsidRPr="00EC3F4B">
        <w:rPr>
          <w:rFonts w:ascii="Arial" w:hAnsi="Arial" w:cs="Arial"/>
          <w:b/>
          <w:sz w:val="24"/>
        </w:rPr>
        <w:t>Figure 5</w:t>
      </w:r>
      <w:r w:rsidRPr="00EC3F4B">
        <w:rPr>
          <w:rFonts w:ascii="Arial" w:hAnsi="Arial" w:cs="Arial"/>
          <w:sz w:val="24"/>
        </w:rPr>
        <w:t xml:space="preserve"> presents the prevalence of BE in Dutch male and female population in absence of screening or surveillance for  BE (natural history).</w:t>
      </w:r>
    </w:p>
    <w:p w:rsidR="00AE5FB0" w:rsidRPr="00EC3F4B" w:rsidRDefault="00AE5FB0" w:rsidP="00EC3F4B">
      <w:pPr>
        <w:jc w:val="both"/>
        <w:rPr>
          <w:rFonts w:ascii="Arial" w:hAnsi="Arial" w:cs="Arial"/>
          <w:i/>
          <w:color w:val="1F497D"/>
          <w:sz w:val="18"/>
          <w:szCs w:val="18"/>
        </w:rPr>
      </w:pPr>
      <w:r w:rsidRPr="00EC3F4B">
        <w:rPr>
          <w:rFonts w:ascii="Arial" w:hAnsi="Arial" w:cs="Arial"/>
          <w:noProof/>
        </w:rPr>
        <w:drawing>
          <wp:inline distT="0" distB="0" distL="0" distR="0" wp14:anchorId="69FC8928" wp14:editId="1826BAE5">
            <wp:extent cx="6000750" cy="31908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5FB0" w:rsidRPr="00EC3F4B" w:rsidRDefault="00AE5FB0" w:rsidP="00AE5FB0">
      <w:pPr>
        <w:spacing w:line="480" w:lineRule="auto"/>
        <w:jc w:val="both"/>
        <w:rPr>
          <w:rFonts w:ascii="Arial" w:hAnsi="Arial" w:cs="Arial"/>
          <w:sz w:val="24"/>
          <w:szCs w:val="20"/>
        </w:rPr>
      </w:pPr>
      <w:r w:rsidRPr="00EC3F4B">
        <w:rPr>
          <w:rFonts w:ascii="Arial" w:hAnsi="Arial" w:cs="Arial"/>
          <w:sz w:val="24"/>
          <w:szCs w:val="20"/>
        </w:rPr>
        <w:t>At baseline in the ProBar study, the median age was 59 for men, and 65 for women. When r</w:t>
      </w:r>
      <w:r w:rsidR="00A71438" w:rsidRPr="00EC3F4B">
        <w:rPr>
          <w:rFonts w:ascii="Arial" w:hAnsi="Arial" w:cs="Arial"/>
          <w:sz w:val="24"/>
          <w:szCs w:val="20"/>
        </w:rPr>
        <w:t>eplicating the ProBar study, we could</w:t>
      </w:r>
      <w:r w:rsidRPr="00EC3F4B">
        <w:rPr>
          <w:rFonts w:ascii="Arial" w:hAnsi="Arial" w:cs="Arial"/>
          <w:sz w:val="24"/>
          <w:szCs w:val="20"/>
        </w:rPr>
        <w:t xml:space="preserve"> assess the progression rate in a 59-year</w:t>
      </w:r>
      <w:r w:rsidR="00EF5558" w:rsidRPr="00EC3F4B">
        <w:rPr>
          <w:rFonts w:ascii="Arial" w:hAnsi="Arial" w:cs="Arial"/>
          <w:sz w:val="24"/>
          <w:szCs w:val="20"/>
        </w:rPr>
        <w:t>-</w:t>
      </w:r>
      <w:r w:rsidRPr="00EC3F4B">
        <w:rPr>
          <w:rFonts w:ascii="Arial" w:hAnsi="Arial" w:cs="Arial"/>
          <w:sz w:val="24"/>
          <w:szCs w:val="20"/>
        </w:rPr>
        <w:t>old male and 65-year</w:t>
      </w:r>
      <w:r w:rsidR="00EF5558" w:rsidRPr="00EC3F4B">
        <w:rPr>
          <w:rFonts w:ascii="Arial" w:hAnsi="Arial" w:cs="Arial"/>
          <w:sz w:val="24"/>
          <w:szCs w:val="20"/>
        </w:rPr>
        <w:t>-</w:t>
      </w:r>
      <w:r w:rsidRPr="00EC3F4B">
        <w:rPr>
          <w:rFonts w:ascii="Arial" w:hAnsi="Arial" w:cs="Arial"/>
          <w:sz w:val="24"/>
          <w:szCs w:val="20"/>
        </w:rPr>
        <w:t xml:space="preserve">old female BE (ND+LGD) cohort towards HGD and EAC. The results are presented in </w:t>
      </w:r>
      <w:r w:rsidR="001F0ECE" w:rsidRPr="00EC3F4B">
        <w:rPr>
          <w:rFonts w:ascii="Arial" w:hAnsi="Arial" w:cs="Arial"/>
          <w:b/>
          <w:sz w:val="24"/>
          <w:szCs w:val="20"/>
        </w:rPr>
        <w:t>Figure 6</w:t>
      </w:r>
      <w:r w:rsidRPr="00EC3F4B">
        <w:rPr>
          <w:rFonts w:ascii="Arial" w:hAnsi="Arial" w:cs="Arial"/>
          <w:sz w:val="24"/>
          <w:szCs w:val="20"/>
        </w:rPr>
        <w:t>.</w:t>
      </w:r>
    </w:p>
    <w:p w:rsidR="00AE5FB0" w:rsidRPr="00EC3F4B" w:rsidRDefault="008D44A7" w:rsidP="009842AF">
      <w:pPr>
        <w:jc w:val="center"/>
        <w:rPr>
          <w:rFonts w:ascii="Arial" w:hAnsi="Arial" w:cs="Arial"/>
          <w:noProof/>
        </w:rPr>
      </w:pPr>
      <w:r w:rsidRPr="00EC3F4B">
        <w:rPr>
          <w:rFonts w:ascii="Arial" w:hAnsi="Arial" w:cs="Arial"/>
          <w:noProof/>
          <w:sz w:val="20"/>
          <w:szCs w:val="20"/>
        </w:rPr>
        <mc:AlternateContent>
          <mc:Choice Requires="wps">
            <w:drawing>
              <wp:anchor distT="0" distB="0" distL="114300" distR="114300" simplePos="0" relativeHeight="251671552" behindDoc="0" locked="0" layoutInCell="1" allowOverlap="1" wp14:anchorId="20DCA43B" wp14:editId="4B953862">
                <wp:simplePos x="0" y="0"/>
                <wp:positionH relativeFrom="column">
                  <wp:posOffset>6985</wp:posOffset>
                </wp:positionH>
                <wp:positionV relativeFrom="paragraph">
                  <wp:posOffset>-33919</wp:posOffset>
                </wp:positionV>
                <wp:extent cx="6026785" cy="2787015"/>
                <wp:effectExtent l="0" t="0" r="12065" b="13335"/>
                <wp:wrapNone/>
                <wp:docPr id="14" name="Rectangle 14"/>
                <wp:cNvGraphicFramePr/>
                <a:graphic xmlns:a="http://schemas.openxmlformats.org/drawingml/2006/main">
                  <a:graphicData uri="http://schemas.microsoft.com/office/word/2010/wordprocessingShape">
                    <wps:wsp>
                      <wps:cNvSpPr/>
                      <wps:spPr>
                        <a:xfrm>
                          <a:off x="0" y="0"/>
                          <a:ext cx="6026785" cy="27870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73650" id="Rectangle 14" o:spid="_x0000_s1026" style="position:absolute;margin-left:.55pt;margin-top:-2.65pt;width:474.55pt;height:2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" filled="f" strokecolor="black [3213]" strokeweight=".5pt"/>
            </w:pict>
          </mc:Fallback>
        </mc:AlternateContent>
      </w:r>
      <w:r w:rsidR="009842AF" w:rsidRPr="00EC3F4B">
        <w:rPr>
          <w:rFonts w:ascii="Arial" w:hAnsi="Arial" w:cs="Arial"/>
          <w:noProof/>
          <w:sz w:val="20"/>
          <w:szCs w:val="20"/>
        </w:rPr>
        <mc:AlternateContent>
          <mc:Choice Requires="wps">
            <w:drawing>
              <wp:anchor distT="0" distB="0" distL="114300" distR="114300" simplePos="0" relativeHeight="251660288" behindDoc="0" locked="0" layoutInCell="1" allowOverlap="1" wp14:anchorId="36A0F659" wp14:editId="581779A4">
                <wp:simplePos x="0" y="0"/>
                <wp:positionH relativeFrom="column">
                  <wp:posOffset>-14605</wp:posOffset>
                </wp:positionH>
                <wp:positionV relativeFrom="paragraph">
                  <wp:posOffset>2772080</wp:posOffset>
                </wp:positionV>
                <wp:extent cx="5997524" cy="741680"/>
                <wp:effectExtent l="0" t="0" r="3810" b="1270"/>
                <wp:wrapNone/>
                <wp:docPr id="8" name="Text Box 8"/>
                <wp:cNvGraphicFramePr/>
                <a:graphic xmlns:a="http://schemas.openxmlformats.org/drawingml/2006/main">
                  <a:graphicData uri="http://schemas.microsoft.com/office/word/2010/wordprocessingShape">
                    <wps:wsp>
                      <wps:cNvSpPr txBox="1"/>
                      <wps:spPr>
                        <a:xfrm>
                          <a:off x="0" y="0"/>
                          <a:ext cx="5997524" cy="741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FB0" w:rsidRPr="00EC3F4B" w:rsidRDefault="0032372E" w:rsidP="00823179">
                            <w:pPr>
                              <w:rPr>
                                <w:rFonts w:ascii="Arial" w:hAnsi="Arial" w:cs="Arial"/>
                                <w:i/>
                                <w:sz w:val="24"/>
                                <w:szCs w:val="24"/>
                              </w:rPr>
                            </w:pPr>
                            <w:r w:rsidRPr="00D0407F">
                              <w:rPr>
                                <w:rFonts w:ascii="Arial" w:hAnsi="Arial" w:cs="Arial"/>
                                <w:b/>
                                <w:sz w:val="24"/>
                                <w:szCs w:val="24"/>
                              </w:rPr>
                              <w:t>Figure 6.</w:t>
                            </w:r>
                            <w:r w:rsidR="00AE5FB0" w:rsidRPr="00EC3F4B">
                              <w:rPr>
                                <w:rFonts w:ascii="Arial" w:hAnsi="Arial" w:cs="Arial"/>
                                <w:i/>
                                <w:sz w:val="24"/>
                                <w:szCs w:val="24"/>
                              </w:rPr>
                              <w:t xml:space="preserve"> Annual progression rate from short-segment (SS) or long-segment (LS) Barrett’s esophagus towards </w:t>
                            </w:r>
                            <w:r w:rsidRPr="00EC3F4B">
                              <w:rPr>
                                <w:rFonts w:ascii="Arial" w:hAnsi="Arial" w:cs="Arial"/>
                                <w:i/>
                                <w:sz w:val="24"/>
                                <w:szCs w:val="24"/>
                              </w:rPr>
                              <w:t xml:space="preserve">high-grade dysplasia or </w:t>
                            </w:r>
                            <w:r w:rsidR="00AE5FB0" w:rsidRPr="00EC3F4B">
                              <w:rPr>
                                <w:rFonts w:ascii="Arial" w:hAnsi="Arial" w:cs="Arial"/>
                                <w:i/>
                                <w:sz w:val="24"/>
                                <w:szCs w:val="24"/>
                              </w:rPr>
                              <w:t>esophageal adenocarcinoma (EAC) in men and women</w:t>
                            </w:r>
                          </w:p>
                          <w:p w:rsidR="00AE5FB0" w:rsidRPr="00EC3F4B" w:rsidRDefault="00AE5FB0" w:rsidP="00AE5FB0">
                            <w:pPr>
                              <w:rPr>
                                <w:rFonts w:ascii="Arial" w:hAnsi="Arial" w:cs="Arial"/>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F659" id="Text Box 8" o:spid="_x0000_s1029" type="#_x0000_t202" style="position:absolute;left:0;text-align:left;margin-left:-1.15pt;margin-top:218.25pt;width:472.2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8bjwIAAJE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" fillcolor="white [3201]" stroked="f" strokeweight=".5pt">
                <v:textbox>
                  <w:txbxContent>
                    <w:p w:rsidR="00AE5FB0" w:rsidRPr="00EC3F4B" w:rsidRDefault="0032372E" w:rsidP="00823179">
                      <w:pPr>
                        <w:rPr>
                          <w:rFonts w:ascii="Arial" w:hAnsi="Arial" w:cs="Arial"/>
                          <w:i/>
                          <w:sz w:val="24"/>
                          <w:szCs w:val="24"/>
                        </w:rPr>
                      </w:pPr>
                      <w:r w:rsidRPr="00D0407F">
                        <w:rPr>
                          <w:rFonts w:ascii="Arial" w:hAnsi="Arial" w:cs="Arial"/>
                          <w:b/>
                          <w:sz w:val="24"/>
                          <w:szCs w:val="24"/>
                        </w:rPr>
                        <w:t>Figure 6.</w:t>
                      </w:r>
                      <w:r w:rsidR="00AE5FB0" w:rsidRPr="00EC3F4B">
                        <w:rPr>
                          <w:rFonts w:ascii="Arial" w:hAnsi="Arial" w:cs="Arial"/>
                          <w:i/>
                          <w:sz w:val="24"/>
                          <w:szCs w:val="24"/>
                        </w:rPr>
                        <w:t xml:space="preserve"> Annual progression rate from short-segment (SS) or long-segment (LS) Barrett’s esophagus towards </w:t>
                      </w:r>
                      <w:r w:rsidRPr="00EC3F4B">
                        <w:rPr>
                          <w:rFonts w:ascii="Arial" w:hAnsi="Arial" w:cs="Arial"/>
                          <w:i/>
                          <w:sz w:val="24"/>
                          <w:szCs w:val="24"/>
                        </w:rPr>
                        <w:t xml:space="preserve">high-grade dysplasia or </w:t>
                      </w:r>
                      <w:r w:rsidR="00AE5FB0" w:rsidRPr="00EC3F4B">
                        <w:rPr>
                          <w:rFonts w:ascii="Arial" w:hAnsi="Arial" w:cs="Arial"/>
                          <w:i/>
                          <w:sz w:val="24"/>
                          <w:szCs w:val="24"/>
                        </w:rPr>
                        <w:t>esophageal adenocarcinoma (EAC) in men and women</w:t>
                      </w:r>
                    </w:p>
                    <w:p w:rsidR="00AE5FB0" w:rsidRPr="00EC3F4B" w:rsidRDefault="00AE5FB0" w:rsidP="00AE5FB0">
                      <w:pPr>
                        <w:rPr>
                          <w:rFonts w:ascii="Arial" w:hAnsi="Arial" w:cs="Arial"/>
                          <w:i/>
                          <w:sz w:val="24"/>
                          <w:szCs w:val="24"/>
                        </w:rPr>
                      </w:pPr>
                    </w:p>
                  </w:txbxContent>
                </v:textbox>
              </v:shape>
            </w:pict>
          </mc:Fallback>
        </mc:AlternateContent>
      </w:r>
      <w:r w:rsidR="00AE5FB0" w:rsidRPr="00EC3F4B">
        <w:rPr>
          <w:rFonts w:ascii="Arial" w:hAnsi="Arial" w:cs="Arial"/>
          <w:noProof/>
        </w:rPr>
        <w:drawing>
          <wp:inline distT="0" distB="0" distL="0" distR="0" wp14:anchorId="17A26318" wp14:editId="4BC05361">
            <wp:extent cx="27432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E5FB0" w:rsidRPr="00EC3F4B">
        <w:rPr>
          <w:rFonts w:ascii="Arial" w:hAnsi="Arial" w:cs="Arial"/>
          <w:noProof/>
        </w:rPr>
        <w:drawing>
          <wp:inline distT="0" distB="0" distL="0" distR="0" wp14:anchorId="2C4B8AE7" wp14:editId="691C9183">
            <wp:extent cx="27432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5FB0" w:rsidRPr="00EC3F4B" w:rsidRDefault="00AE5FB0" w:rsidP="00EC3F4B">
      <w:pPr>
        <w:spacing w:line="480" w:lineRule="auto"/>
        <w:rPr>
          <w:rFonts w:ascii="Arial" w:hAnsi="Arial" w:cs="Arial"/>
          <w:sz w:val="24"/>
          <w:szCs w:val="20"/>
        </w:rPr>
      </w:pPr>
      <w:r w:rsidRPr="00EC3F4B">
        <w:rPr>
          <w:rFonts w:ascii="Arial" w:hAnsi="Arial" w:cs="Arial"/>
          <w:sz w:val="24"/>
          <w:szCs w:val="20"/>
        </w:rPr>
        <w:lastRenderedPageBreak/>
        <w:t xml:space="preserve">The other optimized or fixed parameters used in the model are presented in </w:t>
      </w:r>
      <w:r w:rsidRPr="00EC3F4B">
        <w:rPr>
          <w:rFonts w:ascii="Arial" w:hAnsi="Arial" w:cs="Arial"/>
          <w:b/>
          <w:sz w:val="24"/>
          <w:szCs w:val="20"/>
        </w:rPr>
        <w:t>Table 1</w:t>
      </w:r>
      <w:r w:rsidRPr="00EC3F4B">
        <w:rPr>
          <w:rFonts w:ascii="Arial" w:hAnsi="Arial" w:cs="Arial"/>
          <w:sz w:val="24"/>
          <w:szCs w:val="20"/>
        </w:rPr>
        <w:t xml:space="preserve">. </w:t>
      </w:r>
    </w:p>
    <w:tbl>
      <w:tblPr>
        <w:tblStyle w:val="TableGrid"/>
        <w:tblW w:w="9630" w:type="dxa"/>
        <w:tblLook w:val="04A0" w:firstRow="1" w:lastRow="0" w:firstColumn="1" w:lastColumn="0" w:noHBand="0" w:noVBand="1"/>
      </w:tblPr>
      <w:tblGrid>
        <w:gridCol w:w="2975"/>
        <w:gridCol w:w="2372"/>
        <w:gridCol w:w="2372"/>
        <w:gridCol w:w="1911"/>
      </w:tblGrid>
      <w:tr w:rsidR="00AE5FB0" w:rsidRPr="00EC3F4B" w:rsidTr="00E50119">
        <w:tc>
          <w:tcPr>
            <w:tcW w:w="7915" w:type="dxa"/>
            <w:gridSpan w:val="3"/>
            <w:tcBorders>
              <w:top w:val="nil"/>
              <w:left w:val="nil"/>
              <w:bottom w:val="single" w:sz="4" w:space="0" w:color="auto"/>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b/>
                <w:sz w:val="24"/>
                <w:szCs w:val="24"/>
              </w:rPr>
              <w:t>Table 1</w:t>
            </w:r>
            <w:r w:rsidR="008D44A7" w:rsidRPr="00EC3F4B">
              <w:rPr>
                <w:rFonts w:ascii="Arial" w:hAnsi="Arial" w:cs="Arial"/>
                <w:b/>
                <w:sz w:val="24"/>
                <w:szCs w:val="24"/>
              </w:rPr>
              <w:t>.</w:t>
            </w:r>
            <w:r w:rsidRPr="00EC3F4B">
              <w:rPr>
                <w:rFonts w:ascii="Arial" w:hAnsi="Arial" w:cs="Arial"/>
                <w:i/>
                <w:sz w:val="24"/>
                <w:szCs w:val="24"/>
              </w:rPr>
              <w:t xml:space="preserve"> Parameters used in the model</w:t>
            </w:r>
          </w:p>
        </w:tc>
        <w:tc>
          <w:tcPr>
            <w:tcW w:w="1715" w:type="dxa"/>
            <w:tcBorders>
              <w:top w:val="nil"/>
              <w:left w:val="nil"/>
              <w:bottom w:val="single" w:sz="4" w:space="0" w:color="auto"/>
              <w:right w:val="nil"/>
            </w:tcBorders>
          </w:tcPr>
          <w:p w:rsidR="00AE5FB0" w:rsidRPr="00EC3F4B" w:rsidRDefault="00AE5FB0" w:rsidP="00EC3F4B">
            <w:pPr>
              <w:spacing w:line="360" w:lineRule="auto"/>
              <w:rPr>
                <w:rFonts w:ascii="Arial" w:hAnsi="Arial" w:cs="Arial"/>
                <w:b/>
                <w:sz w:val="24"/>
                <w:szCs w:val="24"/>
              </w:rPr>
            </w:pPr>
          </w:p>
        </w:tc>
      </w:tr>
      <w:tr w:rsidR="00AE5FB0" w:rsidRPr="00EC3F4B" w:rsidTr="00E50119">
        <w:tc>
          <w:tcPr>
            <w:tcW w:w="3077" w:type="dxa"/>
            <w:tcBorders>
              <w:top w:val="single" w:sz="4" w:space="0" w:color="auto"/>
              <w:left w:val="nil"/>
              <w:bottom w:val="single" w:sz="4" w:space="0" w:color="auto"/>
              <w:right w:val="nil"/>
            </w:tcBorders>
            <w:vAlign w:val="center"/>
          </w:tcPr>
          <w:p w:rsidR="00AE5FB0" w:rsidRPr="00EC3F4B" w:rsidRDefault="00AE5FB0" w:rsidP="00EC3F4B">
            <w:pPr>
              <w:spacing w:line="360" w:lineRule="auto"/>
              <w:rPr>
                <w:rFonts w:ascii="Arial" w:hAnsi="Arial" w:cs="Arial"/>
                <w:b/>
                <w:sz w:val="24"/>
                <w:szCs w:val="24"/>
              </w:rPr>
            </w:pPr>
            <w:r w:rsidRPr="00EC3F4B">
              <w:rPr>
                <w:rFonts w:ascii="Arial" w:hAnsi="Arial" w:cs="Arial"/>
                <w:b/>
                <w:sz w:val="24"/>
                <w:szCs w:val="24"/>
              </w:rPr>
              <w:t>Model parameter</w:t>
            </w:r>
          </w:p>
        </w:tc>
        <w:tc>
          <w:tcPr>
            <w:tcW w:w="2419" w:type="dxa"/>
            <w:tcBorders>
              <w:top w:val="single" w:sz="4" w:space="0" w:color="auto"/>
              <w:left w:val="nil"/>
              <w:bottom w:val="single" w:sz="4" w:space="0" w:color="auto"/>
              <w:right w:val="nil"/>
            </w:tcBorders>
            <w:vAlign w:val="center"/>
          </w:tcPr>
          <w:p w:rsidR="00AE5FB0" w:rsidRPr="00EC3F4B" w:rsidRDefault="00AE5FB0" w:rsidP="00EC3F4B">
            <w:pPr>
              <w:spacing w:line="360" w:lineRule="auto"/>
              <w:rPr>
                <w:rFonts w:ascii="Arial" w:hAnsi="Arial" w:cs="Arial"/>
                <w:b/>
                <w:sz w:val="24"/>
                <w:szCs w:val="24"/>
              </w:rPr>
            </w:pPr>
            <w:r w:rsidRPr="00EC3F4B">
              <w:rPr>
                <w:rFonts w:ascii="Arial" w:hAnsi="Arial" w:cs="Arial"/>
                <w:b/>
                <w:sz w:val="24"/>
                <w:szCs w:val="24"/>
              </w:rPr>
              <w:t>Male model</w:t>
            </w:r>
          </w:p>
        </w:tc>
        <w:tc>
          <w:tcPr>
            <w:tcW w:w="2419" w:type="dxa"/>
            <w:tcBorders>
              <w:top w:val="single" w:sz="4" w:space="0" w:color="auto"/>
              <w:left w:val="nil"/>
              <w:bottom w:val="single" w:sz="4" w:space="0" w:color="auto"/>
              <w:right w:val="nil"/>
            </w:tcBorders>
            <w:vAlign w:val="center"/>
          </w:tcPr>
          <w:p w:rsidR="00AE5FB0" w:rsidRPr="00EC3F4B" w:rsidRDefault="00AE5FB0" w:rsidP="00EC3F4B">
            <w:pPr>
              <w:spacing w:line="360" w:lineRule="auto"/>
              <w:rPr>
                <w:rFonts w:ascii="Arial" w:hAnsi="Arial" w:cs="Arial"/>
                <w:b/>
                <w:sz w:val="24"/>
                <w:szCs w:val="24"/>
              </w:rPr>
            </w:pPr>
            <w:r w:rsidRPr="00EC3F4B">
              <w:rPr>
                <w:rFonts w:ascii="Arial" w:hAnsi="Arial" w:cs="Arial"/>
                <w:b/>
                <w:sz w:val="24"/>
                <w:szCs w:val="24"/>
              </w:rPr>
              <w:t>Female model</w:t>
            </w:r>
          </w:p>
        </w:tc>
        <w:tc>
          <w:tcPr>
            <w:tcW w:w="1715" w:type="dxa"/>
            <w:tcBorders>
              <w:top w:val="single" w:sz="4" w:space="0" w:color="auto"/>
              <w:left w:val="nil"/>
              <w:bottom w:val="single" w:sz="4" w:space="0" w:color="auto"/>
              <w:right w:val="nil"/>
            </w:tcBorders>
          </w:tcPr>
          <w:p w:rsidR="00AE5FB0" w:rsidRPr="00EC3F4B" w:rsidRDefault="00AE5FB0" w:rsidP="00EC3F4B">
            <w:pPr>
              <w:spacing w:line="360" w:lineRule="auto"/>
              <w:rPr>
                <w:rFonts w:ascii="Arial" w:hAnsi="Arial" w:cs="Arial"/>
                <w:b/>
                <w:sz w:val="24"/>
                <w:szCs w:val="24"/>
              </w:rPr>
            </w:pPr>
            <w:r w:rsidRPr="00EC3F4B">
              <w:rPr>
                <w:rFonts w:ascii="Arial" w:hAnsi="Arial" w:cs="Arial"/>
                <w:b/>
                <w:sz w:val="24"/>
                <w:szCs w:val="24"/>
              </w:rPr>
              <w:t>Parameter characteristics</w:t>
            </w:r>
          </w:p>
        </w:tc>
      </w:tr>
      <w:tr w:rsidR="00AE5FB0" w:rsidRPr="00EC3F4B" w:rsidTr="00E50119">
        <w:tc>
          <w:tcPr>
            <w:tcW w:w="3077" w:type="dxa"/>
            <w:tcBorders>
              <w:top w:val="single" w:sz="4" w:space="0" w:color="auto"/>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Symptomatic GERD prevalence</w:t>
            </w:r>
          </w:p>
        </w:tc>
        <w:tc>
          <w:tcPr>
            <w:tcW w:w="2419" w:type="dxa"/>
            <w:tcBorders>
              <w:top w:val="single" w:sz="4" w:space="0" w:color="auto"/>
              <w:left w:val="nil"/>
              <w:bottom w:val="nil"/>
              <w:right w:val="nil"/>
            </w:tcBorders>
            <w:vAlign w:val="center"/>
          </w:tcPr>
          <w:p w:rsidR="00AE5FB0" w:rsidRPr="00EC3F4B" w:rsidRDefault="00AE5FB0" w:rsidP="00FA4ABB">
            <w:pPr>
              <w:spacing w:line="360" w:lineRule="auto"/>
              <w:rPr>
                <w:rFonts w:ascii="Arial" w:hAnsi="Arial" w:cs="Arial"/>
                <w:sz w:val="24"/>
                <w:szCs w:val="24"/>
              </w:rPr>
            </w:pPr>
            <w:r w:rsidRPr="00EC3F4B">
              <w:rPr>
                <w:rFonts w:ascii="Arial" w:hAnsi="Arial" w:cs="Arial"/>
                <w:sz w:val="24"/>
                <w:szCs w:val="24"/>
              </w:rPr>
              <w:t xml:space="preserve">20% </w:t>
            </w:r>
            <w:r w:rsidRPr="00EC3F4B">
              <w:rPr>
                <w:rFonts w:ascii="Arial" w:hAnsi="Arial" w:cs="Arial"/>
                <w:sz w:val="24"/>
                <w:szCs w:val="24"/>
              </w:rPr>
              <w:fldChar w:fldCharType="begin">
                <w:fldData xml:space="preserve">PEVuZE5vdGU+PENpdGU+PEF1dGhvcj5DaGlvY2NhPC9BdXRob3I+PFllYXI+MjAwNTwvWWVhcj48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</w:fldData>
              </w:fldChar>
            </w:r>
            <w:r w:rsidR="00FA4ABB">
              <w:rPr>
                <w:rFonts w:ascii="Arial" w:hAnsi="Arial" w:cs="Arial"/>
                <w:sz w:val="24"/>
                <w:szCs w:val="24"/>
              </w:rPr>
              <w:instrText xml:space="preserve"> ADDIN EN.CITE </w:instrText>
            </w:r>
            <w:r w:rsidR="00FA4ABB">
              <w:rPr>
                <w:rFonts w:ascii="Arial" w:hAnsi="Arial" w:cs="Arial"/>
                <w:sz w:val="24"/>
                <w:szCs w:val="24"/>
              </w:rPr>
              <w:fldChar w:fldCharType="begin">
                <w:fldData xml:space="preserve">PEVuZE5vdGU+PENpdGU+PEF1dGhvcj5DaGlvY2NhPC9BdXRob3I+PFllYXI+MjAwNTwvWWVhcj48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</w:fldData>
              </w:fldChar>
            </w:r>
            <w:r w:rsidR="00FA4ABB">
              <w:rPr>
                <w:rFonts w:ascii="Arial" w:hAnsi="Arial" w:cs="Arial"/>
                <w:sz w:val="24"/>
                <w:szCs w:val="24"/>
              </w:rPr>
              <w:instrText xml:space="preserve"> ADDIN EN.CITE.DATA </w:instrText>
            </w:r>
            <w:r w:rsidR="00FA4ABB">
              <w:rPr>
                <w:rFonts w:ascii="Arial" w:hAnsi="Arial" w:cs="Arial"/>
                <w:sz w:val="24"/>
                <w:szCs w:val="24"/>
              </w:rPr>
            </w:r>
            <w:r w:rsidR="00FA4ABB">
              <w:rPr>
                <w:rFonts w:ascii="Arial" w:hAnsi="Arial" w:cs="Arial"/>
                <w:sz w:val="24"/>
                <w:szCs w:val="24"/>
              </w:rPr>
              <w:fldChar w:fldCharType="end"/>
            </w:r>
            <w:r w:rsidRPr="00EC3F4B">
              <w:rPr>
                <w:rFonts w:ascii="Arial" w:hAnsi="Arial" w:cs="Arial"/>
                <w:sz w:val="24"/>
                <w:szCs w:val="24"/>
              </w:rPr>
            </w:r>
            <w:r w:rsidRPr="00EC3F4B">
              <w:rPr>
                <w:rFonts w:ascii="Arial" w:hAnsi="Arial" w:cs="Arial"/>
                <w:sz w:val="24"/>
                <w:szCs w:val="24"/>
              </w:rPr>
              <w:fldChar w:fldCharType="separate"/>
            </w:r>
            <w:r w:rsidR="00FA4ABB">
              <w:rPr>
                <w:rFonts w:ascii="Arial" w:hAnsi="Arial" w:cs="Arial"/>
                <w:noProof/>
                <w:sz w:val="24"/>
                <w:szCs w:val="24"/>
              </w:rPr>
              <w:t>(7-10)</w:t>
            </w:r>
            <w:r w:rsidRPr="00EC3F4B">
              <w:rPr>
                <w:rFonts w:ascii="Arial" w:hAnsi="Arial" w:cs="Arial"/>
                <w:sz w:val="24"/>
                <w:szCs w:val="24"/>
              </w:rPr>
              <w:fldChar w:fldCharType="end"/>
            </w:r>
          </w:p>
        </w:tc>
        <w:tc>
          <w:tcPr>
            <w:tcW w:w="2419" w:type="dxa"/>
            <w:tcBorders>
              <w:top w:val="single" w:sz="4" w:space="0" w:color="auto"/>
              <w:left w:val="nil"/>
              <w:bottom w:val="nil"/>
              <w:right w:val="nil"/>
            </w:tcBorders>
            <w:vAlign w:val="center"/>
          </w:tcPr>
          <w:p w:rsidR="00AE5FB0" w:rsidRPr="00EC3F4B" w:rsidRDefault="00AE5FB0" w:rsidP="00FA4ABB">
            <w:pPr>
              <w:spacing w:line="360" w:lineRule="auto"/>
              <w:rPr>
                <w:rFonts w:ascii="Arial" w:hAnsi="Arial" w:cs="Arial"/>
                <w:sz w:val="24"/>
                <w:szCs w:val="24"/>
              </w:rPr>
            </w:pPr>
            <w:r w:rsidRPr="00EC3F4B">
              <w:rPr>
                <w:rFonts w:ascii="Arial" w:hAnsi="Arial" w:cs="Arial"/>
                <w:sz w:val="24"/>
                <w:szCs w:val="24"/>
              </w:rPr>
              <w:t xml:space="preserve">20% </w:t>
            </w:r>
            <w:r w:rsidRPr="00EC3F4B">
              <w:rPr>
                <w:rFonts w:ascii="Arial" w:hAnsi="Arial" w:cs="Arial"/>
                <w:sz w:val="24"/>
                <w:szCs w:val="24"/>
              </w:rPr>
              <w:fldChar w:fldCharType="begin">
                <w:fldData xml:space="preserve">PEVuZE5vdGU+PENpdGU+PEF1dGhvcj5DaGlvY2NhPC9BdXRob3I+PFllYXI+MjAwNTwvWWVhcj48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</w:fldData>
              </w:fldChar>
            </w:r>
            <w:r w:rsidR="00FA4ABB">
              <w:rPr>
                <w:rFonts w:ascii="Arial" w:hAnsi="Arial" w:cs="Arial"/>
                <w:sz w:val="24"/>
                <w:szCs w:val="24"/>
              </w:rPr>
              <w:instrText xml:space="preserve"> ADDIN EN.CITE </w:instrText>
            </w:r>
            <w:r w:rsidR="00FA4ABB">
              <w:rPr>
                <w:rFonts w:ascii="Arial" w:hAnsi="Arial" w:cs="Arial"/>
                <w:sz w:val="24"/>
                <w:szCs w:val="24"/>
              </w:rPr>
              <w:fldChar w:fldCharType="begin">
                <w:fldData xml:space="preserve">PEVuZE5vdGU+PENpdGU+PEF1dGhvcj5DaGlvY2NhPC9BdXRob3I+PFllYXI+MjAwNTwvWWVhcj48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</w:fldData>
              </w:fldChar>
            </w:r>
            <w:r w:rsidR="00FA4ABB">
              <w:rPr>
                <w:rFonts w:ascii="Arial" w:hAnsi="Arial" w:cs="Arial"/>
                <w:sz w:val="24"/>
                <w:szCs w:val="24"/>
              </w:rPr>
              <w:instrText xml:space="preserve"> ADDIN EN.CITE.DATA </w:instrText>
            </w:r>
            <w:r w:rsidR="00FA4ABB">
              <w:rPr>
                <w:rFonts w:ascii="Arial" w:hAnsi="Arial" w:cs="Arial"/>
                <w:sz w:val="24"/>
                <w:szCs w:val="24"/>
              </w:rPr>
            </w:r>
            <w:r w:rsidR="00FA4ABB">
              <w:rPr>
                <w:rFonts w:ascii="Arial" w:hAnsi="Arial" w:cs="Arial"/>
                <w:sz w:val="24"/>
                <w:szCs w:val="24"/>
              </w:rPr>
              <w:fldChar w:fldCharType="end"/>
            </w:r>
            <w:r w:rsidRPr="00EC3F4B">
              <w:rPr>
                <w:rFonts w:ascii="Arial" w:hAnsi="Arial" w:cs="Arial"/>
                <w:sz w:val="24"/>
                <w:szCs w:val="24"/>
              </w:rPr>
            </w:r>
            <w:r w:rsidRPr="00EC3F4B">
              <w:rPr>
                <w:rFonts w:ascii="Arial" w:hAnsi="Arial" w:cs="Arial"/>
                <w:sz w:val="24"/>
                <w:szCs w:val="24"/>
              </w:rPr>
              <w:fldChar w:fldCharType="separate"/>
            </w:r>
            <w:r w:rsidR="00FA4ABB">
              <w:rPr>
                <w:rFonts w:ascii="Arial" w:hAnsi="Arial" w:cs="Arial"/>
                <w:noProof/>
                <w:sz w:val="24"/>
                <w:szCs w:val="24"/>
              </w:rPr>
              <w:t>(7-10)</w:t>
            </w:r>
            <w:r w:rsidRPr="00EC3F4B">
              <w:rPr>
                <w:rFonts w:ascii="Arial" w:hAnsi="Arial" w:cs="Arial"/>
                <w:sz w:val="24"/>
                <w:szCs w:val="24"/>
              </w:rPr>
              <w:fldChar w:fldCharType="end"/>
            </w:r>
          </w:p>
        </w:tc>
        <w:tc>
          <w:tcPr>
            <w:tcW w:w="1715" w:type="dxa"/>
            <w:tcBorders>
              <w:top w:val="single" w:sz="4" w:space="0" w:color="auto"/>
              <w:left w:val="nil"/>
              <w:bottom w:val="nil"/>
              <w:right w:val="nil"/>
            </w:tcBorders>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Fixed input</w:t>
            </w:r>
          </w:p>
        </w:tc>
      </w:tr>
      <w:tr w:rsidR="00AE5FB0" w:rsidRPr="00EC3F4B" w:rsidTr="00E50119">
        <w:tc>
          <w:tcPr>
            <w:tcW w:w="3077"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BE developed from symptomatic GERD population</w:t>
            </w:r>
          </w:p>
        </w:tc>
        <w:tc>
          <w:tcPr>
            <w:tcW w:w="2419" w:type="dxa"/>
            <w:tcBorders>
              <w:top w:val="nil"/>
              <w:left w:val="nil"/>
              <w:bottom w:val="nil"/>
              <w:right w:val="nil"/>
            </w:tcBorders>
            <w:vAlign w:val="center"/>
          </w:tcPr>
          <w:p w:rsidR="00AE5FB0" w:rsidRPr="00EC3F4B" w:rsidRDefault="00AE5FB0" w:rsidP="00FA4ABB">
            <w:pPr>
              <w:spacing w:line="360" w:lineRule="auto"/>
              <w:rPr>
                <w:rFonts w:ascii="Arial" w:hAnsi="Arial" w:cs="Arial"/>
                <w:sz w:val="24"/>
                <w:szCs w:val="24"/>
              </w:rPr>
            </w:pPr>
            <w:r w:rsidRPr="00EC3F4B">
              <w:rPr>
                <w:rFonts w:ascii="Arial" w:hAnsi="Arial" w:cs="Arial"/>
                <w:sz w:val="24"/>
                <w:szCs w:val="24"/>
              </w:rPr>
              <w:t>60% of BE from GERD population</w:t>
            </w:r>
            <w:r w:rsidRPr="00EC3F4B">
              <w:rPr>
                <w:rFonts w:ascii="Arial" w:hAnsi="Arial" w:cs="Arial"/>
                <w:sz w:val="24"/>
                <w:szCs w:val="24"/>
              </w:rPr>
              <w:fldChar w:fldCharType="begin">
                <w:fldData xml:space="preserve">PEVuZE5vdGU+PENpdGU+PEF1dGhvcj5Sb25rYWluZW48L0F1dGhvcj48WWVhcj4yMDA1PC9ZZWFy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</w:fldData>
              </w:fldChar>
            </w:r>
            <w:r w:rsidR="00FA4ABB">
              <w:rPr>
                <w:rFonts w:ascii="Arial" w:hAnsi="Arial" w:cs="Arial"/>
                <w:sz w:val="24"/>
                <w:szCs w:val="24"/>
              </w:rPr>
              <w:instrText xml:space="preserve"> ADDIN EN.CITE </w:instrText>
            </w:r>
            <w:r w:rsidR="00FA4ABB">
              <w:rPr>
                <w:rFonts w:ascii="Arial" w:hAnsi="Arial" w:cs="Arial"/>
                <w:sz w:val="24"/>
                <w:szCs w:val="24"/>
              </w:rPr>
              <w:fldChar w:fldCharType="begin">
                <w:fldData xml:space="preserve">PEVuZE5vdGU+PENpdGU+PEF1dGhvcj5Sb25rYWluZW48L0F1dGhvcj48WWVhcj4yMDA1PC9ZZWFy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</w:fldData>
              </w:fldChar>
            </w:r>
            <w:r w:rsidR="00FA4ABB">
              <w:rPr>
                <w:rFonts w:ascii="Arial" w:hAnsi="Arial" w:cs="Arial"/>
                <w:sz w:val="24"/>
                <w:szCs w:val="24"/>
              </w:rPr>
              <w:instrText xml:space="preserve"> ADDIN EN.CITE.DATA </w:instrText>
            </w:r>
            <w:r w:rsidR="00FA4ABB">
              <w:rPr>
                <w:rFonts w:ascii="Arial" w:hAnsi="Arial" w:cs="Arial"/>
                <w:sz w:val="24"/>
                <w:szCs w:val="24"/>
              </w:rPr>
            </w:r>
            <w:r w:rsidR="00FA4ABB">
              <w:rPr>
                <w:rFonts w:ascii="Arial" w:hAnsi="Arial" w:cs="Arial"/>
                <w:sz w:val="24"/>
                <w:szCs w:val="24"/>
              </w:rPr>
              <w:fldChar w:fldCharType="end"/>
            </w:r>
            <w:r w:rsidRPr="00EC3F4B">
              <w:rPr>
                <w:rFonts w:ascii="Arial" w:hAnsi="Arial" w:cs="Arial"/>
                <w:sz w:val="24"/>
                <w:szCs w:val="24"/>
              </w:rPr>
            </w:r>
            <w:r w:rsidRPr="00EC3F4B">
              <w:rPr>
                <w:rFonts w:ascii="Arial" w:hAnsi="Arial" w:cs="Arial"/>
                <w:sz w:val="24"/>
                <w:szCs w:val="24"/>
              </w:rPr>
              <w:fldChar w:fldCharType="separate"/>
            </w:r>
            <w:r w:rsidR="00FA4ABB">
              <w:rPr>
                <w:rFonts w:ascii="Arial" w:hAnsi="Arial" w:cs="Arial"/>
                <w:noProof/>
                <w:sz w:val="24"/>
                <w:szCs w:val="24"/>
              </w:rPr>
              <w:t>(11, 12)</w:t>
            </w:r>
            <w:r w:rsidRPr="00EC3F4B">
              <w:rPr>
                <w:rFonts w:ascii="Arial" w:hAnsi="Arial" w:cs="Arial"/>
                <w:sz w:val="24"/>
                <w:szCs w:val="24"/>
              </w:rPr>
              <w:fldChar w:fldCharType="end"/>
            </w:r>
          </w:p>
        </w:tc>
        <w:tc>
          <w:tcPr>
            <w:tcW w:w="2419" w:type="dxa"/>
            <w:tcBorders>
              <w:top w:val="nil"/>
              <w:left w:val="nil"/>
              <w:bottom w:val="nil"/>
              <w:right w:val="nil"/>
            </w:tcBorders>
            <w:vAlign w:val="center"/>
          </w:tcPr>
          <w:p w:rsidR="00AE5FB0" w:rsidRPr="00EC3F4B" w:rsidRDefault="00AE5FB0" w:rsidP="00FA4ABB">
            <w:pPr>
              <w:spacing w:line="360" w:lineRule="auto"/>
              <w:rPr>
                <w:rFonts w:ascii="Arial" w:hAnsi="Arial" w:cs="Arial"/>
                <w:sz w:val="24"/>
                <w:szCs w:val="24"/>
              </w:rPr>
            </w:pPr>
            <w:r w:rsidRPr="00EC3F4B">
              <w:rPr>
                <w:rFonts w:ascii="Arial" w:hAnsi="Arial" w:cs="Arial"/>
                <w:sz w:val="24"/>
                <w:szCs w:val="24"/>
              </w:rPr>
              <w:t>60% of BE from GERD population</w:t>
            </w:r>
            <w:r w:rsidRPr="00EC3F4B">
              <w:rPr>
                <w:rFonts w:ascii="Arial" w:hAnsi="Arial" w:cs="Arial"/>
                <w:sz w:val="24"/>
                <w:szCs w:val="24"/>
              </w:rPr>
              <w:fldChar w:fldCharType="begin">
                <w:fldData xml:space="preserve">PEVuZE5vdGU+PENpdGU+PEF1dGhvcj5Sb25rYWluZW48L0F1dGhvcj48WWVhcj4yMDA1PC9ZZWFy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</w:fldData>
              </w:fldChar>
            </w:r>
            <w:r w:rsidR="00FA4ABB">
              <w:rPr>
                <w:rFonts w:ascii="Arial" w:hAnsi="Arial" w:cs="Arial"/>
                <w:sz w:val="24"/>
                <w:szCs w:val="24"/>
              </w:rPr>
              <w:instrText xml:space="preserve"> ADDIN EN.CITE </w:instrText>
            </w:r>
            <w:r w:rsidR="00FA4ABB">
              <w:rPr>
                <w:rFonts w:ascii="Arial" w:hAnsi="Arial" w:cs="Arial"/>
                <w:sz w:val="24"/>
                <w:szCs w:val="24"/>
              </w:rPr>
              <w:fldChar w:fldCharType="begin">
                <w:fldData xml:space="preserve">PEVuZE5vdGU+PENpdGU+PEF1dGhvcj5Sb25rYWluZW48L0F1dGhvcj48WWVhcj4yMDA1PC9ZZWFy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</w:fldData>
              </w:fldChar>
            </w:r>
            <w:r w:rsidR="00FA4ABB">
              <w:rPr>
                <w:rFonts w:ascii="Arial" w:hAnsi="Arial" w:cs="Arial"/>
                <w:sz w:val="24"/>
                <w:szCs w:val="24"/>
              </w:rPr>
              <w:instrText xml:space="preserve"> ADDIN EN.CITE.DATA </w:instrText>
            </w:r>
            <w:r w:rsidR="00FA4ABB">
              <w:rPr>
                <w:rFonts w:ascii="Arial" w:hAnsi="Arial" w:cs="Arial"/>
                <w:sz w:val="24"/>
                <w:szCs w:val="24"/>
              </w:rPr>
            </w:r>
            <w:r w:rsidR="00FA4ABB">
              <w:rPr>
                <w:rFonts w:ascii="Arial" w:hAnsi="Arial" w:cs="Arial"/>
                <w:sz w:val="24"/>
                <w:szCs w:val="24"/>
              </w:rPr>
              <w:fldChar w:fldCharType="end"/>
            </w:r>
            <w:r w:rsidRPr="00EC3F4B">
              <w:rPr>
                <w:rFonts w:ascii="Arial" w:hAnsi="Arial" w:cs="Arial"/>
                <w:sz w:val="24"/>
                <w:szCs w:val="24"/>
              </w:rPr>
            </w:r>
            <w:r w:rsidRPr="00EC3F4B">
              <w:rPr>
                <w:rFonts w:ascii="Arial" w:hAnsi="Arial" w:cs="Arial"/>
                <w:sz w:val="24"/>
                <w:szCs w:val="24"/>
              </w:rPr>
              <w:fldChar w:fldCharType="separate"/>
            </w:r>
            <w:r w:rsidR="00FA4ABB">
              <w:rPr>
                <w:rFonts w:ascii="Arial" w:hAnsi="Arial" w:cs="Arial"/>
                <w:noProof/>
                <w:sz w:val="24"/>
                <w:szCs w:val="24"/>
              </w:rPr>
              <w:t>(11, 12)</w:t>
            </w:r>
            <w:r w:rsidRPr="00EC3F4B">
              <w:rPr>
                <w:rFonts w:ascii="Arial" w:hAnsi="Arial" w:cs="Arial"/>
                <w:sz w:val="24"/>
                <w:szCs w:val="24"/>
              </w:rPr>
              <w:fldChar w:fldCharType="end"/>
            </w:r>
          </w:p>
        </w:tc>
        <w:tc>
          <w:tcPr>
            <w:tcW w:w="1715" w:type="dxa"/>
            <w:tcBorders>
              <w:top w:val="nil"/>
              <w:left w:val="nil"/>
              <w:bottom w:val="nil"/>
              <w:right w:val="nil"/>
            </w:tcBorders>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Fixed input</w:t>
            </w:r>
          </w:p>
        </w:tc>
      </w:tr>
      <w:tr w:rsidR="00AE5FB0" w:rsidRPr="00EC3F4B" w:rsidTr="00E50119">
        <w:tc>
          <w:tcPr>
            <w:tcW w:w="3077"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BE prevalence age 50-70</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4-10%</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4-7%</w:t>
            </w:r>
          </w:p>
        </w:tc>
        <w:tc>
          <w:tcPr>
            <w:tcW w:w="1715" w:type="dxa"/>
            <w:tcBorders>
              <w:top w:val="nil"/>
              <w:left w:val="nil"/>
              <w:bottom w:val="nil"/>
              <w:right w:val="nil"/>
            </w:tcBorders>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Optimized</w:t>
            </w:r>
          </w:p>
        </w:tc>
      </w:tr>
      <w:tr w:rsidR="00AE5FB0" w:rsidRPr="00EC3F4B" w:rsidTr="00E50119">
        <w:tc>
          <w:tcPr>
            <w:tcW w:w="7915" w:type="dxa"/>
            <w:gridSpan w:val="3"/>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Average duration between one state to the next state (year</w:t>
            </w:r>
            <w:r w:rsidR="00655023" w:rsidRPr="00EC3F4B">
              <w:rPr>
                <w:rFonts w:ascii="Arial" w:hAnsi="Arial" w:cs="Arial"/>
                <w:sz w:val="24"/>
                <w:szCs w:val="24"/>
              </w:rPr>
              <w:t>s</w:t>
            </w:r>
            <w:r w:rsidRPr="00EC3F4B">
              <w:rPr>
                <w:rFonts w:ascii="Arial" w:hAnsi="Arial" w:cs="Arial"/>
                <w:sz w:val="24"/>
                <w:szCs w:val="24"/>
              </w:rPr>
              <w:t>)</w:t>
            </w:r>
          </w:p>
        </w:tc>
        <w:tc>
          <w:tcPr>
            <w:tcW w:w="1715" w:type="dxa"/>
            <w:tcBorders>
              <w:top w:val="nil"/>
              <w:left w:val="nil"/>
              <w:bottom w:val="nil"/>
              <w:right w:val="nil"/>
            </w:tcBorders>
          </w:tcPr>
          <w:p w:rsidR="00AE5FB0" w:rsidRPr="00EC3F4B" w:rsidRDefault="00AE5FB0" w:rsidP="00EC3F4B">
            <w:pPr>
              <w:spacing w:line="360" w:lineRule="auto"/>
              <w:rPr>
                <w:rFonts w:ascii="Arial" w:hAnsi="Arial" w:cs="Arial"/>
                <w:sz w:val="24"/>
                <w:szCs w:val="24"/>
              </w:rPr>
            </w:pPr>
          </w:p>
        </w:tc>
      </w:tr>
      <w:tr w:rsidR="00AE5FB0" w:rsidRPr="00EC3F4B" w:rsidTr="00E50119">
        <w:tc>
          <w:tcPr>
            <w:tcW w:w="3077" w:type="dxa"/>
            <w:tcBorders>
              <w:top w:val="nil"/>
              <w:left w:val="nil"/>
              <w:bottom w:val="nil"/>
              <w:right w:val="nil"/>
            </w:tcBorders>
            <w:vAlign w:val="center"/>
          </w:tcPr>
          <w:p w:rsidR="00AE5FB0" w:rsidRPr="00EC3F4B" w:rsidRDefault="00AE5FB0" w:rsidP="00EC3F4B">
            <w:pPr>
              <w:spacing w:line="360" w:lineRule="auto"/>
              <w:ind w:left="180"/>
              <w:rPr>
                <w:rFonts w:ascii="Arial" w:hAnsi="Arial" w:cs="Arial"/>
                <w:sz w:val="24"/>
                <w:szCs w:val="24"/>
              </w:rPr>
            </w:pPr>
            <w:r w:rsidRPr="00EC3F4B">
              <w:rPr>
                <w:rFonts w:ascii="Arial" w:hAnsi="Arial" w:cs="Arial"/>
                <w:sz w:val="24"/>
                <w:szCs w:val="24"/>
              </w:rPr>
              <w:t>SSBE to SSLGD</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18.6</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38.1</w:t>
            </w:r>
          </w:p>
        </w:tc>
        <w:tc>
          <w:tcPr>
            <w:tcW w:w="1715" w:type="dxa"/>
            <w:tcBorders>
              <w:top w:val="nil"/>
              <w:left w:val="nil"/>
              <w:bottom w:val="nil"/>
              <w:right w:val="nil"/>
            </w:tcBorders>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Optimized</w:t>
            </w:r>
          </w:p>
        </w:tc>
      </w:tr>
      <w:tr w:rsidR="00AE5FB0" w:rsidRPr="00EC3F4B" w:rsidTr="00E50119">
        <w:tc>
          <w:tcPr>
            <w:tcW w:w="3077" w:type="dxa"/>
            <w:tcBorders>
              <w:top w:val="nil"/>
              <w:left w:val="nil"/>
              <w:bottom w:val="nil"/>
              <w:right w:val="nil"/>
            </w:tcBorders>
            <w:vAlign w:val="center"/>
          </w:tcPr>
          <w:p w:rsidR="00AE5FB0" w:rsidRPr="00EC3F4B" w:rsidRDefault="00AE5FB0" w:rsidP="00EC3F4B">
            <w:pPr>
              <w:spacing w:line="360" w:lineRule="auto"/>
              <w:ind w:left="180"/>
              <w:rPr>
                <w:rFonts w:ascii="Arial" w:hAnsi="Arial" w:cs="Arial"/>
                <w:sz w:val="24"/>
                <w:szCs w:val="24"/>
              </w:rPr>
            </w:pPr>
            <w:r w:rsidRPr="00EC3F4B">
              <w:rPr>
                <w:rFonts w:ascii="Arial" w:hAnsi="Arial" w:cs="Arial"/>
                <w:sz w:val="24"/>
                <w:szCs w:val="24"/>
              </w:rPr>
              <w:t>SSLGD to SSHGD</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3.3</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6.7</w:t>
            </w:r>
          </w:p>
        </w:tc>
        <w:tc>
          <w:tcPr>
            <w:tcW w:w="1715" w:type="dxa"/>
            <w:tcBorders>
              <w:top w:val="nil"/>
              <w:left w:val="nil"/>
              <w:bottom w:val="nil"/>
              <w:right w:val="nil"/>
            </w:tcBorders>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Optimized</w:t>
            </w:r>
          </w:p>
        </w:tc>
      </w:tr>
      <w:tr w:rsidR="00AE5FB0" w:rsidRPr="00EC3F4B" w:rsidTr="00E50119">
        <w:tc>
          <w:tcPr>
            <w:tcW w:w="3077" w:type="dxa"/>
            <w:tcBorders>
              <w:top w:val="nil"/>
              <w:left w:val="nil"/>
              <w:bottom w:val="nil"/>
              <w:right w:val="nil"/>
            </w:tcBorders>
            <w:vAlign w:val="center"/>
          </w:tcPr>
          <w:p w:rsidR="00AE5FB0" w:rsidRPr="00EC3F4B" w:rsidRDefault="00AE5FB0" w:rsidP="00EC3F4B">
            <w:pPr>
              <w:spacing w:line="360" w:lineRule="auto"/>
              <w:ind w:left="180"/>
              <w:rPr>
                <w:rFonts w:ascii="Arial" w:hAnsi="Arial" w:cs="Arial"/>
                <w:sz w:val="24"/>
                <w:szCs w:val="24"/>
              </w:rPr>
            </w:pPr>
            <w:r w:rsidRPr="00EC3F4B">
              <w:rPr>
                <w:rFonts w:ascii="Arial" w:hAnsi="Arial" w:cs="Arial"/>
                <w:sz w:val="24"/>
                <w:szCs w:val="24"/>
              </w:rPr>
              <w:t xml:space="preserve">SSHGD to T1a </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2.6</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5.4</w:t>
            </w:r>
          </w:p>
        </w:tc>
        <w:tc>
          <w:tcPr>
            <w:tcW w:w="1715" w:type="dxa"/>
            <w:tcBorders>
              <w:top w:val="nil"/>
              <w:left w:val="nil"/>
              <w:bottom w:val="nil"/>
              <w:right w:val="nil"/>
            </w:tcBorders>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Optimized</w:t>
            </w:r>
          </w:p>
        </w:tc>
      </w:tr>
      <w:tr w:rsidR="00AE5FB0" w:rsidRPr="00EC3F4B" w:rsidTr="00E50119">
        <w:tc>
          <w:tcPr>
            <w:tcW w:w="3077" w:type="dxa"/>
            <w:tcBorders>
              <w:top w:val="nil"/>
              <w:left w:val="nil"/>
              <w:bottom w:val="nil"/>
              <w:right w:val="nil"/>
            </w:tcBorders>
            <w:vAlign w:val="center"/>
          </w:tcPr>
          <w:p w:rsidR="00AE5FB0" w:rsidRPr="00EC3F4B" w:rsidRDefault="00AE5FB0" w:rsidP="00EC3F4B">
            <w:pPr>
              <w:spacing w:line="360" w:lineRule="auto"/>
              <w:ind w:left="180"/>
              <w:rPr>
                <w:rFonts w:ascii="Arial" w:hAnsi="Arial" w:cs="Arial"/>
                <w:sz w:val="24"/>
                <w:szCs w:val="24"/>
              </w:rPr>
            </w:pPr>
            <w:r w:rsidRPr="00EC3F4B">
              <w:rPr>
                <w:rFonts w:ascii="Arial" w:hAnsi="Arial" w:cs="Arial"/>
                <w:sz w:val="24"/>
                <w:szCs w:val="24"/>
              </w:rPr>
              <w:t>LSBE to LSLGD</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11.3</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23.1</w:t>
            </w:r>
          </w:p>
        </w:tc>
        <w:tc>
          <w:tcPr>
            <w:tcW w:w="1715" w:type="dxa"/>
            <w:tcBorders>
              <w:top w:val="nil"/>
              <w:left w:val="nil"/>
              <w:bottom w:val="nil"/>
              <w:right w:val="nil"/>
            </w:tcBorders>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Optimized</w:t>
            </w:r>
          </w:p>
        </w:tc>
      </w:tr>
      <w:tr w:rsidR="00AE5FB0" w:rsidRPr="00EC3F4B" w:rsidTr="00E50119">
        <w:tc>
          <w:tcPr>
            <w:tcW w:w="3077" w:type="dxa"/>
            <w:tcBorders>
              <w:top w:val="nil"/>
              <w:left w:val="nil"/>
              <w:bottom w:val="nil"/>
              <w:right w:val="nil"/>
            </w:tcBorders>
            <w:vAlign w:val="center"/>
          </w:tcPr>
          <w:p w:rsidR="00AE5FB0" w:rsidRPr="00EC3F4B" w:rsidRDefault="00AE5FB0" w:rsidP="00EC3F4B">
            <w:pPr>
              <w:spacing w:line="360" w:lineRule="auto"/>
              <w:ind w:left="180"/>
              <w:rPr>
                <w:rFonts w:ascii="Arial" w:hAnsi="Arial" w:cs="Arial"/>
                <w:sz w:val="24"/>
                <w:szCs w:val="24"/>
              </w:rPr>
            </w:pPr>
            <w:r w:rsidRPr="00EC3F4B">
              <w:rPr>
                <w:rFonts w:ascii="Arial" w:hAnsi="Arial" w:cs="Arial"/>
                <w:sz w:val="24"/>
                <w:szCs w:val="24"/>
              </w:rPr>
              <w:t>LSLGD to LSHGD</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2.0</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4.1</w:t>
            </w:r>
          </w:p>
        </w:tc>
        <w:tc>
          <w:tcPr>
            <w:tcW w:w="1715" w:type="dxa"/>
            <w:tcBorders>
              <w:top w:val="nil"/>
              <w:left w:val="nil"/>
              <w:bottom w:val="nil"/>
              <w:right w:val="nil"/>
            </w:tcBorders>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Optimized</w:t>
            </w:r>
          </w:p>
        </w:tc>
      </w:tr>
      <w:tr w:rsidR="00AE5FB0" w:rsidRPr="00EC3F4B" w:rsidTr="00E50119">
        <w:tc>
          <w:tcPr>
            <w:tcW w:w="3077" w:type="dxa"/>
            <w:tcBorders>
              <w:top w:val="nil"/>
              <w:left w:val="nil"/>
              <w:bottom w:val="nil"/>
              <w:right w:val="nil"/>
            </w:tcBorders>
            <w:vAlign w:val="center"/>
          </w:tcPr>
          <w:p w:rsidR="00AE5FB0" w:rsidRPr="00EC3F4B" w:rsidRDefault="00AE5FB0" w:rsidP="00EC3F4B">
            <w:pPr>
              <w:spacing w:line="360" w:lineRule="auto"/>
              <w:ind w:left="180"/>
              <w:rPr>
                <w:rFonts w:ascii="Arial" w:hAnsi="Arial" w:cs="Arial"/>
                <w:sz w:val="24"/>
                <w:szCs w:val="24"/>
              </w:rPr>
            </w:pPr>
            <w:r w:rsidRPr="00EC3F4B">
              <w:rPr>
                <w:rFonts w:ascii="Arial" w:hAnsi="Arial" w:cs="Arial"/>
                <w:sz w:val="24"/>
                <w:szCs w:val="24"/>
              </w:rPr>
              <w:t xml:space="preserve">LSHGD to T1a </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1.6</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3.3</w:t>
            </w:r>
          </w:p>
        </w:tc>
        <w:tc>
          <w:tcPr>
            <w:tcW w:w="1715" w:type="dxa"/>
            <w:tcBorders>
              <w:top w:val="nil"/>
              <w:left w:val="nil"/>
              <w:bottom w:val="nil"/>
              <w:right w:val="nil"/>
            </w:tcBorders>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Optimized</w:t>
            </w:r>
          </w:p>
        </w:tc>
      </w:tr>
      <w:tr w:rsidR="00AE5FB0" w:rsidRPr="00EC3F4B" w:rsidTr="00E50119">
        <w:tc>
          <w:tcPr>
            <w:tcW w:w="3077" w:type="dxa"/>
            <w:tcBorders>
              <w:top w:val="nil"/>
              <w:left w:val="nil"/>
              <w:bottom w:val="nil"/>
              <w:right w:val="nil"/>
            </w:tcBorders>
            <w:vAlign w:val="center"/>
          </w:tcPr>
          <w:p w:rsidR="00AE5FB0" w:rsidRPr="00EC3F4B" w:rsidRDefault="00AE5FB0" w:rsidP="00EC3F4B">
            <w:pPr>
              <w:spacing w:line="360" w:lineRule="auto"/>
              <w:ind w:left="180"/>
              <w:rPr>
                <w:rFonts w:ascii="Arial" w:hAnsi="Arial" w:cs="Arial"/>
                <w:sz w:val="24"/>
                <w:szCs w:val="24"/>
              </w:rPr>
            </w:pPr>
            <w:r w:rsidRPr="00EC3F4B">
              <w:rPr>
                <w:rFonts w:ascii="Arial" w:hAnsi="Arial" w:cs="Arial"/>
                <w:sz w:val="24"/>
                <w:szCs w:val="24"/>
              </w:rPr>
              <w:t>T1a to preclinical stage 1 EAC</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1.4</w:t>
            </w:r>
          </w:p>
        </w:tc>
        <w:tc>
          <w:tcPr>
            <w:tcW w:w="2419" w:type="dxa"/>
            <w:tcBorders>
              <w:top w:val="nil"/>
              <w:left w:val="nil"/>
              <w:bottom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1.4</w:t>
            </w:r>
          </w:p>
        </w:tc>
        <w:tc>
          <w:tcPr>
            <w:tcW w:w="1715" w:type="dxa"/>
            <w:tcBorders>
              <w:top w:val="nil"/>
              <w:left w:val="nil"/>
              <w:bottom w:val="nil"/>
              <w:right w:val="nil"/>
            </w:tcBorders>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Optimized</w:t>
            </w:r>
          </w:p>
        </w:tc>
      </w:tr>
      <w:tr w:rsidR="00AE5FB0" w:rsidRPr="00EC3F4B" w:rsidTr="00E50119">
        <w:trPr>
          <w:trHeight w:val="832"/>
        </w:trPr>
        <w:tc>
          <w:tcPr>
            <w:tcW w:w="3077" w:type="dxa"/>
            <w:tcBorders>
              <w:top w:val="nil"/>
              <w:left w:val="nil"/>
              <w:right w:val="nil"/>
            </w:tcBorders>
            <w:vAlign w:val="center"/>
          </w:tcPr>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Regression transition probability</w:t>
            </w:r>
          </w:p>
          <w:p w:rsidR="00AE5FB0" w:rsidRPr="00EC3F4B" w:rsidRDefault="00AE5FB0" w:rsidP="00EC3F4B">
            <w:pPr>
              <w:spacing w:line="360" w:lineRule="auto"/>
              <w:ind w:left="180"/>
              <w:rPr>
                <w:rFonts w:ascii="Arial" w:hAnsi="Arial" w:cs="Arial"/>
                <w:sz w:val="24"/>
                <w:szCs w:val="24"/>
              </w:rPr>
            </w:pPr>
            <w:r w:rsidRPr="00EC3F4B">
              <w:rPr>
                <w:rFonts w:ascii="Arial" w:hAnsi="Arial" w:cs="Arial"/>
                <w:sz w:val="24"/>
                <w:szCs w:val="24"/>
              </w:rPr>
              <w:t>LGD to ND</w:t>
            </w:r>
            <w:r w:rsidR="005C2A54" w:rsidRPr="00EC3F4B">
              <w:rPr>
                <w:rFonts w:ascii="Arial" w:hAnsi="Arial" w:cs="Arial"/>
                <w:sz w:val="24"/>
                <w:szCs w:val="24"/>
              </w:rPr>
              <w:t>BE</w:t>
            </w:r>
          </w:p>
          <w:p w:rsidR="00AE5FB0" w:rsidRPr="00EC3F4B" w:rsidRDefault="00AE5FB0" w:rsidP="00EC3F4B">
            <w:pPr>
              <w:spacing w:line="360" w:lineRule="auto"/>
              <w:ind w:left="180"/>
              <w:rPr>
                <w:rFonts w:ascii="Arial" w:hAnsi="Arial" w:cs="Arial"/>
                <w:sz w:val="24"/>
                <w:szCs w:val="24"/>
              </w:rPr>
            </w:pPr>
            <w:r w:rsidRPr="00EC3F4B">
              <w:rPr>
                <w:rFonts w:ascii="Arial" w:hAnsi="Arial" w:cs="Arial"/>
                <w:sz w:val="24"/>
                <w:szCs w:val="24"/>
              </w:rPr>
              <w:t>HGD to LGD</w:t>
            </w:r>
          </w:p>
        </w:tc>
        <w:tc>
          <w:tcPr>
            <w:tcW w:w="2419" w:type="dxa"/>
            <w:tcBorders>
              <w:top w:val="nil"/>
              <w:left w:val="nil"/>
              <w:right w:val="nil"/>
            </w:tcBorders>
            <w:vAlign w:val="center"/>
          </w:tcPr>
          <w:p w:rsidR="00AE5FB0" w:rsidRPr="00EC3F4B" w:rsidRDefault="00AE5FB0" w:rsidP="00EC3F4B">
            <w:pPr>
              <w:spacing w:line="360" w:lineRule="auto"/>
              <w:rPr>
                <w:rFonts w:ascii="Arial" w:hAnsi="Arial" w:cs="Arial"/>
                <w:sz w:val="24"/>
                <w:szCs w:val="24"/>
              </w:rPr>
            </w:pPr>
          </w:p>
          <w:p w:rsidR="00AE5FB0" w:rsidRPr="00EC3F4B" w:rsidRDefault="006A4E77" w:rsidP="00EC3F4B">
            <w:pPr>
              <w:spacing w:line="360" w:lineRule="auto"/>
              <w:rPr>
                <w:rFonts w:ascii="Arial" w:hAnsi="Arial" w:cs="Arial"/>
                <w:sz w:val="24"/>
                <w:szCs w:val="24"/>
              </w:rPr>
            </w:pPr>
            <w:r w:rsidRPr="00EC3F4B">
              <w:rPr>
                <w:rFonts w:ascii="Arial" w:hAnsi="Arial" w:cs="Arial"/>
                <w:sz w:val="24"/>
                <w:szCs w:val="24"/>
              </w:rPr>
              <w:t>79</w:t>
            </w:r>
            <w:r w:rsidR="00D45A4D" w:rsidRPr="00EC3F4B">
              <w:rPr>
                <w:rFonts w:ascii="Arial" w:hAnsi="Arial" w:cs="Arial"/>
                <w:sz w:val="24"/>
                <w:szCs w:val="24"/>
              </w:rPr>
              <w:t>.5</w:t>
            </w:r>
            <w:r w:rsidRPr="00EC3F4B">
              <w:rPr>
                <w:rFonts w:ascii="Arial" w:hAnsi="Arial" w:cs="Arial"/>
                <w:sz w:val="24"/>
                <w:szCs w:val="24"/>
              </w:rPr>
              <w:t>%</w:t>
            </w:r>
          </w:p>
          <w:p w:rsidR="00AE5FB0" w:rsidRPr="00EC3F4B" w:rsidRDefault="006A4E77" w:rsidP="00EC3F4B">
            <w:pPr>
              <w:spacing w:line="360" w:lineRule="auto"/>
              <w:rPr>
                <w:rFonts w:ascii="Arial" w:hAnsi="Arial" w:cs="Arial"/>
                <w:sz w:val="24"/>
                <w:szCs w:val="24"/>
              </w:rPr>
            </w:pPr>
            <w:r w:rsidRPr="00EC3F4B">
              <w:rPr>
                <w:rFonts w:ascii="Arial" w:hAnsi="Arial" w:cs="Arial"/>
                <w:sz w:val="24"/>
                <w:szCs w:val="24"/>
              </w:rPr>
              <w:t>24</w:t>
            </w:r>
            <w:r w:rsidR="00D45A4D" w:rsidRPr="00EC3F4B">
              <w:rPr>
                <w:rFonts w:ascii="Arial" w:hAnsi="Arial" w:cs="Arial"/>
                <w:sz w:val="24"/>
                <w:szCs w:val="24"/>
              </w:rPr>
              <w:t>.4</w:t>
            </w:r>
            <w:r w:rsidRPr="00EC3F4B">
              <w:rPr>
                <w:rFonts w:ascii="Arial" w:hAnsi="Arial" w:cs="Arial"/>
                <w:sz w:val="24"/>
                <w:szCs w:val="24"/>
              </w:rPr>
              <w:t>%</w:t>
            </w:r>
          </w:p>
        </w:tc>
        <w:tc>
          <w:tcPr>
            <w:tcW w:w="2419" w:type="dxa"/>
            <w:tcBorders>
              <w:top w:val="nil"/>
              <w:left w:val="nil"/>
              <w:right w:val="nil"/>
            </w:tcBorders>
            <w:vAlign w:val="center"/>
          </w:tcPr>
          <w:p w:rsidR="00AE5FB0" w:rsidRPr="00EC3F4B" w:rsidRDefault="00AE5FB0" w:rsidP="00EC3F4B">
            <w:pPr>
              <w:spacing w:line="360" w:lineRule="auto"/>
              <w:rPr>
                <w:rFonts w:ascii="Arial" w:hAnsi="Arial" w:cs="Arial"/>
                <w:sz w:val="24"/>
                <w:szCs w:val="24"/>
              </w:rPr>
            </w:pPr>
          </w:p>
          <w:p w:rsidR="00AE5FB0" w:rsidRPr="00EC3F4B" w:rsidRDefault="006A4E77" w:rsidP="00EC3F4B">
            <w:pPr>
              <w:spacing w:line="360" w:lineRule="auto"/>
              <w:rPr>
                <w:rFonts w:ascii="Arial" w:hAnsi="Arial" w:cs="Arial"/>
                <w:sz w:val="24"/>
                <w:szCs w:val="24"/>
              </w:rPr>
            </w:pPr>
            <w:r w:rsidRPr="00EC3F4B">
              <w:rPr>
                <w:rFonts w:ascii="Arial" w:hAnsi="Arial" w:cs="Arial"/>
                <w:sz w:val="24"/>
                <w:szCs w:val="24"/>
              </w:rPr>
              <w:t>79</w:t>
            </w:r>
            <w:r w:rsidR="00D45A4D" w:rsidRPr="00EC3F4B">
              <w:rPr>
                <w:rFonts w:ascii="Arial" w:hAnsi="Arial" w:cs="Arial"/>
                <w:sz w:val="24"/>
                <w:szCs w:val="24"/>
              </w:rPr>
              <w:t>.5</w:t>
            </w:r>
            <w:r w:rsidRPr="00EC3F4B">
              <w:rPr>
                <w:rFonts w:ascii="Arial" w:hAnsi="Arial" w:cs="Arial"/>
                <w:sz w:val="24"/>
                <w:szCs w:val="24"/>
              </w:rPr>
              <w:t>%</w:t>
            </w:r>
          </w:p>
          <w:p w:rsidR="00AE5FB0" w:rsidRPr="00EC3F4B" w:rsidRDefault="006A4E77" w:rsidP="00EC3F4B">
            <w:pPr>
              <w:spacing w:line="360" w:lineRule="auto"/>
              <w:rPr>
                <w:rFonts w:ascii="Arial" w:hAnsi="Arial" w:cs="Arial"/>
                <w:sz w:val="24"/>
                <w:szCs w:val="24"/>
              </w:rPr>
            </w:pPr>
            <w:r w:rsidRPr="00EC3F4B">
              <w:rPr>
                <w:rFonts w:ascii="Arial" w:hAnsi="Arial" w:cs="Arial"/>
                <w:sz w:val="24"/>
                <w:szCs w:val="24"/>
              </w:rPr>
              <w:t>24</w:t>
            </w:r>
            <w:r w:rsidR="00D45A4D" w:rsidRPr="00EC3F4B">
              <w:rPr>
                <w:rFonts w:ascii="Arial" w:hAnsi="Arial" w:cs="Arial"/>
                <w:sz w:val="24"/>
                <w:szCs w:val="24"/>
              </w:rPr>
              <w:t>.4</w:t>
            </w:r>
            <w:r w:rsidRPr="00EC3F4B">
              <w:rPr>
                <w:rFonts w:ascii="Arial" w:hAnsi="Arial" w:cs="Arial"/>
                <w:sz w:val="24"/>
                <w:szCs w:val="24"/>
              </w:rPr>
              <w:t>%</w:t>
            </w:r>
          </w:p>
        </w:tc>
        <w:tc>
          <w:tcPr>
            <w:tcW w:w="1715" w:type="dxa"/>
            <w:tcBorders>
              <w:top w:val="nil"/>
              <w:left w:val="nil"/>
              <w:right w:val="nil"/>
            </w:tcBorders>
          </w:tcPr>
          <w:p w:rsidR="00AE5FB0" w:rsidRPr="00EC3F4B" w:rsidRDefault="00AE5FB0" w:rsidP="00EC3F4B">
            <w:pPr>
              <w:spacing w:line="360" w:lineRule="auto"/>
              <w:rPr>
                <w:rFonts w:ascii="Arial" w:hAnsi="Arial" w:cs="Arial"/>
                <w:sz w:val="24"/>
                <w:szCs w:val="24"/>
              </w:rPr>
            </w:pPr>
          </w:p>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Optimized</w:t>
            </w:r>
          </w:p>
          <w:p w:rsidR="00AE5FB0" w:rsidRPr="00EC3F4B" w:rsidRDefault="00AE5FB0" w:rsidP="00EC3F4B">
            <w:pPr>
              <w:spacing w:line="360" w:lineRule="auto"/>
              <w:rPr>
                <w:rFonts w:ascii="Arial" w:hAnsi="Arial" w:cs="Arial"/>
                <w:sz w:val="24"/>
                <w:szCs w:val="24"/>
              </w:rPr>
            </w:pPr>
            <w:r w:rsidRPr="00EC3F4B">
              <w:rPr>
                <w:rFonts w:ascii="Arial" w:hAnsi="Arial" w:cs="Arial"/>
                <w:sz w:val="24"/>
                <w:szCs w:val="24"/>
              </w:rPr>
              <w:t xml:space="preserve">Optimized </w:t>
            </w:r>
          </w:p>
        </w:tc>
      </w:tr>
      <w:tr w:rsidR="00AE5FB0" w:rsidRPr="00EC3F4B" w:rsidTr="00E50119">
        <w:tc>
          <w:tcPr>
            <w:tcW w:w="9630" w:type="dxa"/>
            <w:gridSpan w:val="4"/>
            <w:tcBorders>
              <w:top w:val="single" w:sz="4" w:space="0" w:color="auto"/>
              <w:left w:val="nil"/>
              <w:bottom w:val="nil"/>
              <w:right w:val="nil"/>
            </w:tcBorders>
          </w:tcPr>
          <w:p w:rsidR="00AE5FB0" w:rsidRPr="00EC3F4B" w:rsidRDefault="00AE5FB0" w:rsidP="00EC3F4B">
            <w:pPr>
              <w:spacing w:line="360" w:lineRule="auto"/>
              <w:rPr>
                <w:rFonts w:ascii="Arial" w:hAnsi="Arial" w:cs="Arial"/>
              </w:rPr>
            </w:pPr>
            <w:r w:rsidRPr="00EC3F4B">
              <w:rPr>
                <w:rFonts w:ascii="Arial" w:hAnsi="Arial" w:cs="Arial"/>
              </w:rPr>
              <w:t>BE: Barrett’s esophagus; EAC: esophageal adenocarcinoma; GERD: Gastroesophageal Reflux disease; HGD: high grade dysplasia; LGD: low grade dysplasia; LS: long</w:t>
            </w:r>
            <w:r w:rsidR="009E22C6" w:rsidRPr="00EC3F4B">
              <w:rPr>
                <w:rFonts w:ascii="Arial" w:hAnsi="Arial" w:cs="Arial"/>
              </w:rPr>
              <w:t>-</w:t>
            </w:r>
            <w:r w:rsidR="005C2A54" w:rsidRPr="00EC3F4B">
              <w:rPr>
                <w:rFonts w:ascii="Arial" w:hAnsi="Arial" w:cs="Arial"/>
              </w:rPr>
              <w:t>segment; NDBE: non-dysplastic Barrett’s esophagus</w:t>
            </w:r>
            <w:r w:rsidRPr="00EC3F4B">
              <w:rPr>
                <w:rFonts w:ascii="Arial" w:hAnsi="Arial" w:cs="Arial"/>
              </w:rPr>
              <w:t>; SS: short</w:t>
            </w:r>
            <w:r w:rsidR="009E22C6" w:rsidRPr="00EC3F4B">
              <w:rPr>
                <w:rFonts w:ascii="Arial" w:hAnsi="Arial" w:cs="Arial"/>
              </w:rPr>
              <w:t>-</w:t>
            </w:r>
            <w:r w:rsidRPr="00EC3F4B">
              <w:rPr>
                <w:rFonts w:ascii="Arial" w:hAnsi="Arial" w:cs="Arial"/>
              </w:rPr>
              <w:t>segment</w:t>
            </w:r>
          </w:p>
        </w:tc>
      </w:tr>
    </w:tbl>
    <w:p w:rsidR="00EC3F4B" w:rsidRPr="00EC3F4B" w:rsidRDefault="00EC3F4B">
      <w:pPr>
        <w:rPr>
          <w:rFonts w:ascii="Arial" w:hAnsi="Arial" w:cs="Arial"/>
          <w:b/>
        </w:rPr>
      </w:pPr>
    </w:p>
    <w:p w:rsidR="00EC3F4B" w:rsidRPr="00EC3F4B" w:rsidRDefault="00EC3F4B">
      <w:pPr>
        <w:rPr>
          <w:rFonts w:ascii="Arial" w:hAnsi="Arial" w:cs="Arial"/>
          <w:b/>
        </w:rPr>
      </w:pPr>
    </w:p>
    <w:p w:rsidR="00EC3F4B" w:rsidRPr="00EC3F4B" w:rsidRDefault="00EC3F4B">
      <w:pPr>
        <w:rPr>
          <w:rFonts w:ascii="Arial" w:hAnsi="Arial" w:cs="Arial"/>
          <w:b/>
        </w:rPr>
      </w:pPr>
    </w:p>
    <w:p w:rsidR="00EC3F4B" w:rsidRPr="00EC3F4B" w:rsidRDefault="00EC3F4B">
      <w:pPr>
        <w:rPr>
          <w:rFonts w:ascii="Arial" w:hAnsi="Arial" w:cs="Arial"/>
          <w:b/>
        </w:rPr>
      </w:pPr>
    </w:p>
    <w:p w:rsidR="00AE5FB0" w:rsidRPr="00292FBD" w:rsidRDefault="00424CBC">
      <w:pPr>
        <w:rPr>
          <w:rFonts w:ascii="Arial" w:hAnsi="Arial" w:cs="Arial"/>
          <w:b/>
          <w:sz w:val="24"/>
        </w:rPr>
      </w:pPr>
      <w:r w:rsidRPr="00292FBD">
        <w:rPr>
          <w:rFonts w:ascii="Arial" w:hAnsi="Arial" w:cs="Arial"/>
          <w:b/>
          <w:sz w:val="24"/>
        </w:rPr>
        <w:lastRenderedPageBreak/>
        <w:t>REFERENCES</w:t>
      </w:r>
    </w:p>
    <w:p w:rsidR="00292FBD" w:rsidRPr="00292FBD" w:rsidRDefault="00AE5FB0" w:rsidP="00292FBD">
      <w:pPr>
        <w:pStyle w:val="EndNoteBibliography"/>
        <w:spacing w:after="0"/>
        <w:rPr>
          <w:u w:val="single"/>
        </w:rPr>
      </w:pPr>
      <w:r w:rsidRPr="00EC3F4B">
        <w:rPr>
          <w:rFonts w:ascii="Arial" w:hAnsi="Arial" w:cs="Arial"/>
          <w:sz w:val="24"/>
        </w:rPr>
        <w:fldChar w:fldCharType="begin"/>
      </w:r>
      <w:r w:rsidRPr="00292FBD">
        <w:rPr>
          <w:rFonts w:ascii="Arial" w:hAnsi="Arial" w:cs="Arial"/>
          <w:sz w:val="24"/>
        </w:rPr>
        <w:instrText xml:space="preserve"> ADDIN EN.REFLIST </w:instrText>
      </w:r>
      <w:r w:rsidRPr="00EC3F4B">
        <w:rPr>
          <w:rFonts w:ascii="Arial" w:hAnsi="Arial" w:cs="Arial"/>
          <w:sz w:val="24"/>
        </w:rPr>
        <w:fldChar w:fldCharType="separate"/>
      </w:r>
      <w:r w:rsidR="00292FBD" w:rsidRPr="00292FBD">
        <w:t>1.</w:t>
      </w:r>
      <w:r w:rsidR="00292FBD" w:rsidRPr="00292FBD">
        <w:tab/>
        <w:t xml:space="preserve">Integraal Kankercentrum Nederland. Incidence of esophageal adenocarcinoma 2012-2017  [cited 2018 5 June]; Available from: </w:t>
      </w:r>
      <w:hyperlink r:id="rId16" w:history="1">
        <w:r w:rsidR="00292FBD" w:rsidRPr="00292FBD">
          <w:rPr>
            <w:rStyle w:val="Hyperlink"/>
          </w:rPr>
          <w:t>https://www.cijfersoverkanker.n/</w:t>
        </w:r>
      </w:hyperlink>
    </w:p>
    <w:p w:rsidR="00292FBD" w:rsidRPr="00664DA6" w:rsidRDefault="00292FBD" w:rsidP="00292FBD">
      <w:pPr>
        <w:pStyle w:val="EndNoteBibliography"/>
        <w:spacing w:after="0"/>
        <w:rPr>
          <w:lang w:val="nl-NL"/>
        </w:rPr>
      </w:pPr>
      <w:r w:rsidRPr="00664DA6">
        <w:rPr>
          <w:lang w:val="nl-NL"/>
        </w:rPr>
        <w:t>2.</w:t>
      </w:r>
      <w:r w:rsidRPr="00664DA6">
        <w:rPr>
          <w:lang w:val="nl-NL"/>
        </w:rPr>
        <w:tab/>
        <w:t xml:space="preserve">Lagergren J, Bergstrom R, Lindgren A, et al. </w:t>
      </w:r>
      <w:r w:rsidRPr="00292FBD">
        <w:t xml:space="preserve">Symptomatic gastroesophageal reflux as a risk factor for esophageal adenocarcinoma. </w:t>
      </w:r>
      <w:r w:rsidRPr="00664DA6">
        <w:rPr>
          <w:lang w:val="nl-NL"/>
        </w:rPr>
        <w:t>N Engl J Med 1999;340:825-31.</w:t>
      </w:r>
    </w:p>
    <w:p w:rsidR="00292FBD" w:rsidRPr="00292FBD" w:rsidRDefault="00292FBD" w:rsidP="00292FBD">
      <w:pPr>
        <w:pStyle w:val="EndNoteBibliography"/>
        <w:spacing w:after="0"/>
      </w:pPr>
      <w:r w:rsidRPr="00664DA6">
        <w:rPr>
          <w:lang w:val="nl-NL"/>
        </w:rPr>
        <w:t>3.</w:t>
      </w:r>
      <w:r w:rsidRPr="00664DA6">
        <w:rPr>
          <w:lang w:val="nl-NL"/>
        </w:rPr>
        <w:tab/>
        <w:t xml:space="preserve">Kamangar F, Chow WH, Abnet CC, et al. </w:t>
      </w:r>
      <w:r w:rsidRPr="00292FBD">
        <w:t>Environmental causes of esophageal cancer. Gastroenterol Clin North Am 2009;38:27-57, vii.</w:t>
      </w:r>
    </w:p>
    <w:p w:rsidR="00292FBD" w:rsidRPr="00664DA6" w:rsidRDefault="00292FBD" w:rsidP="00292FBD">
      <w:pPr>
        <w:pStyle w:val="EndNoteBibliography"/>
        <w:spacing w:after="0"/>
        <w:rPr>
          <w:lang w:val="nl-NL"/>
        </w:rPr>
      </w:pPr>
      <w:r w:rsidRPr="00292FBD">
        <w:t>4.</w:t>
      </w:r>
      <w:r w:rsidRPr="00292FBD">
        <w:tab/>
        <w:t xml:space="preserve">Integraal Kankercentrum Nederland. Survival rate of patients with esophageal adenocarcinoma. </w:t>
      </w:r>
      <w:r w:rsidRPr="00664DA6">
        <w:rPr>
          <w:lang w:val="nl-NL"/>
        </w:rPr>
        <w:t>In; 2010-2013.</w:t>
      </w:r>
    </w:p>
    <w:p w:rsidR="00292FBD" w:rsidRPr="00292FBD" w:rsidRDefault="00292FBD" w:rsidP="00292FBD">
      <w:pPr>
        <w:pStyle w:val="EndNoteBibliography"/>
        <w:spacing w:after="0"/>
      </w:pPr>
      <w:r w:rsidRPr="00664DA6">
        <w:rPr>
          <w:lang w:val="nl-NL"/>
        </w:rPr>
        <w:t>5.</w:t>
      </w:r>
      <w:r w:rsidRPr="00664DA6">
        <w:rPr>
          <w:lang w:val="nl-NL"/>
        </w:rPr>
        <w:tab/>
        <w:t xml:space="preserve">Kastelein F, van Olphen SH, Steyerberg EW, et al. </w:t>
      </w:r>
      <w:r w:rsidRPr="00292FBD">
        <w:t>Impact of surveillance for Barrett's oesophagus on tumour stage and survival of patients with neoplastic progression. Gut 2016;65:548-54.</w:t>
      </w:r>
    </w:p>
    <w:p w:rsidR="00292FBD" w:rsidRPr="00292FBD" w:rsidRDefault="00292FBD" w:rsidP="00292FBD">
      <w:pPr>
        <w:pStyle w:val="EndNoteBibliography"/>
        <w:spacing w:after="0"/>
        <w:rPr>
          <w:u w:val="single"/>
        </w:rPr>
      </w:pPr>
      <w:r w:rsidRPr="00292FBD">
        <w:t>6.</w:t>
      </w:r>
      <w:r w:rsidRPr="00292FBD">
        <w:tab/>
        <w:t xml:space="preserve">Centraal Bureau voor de Statistiek. Life tables.  2015  [cited 2017 March]; Available from: </w:t>
      </w:r>
      <w:hyperlink r:id="rId17" w:history="1">
        <w:r w:rsidRPr="00292FBD">
          <w:rPr>
            <w:rStyle w:val="Hyperlink"/>
          </w:rPr>
          <w:t>https://www.cbs.nl/</w:t>
        </w:r>
      </w:hyperlink>
    </w:p>
    <w:p w:rsidR="00292FBD" w:rsidRPr="00292FBD" w:rsidRDefault="00292FBD" w:rsidP="00292FBD">
      <w:pPr>
        <w:pStyle w:val="EndNoteBibliography"/>
        <w:spacing w:after="0"/>
      </w:pPr>
      <w:r w:rsidRPr="00292FBD">
        <w:t>7.</w:t>
      </w:r>
      <w:r w:rsidRPr="00292FBD">
        <w:tab/>
        <w:t>Chiocca JC, Olmos JA, Salis GB, et al. Prevalence, clinical spectrum and atypical symptoms of gastro-oesophageal reflux in Argentina: a nationwide population-based study. Aliment Pharmacol Ther 2005;22:331-42.</w:t>
      </w:r>
    </w:p>
    <w:p w:rsidR="00292FBD" w:rsidRPr="00292FBD" w:rsidRDefault="00292FBD" w:rsidP="00292FBD">
      <w:pPr>
        <w:pStyle w:val="EndNoteBibliography"/>
        <w:spacing w:after="0"/>
      </w:pPr>
      <w:r w:rsidRPr="00292FBD">
        <w:t>8.</w:t>
      </w:r>
      <w:r w:rsidRPr="00292FBD">
        <w:tab/>
        <w:t>Locke GR, 3rd, Talley NJ, Fett SL, et al. Risk factors associated with symptoms of gastroesophageal reflux. Am J Med 1999;106:642-9.</w:t>
      </w:r>
    </w:p>
    <w:p w:rsidR="00292FBD" w:rsidRPr="00292FBD" w:rsidRDefault="00292FBD" w:rsidP="00292FBD">
      <w:pPr>
        <w:pStyle w:val="EndNoteBibliography"/>
        <w:spacing w:after="0"/>
      </w:pPr>
      <w:r w:rsidRPr="00292FBD">
        <w:t>9.</w:t>
      </w:r>
      <w:r w:rsidRPr="00292FBD">
        <w:tab/>
        <w:t>Locke GR, 3rd, Talley NJ, Fett SL, et al. Prevalence and clinical spectrum of gastroesophageal reflux: a population-based study in Olmsted County, Minnesota. Gastroenterology 1997;112:1448-56.</w:t>
      </w:r>
    </w:p>
    <w:p w:rsidR="00292FBD" w:rsidRPr="00292FBD" w:rsidRDefault="00292FBD" w:rsidP="00292FBD">
      <w:pPr>
        <w:pStyle w:val="EndNoteBibliography"/>
        <w:spacing w:after="0"/>
      </w:pPr>
      <w:r w:rsidRPr="00292FBD">
        <w:t>10.</w:t>
      </w:r>
      <w:r w:rsidRPr="00292FBD">
        <w:tab/>
        <w:t>Mohammed I, Cherkas LF, Riley SA, et al. Genetic influences in gastro-oesophageal reflux disease: a twin study. Gut 2003;52:1085-9.</w:t>
      </w:r>
    </w:p>
    <w:p w:rsidR="00292FBD" w:rsidRPr="00292FBD" w:rsidRDefault="00292FBD" w:rsidP="00292FBD">
      <w:pPr>
        <w:pStyle w:val="EndNoteBibliography"/>
        <w:spacing w:after="0"/>
      </w:pPr>
      <w:r w:rsidRPr="00292FBD">
        <w:t>11.</w:t>
      </w:r>
      <w:r w:rsidRPr="00292FBD">
        <w:tab/>
        <w:t>Ronkainen J, Aro P, Storskrubb T, et al. Prevalence of Barrett's esophagus in the general population: an endoscopic study. Gastroenterology 2005;129:1825-31.</w:t>
      </w:r>
    </w:p>
    <w:p w:rsidR="00292FBD" w:rsidRPr="00292FBD" w:rsidRDefault="00292FBD" w:rsidP="00292FBD">
      <w:pPr>
        <w:pStyle w:val="EndNoteBibliography"/>
        <w:spacing w:after="0"/>
      </w:pPr>
      <w:r w:rsidRPr="00292FBD">
        <w:t>12.</w:t>
      </w:r>
      <w:r w:rsidRPr="00292FBD">
        <w:tab/>
        <w:t>Gruppo Operativo per lo Studio delle Precancerosi dell'Esofago (GOSPE). Barrett's esophagus: epidemiological and clinical results of a multicentric survey. Int J Cancer 1991;48:364-8.</w:t>
      </w:r>
    </w:p>
    <w:p w:rsidR="00292FBD" w:rsidRPr="00292FBD" w:rsidRDefault="00292FBD" w:rsidP="00292FBD">
      <w:pPr>
        <w:pStyle w:val="EndNoteBibliography"/>
      </w:pPr>
      <w:r w:rsidRPr="00292FBD">
        <w:t>13.</w:t>
      </w:r>
      <w:r w:rsidRPr="00292FBD">
        <w:tab/>
        <w:t>Kuipers EJ, Spaander MC. Natural History of Barrett's Esophagus. Dig Dis Sci 2018;63:1997-2004.</w:t>
      </w:r>
    </w:p>
    <w:p w:rsidR="00DD2994" w:rsidRPr="00EC3F4B" w:rsidRDefault="00AE5FB0">
      <w:pPr>
        <w:rPr>
          <w:rFonts w:ascii="Arial" w:hAnsi="Arial" w:cs="Arial"/>
        </w:rPr>
      </w:pPr>
      <w:r w:rsidRPr="00EC3F4B">
        <w:rPr>
          <w:rFonts w:ascii="Arial" w:hAnsi="Arial" w:cs="Arial"/>
          <w:sz w:val="24"/>
        </w:rPr>
        <w:fldChar w:fldCharType="end"/>
      </w:r>
    </w:p>
    <w:sectPr w:rsidR="00DD2994" w:rsidRPr="00EC3F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BC" w:rsidRDefault="00424CBC" w:rsidP="00424CBC">
      <w:pPr>
        <w:spacing w:after="0" w:line="240" w:lineRule="auto"/>
      </w:pPr>
      <w:r>
        <w:separator/>
      </w:r>
    </w:p>
  </w:endnote>
  <w:endnote w:type="continuationSeparator" w:id="0">
    <w:p w:rsidR="00424CBC" w:rsidRDefault="00424CBC" w:rsidP="0042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BC" w:rsidRDefault="00424CBC" w:rsidP="00424CBC">
      <w:pPr>
        <w:spacing w:after="0" w:line="240" w:lineRule="auto"/>
      </w:pPr>
      <w:r>
        <w:separator/>
      </w:r>
    </w:p>
  </w:footnote>
  <w:footnote w:type="continuationSeparator" w:id="0">
    <w:p w:rsidR="00424CBC" w:rsidRDefault="00424CBC" w:rsidP="00424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968"/>
    <w:multiLevelType w:val="hybridMultilevel"/>
    <w:tmpl w:val="83664E10"/>
    <w:lvl w:ilvl="0" w:tplc="04130001">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tvdpx5e9vf01efpdsvfzzwze2a0d52tdw2&quot;&gt;KWF&lt;record-ids&gt;&lt;item&gt;11&lt;/item&gt;&lt;item&gt;41&lt;/item&gt;&lt;item&gt;42&lt;/item&gt;&lt;/record-ids&gt;&lt;/item&gt;&lt;/Libraries&gt;"/>
  </w:docVars>
  <w:rsids>
    <w:rsidRoot w:val="00AE5FB0"/>
    <w:rsid w:val="0003624F"/>
    <w:rsid w:val="00041388"/>
    <w:rsid w:val="000A6A5D"/>
    <w:rsid w:val="00194088"/>
    <w:rsid w:val="001F0ECE"/>
    <w:rsid w:val="00292FBD"/>
    <w:rsid w:val="002C3DD4"/>
    <w:rsid w:val="002D01B4"/>
    <w:rsid w:val="0032372E"/>
    <w:rsid w:val="0033541B"/>
    <w:rsid w:val="00373DA7"/>
    <w:rsid w:val="00424CBC"/>
    <w:rsid w:val="004313D9"/>
    <w:rsid w:val="00513B69"/>
    <w:rsid w:val="0059693E"/>
    <w:rsid w:val="005C2A54"/>
    <w:rsid w:val="005D4680"/>
    <w:rsid w:val="00655023"/>
    <w:rsid w:val="00664DA6"/>
    <w:rsid w:val="006651C1"/>
    <w:rsid w:val="00693983"/>
    <w:rsid w:val="006A4E77"/>
    <w:rsid w:val="006E63EE"/>
    <w:rsid w:val="0070148E"/>
    <w:rsid w:val="00732F23"/>
    <w:rsid w:val="00775F3A"/>
    <w:rsid w:val="007E491E"/>
    <w:rsid w:val="00823179"/>
    <w:rsid w:val="008A4BC5"/>
    <w:rsid w:val="008C49FE"/>
    <w:rsid w:val="008C678C"/>
    <w:rsid w:val="008D44A7"/>
    <w:rsid w:val="00926065"/>
    <w:rsid w:val="009842AF"/>
    <w:rsid w:val="009C2766"/>
    <w:rsid w:val="009E22C6"/>
    <w:rsid w:val="00A71438"/>
    <w:rsid w:val="00A8357D"/>
    <w:rsid w:val="00A91127"/>
    <w:rsid w:val="00AD09CD"/>
    <w:rsid w:val="00AE5FB0"/>
    <w:rsid w:val="00B04088"/>
    <w:rsid w:val="00B616C4"/>
    <w:rsid w:val="00BA5701"/>
    <w:rsid w:val="00BC68F2"/>
    <w:rsid w:val="00BD3F0C"/>
    <w:rsid w:val="00D0407F"/>
    <w:rsid w:val="00D40899"/>
    <w:rsid w:val="00D45A4D"/>
    <w:rsid w:val="00DD2994"/>
    <w:rsid w:val="00EC262B"/>
    <w:rsid w:val="00EC3F4B"/>
    <w:rsid w:val="00EF5558"/>
    <w:rsid w:val="00F57A02"/>
    <w:rsid w:val="00FA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195BA4F-8EED-4CD1-9098-14D55170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E5FB0"/>
    <w:pPr>
      <w:spacing w:line="240" w:lineRule="auto"/>
    </w:pPr>
    <w:rPr>
      <w:rFonts w:ascii="Times New Roman" w:eastAsia="Times New Roman" w:hAnsi="Times New Roman" w:cs="Times New Roman"/>
      <w:i/>
      <w:iCs/>
      <w:color w:val="1F497D" w:themeColor="text2"/>
      <w:sz w:val="18"/>
      <w:szCs w:val="18"/>
      <w:lang w:val="nl-NL" w:eastAsia="nl-NL"/>
    </w:rPr>
  </w:style>
  <w:style w:type="paragraph" w:styleId="BalloonText">
    <w:name w:val="Balloon Text"/>
    <w:basedOn w:val="Normal"/>
    <w:link w:val="BalloonTextChar"/>
    <w:uiPriority w:val="99"/>
    <w:semiHidden/>
    <w:unhideWhenUsed/>
    <w:rsid w:val="00AE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B0"/>
    <w:rPr>
      <w:rFonts w:ascii="Tahoma" w:hAnsi="Tahoma" w:cs="Tahoma"/>
      <w:sz w:val="16"/>
      <w:szCs w:val="16"/>
    </w:rPr>
  </w:style>
  <w:style w:type="paragraph" w:customStyle="1" w:styleId="EndNoteBibliographyTitle">
    <w:name w:val="EndNote Bibliography Title"/>
    <w:basedOn w:val="Normal"/>
    <w:link w:val="EndNoteBibliographyTitleChar"/>
    <w:rsid w:val="00AE5FB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E5FB0"/>
    <w:rPr>
      <w:rFonts w:ascii="Calibri" w:hAnsi="Calibri"/>
      <w:noProof/>
    </w:rPr>
  </w:style>
  <w:style w:type="paragraph" w:customStyle="1" w:styleId="EndNoteBibliography">
    <w:name w:val="EndNote Bibliography"/>
    <w:basedOn w:val="Normal"/>
    <w:link w:val="EndNoteBibliographyChar"/>
    <w:rsid w:val="00AE5FB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E5FB0"/>
    <w:rPr>
      <w:rFonts w:ascii="Calibri" w:hAnsi="Calibri"/>
      <w:noProof/>
    </w:rPr>
  </w:style>
  <w:style w:type="character" w:styleId="Hyperlink">
    <w:name w:val="Hyperlink"/>
    <w:basedOn w:val="DefaultParagraphFont"/>
    <w:uiPriority w:val="99"/>
    <w:unhideWhenUsed/>
    <w:rsid w:val="00AE5FB0"/>
    <w:rPr>
      <w:color w:val="0000FF" w:themeColor="hyperlink"/>
      <w:u w:val="single"/>
    </w:rPr>
  </w:style>
  <w:style w:type="paragraph" w:styleId="NormalWeb">
    <w:name w:val="Normal (Web)"/>
    <w:basedOn w:val="Normal"/>
    <w:uiPriority w:val="99"/>
    <w:semiHidden/>
    <w:unhideWhenUsed/>
    <w:rsid w:val="00424CB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24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CBC"/>
  </w:style>
  <w:style w:type="paragraph" w:styleId="Footer">
    <w:name w:val="footer"/>
    <w:basedOn w:val="Normal"/>
    <w:link w:val="FooterChar"/>
    <w:uiPriority w:val="99"/>
    <w:unhideWhenUsed/>
    <w:rsid w:val="00424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CBC"/>
  </w:style>
  <w:style w:type="character" w:styleId="CommentReference">
    <w:name w:val="annotation reference"/>
    <w:basedOn w:val="DefaultParagraphFont"/>
    <w:uiPriority w:val="99"/>
    <w:semiHidden/>
    <w:unhideWhenUsed/>
    <w:rsid w:val="008C678C"/>
    <w:rPr>
      <w:sz w:val="16"/>
      <w:szCs w:val="16"/>
    </w:rPr>
  </w:style>
  <w:style w:type="paragraph" w:styleId="CommentText">
    <w:name w:val="annotation text"/>
    <w:basedOn w:val="Normal"/>
    <w:link w:val="CommentTextChar"/>
    <w:uiPriority w:val="99"/>
    <w:semiHidden/>
    <w:unhideWhenUsed/>
    <w:rsid w:val="008C678C"/>
    <w:pPr>
      <w:spacing w:line="240" w:lineRule="auto"/>
    </w:pPr>
    <w:rPr>
      <w:sz w:val="20"/>
      <w:szCs w:val="20"/>
    </w:rPr>
  </w:style>
  <w:style w:type="character" w:customStyle="1" w:styleId="CommentTextChar">
    <w:name w:val="Comment Text Char"/>
    <w:basedOn w:val="DefaultParagraphFont"/>
    <w:link w:val="CommentText"/>
    <w:uiPriority w:val="99"/>
    <w:semiHidden/>
    <w:rsid w:val="008C678C"/>
    <w:rPr>
      <w:sz w:val="20"/>
      <w:szCs w:val="20"/>
    </w:rPr>
  </w:style>
  <w:style w:type="paragraph" w:styleId="CommentSubject">
    <w:name w:val="annotation subject"/>
    <w:basedOn w:val="CommentText"/>
    <w:next w:val="CommentText"/>
    <w:link w:val="CommentSubjectChar"/>
    <w:uiPriority w:val="99"/>
    <w:semiHidden/>
    <w:unhideWhenUsed/>
    <w:rsid w:val="008C678C"/>
    <w:rPr>
      <w:b/>
      <w:bCs/>
    </w:rPr>
  </w:style>
  <w:style w:type="character" w:customStyle="1" w:styleId="CommentSubjectChar">
    <w:name w:val="Comment Subject Char"/>
    <w:basedOn w:val="CommentTextChar"/>
    <w:link w:val="CommentSubject"/>
    <w:uiPriority w:val="99"/>
    <w:semiHidden/>
    <w:rsid w:val="008C6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cbs.nl/" TargetMode="External"/><Relationship Id="rId2" Type="http://schemas.openxmlformats.org/officeDocument/2006/relationships/numbering" Target="numbering.xml"/><Relationship Id="rId16" Type="http://schemas.openxmlformats.org/officeDocument/2006/relationships/hyperlink" Target="https://www.cijfersoverkanke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storage.erasmusmc.nl\v\vcl13\MAGE\DATA\UserData\620012\Myprojects\1_Projects\KWF\First_project\Manuscript\Appendix\OAC_Incide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orage.erasmusmc.nl\v\vcl13\MAGE\DATA\UserData\620012\Myprojects\1_Projects\KWF\First_project\Manuscript\Appendix\Men%20Validation\EAC%20incidence\Ma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orage.erasmusmc.nl\v\vcl13\MAGE\DATA\UserData\620012\Myprojects\1_Projects\KWF\First_project\Manuscript\Appendix\Women%20Validation\Femal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torage.erasmusmc.nl\v\vcl13\MAGE\DATA\UserData\620012\Myprojects\1_Projects\KWF\First_project\Manuscript\Appendix\Women%20Validation\Fema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torage.erasmusmc.nl\v\vcl13\MAGE\DATA\UserData\620012\Myprojects\1_Projects\KWF\First_project\Manuscript\Sent%20to%20co-authors\Progression%20rate%20grap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torage.erasmusmc.nl\v\vcl13\MAGE\DATA\UserData\620012\Myprojects\1_Projects\KWF\First_project\Manuscript\Sent%20to%20co-authors\Progression%20rat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41371096143398"/>
          <c:y val="0.14750750326612758"/>
          <c:w val="0.84028815120217004"/>
          <c:h val="0.62915195175071204"/>
        </c:manualLayout>
      </c:layout>
      <c:barChart>
        <c:barDir val="col"/>
        <c:grouping val="clustered"/>
        <c:varyColors val="0"/>
        <c:ser>
          <c:idx val="0"/>
          <c:order val="0"/>
          <c:tx>
            <c:v>Male</c:v>
          </c:tx>
          <c:spPr>
            <a:solidFill>
              <a:srgbClr val="92D05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5352-4591-AF40-D3B2599DDB7F}"/>
                </c:ext>
              </c:extLst>
            </c:dLbl>
            <c:dLbl>
              <c:idx val="1"/>
              <c:delete val="1"/>
              <c:extLst>
                <c:ext xmlns:c15="http://schemas.microsoft.com/office/drawing/2012/chart" uri="{CE6537A1-D6FC-4f65-9D91-7224C49458BB}"/>
                <c:ext xmlns:c16="http://schemas.microsoft.com/office/drawing/2014/chart" uri="{C3380CC4-5D6E-409C-BE32-E72D297353CC}">
                  <c16:uniqueId val="{00000001-5352-4591-AF40-D3B2599DDB7F}"/>
                </c:ext>
              </c:extLst>
            </c:dLbl>
            <c:dLbl>
              <c:idx val="2"/>
              <c:delete val="1"/>
              <c:extLst>
                <c:ext xmlns:c15="http://schemas.microsoft.com/office/drawing/2012/chart" uri="{CE6537A1-D6FC-4f65-9D91-7224C49458BB}"/>
                <c:ext xmlns:c16="http://schemas.microsoft.com/office/drawing/2014/chart" uri="{C3380CC4-5D6E-409C-BE32-E72D297353CC}">
                  <c16:uniqueId val="{00000002-5352-4591-AF40-D3B2599DDB7F}"/>
                </c:ext>
              </c:extLst>
            </c:dLbl>
            <c:spPr>
              <a:noFill/>
              <a:ln>
                <a:noFill/>
              </a:ln>
              <a:effectLst/>
            </c:spPr>
            <c:txPr>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Incidence_targets!$N$10:$N$24</c:f>
              <c:strCache>
                <c:ptCount val="15"/>
                <c:pt idx="0">
                  <c:v>0-29</c:v>
                </c:pt>
                <c:pt idx="1">
                  <c:v>29-34</c:v>
                </c:pt>
                <c:pt idx="2">
                  <c:v>34-39</c:v>
                </c:pt>
                <c:pt idx="3">
                  <c:v>39-44</c:v>
                </c:pt>
                <c:pt idx="4">
                  <c:v>44-49</c:v>
                </c:pt>
                <c:pt idx="5">
                  <c:v>49-54</c:v>
                </c:pt>
                <c:pt idx="6">
                  <c:v>54-59</c:v>
                </c:pt>
                <c:pt idx="7">
                  <c:v>59-64</c:v>
                </c:pt>
                <c:pt idx="8">
                  <c:v>64-69</c:v>
                </c:pt>
                <c:pt idx="9">
                  <c:v>69-74</c:v>
                </c:pt>
                <c:pt idx="10">
                  <c:v>74-79</c:v>
                </c:pt>
                <c:pt idx="11">
                  <c:v>79-84</c:v>
                </c:pt>
                <c:pt idx="12">
                  <c:v>84-89</c:v>
                </c:pt>
                <c:pt idx="13">
                  <c:v>89-94</c:v>
                </c:pt>
                <c:pt idx="14">
                  <c:v>94-99</c:v>
                </c:pt>
              </c:strCache>
            </c:strRef>
          </c:cat>
          <c:val>
            <c:numRef>
              <c:f>Incidence_targets!$F$10:$F$24</c:f>
              <c:numCache>
                <c:formatCode>0.0</c:formatCode>
                <c:ptCount val="15"/>
                <c:pt idx="0">
                  <c:v>0.21999999999999997</c:v>
                </c:pt>
                <c:pt idx="1">
                  <c:v>0.13166666666666668</c:v>
                </c:pt>
                <c:pt idx="2">
                  <c:v>0.7533333333333333</c:v>
                </c:pt>
                <c:pt idx="3">
                  <c:v>2.78</c:v>
                </c:pt>
                <c:pt idx="4">
                  <c:v>7.2816666666666663</c:v>
                </c:pt>
                <c:pt idx="5">
                  <c:v>15.046666666666667</c:v>
                </c:pt>
                <c:pt idx="6">
                  <c:v>30.844999999999999</c:v>
                </c:pt>
                <c:pt idx="7">
                  <c:v>51.57833333333334</c:v>
                </c:pt>
                <c:pt idx="8">
                  <c:v>71.216666666666683</c:v>
                </c:pt>
                <c:pt idx="9">
                  <c:v>80.303333333333327</c:v>
                </c:pt>
                <c:pt idx="10">
                  <c:v>86.258333333333326</c:v>
                </c:pt>
                <c:pt idx="11">
                  <c:v>93.86</c:v>
                </c:pt>
                <c:pt idx="12">
                  <c:v>85.37833333333333</c:v>
                </c:pt>
                <c:pt idx="13">
                  <c:v>79.959999999999994</c:v>
                </c:pt>
                <c:pt idx="14">
                  <c:v>56.379999999999995</c:v>
                </c:pt>
              </c:numCache>
            </c:numRef>
          </c:val>
          <c:extLst>
            <c:ext xmlns:c16="http://schemas.microsoft.com/office/drawing/2014/chart" uri="{C3380CC4-5D6E-409C-BE32-E72D297353CC}">
              <c16:uniqueId val="{00000003-5352-4591-AF40-D3B2599DDB7F}"/>
            </c:ext>
          </c:extLst>
        </c:ser>
        <c:ser>
          <c:idx val="1"/>
          <c:order val="1"/>
          <c:tx>
            <c:v>Female</c:v>
          </c:tx>
          <c:spPr>
            <a:solidFill>
              <a:schemeClr val="tx1">
                <a:lumMod val="65000"/>
                <a:lumOff val="35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5352-4591-AF40-D3B2599DDB7F}"/>
                </c:ext>
              </c:extLst>
            </c:dLbl>
            <c:dLbl>
              <c:idx val="1"/>
              <c:delete val="1"/>
              <c:extLst>
                <c:ext xmlns:c15="http://schemas.microsoft.com/office/drawing/2012/chart" uri="{CE6537A1-D6FC-4f65-9D91-7224C49458BB}"/>
                <c:ext xmlns:c16="http://schemas.microsoft.com/office/drawing/2014/chart" uri="{C3380CC4-5D6E-409C-BE32-E72D297353CC}">
                  <c16:uniqueId val="{00000005-5352-4591-AF40-D3B2599DDB7F}"/>
                </c:ext>
              </c:extLst>
            </c:dLbl>
            <c:dLbl>
              <c:idx val="2"/>
              <c:delete val="1"/>
              <c:extLst>
                <c:ext xmlns:c15="http://schemas.microsoft.com/office/drawing/2012/chart" uri="{CE6537A1-D6FC-4f65-9D91-7224C49458BB}"/>
                <c:ext xmlns:c16="http://schemas.microsoft.com/office/drawing/2014/chart" uri="{C3380CC4-5D6E-409C-BE32-E72D297353CC}">
                  <c16:uniqueId val="{00000006-5352-4591-AF40-D3B2599DDB7F}"/>
                </c:ext>
              </c:extLst>
            </c:dLbl>
            <c:dLbl>
              <c:idx val="3"/>
              <c:delete val="1"/>
              <c:extLst>
                <c:ext xmlns:c15="http://schemas.microsoft.com/office/drawing/2012/chart" uri="{CE6537A1-D6FC-4f65-9D91-7224C49458BB}"/>
                <c:ext xmlns:c16="http://schemas.microsoft.com/office/drawing/2014/chart" uri="{C3380CC4-5D6E-409C-BE32-E72D297353CC}">
                  <c16:uniqueId val="{00000007-5352-4591-AF40-D3B2599DDB7F}"/>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Incidence_targets!$N$10:$N$24</c:f>
              <c:strCache>
                <c:ptCount val="15"/>
                <c:pt idx="0">
                  <c:v>0-29</c:v>
                </c:pt>
                <c:pt idx="1">
                  <c:v>29-34</c:v>
                </c:pt>
                <c:pt idx="2">
                  <c:v>34-39</c:v>
                </c:pt>
                <c:pt idx="3">
                  <c:v>39-44</c:v>
                </c:pt>
                <c:pt idx="4">
                  <c:v>44-49</c:v>
                </c:pt>
                <c:pt idx="5">
                  <c:v>49-54</c:v>
                </c:pt>
                <c:pt idx="6">
                  <c:v>54-59</c:v>
                </c:pt>
                <c:pt idx="7">
                  <c:v>59-64</c:v>
                </c:pt>
                <c:pt idx="8">
                  <c:v>64-69</c:v>
                </c:pt>
                <c:pt idx="9">
                  <c:v>69-74</c:v>
                </c:pt>
                <c:pt idx="10">
                  <c:v>74-79</c:v>
                </c:pt>
                <c:pt idx="11">
                  <c:v>79-84</c:v>
                </c:pt>
                <c:pt idx="12">
                  <c:v>84-89</c:v>
                </c:pt>
                <c:pt idx="13">
                  <c:v>89-94</c:v>
                </c:pt>
                <c:pt idx="14">
                  <c:v>94-99</c:v>
                </c:pt>
              </c:strCache>
            </c:strRef>
          </c:cat>
          <c:val>
            <c:numRef>
              <c:f>Incidence_targets!$K$10:$K$24</c:f>
              <c:numCache>
                <c:formatCode>_-* #,##0.0_-;_-* #,##0.0\-;_-* "-"??_-;_-@_-</c:formatCode>
                <c:ptCount val="15"/>
                <c:pt idx="0" formatCode="_-* #,##0.00_-;_-* #,##0.00\-;_-* &quot;-&quot;??_-;_-@_-">
                  <c:v>0</c:v>
                </c:pt>
                <c:pt idx="1">
                  <c:v>0.16666666666666699</c:v>
                </c:pt>
                <c:pt idx="2">
                  <c:v>0.26323268206039074</c:v>
                </c:pt>
                <c:pt idx="3">
                  <c:v>0.82169902066238221</c:v>
                </c:pt>
                <c:pt idx="4">
                  <c:v>1.7455649491574328</c:v>
                </c:pt>
                <c:pt idx="5">
                  <c:v>4.0888907549736455</c:v>
                </c:pt>
                <c:pt idx="6">
                  <c:v>8.9815138546344642</c:v>
                </c:pt>
                <c:pt idx="7">
                  <c:v>16.217067167275346</c:v>
                </c:pt>
                <c:pt idx="8">
                  <c:v>20.669011288637869</c:v>
                </c:pt>
                <c:pt idx="9">
                  <c:v>26.133778626462448</c:v>
                </c:pt>
                <c:pt idx="10">
                  <c:v>26.792761063685234</c:v>
                </c:pt>
                <c:pt idx="11">
                  <c:v>30.487371669562368</c:v>
                </c:pt>
                <c:pt idx="12">
                  <c:v>30.925332115568377</c:v>
                </c:pt>
                <c:pt idx="13">
                  <c:v>30.99673408687266</c:v>
                </c:pt>
                <c:pt idx="14">
                  <c:v>22.123384096223148</c:v>
                </c:pt>
              </c:numCache>
            </c:numRef>
          </c:val>
          <c:extLst>
            <c:ext xmlns:c16="http://schemas.microsoft.com/office/drawing/2014/chart" uri="{C3380CC4-5D6E-409C-BE32-E72D297353CC}">
              <c16:uniqueId val="{00000008-5352-4591-AF40-D3B2599DDB7F}"/>
            </c:ext>
          </c:extLst>
        </c:ser>
        <c:dLbls>
          <c:dLblPos val="outEnd"/>
          <c:showLegendKey val="0"/>
          <c:showVal val="1"/>
          <c:showCatName val="0"/>
          <c:showSerName val="0"/>
          <c:showPercent val="0"/>
          <c:showBubbleSize val="0"/>
        </c:dLbls>
        <c:gapWidth val="150"/>
        <c:axId val="232150912"/>
        <c:axId val="232165376"/>
      </c:barChart>
      <c:catAx>
        <c:axId val="232150912"/>
        <c:scaling>
          <c:orientation val="minMax"/>
        </c:scaling>
        <c:delete val="0"/>
        <c:axPos val="b"/>
        <c:title>
          <c:tx>
            <c:rich>
              <a:bodyPr/>
              <a:lstStyle/>
              <a:p>
                <a:pPr>
                  <a:defRPr/>
                </a:pPr>
                <a:r>
                  <a:rPr lang="en-US"/>
                  <a:t>Age group</a:t>
                </a:r>
              </a:p>
            </c:rich>
          </c:tx>
          <c:layout>
            <c:manualLayout>
              <c:xMode val="edge"/>
              <c:yMode val="edge"/>
              <c:x val="0.46969027707456745"/>
              <c:y val="0.83558789127106192"/>
            </c:manualLayout>
          </c:layout>
          <c:overlay val="0"/>
        </c:title>
        <c:numFmt formatCode="General" sourceLinked="0"/>
        <c:majorTickMark val="out"/>
        <c:minorTickMark val="none"/>
        <c:tickLblPos val="nextTo"/>
        <c:txPr>
          <a:bodyPr/>
          <a:lstStyle/>
          <a:p>
            <a:pPr>
              <a:defRPr sz="800"/>
            </a:pPr>
            <a:endParaRPr lang="en-US"/>
          </a:p>
        </c:txPr>
        <c:crossAx val="232165376"/>
        <c:crosses val="autoZero"/>
        <c:auto val="1"/>
        <c:lblAlgn val="ctr"/>
        <c:lblOffset val="100"/>
        <c:noMultiLvlLbl val="0"/>
      </c:catAx>
      <c:valAx>
        <c:axId val="232165376"/>
        <c:scaling>
          <c:orientation val="minMax"/>
        </c:scaling>
        <c:delete val="0"/>
        <c:axPos val="l"/>
        <c:title>
          <c:tx>
            <c:rich>
              <a:bodyPr rot="-5400000" vert="horz"/>
              <a:lstStyle/>
              <a:p>
                <a:pPr>
                  <a:defRPr/>
                </a:pPr>
                <a:r>
                  <a:rPr lang="en-US"/>
                  <a:t>EAC incidence per 100,000 life years</a:t>
                </a:r>
              </a:p>
            </c:rich>
          </c:tx>
          <c:layout/>
          <c:overlay val="0"/>
        </c:title>
        <c:numFmt formatCode="0" sourceLinked="0"/>
        <c:majorTickMark val="out"/>
        <c:minorTickMark val="none"/>
        <c:tickLblPos val="nextTo"/>
        <c:crossAx val="232150912"/>
        <c:crosses val="autoZero"/>
        <c:crossBetween val="between"/>
      </c:valAx>
    </c:plotArea>
    <c:legend>
      <c:legendPos val="b"/>
      <c:layout>
        <c:manualLayout>
          <c:xMode val="edge"/>
          <c:yMode val="edge"/>
          <c:x val="0.12559604529839469"/>
          <c:y val="0.13251092097680081"/>
          <c:w val="0.20412075655109022"/>
          <c:h val="8.3717191601049873E-2"/>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58339236819858"/>
          <c:y val="6.7696075742368009E-2"/>
          <c:w val="0.8081805995850605"/>
          <c:h val="0.66878199491347723"/>
        </c:manualLayout>
      </c:layout>
      <c:scatterChart>
        <c:scatterStyle val="smoothMarker"/>
        <c:varyColors val="0"/>
        <c:ser>
          <c:idx val="0"/>
          <c:order val="0"/>
          <c:tx>
            <c:v>Simulated</c:v>
          </c:tx>
          <c:spPr>
            <a:ln w="34925" cap="rnd">
              <a:solidFill>
                <a:schemeClr val="tx2">
                  <a:lumMod val="60000"/>
                  <a:lumOff val="40000"/>
                </a:schemeClr>
              </a:solidFill>
              <a:round/>
            </a:ln>
          </c:spPr>
          <c:marker>
            <c:symbol val="none"/>
          </c:marker>
          <c:xVal>
            <c:numRef>
              <c:f>Validation!$A$2:$A$17</c:f>
              <c:numCache>
                <c:formatCode>General</c:formatCode>
                <c:ptCount val="16"/>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numCache>
            </c:numRef>
          </c:xVal>
          <c:yVal>
            <c:numRef>
              <c:f>Validation!$N$2:$N$17</c:f>
              <c:numCache>
                <c:formatCode>_(* #,##0.00_);_(* \(#,##0.00\);_(* "-"??_);_(@_)</c:formatCode>
                <c:ptCount val="16"/>
                <c:pt idx="0">
                  <c:v>2.0139071039793708E-3</c:v>
                </c:pt>
                <c:pt idx="1">
                  <c:v>0.18161669002492731</c:v>
                </c:pt>
                <c:pt idx="2">
                  <c:v>0.9223658406293298</c:v>
                </c:pt>
                <c:pt idx="3">
                  <c:v>1.5579990588874228</c:v>
                </c:pt>
                <c:pt idx="4">
                  <c:v>1.9637731681792494</c:v>
                </c:pt>
                <c:pt idx="5">
                  <c:v>5.5508898507050137</c:v>
                </c:pt>
                <c:pt idx="6">
                  <c:v>15.903918265640794</c:v>
                </c:pt>
                <c:pt idx="7">
                  <c:v>31.414307843441961</c:v>
                </c:pt>
                <c:pt idx="8">
                  <c:v>51.429005308636647</c:v>
                </c:pt>
                <c:pt idx="9">
                  <c:v>70.260938099882694</c:v>
                </c:pt>
                <c:pt idx="10">
                  <c:v>81.593867250384719</c:v>
                </c:pt>
                <c:pt idx="11">
                  <c:v>86.550400161844223</c:v>
                </c:pt>
                <c:pt idx="12">
                  <c:v>88.117690559842899</c:v>
                </c:pt>
                <c:pt idx="13">
                  <c:v>88.013668365684467</c:v>
                </c:pt>
                <c:pt idx="14">
                  <c:v>86.174239771122174</c:v>
                </c:pt>
                <c:pt idx="15">
                  <c:v>84.377066877111929</c:v>
                </c:pt>
              </c:numCache>
            </c:numRef>
          </c:yVal>
          <c:smooth val="1"/>
          <c:extLst>
            <c:ext xmlns:c16="http://schemas.microsoft.com/office/drawing/2014/chart" uri="{C3380CC4-5D6E-409C-BE32-E72D297353CC}">
              <c16:uniqueId val="{00000000-8D56-4E82-9E8C-B96726663323}"/>
            </c:ext>
          </c:extLst>
        </c:ser>
        <c:ser>
          <c:idx val="1"/>
          <c:order val="1"/>
          <c:tx>
            <c:v>Observed</c:v>
          </c:tx>
          <c:spPr>
            <a:ln>
              <a:noFill/>
            </a:ln>
          </c:spPr>
          <c:marker>
            <c:symbol val="diamond"/>
            <c:size val="6"/>
            <c:spPr>
              <a:solidFill>
                <a:schemeClr val="tx1"/>
              </a:solidFill>
              <a:ln>
                <a:solidFill>
                  <a:schemeClr val="tx1"/>
                </a:solidFill>
              </a:ln>
            </c:spPr>
          </c:marker>
          <c:xVal>
            <c:numRef>
              <c:f>Validation!$A$2:$A$17</c:f>
              <c:numCache>
                <c:formatCode>General</c:formatCode>
                <c:ptCount val="16"/>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numCache>
            </c:numRef>
          </c:xVal>
          <c:yVal>
            <c:numRef>
              <c:f>Validation!$H$2:$H$17</c:f>
              <c:numCache>
                <c:formatCode>_(* #,##0.00_);_(* \(#,##0.00\);_(* "-"??_);_(@_)</c:formatCode>
                <c:ptCount val="16"/>
                <c:pt idx="0">
                  <c:v>0.03</c:v>
                </c:pt>
                <c:pt idx="1">
                  <c:v>0.21955555555555559</c:v>
                </c:pt>
                <c:pt idx="2">
                  <c:v>0.13192389006342492</c:v>
                </c:pt>
                <c:pt idx="3">
                  <c:v>0.75461805990818831</c:v>
                </c:pt>
                <c:pt idx="4">
                  <c:v>2.7813398652178396</c:v>
                </c:pt>
                <c:pt idx="5">
                  <c:v>7.2822869115417603</c:v>
                </c:pt>
                <c:pt idx="6">
                  <c:v>15.039594529383127</c:v>
                </c:pt>
                <c:pt idx="7">
                  <c:v>30.841745133061494</c:v>
                </c:pt>
                <c:pt idx="8">
                  <c:v>51.574562292985739</c:v>
                </c:pt>
                <c:pt idx="9">
                  <c:v>71.226059420228239</c:v>
                </c:pt>
                <c:pt idx="10">
                  <c:v>80.759619807457213</c:v>
                </c:pt>
                <c:pt idx="11">
                  <c:v>86.387133467226747</c:v>
                </c:pt>
                <c:pt idx="12">
                  <c:v>93.92574517479359</c:v>
                </c:pt>
                <c:pt idx="13">
                  <c:v>85.368422855613773</c:v>
                </c:pt>
                <c:pt idx="14">
                  <c:v>79.77404046669605</c:v>
                </c:pt>
                <c:pt idx="15">
                  <c:v>57.049134570950663</c:v>
                </c:pt>
              </c:numCache>
            </c:numRef>
          </c:yVal>
          <c:smooth val="1"/>
          <c:extLst>
            <c:ext xmlns:c16="http://schemas.microsoft.com/office/drawing/2014/chart" uri="{C3380CC4-5D6E-409C-BE32-E72D297353CC}">
              <c16:uniqueId val="{00000001-8D56-4E82-9E8C-B96726663323}"/>
            </c:ext>
          </c:extLst>
        </c:ser>
        <c:ser>
          <c:idx val="2"/>
          <c:order val="2"/>
          <c:tx>
            <c:v>95% confidence interval</c:v>
          </c:tx>
          <c:spPr>
            <a:ln>
              <a:noFill/>
            </a:ln>
          </c:spPr>
          <c:marker>
            <c:symbol val="dash"/>
            <c:size val="7"/>
            <c:spPr>
              <a:solidFill>
                <a:schemeClr val="tx1"/>
              </a:solidFill>
              <a:ln w="9525">
                <a:solidFill>
                  <a:schemeClr val="tx1"/>
                </a:solidFill>
              </a:ln>
            </c:spPr>
          </c:marker>
          <c:xVal>
            <c:numRef>
              <c:f>Validation!$A$2:$A$17</c:f>
              <c:numCache>
                <c:formatCode>General</c:formatCode>
                <c:ptCount val="16"/>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numCache>
            </c:numRef>
          </c:xVal>
          <c:yVal>
            <c:numRef>
              <c:f>Validation!$J$2:$J$17</c:f>
              <c:numCache>
                <c:formatCode>General</c:formatCode>
                <c:ptCount val="16"/>
                <c:pt idx="0">
                  <c:v>0.16714930172816694</c:v>
                </c:pt>
                <c:pt idx="1">
                  <c:v>0.45236835737657</c:v>
                </c:pt>
                <c:pt idx="2">
                  <c:v>0.33777755462219378</c:v>
                </c:pt>
                <c:pt idx="3">
                  <c:v>1.1322976038792236</c:v>
                </c:pt>
                <c:pt idx="4">
                  <c:v>3.3895624238325848</c:v>
                </c:pt>
                <c:pt idx="5">
                  <c:v>8.1820640537635185</c:v>
                </c:pt>
                <c:pt idx="6">
                  <c:v>16.324173906412312</c:v>
                </c:pt>
                <c:pt idx="7">
                  <c:v>32.750229500256225</c:v>
                </c:pt>
                <c:pt idx="8">
                  <c:v>54.138935948615078</c:v>
                </c:pt>
                <c:pt idx="9">
                  <c:v>74.338274224689044</c:v>
                </c:pt>
                <c:pt idx="10">
                  <c:v>84.700364216117237</c:v>
                </c:pt>
                <c:pt idx="11">
                  <c:v>91.254538304246807</c:v>
                </c:pt>
                <c:pt idx="12">
                  <c:v>100.29744177598771</c:v>
                </c:pt>
                <c:pt idx="13">
                  <c:v>94.158520832419754</c:v>
                </c:pt>
                <c:pt idx="14">
                  <c:v>95.390198032038427</c:v>
                </c:pt>
                <c:pt idx="15">
                  <c:v>95.718754028588776</c:v>
                </c:pt>
              </c:numCache>
            </c:numRef>
          </c:yVal>
          <c:smooth val="1"/>
          <c:extLst>
            <c:ext xmlns:c16="http://schemas.microsoft.com/office/drawing/2014/chart" uri="{C3380CC4-5D6E-409C-BE32-E72D297353CC}">
              <c16:uniqueId val="{00000002-8D56-4E82-9E8C-B96726663323}"/>
            </c:ext>
          </c:extLst>
        </c:ser>
        <c:ser>
          <c:idx val="3"/>
          <c:order val="3"/>
          <c:spPr>
            <a:ln>
              <a:noFill/>
            </a:ln>
          </c:spPr>
          <c:marker>
            <c:symbol val="dash"/>
            <c:size val="7"/>
            <c:spPr>
              <a:solidFill>
                <a:schemeClr val="tx1"/>
              </a:solidFill>
              <a:ln w="9525">
                <a:solidFill>
                  <a:schemeClr val="tx1"/>
                </a:solidFill>
              </a:ln>
            </c:spPr>
          </c:marker>
          <c:xVal>
            <c:numRef>
              <c:f>Validation!$A$2:$A$17</c:f>
              <c:numCache>
                <c:formatCode>General</c:formatCode>
                <c:ptCount val="16"/>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numCache>
            </c:numRef>
          </c:xVal>
          <c:yVal>
            <c:numRef>
              <c:f>Validation!$I$2:$I$17</c:f>
              <c:numCache>
                <c:formatCode>General</c:formatCode>
                <c:ptCount val="16"/>
                <c:pt idx="0">
                  <c:v>7.5953423952869622E-4</c:v>
                </c:pt>
                <c:pt idx="1">
                  <c:v>8.8272720473067556E-2</c:v>
                </c:pt>
                <c:pt idx="2">
                  <c:v>3.594481993355321E-2</c:v>
                </c:pt>
                <c:pt idx="3">
                  <c:v>0.47836311809146037</c:v>
                </c:pt>
                <c:pt idx="4">
                  <c:v>2.2580261455810624</c:v>
                </c:pt>
                <c:pt idx="5">
                  <c:v>6.4584731655359242</c:v>
                </c:pt>
                <c:pt idx="6">
                  <c:v>13.832185923088073</c:v>
                </c:pt>
                <c:pt idx="7">
                  <c:v>29.017864031158904</c:v>
                </c:pt>
                <c:pt idx="8">
                  <c:v>49.102418560879975</c:v>
                </c:pt>
                <c:pt idx="9">
                  <c:v>68.212687105991819</c:v>
                </c:pt>
                <c:pt idx="10">
                  <c:v>76.958071987652161</c:v>
                </c:pt>
                <c:pt idx="11">
                  <c:v>81.717061290984745</c:v>
                </c:pt>
                <c:pt idx="12">
                  <c:v>87.862251319533527</c:v>
                </c:pt>
                <c:pt idx="13">
                  <c:v>77.206411253720759</c:v>
                </c:pt>
                <c:pt idx="14">
                  <c:v>66.140607508276233</c:v>
                </c:pt>
                <c:pt idx="15">
                  <c:v>31.189292737810458</c:v>
                </c:pt>
              </c:numCache>
            </c:numRef>
          </c:yVal>
          <c:smooth val="1"/>
          <c:extLst>
            <c:ext xmlns:c16="http://schemas.microsoft.com/office/drawing/2014/chart" uri="{C3380CC4-5D6E-409C-BE32-E72D297353CC}">
              <c16:uniqueId val="{00000003-8D56-4E82-9E8C-B96726663323}"/>
            </c:ext>
          </c:extLst>
        </c:ser>
        <c:dLbls>
          <c:showLegendKey val="0"/>
          <c:showVal val="0"/>
          <c:showCatName val="0"/>
          <c:showSerName val="0"/>
          <c:showPercent val="0"/>
          <c:showBubbleSize val="0"/>
        </c:dLbls>
        <c:axId val="233431424"/>
        <c:axId val="233433728"/>
      </c:scatterChart>
      <c:valAx>
        <c:axId val="233431424"/>
        <c:scaling>
          <c:orientation val="minMax"/>
          <c:max val="95"/>
          <c:min val="20"/>
        </c:scaling>
        <c:delete val="0"/>
        <c:axPos val="b"/>
        <c:title>
          <c:tx>
            <c:rich>
              <a:bodyPr/>
              <a:lstStyle/>
              <a:p>
                <a:pPr>
                  <a:defRPr/>
                </a:pPr>
                <a:r>
                  <a:rPr lang="en-US"/>
                  <a:t>Age</a:t>
                </a:r>
              </a:p>
            </c:rich>
          </c:tx>
          <c:layout>
            <c:manualLayout>
              <c:xMode val="edge"/>
              <c:yMode val="edge"/>
              <c:x val="0.4937516973829692"/>
              <c:y val="0.7957434900247542"/>
            </c:manualLayout>
          </c:layout>
          <c:overlay val="0"/>
        </c:title>
        <c:numFmt formatCode="General" sourceLinked="1"/>
        <c:majorTickMark val="none"/>
        <c:minorTickMark val="none"/>
        <c:tickLblPos val="nextTo"/>
        <c:crossAx val="233433728"/>
        <c:crosses val="autoZero"/>
        <c:crossBetween val="midCat"/>
        <c:majorUnit val="5"/>
        <c:minorUnit val="5"/>
      </c:valAx>
      <c:valAx>
        <c:axId val="233433728"/>
        <c:scaling>
          <c:orientation val="minMax"/>
          <c:min val="0"/>
        </c:scaling>
        <c:delete val="0"/>
        <c:axPos val="l"/>
        <c:title>
          <c:tx>
            <c:rich>
              <a:bodyPr rot="-5400000" vert="horz"/>
              <a:lstStyle/>
              <a:p>
                <a:pPr>
                  <a:defRPr/>
                </a:pPr>
                <a:r>
                  <a:rPr lang="en-US"/>
                  <a:t>EAC incidence per 100,000 life years</a:t>
                </a:r>
              </a:p>
            </c:rich>
          </c:tx>
          <c:layout/>
          <c:overlay val="0"/>
        </c:title>
        <c:numFmt formatCode="#,##0" sourceLinked="0"/>
        <c:majorTickMark val="none"/>
        <c:minorTickMark val="none"/>
        <c:tickLblPos val="nextTo"/>
        <c:crossAx val="233431424"/>
        <c:crosses val="autoZero"/>
        <c:crossBetween val="midCat"/>
      </c:valAx>
    </c:plotArea>
    <c:legend>
      <c:legendPos val="b"/>
      <c:legendEntry>
        <c:idx val="3"/>
        <c:delete val="1"/>
      </c:legendEntry>
      <c:layout>
        <c:manualLayout>
          <c:xMode val="edge"/>
          <c:yMode val="edge"/>
          <c:x val="0.22748328854543831"/>
          <c:y val="5.1032385167938454E-2"/>
          <c:w val="0.63937428494515114"/>
          <c:h val="6.3784526934133237E-2"/>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Simulated</c:v>
          </c:tx>
          <c:spPr>
            <a:ln w="34925" cap="rnd">
              <a:solidFill>
                <a:schemeClr val="accent2">
                  <a:lumMod val="75000"/>
                </a:schemeClr>
              </a:solidFill>
              <a:round/>
            </a:ln>
          </c:spPr>
          <c:marker>
            <c:symbol val="none"/>
          </c:marker>
          <c:xVal>
            <c:numRef>
              <c:f>Validation!$A$2:$A$17</c:f>
              <c:numCache>
                <c:formatCode>General</c:formatCode>
                <c:ptCount val="16"/>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numCache>
            </c:numRef>
          </c:xVal>
          <c:yVal>
            <c:numRef>
              <c:f>Validation!$N$2:$N$17</c:f>
              <c:numCache>
                <c:formatCode>_(* #,##0.00_);_(* \(#,##0.00\);_(* "-"??_);_(@_)</c:formatCode>
                <c:ptCount val="16"/>
                <c:pt idx="0">
                  <c:v>1.2062982047631871E-3</c:v>
                </c:pt>
                <c:pt idx="1">
                  <c:v>4.3063121147842325E-2</c:v>
                </c:pt>
                <c:pt idx="2">
                  <c:v>0.20711365218376396</c:v>
                </c:pt>
                <c:pt idx="3">
                  <c:v>0.47070596507285367</c:v>
                </c:pt>
                <c:pt idx="4">
                  <c:v>0.69379649895702122</c:v>
                </c:pt>
                <c:pt idx="5">
                  <c:v>1.5080335729440009</c:v>
                </c:pt>
                <c:pt idx="6">
                  <c:v>4.4575675816441294</c:v>
                </c:pt>
                <c:pt idx="7">
                  <c:v>9.226272953776844</c:v>
                </c:pt>
                <c:pt idx="8">
                  <c:v>14.613110801945075</c:v>
                </c:pt>
                <c:pt idx="9">
                  <c:v>19.71412111514573</c:v>
                </c:pt>
                <c:pt idx="10">
                  <c:v>24.022163657653728</c:v>
                </c:pt>
                <c:pt idx="11">
                  <c:v>27.69418713187866</c:v>
                </c:pt>
                <c:pt idx="12">
                  <c:v>29.697134499468362</c:v>
                </c:pt>
                <c:pt idx="13">
                  <c:v>30.783913011052476</c:v>
                </c:pt>
                <c:pt idx="14">
                  <c:v>31.17444513908459</c:v>
                </c:pt>
                <c:pt idx="15">
                  <c:v>30.890432109458033</c:v>
                </c:pt>
              </c:numCache>
            </c:numRef>
          </c:yVal>
          <c:smooth val="1"/>
          <c:extLst>
            <c:ext xmlns:c16="http://schemas.microsoft.com/office/drawing/2014/chart" uri="{C3380CC4-5D6E-409C-BE32-E72D297353CC}">
              <c16:uniqueId val="{00000000-B61B-4690-8492-73F659AB2FD5}"/>
            </c:ext>
          </c:extLst>
        </c:ser>
        <c:ser>
          <c:idx val="1"/>
          <c:order val="1"/>
          <c:tx>
            <c:v>Observed</c:v>
          </c:tx>
          <c:spPr>
            <a:ln>
              <a:noFill/>
            </a:ln>
          </c:spPr>
          <c:marker>
            <c:symbol val="diamond"/>
            <c:size val="6"/>
            <c:spPr>
              <a:solidFill>
                <a:schemeClr val="tx1"/>
              </a:solidFill>
              <a:ln>
                <a:solidFill>
                  <a:schemeClr val="tx1"/>
                </a:solidFill>
              </a:ln>
            </c:spPr>
          </c:marker>
          <c:xVal>
            <c:numRef>
              <c:f>Validation!$A$2:$A$17</c:f>
              <c:numCache>
                <c:formatCode>General</c:formatCode>
                <c:ptCount val="16"/>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numCache>
            </c:numRef>
          </c:xVal>
          <c:yVal>
            <c:numRef>
              <c:f>Validation!$H$2:$H$17</c:f>
              <c:numCache>
                <c:formatCode>_(* #,##0.00_);_(* \(#,##0.00\);_(* "-"??_);_(@_)</c:formatCode>
                <c:ptCount val="16"/>
                <c:pt idx="0">
                  <c:v>0</c:v>
                </c:pt>
                <c:pt idx="1">
                  <c:v>0</c:v>
                </c:pt>
                <c:pt idx="2">
                  <c:v>0.16666666666666666</c:v>
                </c:pt>
                <c:pt idx="3">
                  <c:v>0.26323268206039074</c:v>
                </c:pt>
                <c:pt idx="4">
                  <c:v>0.82169902066238221</c:v>
                </c:pt>
                <c:pt idx="5">
                  <c:v>1.7455649491574328</c:v>
                </c:pt>
                <c:pt idx="6">
                  <c:v>4.0888907549736455</c:v>
                </c:pt>
                <c:pt idx="7">
                  <c:v>8.9815138546344642</c:v>
                </c:pt>
                <c:pt idx="8">
                  <c:v>16.217067167275346</c:v>
                </c:pt>
                <c:pt idx="9">
                  <c:v>20.669011288637869</c:v>
                </c:pt>
                <c:pt idx="10">
                  <c:v>26.133778626462448</c:v>
                </c:pt>
                <c:pt idx="11">
                  <c:v>26.792761063685234</c:v>
                </c:pt>
                <c:pt idx="12">
                  <c:v>30.487371669562368</c:v>
                </c:pt>
                <c:pt idx="13">
                  <c:v>30.925332115568377</c:v>
                </c:pt>
                <c:pt idx="14">
                  <c:v>30.99673408687266</c:v>
                </c:pt>
                <c:pt idx="15">
                  <c:v>22.123384096223148</c:v>
                </c:pt>
              </c:numCache>
            </c:numRef>
          </c:yVal>
          <c:smooth val="1"/>
          <c:extLst>
            <c:ext xmlns:c16="http://schemas.microsoft.com/office/drawing/2014/chart" uri="{C3380CC4-5D6E-409C-BE32-E72D297353CC}">
              <c16:uniqueId val="{00000001-B61B-4690-8492-73F659AB2FD5}"/>
            </c:ext>
          </c:extLst>
        </c:ser>
        <c:ser>
          <c:idx val="2"/>
          <c:order val="2"/>
          <c:tx>
            <c:v>95% confidence interval</c:v>
          </c:tx>
          <c:spPr>
            <a:ln>
              <a:noFill/>
            </a:ln>
          </c:spPr>
          <c:marker>
            <c:symbol val="dash"/>
            <c:size val="7"/>
            <c:spPr>
              <a:solidFill>
                <a:schemeClr val="tx1"/>
              </a:solidFill>
              <a:ln w="9525">
                <a:solidFill>
                  <a:schemeClr val="tx1"/>
                </a:solidFill>
              </a:ln>
            </c:spPr>
          </c:marker>
          <c:xVal>
            <c:numRef>
              <c:f>Validation!$A$2:$A$17</c:f>
              <c:numCache>
                <c:formatCode>General</c:formatCode>
                <c:ptCount val="16"/>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numCache>
            </c:numRef>
          </c:xVal>
          <c:yVal>
            <c:numRef>
              <c:f>Validation!$J$2:$J$17</c:f>
              <c:numCache>
                <c:formatCode>General</c:formatCode>
                <c:ptCount val="16"/>
                <c:pt idx="0">
                  <c:v>0</c:v>
                </c:pt>
                <c:pt idx="1">
                  <c:v>0</c:v>
                </c:pt>
                <c:pt idx="2">
                  <c:v>0.38894440264408897</c:v>
                </c:pt>
                <c:pt idx="3">
                  <c:v>0.51867332203211569</c:v>
                </c:pt>
                <c:pt idx="4">
                  <c:v>1.1800968598280468</c:v>
                </c:pt>
                <c:pt idx="5">
                  <c:v>2.2168057817358311</c:v>
                </c:pt>
                <c:pt idx="6">
                  <c:v>4.7880983221474143</c:v>
                </c:pt>
                <c:pt idx="7">
                  <c:v>10.039059016217111</c:v>
                </c:pt>
                <c:pt idx="8">
                  <c:v>17.681591604718218</c:v>
                </c:pt>
                <c:pt idx="9">
                  <c:v>22.36194318453105</c:v>
                </c:pt>
                <c:pt idx="10">
                  <c:v>28.338029576337181</c:v>
                </c:pt>
                <c:pt idx="11">
                  <c:v>29.314128925271415</c:v>
                </c:pt>
                <c:pt idx="12">
                  <c:v>33.539659172222244</c:v>
                </c:pt>
                <c:pt idx="13">
                  <c:v>34.775271101038292</c:v>
                </c:pt>
                <c:pt idx="14">
                  <c:v>36.880232738781665</c:v>
                </c:pt>
                <c:pt idx="15">
                  <c:v>33.195938624767301</c:v>
                </c:pt>
              </c:numCache>
            </c:numRef>
          </c:yVal>
          <c:smooth val="1"/>
          <c:extLst>
            <c:ext xmlns:c16="http://schemas.microsoft.com/office/drawing/2014/chart" uri="{C3380CC4-5D6E-409C-BE32-E72D297353CC}">
              <c16:uniqueId val="{00000002-B61B-4690-8492-73F659AB2FD5}"/>
            </c:ext>
          </c:extLst>
        </c:ser>
        <c:ser>
          <c:idx val="3"/>
          <c:order val="3"/>
          <c:spPr>
            <a:ln>
              <a:noFill/>
            </a:ln>
          </c:spPr>
          <c:marker>
            <c:symbol val="dash"/>
            <c:size val="7"/>
            <c:spPr>
              <a:solidFill>
                <a:schemeClr val="tx1"/>
              </a:solidFill>
              <a:ln w="9525">
                <a:solidFill>
                  <a:schemeClr val="tx1"/>
                </a:solidFill>
              </a:ln>
            </c:spPr>
          </c:marker>
          <c:xVal>
            <c:numRef>
              <c:f>Validation!$A$2:$A$17</c:f>
              <c:numCache>
                <c:formatCode>General</c:formatCode>
                <c:ptCount val="16"/>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numCache>
            </c:numRef>
          </c:xVal>
          <c:yVal>
            <c:numRef>
              <c:f>Validation!$I$2:$I$17</c:f>
              <c:numCache>
                <c:formatCode>General</c:formatCode>
                <c:ptCount val="16"/>
                <c:pt idx="0">
                  <c:v>0</c:v>
                </c:pt>
                <c:pt idx="1">
                  <c:v>0</c:v>
                </c:pt>
                <c:pt idx="2">
                  <c:v>5.4116213003947339E-2</c:v>
                </c:pt>
                <c:pt idx="3">
                  <c:v>0.11364518840899818</c:v>
                </c:pt>
                <c:pt idx="4">
                  <c:v>0.55030473020923198</c:v>
                </c:pt>
                <c:pt idx="5">
                  <c:v>1.352788859486062</c:v>
                </c:pt>
                <c:pt idx="6">
                  <c:v>3.4686016546783689</c:v>
                </c:pt>
                <c:pt idx="7">
                  <c:v>8.0094233598092153</c:v>
                </c:pt>
                <c:pt idx="8">
                  <c:v>14.845215143840091</c:v>
                </c:pt>
                <c:pt idx="9">
                  <c:v>19.073871585254373</c:v>
                </c:pt>
                <c:pt idx="10">
                  <c:v>24.060399262104699</c:v>
                </c:pt>
                <c:pt idx="11">
                  <c:v>24.437168110703151</c:v>
                </c:pt>
                <c:pt idx="12">
                  <c:v>27.647604964991814</c:v>
                </c:pt>
                <c:pt idx="13">
                  <c:v>27.402653399698277</c:v>
                </c:pt>
                <c:pt idx="14">
                  <c:v>25.840580610325691</c:v>
                </c:pt>
                <c:pt idx="15">
                  <c:v>14.024327751037296</c:v>
                </c:pt>
              </c:numCache>
            </c:numRef>
          </c:yVal>
          <c:smooth val="1"/>
          <c:extLst>
            <c:ext xmlns:c16="http://schemas.microsoft.com/office/drawing/2014/chart" uri="{C3380CC4-5D6E-409C-BE32-E72D297353CC}">
              <c16:uniqueId val="{00000003-B61B-4690-8492-73F659AB2FD5}"/>
            </c:ext>
          </c:extLst>
        </c:ser>
        <c:dLbls>
          <c:showLegendKey val="0"/>
          <c:showVal val="0"/>
          <c:showCatName val="0"/>
          <c:showSerName val="0"/>
          <c:showPercent val="0"/>
          <c:showBubbleSize val="0"/>
        </c:dLbls>
        <c:axId val="233740160"/>
        <c:axId val="233742720"/>
      </c:scatterChart>
      <c:valAx>
        <c:axId val="233740160"/>
        <c:scaling>
          <c:orientation val="minMax"/>
          <c:max val="95"/>
          <c:min val="20"/>
        </c:scaling>
        <c:delete val="0"/>
        <c:axPos val="b"/>
        <c:title>
          <c:tx>
            <c:rich>
              <a:bodyPr/>
              <a:lstStyle/>
              <a:p>
                <a:pPr>
                  <a:defRPr/>
                </a:pPr>
                <a:r>
                  <a:rPr lang="en-US"/>
                  <a:t>Age</a:t>
                </a:r>
              </a:p>
            </c:rich>
          </c:tx>
          <c:layout/>
          <c:overlay val="0"/>
        </c:title>
        <c:numFmt formatCode="General" sourceLinked="1"/>
        <c:majorTickMark val="none"/>
        <c:minorTickMark val="none"/>
        <c:tickLblPos val="nextTo"/>
        <c:crossAx val="233742720"/>
        <c:crosses val="autoZero"/>
        <c:crossBetween val="midCat"/>
        <c:majorUnit val="5"/>
        <c:minorUnit val="5"/>
      </c:valAx>
      <c:valAx>
        <c:axId val="233742720"/>
        <c:scaling>
          <c:orientation val="minMax"/>
          <c:min val="0"/>
        </c:scaling>
        <c:delete val="0"/>
        <c:axPos val="l"/>
        <c:title>
          <c:tx>
            <c:rich>
              <a:bodyPr rot="-5400000" vert="horz"/>
              <a:lstStyle/>
              <a:p>
                <a:pPr>
                  <a:defRPr/>
                </a:pPr>
                <a:r>
                  <a:rPr lang="en-US"/>
                  <a:t>EAC incidence per 100,000 life years</a:t>
                </a:r>
              </a:p>
            </c:rich>
          </c:tx>
          <c:layout/>
          <c:overlay val="0"/>
        </c:title>
        <c:numFmt formatCode="#,##0" sourceLinked="0"/>
        <c:majorTickMark val="none"/>
        <c:minorTickMark val="none"/>
        <c:tickLblPos val="nextTo"/>
        <c:crossAx val="233740160"/>
        <c:crosses val="autoZero"/>
        <c:crossBetween val="midCat"/>
        <c:majorUnit val="20"/>
        <c:minorUnit val="1"/>
      </c:valAx>
    </c:plotArea>
    <c:legend>
      <c:legendPos val="b"/>
      <c:legendEntry>
        <c:idx val="3"/>
        <c:delete val="1"/>
      </c:legendEntry>
      <c:layout>
        <c:manualLayout>
          <c:xMode val="edge"/>
          <c:yMode val="edge"/>
          <c:x val="0.17372371571104445"/>
          <c:y val="4.3795349254314518E-2"/>
          <c:w val="0.69929227706083363"/>
          <c:h val="7.3552627154064562E-2"/>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85018539349248"/>
          <c:y val="4.535343008594514E-2"/>
          <c:w val="0.77214085405618804"/>
          <c:h val="0.67488259739591372"/>
        </c:manualLayout>
      </c:layout>
      <c:areaChart>
        <c:grouping val="standard"/>
        <c:varyColors val="0"/>
        <c:ser>
          <c:idx val="1"/>
          <c:order val="0"/>
          <c:tx>
            <c:strRef>
              <c:f>Sheet1!$B$1</c:f>
              <c:strCache>
                <c:ptCount val="1"/>
                <c:pt idx="0">
                  <c:v>BE prevalence in men</c:v>
                </c:pt>
              </c:strCache>
            </c:strRef>
          </c:tx>
          <c:spPr>
            <a:solidFill>
              <a:schemeClr val="accent1"/>
            </a:solidFill>
          </c:spPr>
          <c:cat>
            <c:numRef>
              <c:f>Sheet1!$A$2:$A$102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Sheet1!$B$2:$B$102</c:f>
              <c:numCache>
                <c:formatCode>General</c:formatCode>
                <c:ptCount val="1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formatCode="0.0%">
                  <c:v>2.32546242288189E-4</c:v>
                </c:pt>
                <c:pt idx="21" formatCode="0.0%">
                  <c:v>4.5296276147841608E-4</c:v>
                </c:pt>
                <c:pt idx="22" formatCode="0.0%">
                  <c:v>6.8813678959115071E-4</c:v>
                </c:pt>
                <c:pt idx="23" formatCode="0.0%">
                  <c:v>9.2137688660152213E-4</c:v>
                </c:pt>
                <c:pt idx="24" formatCode="0.0%">
                  <c:v>1.1453476153189506E-3</c:v>
                </c:pt>
                <c:pt idx="25" formatCode="0.0%">
                  <c:v>1.3768774749619598E-3</c:v>
                </c:pt>
                <c:pt idx="26" formatCode="0.0%">
                  <c:v>1.5982268486498437E-3</c:v>
                </c:pt>
                <c:pt idx="27" formatCode="0.0%">
                  <c:v>1.8140351533557409E-3</c:v>
                </c:pt>
                <c:pt idx="28" formatCode="0.0%">
                  <c:v>2.0282209487152126E-3</c:v>
                </c:pt>
                <c:pt idx="29" formatCode="0.0%">
                  <c:v>2.2399978154441754E-3</c:v>
                </c:pt>
                <c:pt idx="30" formatCode="0.0%">
                  <c:v>2.2268031996090527E-3</c:v>
                </c:pt>
                <c:pt idx="31" formatCode="0.0%">
                  <c:v>2.2123296469023427E-3</c:v>
                </c:pt>
                <c:pt idx="32" formatCode="0.0%">
                  <c:v>2.1955379980837966E-3</c:v>
                </c:pt>
                <c:pt idx="33" formatCode="0.0%">
                  <c:v>2.1788520516654968E-3</c:v>
                </c:pt>
                <c:pt idx="34" formatCode="0.0%">
                  <c:v>2.1591052188486906E-3</c:v>
                </c:pt>
                <c:pt idx="35" formatCode="0.0%">
                  <c:v>2.1401052750262195E-3</c:v>
                </c:pt>
                <c:pt idx="36" formatCode="0.0%">
                  <c:v>2.1221550821387343E-3</c:v>
                </c:pt>
                <c:pt idx="37" formatCode="0.0%">
                  <c:v>2.1025026485914254E-3</c:v>
                </c:pt>
                <c:pt idx="38" formatCode="0.0%">
                  <c:v>2.0804727214025461E-3</c:v>
                </c:pt>
                <c:pt idx="39" formatCode="0.0%">
                  <c:v>2.064435768476083E-3</c:v>
                </c:pt>
                <c:pt idx="40" formatCode="0.0%">
                  <c:v>5.6572200011047701E-3</c:v>
                </c:pt>
                <c:pt idx="41" formatCode="0.0%">
                  <c:v>9.2662857587044907E-3</c:v>
                </c:pt>
                <c:pt idx="42" formatCode="0.0%">
                  <c:v>1.2830061936582942E-2</c:v>
                </c:pt>
                <c:pt idx="43" formatCode="0.0%">
                  <c:v>1.6338510520496296E-2</c:v>
                </c:pt>
                <c:pt idx="44" formatCode="0.0%">
                  <c:v>1.982216641820737E-2</c:v>
                </c:pt>
                <c:pt idx="45" formatCode="0.0%">
                  <c:v>2.327213798997816E-2</c:v>
                </c:pt>
                <c:pt idx="46" formatCode="0.0%">
                  <c:v>2.669555782920878E-2</c:v>
                </c:pt>
                <c:pt idx="47" formatCode="0.0%">
                  <c:v>3.0073600538231895E-2</c:v>
                </c:pt>
                <c:pt idx="48" formatCode="0.0%">
                  <c:v>3.3408454031878886E-2</c:v>
                </c:pt>
                <c:pt idx="49" formatCode="0.0%">
                  <c:v>3.6711278167035677E-2</c:v>
                </c:pt>
                <c:pt idx="50" formatCode="0.0%">
                  <c:v>4.2189470838617175E-2</c:v>
                </c:pt>
                <c:pt idx="51" formatCode="0.0%">
                  <c:v>4.7608939896226707E-2</c:v>
                </c:pt>
                <c:pt idx="52" formatCode="0.0%">
                  <c:v>5.3030640505020855E-2</c:v>
                </c:pt>
                <c:pt idx="53" formatCode="0.0%">
                  <c:v>5.8314462061052223E-2</c:v>
                </c:pt>
                <c:pt idx="54" formatCode="0.0%">
                  <c:v>6.3524177742832894E-2</c:v>
                </c:pt>
                <c:pt idx="55" formatCode="0.0%">
                  <c:v>6.8701215703249968E-2</c:v>
                </c:pt>
                <c:pt idx="56" formatCode="0.0%">
                  <c:v>7.3744592087453875E-2</c:v>
                </c:pt>
                <c:pt idx="57" formatCode="0.0%">
                  <c:v>7.8766870491640231E-2</c:v>
                </c:pt>
                <c:pt idx="58" formatCode="0.0%">
                  <c:v>8.3730967335468295E-2</c:v>
                </c:pt>
                <c:pt idx="59" formatCode="0.0%">
                  <c:v>8.8571285723736029E-2</c:v>
                </c:pt>
                <c:pt idx="60" formatCode="0.0%">
                  <c:v>8.9529417248557661E-2</c:v>
                </c:pt>
                <c:pt idx="61" formatCode="0.0%">
                  <c:v>9.0469087755802688E-2</c:v>
                </c:pt>
                <c:pt idx="62" formatCode="0.0%">
                  <c:v>9.1353415438295865E-2</c:v>
                </c:pt>
                <c:pt idx="63" formatCode="0.0%">
                  <c:v>9.2182811923328056E-2</c:v>
                </c:pt>
                <c:pt idx="64" formatCode="0.0%">
                  <c:v>9.2986628051272141E-2</c:v>
                </c:pt>
                <c:pt idx="65" formatCode="0.0%">
                  <c:v>9.3787190172280668E-2</c:v>
                </c:pt>
                <c:pt idx="66" formatCode="0.0%">
                  <c:v>9.4535947998080794E-2</c:v>
                </c:pt>
                <c:pt idx="67" formatCode="0.0%">
                  <c:v>9.5278914088542735E-2</c:v>
                </c:pt>
                <c:pt idx="68" formatCode="0.0%">
                  <c:v>9.6009391479927014E-2</c:v>
                </c:pt>
                <c:pt idx="69" formatCode="0.0%">
                  <c:v>9.6716140827139238E-2</c:v>
                </c:pt>
                <c:pt idx="70" formatCode="0.0%">
                  <c:v>9.6616832850607626E-2</c:v>
                </c:pt>
                <c:pt idx="71" formatCode="0.0%">
                  <c:v>9.6485161242264555E-2</c:v>
                </c:pt>
                <c:pt idx="72" formatCode="0.0%">
                  <c:v>9.6362482290841017E-2</c:v>
                </c:pt>
                <c:pt idx="73" formatCode="0.0%">
                  <c:v>9.6173227946520584E-2</c:v>
                </c:pt>
                <c:pt idx="74" formatCode="0.0%">
                  <c:v>9.601583566234044E-2</c:v>
                </c:pt>
                <c:pt idx="75" formatCode="0.0%">
                  <c:v>9.5826525941198629E-2</c:v>
                </c:pt>
                <c:pt idx="76" formatCode="0.0%">
                  <c:v>9.5631026819279957E-2</c:v>
                </c:pt>
                <c:pt idx="77" formatCode="0.0%">
                  <c:v>9.5425320005626757E-2</c:v>
                </c:pt>
                <c:pt idx="78" formatCode="0.0%">
                  <c:v>9.5224719552427339E-2</c:v>
                </c:pt>
                <c:pt idx="79" formatCode="0.0%">
                  <c:v>9.4920885063302651E-2</c:v>
                </c:pt>
                <c:pt idx="80" formatCode="0.0%">
                  <c:v>9.3826947813764577E-2</c:v>
                </c:pt>
                <c:pt idx="81" formatCode="0.0%">
                  <c:v>9.2648280308890357E-2</c:v>
                </c:pt>
                <c:pt idx="82" formatCode="0.0%">
                  <c:v>9.1450477900932109E-2</c:v>
                </c:pt>
                <c:pt idx="83" formatCode="0.0%">
                  <c:v>9.0182756647616186E-2</c:v>
                </c:pt>
                <c:pt idx="84" formatCode="0.0%">
                  <c:v>8.8926092999482634E-2</c:v>
                </c:pt>
                <c:pt idx="85" formatCode="0.0%">
                  <c:v>8.7649106081473652E-2</c:v>
                </c:pt>
                <c:pt idx="86" formatCode="0.0%">
                  <c:v>8.6361804180268648E-2</c:v>
                </c:pt>
                <c:pt idx="87" formatCode="0.0%">
                  <c:v>8.5091902622430451E-2</c:v>
                </c:pt>
                <c:pt idx="88" formatCode="0.0%">
                  <c:v>8.3587568545933119E-2</c:v>
                </c:pt>
                <c:pt idx="89" formatCode="0.0%">
                  <c:v>8.1949786556544765E-2</c:v>
                </c:pt>
                <c:pt idx="90" formatCode="0.0%">
                  <c:v>8.0384569126598082E-2</c:v>
                </c:pt>
                <c:pt idx="91" formatCode="0.0%">
                  <c:v>7.8642679243167868E-2</c:v>
                </c:pt>
                <c:pt idx="92" formatCode="0.0%">
                  <c:v>7.66221407676312E-2</c:v>
                </c:pt>
                <c:pt idx="93" formatCode="0.0%">
                  <c:v>7.4617987782485101E-2</c:v>
                </c:pt>
                <c:pt idx="94" formatCode="0.0%">
                  <c:v>7.291265466783052E-2</c:v>
                </c:pt>
                <c:pt idx="95" formatCode="0.0%">
                  <c:v>7.0746539008927412E-2</c:v>
                </c:pt>
                <c:pt idx="96" formatCode="0.0%">
                  <c:v>6.8842504008783126E-2</c:v>
                </c:pt>
                <c:pt idx="97" formatCode="0.0%">
                  <c:v>6.6683903910065498E-2</c:v>
                </c:pt>
                <c:pt idx="98" formatCode="0.0%">
                  <c:v>6.5229708811589127E-2</c:v>
                </c:pt>
                <c:pt idx="99" formatCode="0.0%">
                  <c:v>0</c:v>
                </c:pt>
                <c:pt idx="100" formatCode="0.0%">
                  <c:v>0</c:v>
                </c:pt>
              </c:numCache>
            </c:numRef>
          </c:val>
          <c:extLst>
            <c:ext xmlns:c16="http://schemas.microsoft.com/office/drawing/2014/chart" uri="{C3380CC4-5D6E-409C-BE32-E72D297353CC}">
              <c16:uniqueId val="{00000000-B3BF-4C69-A225-C5D17017A96A}"/>
            </c:ext>
          </c:extLst>
        </c:ser>
        <c:ser>
          <c:idx val="2"/>
          <c:order val="1"/>
          <c:tx>
            <c:strRef>
              <c:f>Sheet1!$C$1</c:f>
              <c:strCache>
                <c:ptCount val="1"/>
                <c:pt idx="0">
                  <c:v>BE Prevalence in women</c:v>
                </c:pt>
              </c:strCache>
            </c:strRef>
          </c:tx>
          <c:spPr>
            <a:solidFill>
              <a:schemeClr val="accent2"/>
            </a:solidFill>
          </c:spPr>
          <c:cat>
            <c:numRef>
              <c:f>Sheet1!$A$2:$A$102</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Sheet1!$C$2:$C$102</c:f>
              <c:numCache>
                <c:formatCode>0%</c:formatCode>
                <c:ptCount val="1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1.9832469514695239E-4</c:v>
                </c:pt>
                <c:pt idx="21">
                  <c:v>3.9887087801506799E-4</c:v>
                </c:pt>
                <c:pt idx="22">
                  <c:v>5.9776173173946073E-4</c:v>
                </c:pt>
                <c:pt idx="23">
                  <c:v>7.9863369612137667E-4</c:v>
                </c:pt>
                <c:pt idx="24">
                  <c:v>9.9972460938198239E-4</c:v>
                </c:pt>
                <c:pt idx="25">
                  <c:v>1.1996725470659936E-3</c:v>
                </c:pt>
                <c:pt idx="26">
                  <c:v>1.400912760523341E-3</c:v>
                </c:pt>
                <c:pt idx="27">
                  <c:v>1.598530251252819E-3</c:v>
                </c:pt>
                <c:pt idx="28">
                  <c:v>1.7990835494945815E-3</c:v>
                </c:pt>
                <c:pt idx="29">
                  <c:v>1.9968248105045362E-3</c:v>
                </c:pt>
                <c:pt idx="30">
                  <c:v>1.9936814435411042E-3</c:v>
                </c:pt>
                <c:pt idx="31">
                  <c:v>1.9898471721984485E-3</c:v>
                </c:pt>
                <c:pt idx="32">
                  <c:v>1.9850862036801978E-3</c:v>
                </c:pt>
                <c:pt idx="33">
                  <c:v>1.9799914605279365E-3</c:v>
                </c:pt>
                <c:pt idx="34">
                  <c:v>1.9742181195346771E-3</c:v>
                </c:pt>
                <c:pt idx="35">
                  <c:v>1.9679974673720829E-3</c:v>
                </c:pt>
                <c:pt idx="36">
                  <c:v>1.9618390711462841E-3</c:v>
                </c:pt>
                <c:pt idx="37">
                  <c:v>1.9552308163082958E-3</c:v>
                </c:pt>
                <c:pt idx="38">
                  <c:v>1.9473877647634456E-3</c:v>
                </c:pt>
                <c:pt idx="39">
                  <c:v>1.9401420364552383E-3</c:v>
                </c:pt>
                <c:pt idx="40">
                  <c:v>5.395991697032778E-3</c:v>
                </c:pt>
                <c:pt idx="41">
                  <c:v>8.841349723114485E-3</c:v>
                </c:pt>
                <c:pt idx="42">
                  <c:v>1.2259977864060721E-2</c:v>
                </c:pt>
                <c:pt idx="43">
                  <c:v>1.5663736891943624E-2</c:v>
                </c:pt>
                <c:pt idx="44">
                  <c:v>1.9046251110655416E-2</c:v>
                </c:pt>
                <c:pt idx="45">
                  <c:v>2.2419407723326332E-2</c:v>
                </c:pt>
                <c:pt idx="46">
                  <c:v>2.5784672071017589E-2</c:v>
                </c:pt>
                <c:pt idx="47">
                  <c:v>2.9124998278552562E-2</c:v>
                </c:pt>
                <c:pt idx="48">
                  <c:v>3.2432221086745476E-2</c:v>
                </c:pt>
                <c:pt idx="49">
                  <c:v>3.5721664106369629E-2</c:v>
                </c:pt>
                <c:pt idx="50">
                  <c:v>3.7987886363504982E-2</c:v>
                </c:pt>
                <c:pt idx="51">
                  <c:v>4.0238253174486711E-2</c:v>
                </c:pt>
                <c:pt idx="52">
                  <c:v>4.2466341895289937E-2</c:v>
                </c:pt>
                <c:pt idx="53">
                  <c:v>4.467762005199892E-2</c:v>
                </c:pt>
                <c:pt idx="54">
                  <c:v>4.6868765380576889E-2</c:v>
                </c:pt>
                <c:pt idx="55">
                  <c:v>4.9040307177318415E-2</c:v>
                </c:pt>
                <c:pt idx="56">
                  <c:v>5.1193836369769548E-2</c:v>
                </c:pt>
                <c:pt idx="57">
                  <c:v>5.3341755506086636E-2</c:v>
                </c:pt>
                <c:pt idx="58">
                  <c:v>5.5455441108840708E-2</c:v>
                </c:pt>
                <c:pt idx="59">
                  <c:v>5.7554190199321897E-2</c:v>
                </c:pt>
                <c:pt idx="60">
                  <c:v>5.9066061899512162E-2</c:v>
                </c:pt>
                <c:pt idx="61">
                  <c:v>6.0567729670790375E-2</c:v>
                </c:pt>
                <c:pt idx="62">
                  <c:v>6.2053630144715204E-2</c:v>
                </c:pt>
                <c:pt idx="63">
                  <c:v>6.3531308093373318E-2</c:v>
                </c:pt>
                <c:pt idx="64">
                  <c:v>6.4996078719961409E-2</c:v>
                </c:pt>
                <c:pt idx="65">
                  <c:v>6.6457846560431036E-2</c:v>
                </c:pt>
                <c:pt idx="66">
                  <c:v>6.7879077398798282E-2</c:v>
                </c:pt>
                <c:pt idx="67">
                  <c:v>6.9303544933625005E-2</c:v>
                </c:pt>
                <c:pt idx="68">
                  <c:v>7.0716828747524454E-2</c:v>
                </c:pt>
                <c:pt idx="69">
                  <c:v>7.2101194114200767E-2</c:v>
                </c:pt>
                <c:pt idx="70">
                  <c:v>7.19508897586007E-2</c:v>
                </c:pt>
                <c:pt idx="71">
                  <c:v>7.1790131002811161E-2</c:v>
                </c:pt>
                <c:pt idx="72">
                  <c:v>7.1617205546406715E-2</c:v>
                </c:pt>
                <c:pt idx="73">
                  <c:v>7.1433534419464137E-2</c:v>
                </c:pt>
                <c:pt idx="74">
                  <c:v>7.1235111063824394E-2</c:v>
                </c:pt>
                <c:pt idx="75">
                  <c:v>7.1019097916648691E-2</c:v>
                </c:pt>
                <c:pt idx="76">
                  <c:v>7.0789846925241748E-2</c:v>
                </c:pt>
                <c:pt idx="77">
                  <c:v>7.0550711306534411E-2</c:v>
                </c:pt>
                <c:pt idx="78">
                  <c:v>7.0277924186821938E-2</c:v>
                </c:pt>
                <c:pt idx="79">
                  <c:v>6.9995399370177125E-2</c:v>
                </c:pt>
                <c:pt idx="80">
                  <c:v>6.9557112554447395E-2</c:v>
                </c:pt>
                <c:pt idx="81">
                  <c:v>6.9088190360308707E-2</c:v>
                </c:pt>
                <c:pt idx="82">
                  <c:v>6.8584982784817269E-2</c:v>
                </c:pt>
                <c:pt idx="83">
                  <c:v>6.8052889571094871E-2</c:v>
                </c:pt>
                <c:pt idx="84">
                  <c:v>6.7492745935649648E-2</c:v>
                </c:pt>
                <c:pt idx="85">
                  <c:v>6.6870308249388111E-2</c:v>
                </c:pt>
                <c:pt idx="86">
                  <c:v>6.6210093979501131E-2</c:v>
                </c:pt>
                <c:pt idx="87">
                  <c:v>6.5479582771941311E-2</c:v>
                </c:pt>
                <c:pt idx="88">
                  <c:v>6.4725859323895005E-2</c:v>
                </c:pt>
                <c:pt idx="89">
                  <c:v>6.389280505405627E-2</c:v>
                </c:pt>
                <c:pt idx="90">
                  <c:v>6.2989626235303298E-2</c:v>
                </c:pt>
                <c:pt idx="91">
                  <c:v>6.2016731681876942E-2</c:v>
                </c:pt>
                <c:pt idx="92">
                  <c:v>6.0971875804328682E-2</c:v>
                </c:pt>
                <c:pt idx="93">
                  <c:v>5.9846390950898033E-2</c:v>
                </c:pt>
                <c:pt idx="94">
                  <c:v>5.8654084498511519E-2</c:v>
                </c:pt>
                <c:pt idx="95">
                  <c:v>5.7306611331589881E-2</c:v>
                </c:pt>
                <c:pt idx="96">
                  <c:v>5.5849586908739132E-2</c:v>
                </c:pt>
                <c:pt idx="97">
                  <c:v>5.4230983889947855E-2</c:v>
                </c:pt>
                <c:pt idx="98">
                  <c:v>5.2696769107546136E-2</c:v>
                </c:pt>
                <c:pt idx="99">
                  <c:v>0</c:v>
                </c:pt>
                <c:pt idx="100">
                  <c:v>0</c:v>
                </c:pt>
              </c:numCache>
            </c:numRef>
          </c:val>
          <c:extLst>
            <c:ext xmlns:c16="http://schemas.microsoft.com/office/drawing/2014/chart" uri="{C3380CC4-5D6E-409C-BE32-E72D297353CC}">
              <c16:uniqueId val="{00000001-B3BF-4C69-A225-C5D17017A96A}"/>
            </c:ext>
          </c:extLst>
        </c:ser>
        <c:dLbls>
          <c:showLegendKey val="0"/>
          <c:showVal val="0"/>
          <c:showCatName val="0"/>
          <c:showSerName val="0"/>
          <c:showPercent val="0"/>
          <c:showBubbleSize val="0"/>
        </c:dLbls>
        <c:axId val="239810816"/>
        <c:axId val="239829376"/>
      </c:areaChart>
      <c:catAx>
        <c:axId val="239810816"/>
        <c:scaling>
          <c:orientation val="minMax"/>
        </c:scaling>
        <c:delete val="0"/>
        <c:axPos val="b"/>
        <c:title>
          <c:tx>
            <c:rich>
              <a:bodyPr/>
              <a:lstStyle/>
              <a:p>
                <a:pPr>
                  <a:defRPr/>
                </a:pPr>
                <a:r>
                  <a:rPr lang="en-US"/>
                  <a:t>Age</a:t>
                </a:r>
              </a:p>
            </c:rich>
          </c:tx>
          <c:layout/>
          <c:overlay val="0"/>
        </c:title>
        <c:numFmt formatCode="General" sourceLinked="1"/>
        <c:majorTickMark val="none"/>
        <c:minorTickMark val="none"/>
        <c:tickLblPos val="nextTo"/>
        <c:crossAx val="239829376"/>
        <c:crosses val="autoZero"/>
        <c:auto val="1"/>
        <c:lblAlgn val="ctr"/>
        <c:lblOffset val="100"/>
        <c:tickLblSkip val="10"/>
        <c:tickMarkSkip val="10"/>
        <c:noMultiLvlLbl val="0"/>
      </c:catAx>
      <c:valAx>
        <c:axId val="239829376"/>
        <c:scaling>
          <c:orientation val="minMax"/>
        </c:scaling>
        <c:delete val="0"/>
        <c:axPos val="l"/>
        <c:title>
          <c:tx>
            <c:rich>
              <a:bodyPr rot="-5400000" vert="horz"/>
              <a:lstStyle/>
              <a:p>
                <a:pPr>
                  <a:defRPr/>
                </a:pPr>
                <a:r>
                  <a:rPr lang="en-US"/>
                  <a:t>BE prevalence</a:t>
                </a:r>
              </a:p>
            </c:rich>
          </c:tx>
          <c:layout/>
          <c:overlay val="0"/>
        </c:title>
        <c:numFmt formatCode="0%" sourceLinked="0"/>
        <c:majorTickMark val="none"/>
        <c:minorTickMark val="none"/>
        <c:tickLblPos val="nextTo"/>
        <c:crossAx val="239810816"/>
        <c:crosses val="autoZero"/>
        <c:crossBetween val="midCat"/>
      </c:valAx>
      <c:spPr>
        <a:ln>
          <a:noFill/>
        </a:ln>
      </c:spPr>
    </c:plotArea>
    <c:legend>
      <c:legendPos val="b"/>
      <c:layout>
        <c:manualLayout>
          <c:xMode val="edge"/>
          <c:yMode val="edge"/>
          <c:x val="0.20749671916010495"/>
          <c:y val="8.0459592420057444E-2"/>
          <c:w val="0.64677465085382846"/>
          <c:h val="7.8895782660675262E-2"/>
        </c:manualLayout>
      </c:layout>
      <c:overlay val="0"/>
    </c:legend>
    <c:plotVisOnly val="1"/>
    <c:dispBlanksAs val="zero"/>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Observed </c:v>
                </c:pt>
              </c:strCache>
            </c:strRef>
          </c:tx>
          <c:spPr>
            <a:solidFill>
              <a:schemeClr val="accent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SSBE to ≥HGD  in men</c:v>
                </c:pt>
                <c:pt idx="1">
                  <c:v>LSBE to ≥HGD  in men</c:v>
                </c:pt>
              </c:strCache>
            </c:strRef>
          </c:cat>
          <c:val>
            <c:numRef>
              <c:f>Sheet1!$B$2:$B$3</c:f>
              <c:numCache>
                <c:formatCode>0.00%</c:formatCode>
                <c:ptCount val="2"/>
                <c:pt idx="0">
                  <c:v>5.8999999999999999E-3</c:v>
                </c:pt>
                <c:pt idx="1">
                  <c:v>1.2200000000000001E-2</c:v>
                </c:pt>
              </c:numCache>
            </c:numRef>
          </c:val>
          <c:extLst>
            <c:ext xmlns:c16="http://schemas.microsoft.com/office/drawing/2014/chart" uri="{C3380CC4-5D6E-409C-BE32-E72D297353CC}">
              <c16:uniqueId val="{00000000-0A6D-405B-9B93-7EADA1294DFC}"/>
            </c:ext>
          </c:extLst>
        </c:ser>
        <c:ser>
          <c:idx val="1"/>
          <c:order val="1"/>
          <c:tx>
            <c:strRef>
              <c:f>Sheet1!$C$1</c:f>
              <c:strCache>
                <c:ptCount val="1"/>
                <c:pt idx="0">
                  <c:v>Simulated</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SSBE to ≥HGD  in men</c:v>
                </c:pt>
                <c:pt idx="1">
                  <c:v>LSBE to ≥HGD  in men</c:v>
                </c:pt>
              </c:strCache>
            </c:strRef>
          </c:cat>
          <c:val>
            <c:numRef>
              <c:f>Sheet1!$C$2:$C$3</c:f>
              <c:numCache>
                <c:formatCode>0.00%</c:formatCode>
                <c:ptCount val="2"/>
                <c:pt idx="0">
                  <c:v>7.1000000000000004E-3</c:v>
                </c:pt>
                <c:pt idx="1">
                  <c:v>1.1299999999999999E-2</c:v>
                </c:pt>
              </c:numCache>
            </c:numRef>
          </c:val>
          <c:extLst>
            <c:ext xmlns:c16="http://schemas.microsoft.com/office/drawing/2014/chart" uri="{C3380CC4-5D6E-409C-BE32-E72D297353CC}">
              <c16:uniqueId val="{00000001-0A6D-405B-9B93-7EADA1294DFC}"/>
            </c:ext>
          </c:extLst>
        </c:ser>
        <c:dLbls>
          <c:showLegendKey val="0"/>
          <c:showVal val="1"/>
          <c:showCatName val="0"/>
          <c:showSerName val="0"/>
          <c:showPercent val="0"/>
          <c:showBubbleSize val="0"/>
        </c:dLbls>
        <c:gapWidth val="150"/>
        <c:overlap val="-25"/>
        <c:axId val="241646592"/>
        <c:axId val="241648384"/>
      </c:barChart>
      <c:catAx>
        <c:axId val="241646592"/>
        <c:scaling>
          <c:orientation val="minMax"/>
        </c:scaling>
        <c:delete val="0"/>
        <c:axPos val="b"/>
        <c:numFmt formatCode="General" sourceLinked="0"/>
        <c:majorTickMark val="none"/>
        <c:minorTickMark val="none"/>
        <c:tickLblPos val="nextTo"/>
        <c:crossAx val="241648384"/>
        <c:crosses val="autoZero"/>
        <c:auto val="1"/>
        <c:lblAlgn val="ctr"/>
        <c:lblOffset val="100"/>
        <c:noMultiLvlLbl val="0"/>
      </c:catAx>
      <c:valAx>
        <c:axId val="241648384"/>
        <c:scaling>
          <c:orientation val="minMax"/>
        </c:scaling>
        <c:delete val="1"/>
        <c:axPos val="l"/>
        <c:numFmt formatCode="0.00%" sourceLinked="1"/>
        <c:majorTickMark val="out"/>
        <c:minorTickMark val="none"/>
        <c:tickLblPos val="nextTo"/>
        <c:crossAx val="241646592"/>
        <c:crosses val="autoZero"/>
        <c:crossBetween val="between"/>
      </c:valAx>
    </c:plotArea>
    <c:legend>
      <c:legendPos val="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Observed </c:v>
                </c:pt>
              </c:strCache>
            </c:strRef>
          </c:tx>
          <c:spPr>
            <a:solidFill>
              <a:schemeClr val="accent2">
                <a:lumMod val="75000"/>
              </a:schemeClr>
            </a:solidFill>
          </c:spPr>
          <c:invertIfNegative val="0"/>
          <c:dPt>
            <c:idx val="0"/>
            <c:invertIfNegative val="0"/>
            <c:bubble3D val="0"/>
            <c:extLst>
              <c:ext xmlns:c16="http://schemas.microsoft.com/office/drawing/2014/chart" uri="{C3380CC4-5D6E-409C-BE32-E72D297353CC}">
                <c16:uniqueId val="{00000000-271F-4B5A-86EC-B69BA061C0D1}"/>
              </c:ext>
            </c:extLst>
          </c:dPt>
          <c:dPt>
            <c:idx val="3"/>
            <c:invertIfNegative val="0"/>
            <c:bubble3D val="0"/>
            <c:extLst>
              <c:ext xmlns:c16="http://schemas.microsoft.com/office/drawing/2014/chart" uri="{C3380CC4-5D6E-409C-BE32-E72D297353CC}">
                <c16:uniqueId val="{00000001-271F-4B5A-86EC-B69BA061C0D1}"/>
              </c:ext>
            </c:extLst>
          </c:dPt>
          <c:dPt>
            <c:idx val="4"/>
            <c:invertIfNegative val="0"/>
            <c:bubble3D val="0"/>
            <c:extLst>
              <c:ext xmlns:c16="http://schemas.microsoft.com/office/drawing/2014/chart" uri="{C3380CC4-5D6E-409C-BE32-E72D297353CC}">
                <c16:uniqueId val="{00000002-271F-4B5A-86EC-B69BA061C0D1}"/>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Sheet1!$A$5:$A$6</c:f>
              <c:strCache>
                <c:ptCount val="2"/>
                <c:pt idx="0">
                  <c:v>SSBE to  ≥HGD in women</c:v>
                </c:pt>
                <c:pt idx="1">
                  <c:v>LSBE to  ≥HGD  in women</c:v>
                </c:pt>
              </c:strCache>
            </c:strRef>
          </c:cat>
          <c:val>
            <c:numRef>
              <c:f>Sheet1!$B$5:$B$6</c:f>
              <c:numCache>
                <c:formatCode>0.00%</c:formatCode>
                <c:ptCount val="2"/>
                <c:pt idx="0">
                  <c:v>2.2000000000000001E-3</c:v>
                </c:pt>
                <c:pt idx="1">
                  <c:v>7.7000000000000002E-3</c:v>
                </c:pt>
              </c:numCache>
            </c:numRef>
          </c:val>
          <c:extLst>
            <c:ext xmlns:c16="http://schemas.microsoft.com/office/drawing/2014/chart" uri="{C3380CC4-5D6E-409C-BE32-E72D297353CC}">
              <c16:uniqueId val="{00000003-271F-4B5A-86EC-B69BA061C0D1}"/>
            </c:ext>
          </c:extLst>
        </c:ser>
        <c:ser>
          <c:idx val="1"/>
          <c:order val="1"/>
          <c:tx>
            <c:strRef>
              <c:f>Sheet1!$C$1</c:f>
              <c:strCache>
                <c:ptCount val="1"/>
                <c:pt idx="0">
                  <c:v>Simulated</c:v>
                </c:pt>
              </c:strCache>
            </c:strRef>
          </c:tx>
          <c:spPr>
            <a:solidFill>
              <a:schemeClr val="accent2">
                <a:lumMod val="60000"/>
                <a:lumOff val="40000"/>
              </a:schemeClr>
            </a:solidFill>
          </c:spPr>
          <c:invertIfNegative val="0"/>
          <c:dPt>
            <c:idx val="0"/>
            <c:invertIfNegative val="0"/>
            <c:bubble3D val="0"/>
            <c:extLst>
              <c:ext xmlns:c16="http://schemas.microsoft.com/office/drawing/2014/chart" uri="{C3380CC4-5D6E-409C-BE32-E72D297353CC}">
                <c16:uniqueId val="{00000004-271F-4B5A-86EC-B69BA061C0D1}"/>
              </c:ext>
            </c:extLst>
          </c:dPt>
          <c:dPt>
            <c:idx val="1"/>
            <c:invertIfNegative val="0"/>
            <c:bubble3D val="0"/>
            <c:extLst>
              <c:ext xmlns:c16="http://schemas.microsoft.com/office/drawing/2014/chart" uri="{C3380CC4-5D6E-409C-BE32-E72D297353CC}">
                <c16:uniqueId val="{00000005-271F-4B5A-86EC-B69BA061C0D1}"/>
              </c:ext>
            </c:extLst>
          </c:dPt>
          <c:dPt>
            <c:idx val="3"/>
            <c:invertIfNegative val="0"/>
            <c:bubble3D val="0"/>
            <c:extLst>
              <c:ext xmlns:c16="http://schemas.microsoft.com/office/drawing/2014/chart" uri="{C3380CC4-5D6E-409C-BE32-E72D297353CC}">
                <c16:uniqueId val="{00000006-271F-4B5A-86EC-B69BA061C0D1}"/>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Sheet1!$A$5:$A$6</c:f>
              <c:strCache>
                <c:ptCount val="2"/>
                <c:pt idx="0">
                  <c:v>SSBE to  ≥HGD in women</c:v>
                </c:pt>
                <c:pt idx="1">
                  <c:v>LSBE to  ≥HGD  in women</c:v>
                </c:pt>
              </c:strCache>
            </c:strRef>
          </c:cat>
          <c:val>
            <c:numRef>
              <c:f>Sheet1!$C$5:$C$6</c:f>
              <c:numCache>
                <c:formatCode>0.00%</c:formatCode>
                <c:ptCount val="2"/>
                <c:pt idx="0">
                  <c:v>3.5999999999999999E-3</c:v>
                </c:pt>
                <c:pt idx="1">
                  <c:v>6.0000000000000001E-3</c:v>
                </c:pt>
              </c:numCache>
            </c:numRef>
          </c:val>
          <c:extLst>
            <c:ext xmlns:c16="http://schemas.microsoft.com/office/drawing/2014/chart" uri="{C3380CC4-5D6E-409C-BE32-E72D297353CC}">
              <c16:uniqueId val="{00000007-271F-4B5A-86EC-B69BA061C0D1}"/>
            </c:ext>
          </c:extLst>
        </c:ser>
        <c:dLbls>
          <c:showLegendKey val="0"/>
          <c:showVal val="1"/>
          <c:showCatName val="0"/>
          <c:showSerName val="0"/>
          <c:showPercent val="0"/>
          <c:showBubbleSize val="0"/>
        </c:dLbls>
        <c:gapWidth val="150"/>
        <c:overlap val="-25"/>
        <c:axId val="241674496"/>
        <c:axId val="241684480"/>
      </c:barChart>
      <c:catAx>
        <c:axId val="241674496"/>
        <c:scaling>
          <c:orientation val="minMax"/>
        </c:scaling>
        <c:delete val="0"/>
        <c:axPos val="b"/>
        <c:numFmt formatCode="General" sourceLinked="0"/>
        <c:majorTickMark val="none"/>
        <c:minorTickMark val="none"/>
        <c:tickLblPos val="nextTo"/>
        <c:crossAx val="241684480"/>
        <c:crosses val="autoZero"/>
        <c:auto val="1"/>
        <c:lblAlgn val="ctr"/>
        <c:lblOffset val="100"/>
        <c:noMultiLvlLbl val="0"/>
      </c:catAx>
      <c:valAx>
        <c:axId val="241684480"/>
        <c:scaling>
          <c:orientation val="minMax"/>
        </c:scaling>
        <c:delete val="1"/>
        <c:axPos val="l"/>
        <c:numFmt formatCode="0.00%" sourceLinked="1"/>
        <c:majorTickMark val="out"/>
        <c:minorTickMark val="none"/>
        <c:tickLblPos val="nextTo"/>
        <c:crossAx val="241674496"/>
        <c:crosses val="autoZero"/>
        <c:crossBetween val="between"/>
      </c:valAx>
    </c:plotArea>
    <c:legend>
      <c:legendPos val="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0.86005</cdr:y>
    </cdr:from>
    <cdr:to>
      <cdr:x>1</cdr:x>
      <cdr:y>1</cdr:y>
    </cdr:to>
    <cdr:sp macro="" textlink="">
      <cdr:nvSpPr>
        <cdr:cNvPr id="2" name="Text Box 1"/>
        <cdr:cNvSpPr txBox="1"/>
      </cdr:nvSpPr>
      <cdr:spPr>
        <a:xfrm xmlns:a="http://schemas.openxmlformats.org/drawingml/2006/main">
          <a:off x="0" y="2670584"/>
          <a:ext cx="6000750" cy="4345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US" sz="1200" b="1">
              <a:effectLst/>
              <a:latin typeface="Arial" panose="020B0604020202020204" pitchFamily="34" charset="0"/>
              <a:ea typeface="+mn-ea"/>
              <a:cs typeface="Arial" panose="020B0604020202020204" pitchFamily="34" charset="0"/>
            </a:rPr>
            <a:t>Figure 5.</a:t>
          </a:r>
          <a:r>
            <a:rPr lang="en-US" sz="1200">
              <a:effectLst/>
              <a:latin typeface="Arial" panose="020B0604020202020204" pitchFamily="34" charset="0"/>
              <a:ea typeface="+mn-ea"/>
              <a:cs typeface="Arial" panose="020B0604020202020204" pitchFamily="34" charset="0"/>
            </a:rPr>
            <a:t> </a:t>
          </a:r>
          <a:r>
            <a:rPr lang="en-US" sz="1200" i="1">
              <a:effectLst/>
              <a:latin typeface="Arial" panose="020B0604020202020204" pitchFamily="34" charset="0"/>
              <a:ea typeface="+mn-ea"/>
              <a:cs typeface="Arial" panose="020B0604020202020204" pitchFamily="34" charset="0"/>
            </a:rPr>
            <a:t>Barrett’s esophagus (BE) prevalence in the absence of screening and surveillance (natural history)</a:t>
          </a: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A5C7-9BDA-450A-BE5B-CEB679CC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13</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Omidvari</dc:creator>
  <cp:lastModifiedBy>A. Omidvari</cp:lastModifiedBy>
  <cp:revision>16</cp:revision>
  <dcterms:created xsi:type="dcterms:W3CDTF">2019-04-26T10:16:00Z</dcterms:created>
  <dcterms:modified xsi:type="dcterms:W3CDTF">2019-12-17T15:59:00Z</dcterms:modified>
</cp:coreProperties>
</file>