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DC64" w14:textId="7263FE92" w:rsidR="00780D3A" w:rsidRPr="00780D3A" w:rsidRDefault="00780D3A" w:rsidP="007A68BA">
      <w:pPr>
        <w:spacing w:after="0" w:line="48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bookmarkStart w:id="0" w:name="_Hlk36312569"/>
      <w:r w:rsidRPr="00780D3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Table, Supplemental Digital Content </w:t>
      </w:r>
      <w:r w:rsidR="003A0A7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3</w:t>
      </w:r>
      <w:r w:rsidRPr="00780D3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 Risk of Bias Assessment</w:t>
      </w:r>
      <w:r w:rsidR="00CC55C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20"/>
        <w:gridCol w:w="1355"/>
        <w:gridCol w:w="1346"/>
        <w:gridCol w:w="2070"/>
      </w:tblGrid>
      <w:tr w:rsidR="00780D3A" w14:paraId="51E25179" w14:textId="77777777" w:rsidTr="004146BF">
        <w:tc>
          <w:tcPr>
            <w:tcW w:w="20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bookmarkEnd w:id="0"/>
          <w:p w14:paraId="0D3F3BC0" w14:textId="10723EA2" w:rsidR="00780D3A" w:rsidRPr="004146BF" w:rsidRDefault="00780D3A" w:rsidP="004146BF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Study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E3FD6E" w14:textId="23D2518C" w:rsidR="00780D3A" w:rsidRPr="004146BF" w:rsidRDefault="00780D3A" w:rsidP="004146BF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Selection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7E4625" w14:textId="67E8A4DE" w:rsidR="00780D3A" w:rsidRPr="004146BF" w:rsidRDefault="00780D3A" w:rsidP="004146BF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Comparability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55C379" w14:textId="33ABA139" w:rsidR="00780D3A" w:rsidRPr="004146BF" w:rsidRDefault="00780D3A" w:rsidP="004146BF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Outcome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38BE1E" w14:textId="01B27CC8" w:rsidR="00780D3A" w:rsidRPr="004146BF" w:rsidRDefault="00780D3A" w:rsidP="004146BF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Total Stars (quality*)</w:t>
            </w:r>
          </w:p>
        </w:tc>
      </w:tr>
      <w:tr w:rsidR="00F4744B" w14:paraId="52C5BD1B" w14:textId="77777777" w:rsidTr="004146BF">
        <w:tc>
          <w:tcPr>
            <w:tcW w:w="20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5C8138" w14:textId="51D253BD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Allegretti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D6419F" w14:textId="1683FD87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A04966" w14:textId="7E74A60B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2CC9AF" w14:textId="60A1F0D8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4233B0" w14:textId="7BD1A64B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3 (poor)</w:t>
            </w:r>
          </w:p>
        </w:tc>
      </w:tr>
      <w:tr w:rsidR="00F4744B" w14:paraId="08752E01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6F48A4E" w14:textId="0CE36ABB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Amiot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6A8F7A" w14:textId="3A77CBC0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90F1D8E" w14:textId="5C12DD6B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3ED8929" w14:textId="498138A3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B3A2B0" w14:textId="7B18B8C0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7 (poor)</w:t>
            </w:r>
          </w:p>
        </w:tc>
      </w:tr>
      <w:tr w:rsidR="00F4744B" w14:paraId="40155CBD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2729DB4" w14:textId="0B823F16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Baert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18C4DA" w14:textId="1F0404D9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B44BD75" w14:textId="783AC15C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24F850" w14:textId="32576541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56E17E" w14:textId="00FC9AAA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F4744B" w14:paraId="4B55261F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E93A0D2" w14:textId="1EBAD67B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Bossuyt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8D49D1" w14:textId="3C8270C2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755B33D" w14:textId="732CA501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DC9FC9C" w14:textId="609A10F0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ECB129" w14:textId="1D666B5F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6 (poor)</w:t>
            </w:r>
          </w:p>
        </w:tc>
      </w:tr>
      <w:tr w:rsidR="00F4744B" w14:paraId="22AB6012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CA43DE5" w14:textId="00C2FBF6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Buda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E72A5E" w14:textId="7AFE3028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651507C" w14:textId="048A6765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88973F2" w14:textId="2D98A112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C31EF04" w14:textId="665AE3D1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4 (poor)</w:t>
            </w:r>
          </w:p>
        </w:tc>
      </w:tr>
      <w:tr w:rsidR="00F4744B" w14:paraId="2CE94D9C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3915082" w14:textId="5348C696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Buisson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CA4706" w14:textId="60FD57A9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1362B6" w14:textId="7218D977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9BE9611" w14:textId="3D1C1369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8FDB9F" w14:textId="58310711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F4744B" w14:paraId="673F7658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D533443" w14:textId="29F74781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Chan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08B8F8" w14:textId="06978AF7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5ACD8A4" w14:textId="7EBAEAF6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2FFB730" w14:textId="77A040A5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237B56" w14:textId="66FB7D23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F4744B" w14:paraId="6F219CD5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EBC59E4" w14:textId="778A987A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Chaparro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D14CC8" w14:textId="63420792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A7B5D0A" w14:textId="77294E1E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9AD0DF1" w14:textId="47F40782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EFCB110" w14:textId="5EF408B4" w:rsidR="00F4744B" w:rsidRPr="004146BF" w:rsidRDefault="00F4744B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F4744B" w14:paraId="12D0733D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3F0E1E0" w14:textId="61E1A9B9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Chu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15FF87" w14:textId="35DBABD6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5F8BDE1" w14:textId="475C0C01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299206D" w14:textId="16B6CC5E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7DDE92" w14:textId="347AB37B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F4744B" w14:paraId="77D1A94C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26E0D07" w14:textId="4158B328" w:rsidR="00F4744B" w:rsidRPr="004146BF" w:rsidRDefault="00F4744B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Dufour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F67665" w14:textId="18FB414B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428EB04" w14:textId="7A048B05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0CCDFA1" w14:textId="58298436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AC01E7" w14:textId="6C9FFC3A" w:rsidR="00F4744B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A31DC3" w14:paraId="30D7D39B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D614E17" w14:textId="6B329E16" w:rsidR="00A31DC3" w:rsidRPr="004146BF" w:rsidRDefault="00A31DC3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Lucidarme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FDA39F" w14:textId="0D70B070" w:rsidR="00A31DC3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57AC761" w14:textId="372D78FB" w:rsidR="00A31DC3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23FAC0D" w14:textId="7799B786" w:rsidR="00A31DC3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FB86A6F" w14:textId="782F6195" w:rsidR="00A31DC3" w:rsidRPr="004146BF" w:rsidRDefault="00A31DC3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6 (poor)</w:t>
            </w:r>
          </w:p>
        </w:tc>
      </w:tr>
      <w:tr w:rsidR="00A31DC3" w14:paraId="26A936A5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FED9259" w14:textId="0FE7992C" w:rsidR="00A31DC3" w:rsidRPr="004146BF" w:rsidRDefault="00A31DC3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Mantzaris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143F9B" w14:textId="11BEF2F2" w:rsidR="00A31DC3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BD8E23D" w14:textId="380B5525" w:rsidR="00A31DC3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A6C428F" w14:textId="0903BAB4" w:rsidR="00A31DC3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42404A" w14:textId="4DA219CF" w:rsidR="00A31DC3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9 (good)</w:t>
            </w:r>
          </w:p>
        </w:tc>
      </w:tr>
      <w:tr w:rsidR="004146BF" w14:paraId="21736684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4A210AA" w14:textId="42EBE51B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Olivares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66107E" w14:textId="107E9684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E93773C" w14:textId="63611035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A51FAE3" w14:textId="1DB79B52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1291E2" w14:textId="27CE5901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4146BF" w14:paraId="48047706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330A081" w14:textId="6EC11885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Paul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8A6ACD" w14:textId="4E7A27CE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301090" w14:textId="3F55E8EC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6F85934" w14:textId="5FAEFD0D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082E127" w14:textId="4C4A0E27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4146BF" w14:paraId="0429CFF9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E57038F" w14:textId="00D68CBF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Petitcollin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3071BF" w14:textId="146BCF35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C887C56" w14:textId="06F8F149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B16C1D1" w14:textId="595B5F65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1628D9" w14:textId="24943BDE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6 (poor)</w:t>
            </w:r>
          </w:p>
        </w:tc>
      </w:tr>
      <w:tr w:rsidR="004146BF" w14:paraId="79F74D65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31C2D58" w14:textId="7A6F876D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Pouillon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04680A" w14:textId="12ACB9F1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3184BCE" w14:textId="11C1A8E7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6210790" w14:textId="7BAD6EAF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C2BDE2E" w14:textId="414484A4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6 (poor)</w:t>
            </w:r>
          </w:p>
        </w:tc>
      </w:tr>
      <w:tr w:rsidR="004146BF" w14:paraId="26873188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F610EDC" w14:textId="1EED11C9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 xml:space="preserve">Van de </w:t>
            </w:r>
            <w:proofErr w:type="spellStart"/>
            <w:r w:rsidRPr="004146BF">
              <w:rPr>
                <w:sz w:val="20"/>
                <w:szCs w:val="20"/>
              </w:rPr>
              <w:t>Vondel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83C870" w14:textId="5C7CB548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FAD6B91" w14:textId="374363B9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B0495AF" w14:textId="7DE313F2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EF25BA" w14:textId="2E7B4A37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4146BF" w14:paraId="11023511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B83E388" w14:textId="07D013CE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 xml:space="preserve">Van </w:t>
            </w:r>
            <w:proofErr w:type="spellStart"/>
            <w:r w:rsidRPr="004146BF">
              <w:rPr>
                <w:sz w:val="20"/>
                <w:szCs w:val="20"/>
              </w:rPr>
              <w:t>Steenbergen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CA9ED" w14:textId="2AAC9582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CFDAEA" w14:textId="55EBDE82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60E198D" w14:textId="1F6412B0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F70832" w14:textId="357CC00F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9 (good)</w:t>
            </w:r>
          </w:p>
        </w:tc>
      </w:tr>
      <w:tr w:rsidR="004146BF" w14:paraId="03BB81CC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CBA8AEB" w14:textId="549479C3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r w:rsidRPr="004146BF">
              <w:rPr>
                <w:color w:val="000000"/>
                <w:sz w:val="20"/>
                <w:szCs w:val="20"/>
              </w:rPr>
              <w:t>Vázquez-</w:t>
            </w:r>
            <w:proofErr w:type="spellStart"/>
            <w:r w:rsidRPr="004146BF">
              <w:rPr>
                <w:color w:val="000000"/>
                <w:sz w:val="20"/>
                <w:szCs w:val="20"/>
              </w:rPr>
              <w:t>Morón</w:t>
            </w:r>
            <w:proofErr w:type="spellEnd"/>
            <w:r w:rsidRPr="004146BF">
              <w:rPr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70269F" w14:textId="4D0DC634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8868604" w14:textId="247992E2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BD022A4" w14:textId="41E8D1A9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CDC997" w14:textId="48151FF1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5 (poor)</w:t>
            </w:r>
          </w:p>
        </w:tc>
      </w:tr>
      <w:tr w:rsidR="004146BF" w14:paraId="0859F12C" w14:textId="77777777" w:rsidTr="004146BF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B6F1DB7" w14:textId="5F1002F5" w:rsidR="004146BF" w:rsidRPr="004146BF" w:rsidRDefault="004146BF" w:rsidP="00A85F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Viazis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D3CE93" w14:textId="102FC644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8A88FC1" w14:textId="13D5D1A8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59FBB5A" w14:textId="12621515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E341A3" w14:textId="7941675D" w:rsidR="004146BF" w:rsidRPr="004146BF" w:rsidRDefault="004146BF" w:rsidP="00414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6 (poor)</w:t>
            </w:r>
          </w:p>
        </w:tc>
      </w:tr>
    </w:tbl>
    <w:p w14:paraId="52C4699D" w14:textId="71BEEE5F" w:rsidR="00780D3A" w:rsidRDefault="00B11807" w:rsidP="00780D3A">
      <w:pPr>
        <w:rPr>
          <w:sz w:val="24"/>
          <w:szCs w:val="24"/>
        </w:rPr>
      </w:pPr>
      <w:r w:rsidRPr="00B1180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128AE" wp14:editId="45307594">
                <wp:simplePos x="0" y="0"/>
                <wp:positionH relativeFrom="column">
                  <wp:posOffset>31750</wp:posOffset>
                </wp:positionH>
                <wp:positionV relativeFrom="paragraph">
                  <wp:posOffset>124598</wp:posOffset>
                </wp:positionV>
                <wp:extent cx="53035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289E" w14:textId="5286A36F" w:rsidR="00B11807" w:rsidRDefault="00B11807">
                            <w:r w:rsidRPr="00B11807">
                              <w:rPr>
                                <w:sz w:val="20"/>
                                <w:szCs w:val="20"/>
                              </w:rPr>
                              <w:t xml:space="preserve">* Thresholds for converting the Newcastle-Ottawa scales to Agency for Healthcare Research and Quality standards (good, fair, and poor):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 xml:space="preserve">ood quality: 3 or 4 stars in selection domain AND 1 or 2 stars in comparability domain AND 2 or 3 stars in outcome/exposure domain,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 xml:space="preserve">air quality: 2 stars in selection domain AND 1 or 2 stars in comparability domain AND 2 or 3 stars in outcome/exposure domain,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>oor quality: 0 or 1 star in selection domain OR 0 stars in comparability domain OR 0 or 1 stars in outcome/exposure domain</w:t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11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12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9.8pt;width:41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6IAIAAB4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" stroked="f">
                <v:textbox style="mso-fit-shape-to-text:t">
                  <w:txbxContent>
                    <w:p w14:paraId="4148289E" w14:textId="5286A36F" w:rsidR="00B11807" w:rsidRDefault="00B11807">
                      <w:r w:rsidRPr="00B11807">
                        <w:rPr>
                          <w:sz w:val="20"/>
                          <w:szCs w:val="20"/>
                        </w:rPr>
                        <w:t xml:space="preserve">* Thresholds for converting the Newcastle-Ottawa scales to Agency for Healthcare Research and Quality standards (good, fair, and poor):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B11807">
                        <w:rPr>
                          <w:sz w:val="20"/>
                          <w:szCs w:val="20"/>
                        </w:rPr>
                        <w:t xml:space="preserve">ood quality: 3 or 4 stars in selection domain AND 1 or 2 stars in comparability domain AND 2 or 3 stars in outcome/exposure domain,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B11807">
                        <w:rPr>
                          <w:sz w:val="20"/>
                          <w:szCs w:val="20"/>
                        </w:rPr>
                        <w:t xml:space="preserve">air quality: 2 stars in selection domain AND 1 or 2 stars in comparability domain AND 2 or 3 stars in outcome/exposure domain,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11807">
                        <w:rPr>
                          <w:sz w:val="20"/>
                          <w:szCs w:val="20"/>
                        </w:rPr>
                        <w:t>oor quality: 0 or 1 star in selection domain OR 0 stars in comparability domain OR 0 or 1 stars in outcome/exposure domain</w:t>
                      </w:r>
                      <w:r w:rsidRPr="00B11807">
                        <w:rPr>
                          <w:sz w:val="20"/>
                          <w:szCs w:val="20"/>
                        </w:rPr>
                        <w:tab/>
                      </w:r>
                      <w:r w:rsidRPr="00B11807">
                        <w:rPr>
                          <w:sz w:val="20"/>
                          <w:szCs w:val="20"/>
                        </w:rPr>
                        <w:tab/>
                      </w:r>
                      <w:r w:rsidRPr="00B1180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8A919" w14:textId="61690ACA" w:rsidR="00B60601" w:rsidRPr="00B11807" w:rsidRDefault="00780D3A" w:rsidP="00780D3A">
      <w:pPr>
        <w:rPr>
          <w:sz w:val="20"/>
          <w:szCs w:val="20"/>
        </w:rPr>
      </w:pPr>
      <w:r w:rsidRPr="00B11807">
        <w:rPr>
          <w:sz w:val="20"/>
          <w:szCs w:val="20"/>
        </w:rPr>
        <w:tab/>
      </w:r>
      <w:r w:rsidRPr="00B11807">
        <w:rPr>
          <w:sz w:val="20"/>
          <w:szCs w:val="20"/>
        </w:rPr>
        <w:tab/>
      </w:r>
      <w:r w:rsidRPr="00B11807">
        <w:rPr>
          <w:sz w:val="20"/>
          <w:szCs w:val="20"/>
        </w:rPr>
        <w:tab/>
      </w:r>
      <w:r w:rsidRPr="00B11807">
        <w:rPr>
          <w:sz w:val="20"/>
          <w:szCs w:val="20"/>
        </w:rPr>
        <w:tab/>
      </w:r>
    </w:p>
    <w:sectPr w:rsidR="00B60601" w:rsidRPr="00B11807" w:rsidSect="00780D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3A"/>
    <w:rsid w:val="003A0A73"/>
    <w:rsid w:val="004055F5"/>
    <w:rsid w:val="004146BF"/>
    <w:rsid w:val="00546E27"/>
    <w:rsid w:val="00632C25"/>
    <w:rsid w:val="00780D3A"/>
    <w:rsid w:val="00784221"/>
    <w:rsid w:val="007A68BA"/>
    <w:rsid w:val="00A31DC3"/>
    <w:rsid w:val="00A85F1B"/>
    <w:rsid w:val="00B11807"/>
    <w:rsid w:val="00B97A74"/>
    <w:rsid w:val="00CC55C4"/>
    <w:rsid w:val="00F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E8A6"/>
  <w15:chartTrackingRefBased/>
  <w15:docId w15:val="{896CE4AD-007F-4FCD-B41C-2E3E6C26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7</cp:revision>
  <dcterms:created xsi:type="dcterms:W3CDTF">2020-03-26T16:10:00Z</dcterms:created>
  <dcterms:modified xsi:type="dcterms:W3CDTF">2020-05-29T00:32:00Z</dcterms:modified>
</cp:coreProperties>
</file>