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E860" w14:textId="77777777" w:rsidR="00FB6109" w:rsidRPr="00DF08C1" w:rsidRDefault="00FB6109" w:rsidP="00FB6109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 w:rsidRPr="00265F79">
        <w:rPr>
          <w:rFonts w:ascii="Times New Roman" w:hAnsi="Times New Roman" w:cs="Times New Roman"/>
          <w:b/>
          <w:sz w:val="24"/>
          <w:szCs w:val="24"/>
        </w:rPr>
        <w:t xml:space="preserve">Table 2, Supplementary </w:t>
      </w:r>
      <w:bookmarkStart w:id="0" w:name="_GoBack"/>
      <w:bookmarkEnd w:id="0"/>
      <w:r w:rsidRPr="00265F79">
        <w:rPr>
          <w:rFonts w:ascii="Times New Roman" w:hAnsi="Times New Roman" w:cs="Times New Roman"/>
          <w:b/>
          <w:sz w:val="24"/>
          <w:szCs w:val="24"/>
        </w:rPr>
        <w:t>Digital Content 2</w:t>
      </w:r>
      <w:r w:rsidRPr="00DF08C1">
        <w:rPr>
          <w:rFonts w:ascii="Times New Roman" w:hAnsi="Times New Roman" w:cs="Times New Roman"/>
          <w:b/>
          <w:sz w:val="24"/>
          <w:szCs w:val="24"/>
        </w:rPr>
        <w:t>.</w:t>
      </w:r>
      <w:r w:rsidRPr="00DF08C1">
        <w:rPr>
          <w:rFonts w:ascii="Times New Roman" w:hAnsi="Times New Roman" w:cs="Times New Roman"/>
          <w:sz w:val="24"/>
          <w:szCs w:val="24"/>
        </w:rPr>
        <w:t xml:space="preserve">  Secondary and additional endpoints (ITT population)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1351"/>
        <w:gridCol w:w="1354"/>
        <w:gridCol w:w="1351"/>
        <w:gridCol w:w="1351"/>
        <w:gridCol w:w="1351"/>
        <w:gridCol w:w="1351"/>
        <w:gridCol w:w="1351"/>
        <w:gridCol w:w="1349"/>
      </w:tblGrid>
      <w:tr w:rsidR="00FB6109" w:rsidRPr="00DF08C1" w14:paraId="3C89A6B7" w14:textId="77777777" w:rsidTr="00C01C4B">
        <w:trPr>
          <w:trHeight w:val="432"/>
          <w:tblHeader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B4BE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Endpoint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5BF4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PBO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66)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6FF7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LIN IR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290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66)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239D2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LIN DR1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30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67)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8CA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LIN DR1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100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67)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FBD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LIN DR1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300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67)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83D11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MD-7246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30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67)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A852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MD-7246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100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66)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207F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MD-7246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300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66)</w:t>
            </w:r>
          </w:p>
        </w:tc>
      </w:tr>
      <w:tr w:rsidR="00FB6109" w:rsidRPr="00DF08C1" w14:paraId="74F0BD42" w14:textId="77777777" w:rsidTr="00C01C4B">
        <w:trPr>
          <w:trHeight w:val="43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D9599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12-week CFB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endpoints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B6109" w:rsidRPr="00DF08C1" w14:paraId="68B884CC" w14:textId="77777777" w:rsidTr="00C01C4B">
        <w:trPr>
          <w:trHeight w:val="432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52999366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Percent abdominal pain</w:t>
            </w:r>
          </w:p>
        </w:tc>
      </w:tr>
      <w:tr w:rsidR="00FB6109" w:rsidRPr="00DF08C1" w14:paraId="27D8E48D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09CB70A9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5CADC21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–18.917 (4.154)</w:t>
            </w:r>
          </w:p>
        </w:tc>
        <w:tc>
          <w:tcPr>
            <w:tcW w:w="522" w:type="pct"/>
            <w:vAlign w:val="center"/>
          </w:tcPr>
          <w:p w14:paraId="10FC874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–29.297 (4.148)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2DED09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–26.525 (4.035)</w:t>
            </w:r>
          </w:p>
        </w:tc>
        <w:tc>
          <w:tcPr>
            <w:tcW w:w="521" w:type="pct"/>
            <w:vAlign w:val="center"/>
          </w:tcPr>
          <w:p w14:paraId="78F4045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–24.796 (4.100)</w:t>
            </w:r>
          </w:p>
        </w:tc>
        <w:tc>
          <w:tcPr>
            <w:tcW w:w="521" w:type="pct"/>
            <w:vAlign w:val="center"/>
          </w:tcPr>
          <w:p w14:paraId="4458851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–32.074 (4.052)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12F7397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–26.355 (4.091)</w:t>
            </w:r>
          </w:p>
        </w:tc>
        <w:tc>
          <w:tcPr>
            <w:tcW w:w="521" w:type="pct"/>
            <w:vAlign w:val="center"/>
          </w:tcPr>
          <w:p w14:paraId="31658B1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–25.907 (4.050)</w:t>
            </w:r>
          </w:p>
        </w:tc>
        <w:tc>
          <w:tcPr>
            <w:tcW w:w="520" w:type="pct"/>
            <w:vAlign w:val="center"/>
          </w:tcPr>
          <w:p w14:paraId="1F94BB0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–23.508 (4.110)</w:t>
            </w:r>
          </w:p>
        </w:tc>
      </w:tr>
      <w:tr w:rsidR="00FB6109" w:rsidRPr="00DF08C1" w14:paraId="516E3368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46C4AE3E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025D632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53B0C45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–10.381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(–21.490, 0.729)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F688E1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–7.609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(–18.729, 3.511)</w:t>
            </w:r>
          </w:p>
        </w:tc>
        <w:tc>
          <w:tcPr>
            <w:tcW w:w="521" w:type="pct"/>
            <w:vAlign w:val="center"/>
          </w:tcPr>
          <w:p w14:paraId="2920662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–5.880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(–17.042, 5.283)</w:t>
            </w:r>
          </w:p>
        </w:tc>
        <w:tc>
          <w:tcPr>
            <w:tcW w:w="521" w:type="pct"/>
            <w:vAlign w:val="center"/>
          </w:tcPr>
          <w:p w14:paraId="5AFB661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–13.157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(–24.309,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–2.005)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7988799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–7.439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(–18.570, 3.692)</w:t>
            </w:r>
          </w:p>
        </w:tc>
        <w:tc>
          <w:tcPr>
            <w:tcW w:w="521" w:type="pct"/>
            <w:vAlign w:val="center"/>
          </w:tcPr>
          <w:p w14:paraId="03AD6BA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–6.99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(–18.145, 4.164)</w:t>
            </w:r>
          </w:p>
        </w:tc>
        <w:tc>
          <w:tcPr>
            <w:tcW w:w="520" w:type="pct"/>
            <w:vAlign w:val="center"/>
          </w:tcPr>
          <w:p w14:paraId="2F07986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–4.591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(–15.744, 6.561)</w:t>
            </w:r>
          </w:p>
        </w:tc>
      </w:tr>
      <w:tr w:rsidR="00FB6109" w:rsidRPr="00DF08C1" w14:paraId="74E2DAAA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0BB6F906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057BFF4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00FDCF3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4034B3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21" w:type="pct"/>
            <w:vAlign w:val="center"/>
          </w:tcPr>
          <w:p w14:paraId="2D688B5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21" w:type="pct"/>
            <w:vAlign w:val="center"/>
          </w:tcPr>
          <w:p w14:paraId="1EB572B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1FE8ED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21" w:type="pct"/>
            <w:vAlign w:val="center"/>
          </w:tcPr>
          <w:p w14:paraId="0DBB953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20" w:type="pct"/>
            <w:vAlign w:val="center"/>
          </w:tcPr>
          <w:p w14:paraId="7057D71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FB6109" w:rsidRPr="00DF08C1" w14:paraId="13032735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3DEB9D6D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Abdominal discomfort</w:t>
            </w:r>
          </w:p>
        </w:tc>
      </w:tr>
      <w:tr w:rsidR="00FB6109" w:rsidRPr="00DF08C1" w14:paraId="1B6672B8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7B03D01A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5C5369F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–1.316 (0.240)</w:t>
            </w:r>
          </w:p>
        </w:tc>
        <w:tc>
          <w:tcPr>
            <w:tcW w:w="522" w:type="pct"/>
            <w:vAlign w:val="center"/>
          </w:tcPr>
          <w:p w14:paraId="0714C73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–1.911 (0.240)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32BD32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–1.655 (0.234)</w:t>
            </w:r>
          </w:p>
        </w:tc>
        <w:tc>
          <w:tcPr>
            <w:tcW w:w="521" w:type="pct"/>
            <w:vAlign w:val="center"/>
          </w:tcPr>
          <w:p w14:paraId="034FC21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–1.460 (0.237)</w:t>
            </w:r>
          </w:p>
        </w:tc>
        <w:tc>
          <w:tcPr>
            <w:tcW w:w="521" w:type="pct"/>
            <w:vAlign w:val="center"/>
          </w:tcPr>
          <w:p w14:paraId="25D637D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–2.048 (0.235)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629D9A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–1.705 (0.237)</w:t>
            </w:r>
          </w:p>
        </w:tc>
        <w:tc>
          <w:tcPr>
            <w:tcW w:w="521" w:type="pct"/>
            <w:vAlign w:val="center"/>
          </w:tcPr>
          <w:p w14:paraId="2E8FA74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–1.537 (0.234)</w:t>
            </w:r>
          </w:p>
        </w:tc>
        <w:tc>
          <w:tcPr>
            <w:tcW w:w="520" w:type="pct"/>
            <w:vAlign w:val="center"/>
          </w:tcPr>
          <w:p w14:paraId="5810E67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–1.500 (0.238)</w:t>
            </w:r>
          </w:p>
        </w:tc>
      </w:tr>
      <w:tr w:rsidR="00FB6109" w:rsidRPr="00DF08C1" w14:paraId="69D76927" w14:textId="77777777" w:rsidTr="00C01C4B">
        <w:trPr>
          <w:trHeight w:val="698"/>
        </w:trPr>
        <w:tc>
          <w:tcPr>
            <w:tcW w:w="832" w:type="pct"/>
            <w:vAlign w:val="center"/>
          </w:tcPr>
          <w:p w14:paraId="444BD09D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2B8EF3B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2628CE2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–0.595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(–1.238, 0.049)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678C49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–0.338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(–0.982, 0.305)</w:t>
            </w:r>
          </w:p>
        </w:tc>
        <w:tc>
          <w:tcPr>
            <w:tcW w:w="521" w:type="pct"/>
            <w:vAlign w:val="center"/>
          </w:tcPr>
          <w:p w14:paraId="621AD7A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–0.144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(–0.790, 0.503)</w:t>
            </w:r>
          </w:p>
        </w:tc>
        <w:tc>
          <w:tcPr>
            <w:tcW w:w="521" w:type="pct"/>
            <w:vAlign w:val="center"/>
          </w:tcPr>
          <w:p w14:paraId="3AD10D9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–0.731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(–1.377,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–0.086)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10362D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–0.389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(–1.033, 0.255)</w:t>
            </w:r>
          </w:p>
        </w:tc>
        <w:tc>
          <w:tcPr>
            <w:tcW w:w="521" w:type="pct"/>
            <w:vAlign w:val="center"/>
          </w:tcPr>
          <w:p w14:paraId="79F313F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–0.221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(–0.886, 0.425)</w:t>
            </w:r>
          </w:p>
        </w:tc>
        <w:tc>
          <w:tcPr>
            <w:tcW w:w="520" w:type="pct"/>
            <w:vAlign w:val="center"/>
          </w:tcPr>
          <w:p w14:paraId="7D52BAD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–0.184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(–0.829, 0.461)</w:t>
            </w:r>
          </w:p>
        </w:tc>
      </w:tr>
      <w:tr w:rsidR="00FB6109" w:rsidRPr="00DF08C1" w14:paraId="04C223BD" w14:textId="77777777" w:rsidTr="00C01C4B">
        <w:trPr>
          <w:trHeight w:val="431"/>
        </w:trPr>
        <w:tc>
          <w:tcPr>
            <w:tcW w:w="832" w:type="pct"/>
            <w:vAlign w:val="center"/>
          </w:tcPr>
          <w:p w14:paraId="07E9F847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35E67FF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66C87EE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4B918A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21" w:type="pct"/>
            <w:vAlign w:val="center"/>
          </w:tcPr>
          <w:p w14:paraId="3BF42D2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21" w:type="pct"/>
            <w:vAlign w:val="center"/>
          </w:tcPr>
          <w:p w14:paraId="2175845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461EC0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521" w:type="pct"/>
            <w:vAlign w:val="center"/>
          </w:tcPr>
          <w:p w14:paraId="2BA8586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520" w:type="pct"/>
            <w:vAlign w:val="center"/>
          </w:tcPr>
          <w:p w14:paraId="74553AE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FB6109" w:rsidRPr="00DF08C1" w14:paraId="3D7DB540" w14:textId="77777777" w:rsidTr="00FB6109">
        <w:trPr>
          <w:cantSplit/>
          <w:trHeight w:val="737"/>
        </w:trPr>
        <w:tc>
          <w:tcPr>
            <w:tcW w:w="5000" w:type="pct"/>
            <w:gridSpan w:val="9"/>
            <w:vAlign w:val="center"/>
          </w:tcPr>
          <w:p w14:paraId="26E1BF89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Abdominal bloating</w:t>
            </w:r>
          </w:p>
        </w:tc>
      </w:tr>
      <w:tr w:rsidR="00FB6109" w:rsidRPr="00DF08C1" w14:paraId="535ABCA3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1A9F20DC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65BC4B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–1.258 (0.247)</w:t>
            </w:r>
          </w:p>
        </w:tc>
        <w:tc>
          <w:tcPr>
            <w:tcW w:w="522" w:type="pct"/>
            <w:vAlign w:val="center"/>
          </w:tcPr>
          <w:p w14:paraId="03B3B91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–1.932 (0.247)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0D01F6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–1.679 (0.240)</w:t>
            </w:r>
          </w:p>
        </w:tc>
        <w:tc>
          <w:tcPr>
            <w:tcW w:w="521" w:type="pct"/>
            <w:vAlign w:val="center"/>
          </w:tcPr>
          <w:p w14:paraId="6B51F59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–1.294 (0.244)</w:t>
            </w:r>
          </w:p>
        </w:tc>
        <w:tc>
          <w:tcPr>
            <w:tcW w:w="521" w:type="pct"/>
            <w:vAlign w:val="center"/>
          </w:tcPr>
          <w:p w14:paraId="42481BD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–1.781 (0.241)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35FF8F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–1.699 (0.244)</w:t>
            </w:r>
          </w:p>
        </w:tc>
        <w:tc>
          <w:tcPr>
            <w:tcW w:w="521" w:type="pct"/>
            <w:vAlign w:val="center"/>
          </w:tcPr>
          <w:p w14:paraId="73DF05F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–1.332 (0.241)</w:t>
            </w:r>
          </w:p>
        </w:tc>
        <w:tc>
          <w:tcPr>
            <w:tcW w:w="520" w:type="pct"/>
            <w:vAlign w:val="center"/>
          </w:tcPr>
          <w:p w14:paraId="4DF5376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–1.399 (0.244)</w:t>
            </w:r>
          </w:p>
        </w:tc>
      </w:tr>
      <w:tr w:rsidR="00FB6109" w:rsidRPr="00DF08C1" w14:paraId="3B01A2CB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5B0393BA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3347309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4D2011E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–0.675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(–1.334,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–0.015)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25ADCB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–0.421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(–1.081, 0.240)</w:t>
            </w:r>
          </w:p>
        </w:tc>
        <w:tc>
          <w:tcPr>
            <w:tcW w:w="521" w:type="pct"/>
            <w:vAlign w:val="center"/>
          </w:tcPr>
          <w:p w14:paraId="52D191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–0.036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(–0.699, 0.627)</w:t>
            </w:r>
          </w:p>
        </w:tc>
        <w:tc>
          <w:tcPr>
            <w:tcW w:w="521" w:type="pct"/>
            <w:vAlign w:val="center"/>
          </w:tcPr>
          <w:p w14:paraId="4CC5BB2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–0.524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(–1.187, 0.139)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8A8860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–0.441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(–1.104, 0.221)</w:t>
            </w:r>
          </w:p>
        </w:tc>
        <w:tc>
          <w:tcPr>
            <w:tcW w:w="521" w:type="pct"/>
            <w:vAlign w:val="center"/>
          </w:tcPr>
          <w:p w14:paraId="5429A3D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–0.074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(–0.737, 0.588)</w:t>
            </w:r>
          </w:p>
        </w:tc>
        <w:tc>
          <w:tcPr>
            <w:tcW w:w="520" w:type="pct"/>
            <w:vAlign w:val="center"/>
          </w:tcPr>
          <w:p w14:paraId="5C80246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–0.141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(–0.802, 0.521)</w:t>
            </w:r>
          </w:p>
        </w:tc>
      </w:tr>
      <w:tr w:rsidR="00FB6109" w:rsidRPr="00DF08C1" w14:paraId="4B711996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48CF06A2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493E5A3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78185A0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943B60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521" w:type="pct"/>
            <w:vAlign w:val="center"/>
          </w:tcPr>
          <w:p w14:paraId="15AA4C5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521" w:type="pct"/>
            <w:vAlign w:val="center"/>
          </w:tcPr>
          <w:p w14:paraId="414032E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6ED745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21" w:type="pct"/>
            <w:vAlign w:val="center"/>
          </w:tcPr>
          <w:p w14:paraId="6E956F8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520" w:type="pct"/>
            <w:vAlign w:val="center"/>
          </w:tcPr>
          <w:p w14:paraId="75E41E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FB6109" w:rsidRPr="00DF08C1" w14:paraId="1A381611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4CEF7A6A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Abdominal score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</w:tr>
      <w:tr w:rsidR="00FB6109" w:rsidRPr="00DF08C1" w14:paraId="4D8CFDC9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74B350AE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1E2B207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–1.289 (0.239)</w:t>
            </w:r>
          </w:p>
        </w:tc>
        <w:tc>
          <w:tcPr>
            <w:tcW w:w="522" w:type="pct"/>
            <w:vAlign w:val="center"/>
          </w:tcPr>
          <w:p w14:paraId="778A503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–1.904 (0.239)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10347B5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–1.647 (0.233)</w:t>
            </w:r>
          </w:p>
        </w:tc>
        <w:tc>
          <w:tcPr>
            <w:tcW w:w="521" w:type="pct"/>
            <w:vAlign w:val="center"/>
          </w:tcPr>
          <w:p w14:paraId="486D84E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–1.417 (0.236)</w:t>
            </w:r>
          </w:p>
        </w:tc>
        <w:tc>
          <w:tcPr>
            <w:tcW w:w="521" w:type="pct"/>
            <w:vAlign w:val="center"/>
          </w:tcPr>
          <w:p w14:paraId="2C90CE9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–1.938 (0.234)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A52389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–1.737 (0.236)</w:t>
            </w:r>
          </w:p>
        </w:tc>
        <w:tc>
          <w:tcPr>
            <w:tcW w:w="521" w:type="pct"/>
            <w:vAlign w:val="center"/>
          </w:tcPr>
          <w:p w14:paraId="4F50F7F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–1.487 (0.234)</w:t>
            </w:r>
          </w:p>
        </w:tc>
        <w:tc>
          <w:tcPr>
            <w:tcW w:w="520" w:type="pct"/>
            <w:vAlign w:val="center"/>
          </w:tcPr>
          <w:p w14:paraId="704621D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–1.485 (0.237)</w:t>
            </w:r>
          </w:p>
        </w:tc>
      </w:tr>
      <w:tr w:rsidR="00FB6109" w:rsidRPr="00DF08C1" w14:paraId="136D8688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34F0E95A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1934F9A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205AABA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–0.615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(–1.255, 0.026)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178D92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–0.358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(–0.999, 0.283)</w:t>
            </w:r>
          </w:p>
        </w:tc>
        <w:tc>
          <w:tcPr>
            <w:tcW w:w="521" w:type="pct"/>
            <w:vAlign w:val="center"/>
          </w:tcPr>
          <w:p w14:paraId="2430583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–0.128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(–0.771, 0.516)</w:t>
            </w:r>
          </w:p>
        </w:tc>
        <w:tc>
          <w:tcPr>
            <w:tcW w:w="521" w:type="pct"/>
            <w:vAlign w:val="center"/>
          </w:tcPr>
          <w:p w14:paraId="6DB4C05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–0.648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(–1.291,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–0.005)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A42E62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–0.448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(–1.090, 0.193)</w:t>
            </w:r>
          </w:p>
        </w:tc>
        <w:tc>
          <w:tcPr>
            <w:tcW w:w="521" w:type="pct"/>
            <w:vAlign w:val="center"/>
          </w:tcPr>
          <w:p w14:paraId="038524D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–0.198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(–0.841, 0.445)</w:t>
            </w:r>
          </w:p>
        </w:tc>
        <w:tc>
          <w:tcPr>
            <w:tcW w:w="520" w:type="pct"/>
            <w:vAlign w:val="center"/>
          </w:tcPr>
          <w:p w14:paraId="25E3137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–0.196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(–0.838, 0.447)</w:t>
            </w:r>
          </w:p>
        </w:tc>
      </w:tr>
      <w:tr w:rsidR="00FB6109" w:rsidRPr="00DF08C1" w14:paraId="65C89FF2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6BCED6E3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7916A73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751ADB3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258201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21" w:type="pct"/>
            <w:vAlign w:val="center"/>
          </w:tcPr>
          <w:p w14:paraId="29D4409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21" w:type="pct"/>
            <w:vAlign w:val="center"/>
          </w:tcPr>
          <w:p w14:paraId="4EBDBA3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F9DAB0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21" w:type="pct"/>
            <w:vAlign w:val="center"/>
          </w:tcPr>
          <w:p w14:paraId="3EB6ACE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520" w:type="pct"/>
            <w:vAlign w:val="center"/>
          </w:tcPr>
          <w:p w14:paraId="01138B0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FB6109" w:rsidRPr="00DF08C1" w14:paraId="70289E62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5CACE70C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SBM frequency</w:t>
            </w:r>
          </w:p>
        </w:tc>
      </w:tr>
      <w:tr w:rsidR="00FB6109" w:rsidRPr="00DF08C1" w14:paraId="3520BDC2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61510C70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CFB no./wk. (SE)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b</w:t>
            </w:r>
          </w:p>
        </w:tc>
        <w:tc>
          <w:tcPr>
            <w:tcW w:w="521" w:type="pct"/>
            <w:vAlign w:val="center"/>
          </w:tcPr>
          <w:p w14:paraId="7D5701D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1.433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(0.371)</w:t>
            </w:r>
          </w:p>
        </w:tc>
        <w:tc>
          <w:tcPr>
            <w:tcW w:w="522" w:type="pct"/>
            <w:vAlign w:val="center"/>
          </w:tcPr>
          <w:p w14:paraId="0DEDCD0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2.412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(0.371)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76DF433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1.709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(0.360)</w:t>
            </w:r>
          </w:p>
        </w:tc>
        <w:tc>
          <w:tcPr>
            <w:tcW w:w="521" w:type="pct"/>
            <w:vAlign w:val="center"/>
          </w:tcPr>
          <w:p w14:paraId="6E2234E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2.378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(0.363)</w:t>
            </w:r>
          </w:p>
        </w:tc>
        <w:tc>
          <w:tcPr>
            <w:tcW w:w="521" w:type="pct"/>
            <w:vAlign w:val="center"/>
          </w:tcPr>
          <w:p w14:paraId="3154441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2.594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(0.359)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8C49C1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1.432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(0.365)</w:t>
            </w:r>
          </w:p>
        </w:tc>
        <w:tc>
          <w:tcPr>
            <w:tcW w:w="521" w:type="pct"/>
            <w:vAlign w:val="center"/>
          </w:tcPr>
          <w:p w14:paraId="79A4FC9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1.489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(0.361)</w:t>
            </w:r>
          </w:p>
        </w:tc>
        <w:tc>
          <w:tcPr>
            <w:tcW w:w="520" w:type="pct"/>
            <w:vAlign w:val="center"/>
          </w:tcPr>
          <w:p w14:paraId="497C003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0.964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(0.366)</w:t>
            </w:r>
          </w:p>
        </w:tc>
      </w:tr>
      <w:tr w:rsidR="00FB6109" w:rsidRPr="00DF08C1" w14:paraId="47B6CCCA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441C8069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14771A2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38342EF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0.979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(–0.012, 1.970)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4FB059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0.276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(–0.716, 1.268)</w:t>
            </w:r>
          </w:p>
        </w:tc>
        <w:tc>
          <w:tcPr>
            <w:tcW w:w="521" w:type="pct"/>
            <w:vAlign w:val="center"/>
          </w:tcPr>
          <w:p w14:paraId="6D1314E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0.945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(–0.049, 1.938)</w:t>
            </w:r>
          </w:p>
        </w:tc>
        <w:tc>
          <w:tcPr>
            <w:tcW w:w="521" w:type="pct"/>
            <w:vAlign w:val="center"/>
          </w:tcPr>
          <w:p w14:paraId="1014C21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1.160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(0.168,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2.152)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767022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–0.001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(–0.993, 0.991)</w:t>
            </w:r>
          </w:p>
        </w:tc>
        <w:tc>
          <w:tcPr>
            <w:tcW w:w="521" w:type="pct"/>
            <w:vAlign w:val="center"/>
          </w:tcPr>
          <w:p w14:paraId="15C9D66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0.055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(–0.940, 1.051)</w:t>
            </w:r>
          </w:p>
        </w:tc>
        <w:tc>
          <w:tcPr>
            <w:tcW w:w="520" w:type="pct"/>
            <w:vAlign w:val="center"/>
          </w:tcPr>
          <w:p w14:paraId="7B31FCA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–0.469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(–1.463, 0.525)</w:t>
            </w:r>
          </w:p>
        </w:tc>
      </w:tr>
      <w:tr w:rsidR="00FB6109" w:rsidRPr="00DF08C1" w14:paraId="0F62F70D" w14:textId="77777777" w:rsidTr="00C01C4B">
        <w:trPr>
          <w:trHeight w:val="431"/>
        </w:trPr>
        <w:tc>
          <w:tcPr>
            <w:tcW w:w="832" w:type="pct"/>
            <w:vAlign w:val="center"/>
          </w:tcPr>
          <w:p w14:paraId="4ADB42B7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589B3E7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56B77EB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8843FF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521" w:type="pct"/>
            <w:vAlign w:val="center"/>
          </w:tcPr>
          <w:p w14:paraId="6497B82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21" w:type="pct"/>
            <w:vAlign w:val="center"/>
          </w:tcPr>
          <w:p w14:paraId="2B7FC76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012304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521" w:type="pct"/>
            <w:vAlign w:val="center"/>
          </w:tcPr>
          <w:p w14:paraId="34D22C6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520" w:type="pct"/>
            <w:vAlign w:val="center"/>
          </w:tcPr>
          <w:p w14:paraId="7DFDDF0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FB6109" w:rsidRPr="00DF08C1" w14:paraId="0D109110" w14:textId="77777777" w:rsidTr="00C01C4B">
        <w:trPr>
          <w:trHeight w:val="454"/>
        </w:trPr>
        <w:tc>
          <w:tcPr>
            <w:tcW w:w="5000" w:type="pct"/>
            <w:gridSpan w:val="9"/>
            <w:vAlign w:val="center"/>
          </w:tcPr>
          <w:p w14:paraId="62AC74FA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Stool consistency (BSFS)</w:t>
            </w:r>
          </w:p>
        </w:tc>
      </w:tr>
      <w:tr w:rsidR="00FB6109" w:rsidRPr="00DF08C1" w14:paraId="7D697C0D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4F99B80D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5736AF2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0.938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(0.148)</w:t>
            </w:r>
          </w:p>
        </w:tc>
        <w:tc>
          <w:tcPr>
            <w:tcW w:w="522" w:type="pct"/>
            <w:vAlign w:val="center"/>
          </w:tcPr>
          <w:p w14:paraId="67E947B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1.774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(0.145)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7B72648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1.224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(0.144)</w:t>
            </w:r>
          </w:p>
        </w:tc>
        <w:tc>
          <w:tcPr>
            <w:tcW w:w="521" w:type="pct"/>
            <w:vAlign w:val="center"/>
          </w:tcPr>
          <w:p w14:paraId="6E871F0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1.620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(0.151)</w:t>
            </w:r>
          </w:p>
        </w:tc>
        <w:tc>
          <w:tcPr>
            <w:tcW w:w="521" w:type="pct"/>
            <w:vAlign w:val="center"/>
          </w:tcPr>
          <w:p w14:paraId="50BD375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1.825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(0.142)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601C81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0.999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(0.144)</w:t>
            </w:r>
          </w:p>
        </w:tc>
        <w:tc>
          <w:tcPr>
            <w:tcW w:w="521" w:type="pct"/>
            <w:vAlign w:val="center"/>
          </w:tcPr>
          <w:p w14:paraId="0D6539D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1.073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(0.148)</w:t>
            </w:r>
          </w:p>
        </w:tc>
        <w:tc>
          <w:tcPr>
            <w:tcW w:w="520" w:type="pct"/>
            <w:vAlign w:val="center"/>
          </w:tcPr>
          <w:p w14:paraId="7F69157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1.152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(0.152)</w:t>
            </w:r>
          </w:p>
        </w:tc>
      </w:tr>
      <w:tr w:rsidR="00FB6109" w:rsidRPr="00DF08C1" w14:paraId="3475CA42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52C8E872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008A42A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532B76A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0.836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(0.443,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1.229)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572CB4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0.285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(–0.111, 0.681)</w:t>
            </w:r>
          </w:p>
        </w:tc>
        <w:tc>
          <w:tcPr>
            <w:tcW w:w="521" w:type="pct"/>
            <w:vAlign w:val="center"/>
          </w:tcPr>
          <w:p w14:paraId="5FEDC22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0.682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(0.276,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1.088)</w:t>
            </w:r>
          </w:p>
        </w:tc>
        <w:tc>
          <w:tcPr>
            <w:tcW w:w="521" w:type="pct"/>
            <w:vAlign w:val="center"/>
          </w:tcPr>
          <w:p w14:paraId="3F3E3E1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0.887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(0.490,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1.284)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1DFDB3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0.061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(–0.336, 0.457)</w:t>
            </w:r>
          </w:p>
        </w:tc>
        <w:tc>
          <w:tcPr>
            <w:tcW w:w="521" w:type="pct"/>
            <w:vAlign w:val="center"/>
          </w:tcPr>
          <w:p w14:paraId="13EA441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0.135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(–0.268, 0.538)</w:t>
            </w:r>
          </w:p>
        </w:tc>
        <w:tc>
          <w:tcPr>
            <w:tcW w:w="520" w:type="pct"/>
            <w:vAlign w:val="center"/>
          </w:tcPr>
          <w:p w14:paraId="1D43288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0.214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(–0.194, 0.621)</w:t>
            </w:r>
          </w:p>
        </w:tc>
      </w:tr>
      <w:tr w:rsidR="00FB6109" w:rsidRPr="00DF08C1" w14:paraId="3B91D545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25DD274F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3039D9A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3660320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36C76F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21" w:type="pct"/>
            <w:vAlign w:val="center"/>
          </w:tcPr>
          <w:p w14:paraId="131C803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521" w:type="pct"/>
            <w:vAlign w:val="center"/>
          </w:tcPr>
          <w:p w14:paraId="4770082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FF5031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521" w:type="pct"/>
            <w:vAlign w:val="center"/>
          </w:tcPr>
          <w:p w14:paraId="6584D4D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520" w:type="pct"/>
            <w:vAlign w:val="center"/>
          </w:tcPr>
          <w:p w14:paraId="33E6E2A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FB6109" w:rsidRPr="00DF08C1" w14:paraId="3BAEA349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64AF7F2C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Stool consistency (5-point ordinal scale)</w:t>
            </w:r>
          </w:p>
        </w:tc>
      </w:tr>
      <w:tr w:rsidR="00FB6109" w:rsidRPr="00DF08C1" w14:paraId="4E80B8A4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35BAFB5E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614A027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0.617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(0.087)</w:t>
            </w:r>
          </w:p>
        </w:tc>
        <w:tc>
          <w:tcPr>
            <w:tcW w:w="522" w:type="pct"/>
            <w:vAlign w:val="center"/>
          </w:tcPr>
          <w:p w14:paraId="6F4C72D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1.103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(0.084)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2DF122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0.749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(0.084)</w:t>
            </w:r>
          </w:p>
        </w:tc>
        <w:tc>
          <w:tcPr>
            <w:tcW w:w="521" w:type="pct"/>
            <w:vAlign w:val="center"/>
          </w:tcPr>
          <w:p w14:paraId="22C9214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1.018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(0.088)</w:t>
            </w:r>
          </w:p>
        </w:tc>
        <w:tc>
          <w:tcPr>
            <w:tcW w:w="521" w:type="pct"/>
            <w:vAlign w:val="center"/>
          </w:tcPr>
          <w:p w14:paraId="190EDEA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1.144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A80DDD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0.731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(0.084)</w:t>
            </w:r>
          </w:p>
        </w:tc>
        <w:tc>
          <w:tcPr>
            <w:tcW w:w="521" w:type="pct"/>
            <w:vAlign w:val="center"/>
          </w:tcPr>
          <w:p w14:paraId="6CCCA41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0.716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(0.086)</w:t>
            </w:r>
          </w:p>
        </w:tc>
        <w:tc>
          <w:tcPr>
            <w:tcW w:w="520" w:type="pct"/>
            <w:vAlign w:val="center"/>
          </w:tcPr>
          <w:p w14:paraId="01C06F7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0.738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(0.089)</w:t>
            </w:r>
          </w:p>
        </w:tc>
      </w:tr>
      <w:tr w:rsidR="00FB6109" w:rsidRPr="00DF08C1" w14:paraId="4C619A07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3B383CF4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7787312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1875C78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0.486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(0.256,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0.715)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7974C44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0.132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(–0.098, 0.363)</w:t>
            </w:r>
          </w:p>
        </w:tc>
        <w:tc>
          <w:tcPr>
            <w:tcW w:w="521" w:type="pct"/>
            <w:vAlign w:val="center"/>
          </w:tcPr>
          <w:p w14:paraId="0F9B057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0.401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(0.164,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0.637)</w:t>
            </w:r>
          </w:p>
        </w:tc>
        <w:tc>
          <w:tcPr>
            <w:tcW w:w="521" w:type="pct"/>
            <w:vAlign w:val="center"/>
          </w:tcPr>
          <w:p w14:paraId="492DF4F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0.527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(0.294,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0.759)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31B3A7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(–0.117, 0.345)</w:t>
            </w:r>
          </w:p>
        </w:tc>
        <w:tc>
          <w:tcPr>
            <w:tcW w:w="521" w:type="pct"/>
            <w:vAlign w:val="center"/>
          </w:tcPr>
          <w:p w14:paraId="469EAA7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(–0.136, 0.334)</w:t>
            </w:r>
          </w:p>
        </w:tc>
        <w:tc>
          <w:tcPr>
            <w:tcW w:w="520" w:type="pct"/>
            <w:vAlign w:val="center"/>
          </w:tcPr>
          <w:p w14:paraId="4FFD884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0.121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(–0.116, 0.358)</w:t>
            </w:r>
          </w:p>
        </w:tc>
      </w:tr>
      <w:tr w:rsidR="00FB6109" w:rsidRPr="00DF08C1" w14:paraId="4AE7DFFA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575EEC03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6F91176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2C3B2B2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74F41AB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521" w:type="pct"/>
            <w:vAlign w:val="center"/>
          </w:tcPr>
          <w:p w14:paraId="53B1AF4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521" w:type="pct"/>
            <w:vAlign w:val="center"/>
          </w:tcPr>
          <w:p w14:paraId="629D234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15E823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21" w:type="pct"/>
            <w:vAlign w:val="center"/>
          </w:tcPr>
          <w:p w14:paraId="61B6D07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520" w:type="pct"/>
            <w:vAlign w:val="center"/>
          </w:tcPr>
          <w:p w14:paraId="3D679C6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FB6109" w:rsidRPr="00DF08C1" w14:paraId="56265EBF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3C885B61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Straining severity</w:t>
            </w:r>
          </w:p>
        </w:tc>
      </w:tr>
      <w:tr w:rsidR="00FB6109" w:rsidRPr="00DF08C1" w14:paraId="0D2D109F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190D9C4E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3A322AC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–0.696 (0.104)</w:t>
            </w:r>
          </w:p>
        </w:tc>
        <w:tc>
          <w:tcPr>
            <w:tcW w:w="522" w:type="pct"/>
            <w:vAlign w:val="center"/>
          </w:tcPr>
          <w:p w14:paraId="31A041A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–1.126 (0.101)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C046FD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–0.870 (0.100)</w:t>
            </w:r>
          </w:p>
        </w:tc>
        <w:tc>
          <w:tcPr>
            <w:tcW w:w="521" w:type="pct"/>
            <w:vAlign w:val="center"/>
          </w:tcPr>
          <w:p w14:paraId="0142D3A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–0.993 (0.106)</w:t>
            </w:r>
          </w:p>
        </w:tc>
        <w:tc>
          <w:tcPr>
            <w:tcW w:w="521" w:type="pct"/>
            <w:vAlign w:val="center"/>
          </w:tcPr>
          <w:p w14:paraId="7BBEC45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–1.104 (0.099)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07F6EE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–0.861 (0.101)</w:t>
            </w:r>
          </w:p>
        </w:tc>
        <w:tc>
          <w:tcPr>
            <w:tcW w:w="521" w:type="pct"/>
            <w:vAlign w:val="center"/>
          </w:tcPr>
          <w:p w14:paraId="13CDD6B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–0.792 (0.103)</w:t>
            </w:r>
          </w:p>
        </w:tc>
        <w:tc>
          <w:tcPr>
            <w:tcW w:w="520" w:type="pct"/>
            <w:vAlign w:val="center"/>
          </w:tcPr>
          <w:p w14:paraId="5AB281D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–0.811 (0.107)</w:t>
            </w:r>
          </w:p>
        </w:tc>
      </w:tr>
      <w:tr w:rsidR="00FB6109" w:rsidRPr="00DF08C1" w14:paraId="3BA1EA6E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14E3579D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70A4F02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029F263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–0.431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(–0.705,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–0.157)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E8A28F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–0.174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(–0.451, 0.102)</w:t>
            </w:r>
          </w:p>
        </w:tc>
        <w:tc>
          <w:tcPr>
            <w:tcW w:w="521" w:type="pct"/>
            <w:vAlign w:val="center"/>
          </w:tcPr>
          <w:p w14:paraId="0552071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–0.298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(–0.581,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–0.014)</w:t>
            </w:r>
          </w:p>
        </w:tc>
        <w:tc>
          <w:tcPr>
            <w:tcW w:w="521" w:type="pct"/>
            <w:vAlign w:val="center"/>
          </w:tcPr>
          <w:p w14:paraId="36E6BDC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–0.408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(–0.686,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–0.131)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D0BF6A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–0.166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(–0.442, 0.111)</w:t>
            </w:r>
          </w:p>
        </w:tc>
        <w:tc>
          <w:tcPr>
            <w:tcW w:w="521" w:type="pct"/>
            <w:vAlign w:val="center"/>
          </w:tcPr>
          <w:p w14:paraId="5F03343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–0.097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(–0.378, 0.185)</w:t>
            </w:r>
          </w:p>
        </w:tc>
        <w:tc>
          <w:tcPr>
            <w:tcW w:w="520" w:type="pct"/>
            <w:vAlign w:val="center"/>
          </w:tcPr>
          <w:p w14:paraId="18F64AD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–0.115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(–0.400, 0.170)</w:t>
            </w:r>
          </w:p>
        </w:tc>
      </w:tr>
      <w:tr w:rsidR="00FB6109" w:rsidRPr="00DF08C1" w14:paraId="6FD5E750" w14:textId="77777777" w:rsidTr="00C01C4B">
        <w:trPr>
          <w:trHeight w:val="431"/>
        </w:trPr>
        <w:tc>
          <w:tcPr>
            <w:tcW w:w="832" w:type="pct"/>
            <w:vAlign w:val="center"/>
          </w:tcPr>
          <w:p w14:paraId="4DAB4D03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3FB637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4C86459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627FD6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21" w:type="pct"/>
            <w:vAlign w:val="center"/>
          </w:tcPr>
          <w:p w14:paraId="573152E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21" w:type="pct"/>
            <w:vAlign w:val="center"/>
          </w:tcPr>
          <w:p w14:paraId="1A47274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6BA150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521" w:type="pct"/>
            <w:vAlign w:val="center"/>
          </w:tcPr>
          <w:p w14:paraId="1BC55F4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520" w:type="pct"/>
            <w:vAlign w:val="center"/>
          </w:tcPr>
          <w:p w14:paraId="7DE5B17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FB6109" w:rsidRPr="00DF08C1" w14:paraId="3933ED1C" w14:textId="77777777" w:rsidTr="00C01C4B">
        <w:trPr>
          <w:trHeight w:val="737"/>
        </w:trPr>
        <w:tc>
          <w:tcPr>
            <w:tcW w:w="5000" w:type="pct"/>
            <w:gridSpan w:val="9"/>
            <w:vAlign w:val="center"/>
          </w:tcPr>
          <w:p w14:paraId="7C17D42E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Constipation severity</w:t>
            </w:r>
          </w:p>
        </w:tc>
      </w:tr>
      <w:tr w:rsidR="00FB6109" w:rsidRPr="00DF08C1" w14:paraId="610B35A1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181C2384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0A8B385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–0.657 (0.103)</w:t>
            </w:r>
          </w:p>
        </w:tc>
        <w:tc>
          <w:tcPr>
            <w:tcW w:w="522" w:type="pct"/>
            <w:vAlign w:val="center"/>
          </w:tcPr>
          <w:p w14:paraId="19FD8D6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–1.169 (0.103)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F27089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–0.853 (0.101)</w:t>
            </w:r>
          </w:p>
        </w:tc>
        <w:tc>
          <w:tcPr>
            <w:tcW w:w="521" w:type="pct"/>
            <w:vAlign w:val="center"/>
          </w:tcPr>
          <w:p w14:paraId="0781E7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–0.828 (0.103)</w:t>
            </w:r>
          </w:p>
        </w:tc>
        <w:tc>
          <w:tcPr>
            <w:tcW w:w="521" w:type="pct"/>
            <w:vAlign w:val="center"/>
          </w:tcPr>
          <w:p w14:paraId="1DA532A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–1.106 (0.101)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59512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–0.805 (0.101)</w:t>
            </w:r>
          </w:p>
        </w:tc>
        <w:tc>
          <w:tcPr>
            <w:tcW w:w="521" w:type="pct"/>
            <w:vAlign w:val="center"/>
          </w:tcPr>
          <w:p w14:paraId="22F1A13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–0.773 (0.100)</w:t>
            </w:r>
          </w:p>
        </w:tc>
        <w:tc>
          <w:tcPr>
            <w:tcW w:w="520" w:type="pct"/>
            <w:vAlign w:val="center"/>
          </w:tcPr>
          <w:p w14:paraId="2AC19F5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–0.789 (0.101)</w:t>
            </w:r>
          </w:p>
        </w:tc>
      </w:tr>
      <w:tr w:rsidR="00FB6109" w:rsidRPr="00DF08C1" w14:paraId="3311F07D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06155DF3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7CC1DB6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340C3F5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–0.512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(–0.787,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–0.238)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4E5C1F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–0.197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(–0.473, 0.080)</w:t>
            </w:r>
          </w:p>
        </w:tc>
        <w:tc>
          <w:tcPr>
            <w:tcW w:w="521" w:type="pct"/>
            <w:vAlign w:val="center"/>
          </w:tcPr>
          <w:p w14:paraId="0D5016A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–0.171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(–0.450, 0.108)</w:t>
            </w:r>
          </w:p>
        </w:tc>
        <w:tc>
          <w:tcPr>
            <w:tcW w:w="521" w:type="pct"/>
            <w:vAlign w:val="center"/>
          </w:tcPr>
          <w:p w14:paraId="5480BA7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–0.449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(–0.724,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–0.174)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97D2B0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–0.148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(–0.423, 0.126)</w:t>
            </w:r>
          </w:p>
        </w:tc>
        <w:tc>
          <w:tcPr>
            <w:tcW w:w="521" w:type="pct"/>
            <w:vAlign w:val="center"/>
          </w:tcPr>
          <w:p w14:paraId="01E7E12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–0.116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(–0.392, 0.160)</w:t>
            </w:r>
          </w:p>
        </w:tc>
        <w:tc>
          <w:tcPr>
            <w:tcW w:w="520" w:type="pct"/>
            <w:vAlign w:val="center"/>
          </w:tcPr>
          <w:p w14:paraId="37B4EDC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–0.132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(–0.407, 0.144)</w:t>
            </w:r>
          </w:p>
        </w:tc>
      </w:tr>
      <w:tr w:rsidR="00FB6109" w:rsidRPr="00DF08C1" w14:paraId="67FEEA60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5243C10D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0C52012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4103823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EA88A7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21" w:type="pct"/>
            <w:vAlign w:val="center"/>
          </w:tcPr>
          <w:p w14:paraId="62D5FB4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21" w:type="pct"/>
            <w:vAlign w:val="center"/>
          </w:tcPr>
          <w:p w14:paraId="4615EE7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26B42D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521" w:type="pct"/>
            <w:vAlign w:val="center"/>
          </w:tcPr>
          <w:p w14:paraId="77F047F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520" w:type="pct"/>
            <w:vAlign w:val="center"/>
          </w:tcPr>
          <w:p w14:paraId="58058CF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FB6109" w:rsidRPr="00DF08C1" w14:paraId="72E4B5B9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3972599D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IBS symptom severity</w:t>
            </w:r>
          </w:p>
        </w:tc>
      </w:tr>
      <w:tr w:rsidR="00FB6109" w:rsidRPr="00DF08C1" w14:paraId="63AED1B3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4B1C644E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score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1B40E5F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–0.593 (0.098)</w:t>
            </w:r>
          </w:p>
        </w:tc>
        <w:tc>
          <w:tcPr>
            <w:tcW w:w="522" w:type="pct"/>
            <w:vAlign w:val="center"/>
          </w:tcPr>
          <w:p w14:paraId="23C3289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–0.950 (0.099)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10F83BD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–0.798 (0.096)</w:t>
            </w:r>
          </w:p>
        </w:tc>
        <w:tc>
          <w:tcPr>
            <w:tcW w:w="521" w:type="pct"/>
            <w:vAlign w:val="center"/>
          </w:tcPr>
          <w:p w14:paraId="1E1C4F9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–0.704 (0.099)</w:t>
            </w:r>
          </w:p>
        </w:tc>
        <w:tc>
          <w:tcPr>
            <w:tcW w:w="521" w:type="pct"/>
            <w:vAlign w:val="center"/>
          </w:tcPr>
          <w:p w14:paraId="3F254AD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–0.973 (0.097)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14B3DEF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–0.800 (0.097)</w:t>
            </w:r>
          </w:p>
        </w:tc>
        <w:tc>
          <w:tcPr>
            <w:tcW w:w="521" w:type="pct"/>
            <w:vAlign w:val="center"/>
          </w:tcPr>
          <w:p w14:paraId="537C5AB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–0.750 (0.097)</w:t>
            </w:r>
          </w:p>
        </w:tc>
        <w:tc>
          <w:tcPr>
            <w:tcW w:w="520" w:type="pct"/>
            <w:vAlign w:val="center"/>
          </w:tcPr>
          <w:p w14:paraId="64B08A1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–0.696 (0.098)</w:t>
            </w:r>
          </w:p>
        </w:tc>
      </w:tr>
      <w:tr w:rsidR="00FB6109" w:rsidRPr="00DF08C1" w14:paraId="57D5AB80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44AF9A17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1FB74AE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55C27FD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0.357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(–0.621,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–0.093)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1AF9D8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–0.205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(–0.469, 0.060)</w:t>
            </w:r>
          </w:p>
        </w:tc>
        <w:tc>
          <w:tcPr>
            <w:tcW w:w="521" w:type="pct"/>
            <w:vAlign w:val="center"/>
          </w:tcPr>
          <w:p w14:paraId="693BC50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–0.110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(–0.378, 0.158)</w:t>
            </w:r>
          </w:p>
        </w:tc>
        <w:tc>
          <w:tcPr>
            <w:tcW w:w="521" w:type="pct"/>
            <w:vAlign w:val="center"/>
          </w:tcPr>
          <w:p w14:paraId="3503384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–0.379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(–0.644,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–0.115)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791AF6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–0.207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(–0.471, 0.057)</w:t>
            </w:r>
          </w:p>
        </w:tc>
        <w:tc>
          <w:tcPr>
            <w:tcW w:w="521" w:type="pct"/>
            <w:vAlign w:val="center"/>
          </w:tcPr>
          <w:p w14:paraId="0B02556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–0.156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(–0.421, 0.108)</w:t>
            </w:r>
          </w:p>
        </w:tc>
        <w:tc>
          <w:tcPr>
            <w:tcW w:w="520" w:type="pct"/>
            <w:vAlign w:val="center"/>
          </w:tcPr>
          <w:p w14:paraId="73928A6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–0.103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(–0.369, 0.163)</w:t>
            </w:r>
          </w:p>
        </w:tc>
      </w:tr>
      <w:tr w:rsidR="00FB6109" w:rsidRPr="00DF08C1" w14:paraId="17EB36D1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3B212BFC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02A13E4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7EDE506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1BF64E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21" w:type="pct"/>
            <w:vAlign w:val="center"/>
          </w:tcPr>
          <w:p w14:paraId="168DADA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521" w:type="pct"/>
            <w:vAlign w:val="center"/>
          </w:tcPr>
          <w:p w14:paraId="544CD0E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1F77FA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21" w:type="pct"/>
            <w:vAlign w:val="center"/>
          </w:tcPr>
          <w:p w14:paraId="2EE8A03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520" w:type="pct"/>
            <w:vAlign w:val="center"/>
          </w:tcPr>
          <w:p w14:paraId="2D57AF4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FB6109" w:rsidRPr="00DF08C1" w14:paraId="3FBEC5E9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35A2C07A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Percentage of days on rescue medication</w:t>
            </w:r>
          </w:p>
        </w:tc>
      </w:tr>
      <w:tr w:rsidR="00FB6109" w:rsidRPr="00DF08C1" w14:paraId="0A69A57F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14BB6153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CFB days (SE)</w:t>
            </w:r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21" w:type="pct"/>
            <w:vAlign w:val="center"/>
          </w:tcPr>
          <w:p w14:paraId="7391734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0.596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(2.138)</w:t>
            </w:r>
          </w:p>
        </w:tc>
        <w:tc>
          <w:tcPr>
            <w:tcW w:w="522" w:type="pct"/>
            <w:vAlign w:val="center"/>
          </w:tcPr>
          <w:p w14:paraId="2E0091F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–2.727 (2.137)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6EC472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0.745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(2.081)</w:t>
            </w:r>
          </w:p>
        </w:tc>
        <w:tc>
          <w:tcPr>
            <w:tcW w:w="521" w:type="pct"/>
            <w:vAlign w:val="center"/>
          </w:tcPr>
          <w:p w14:paraId="1171C91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–3.741 (2.094)</w:t>
            </w:r>
          </w:p>
        </w:tc>
        <w:tc>
          <w:tcPr>
            <w:tcW w:w="521" w:type="pct"/>
            <w:vAlign w:val="center"/>
          </w:tcPr>
          <w:p w14:paraId="553CDDE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–0.519 (2.080)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1B1A09F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–1.487 (2.101)</w:t>
            </w:r>
          </w:p>
        </w:tc>
        <w:tc>
          <w:tcPr>
            <w:tcW w:w="521" w:type="pct"/>
            <w:vAlign w:val="center"/>
          </w:tcPr>
          <w:p w14:paraId="50FD05C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0.050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(2.082)</w:t>
            </w:r>
          </w:p>
        </w:tc>
        <w:tc>
          <w:tcPr>
            <w:tcW w:w="520" w:type="pct"/>
            <w:vAlign w:val="center"/>
          </w:tcPr>
          <w:p w14:paraId="15D43E6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3.172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(2.111)</w:t>
            </w:r>
          </w:p>
        </w:tc>
      </w:tr>
      <w:tr w:rsidR="00FB6109" w:rsidRPr="00DF08C1" w14:paraId="1B3E4755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11FEAA98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521" w:type="pct"/>
            <w:vAlign w:val="center"/>
          </w:tcPr>
          <w:p w14:paraId="71E3383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34EFD21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–3.323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(–9.035, 2.389)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F5BCD5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(–5.590, 5.887)</w:t>
            </w:r>
          </w:p>
        </w:tc>
        <w:tc>
          <w:tcPr>
            <w:tcW w:w="521" w:type="pct"/>
            <w:vAlign w:val="center"/>
          </w:tcPr>
          <w:p w14:paraId="2FE16EA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–4.337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(–10.066, 1.392)</w:t>
            </w:r>
          </w:p>
        </w:tc>
        <w:tc>
          <w:tcPr>
            <w:tcW w:w="521" w:type="pct"/>
            <w:vAlign w:val="center"/>
          </w:tcPr>
          <w:p w14:paraId="765ED3C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–1.115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(–6.841, 4.611)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EF08F8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–2.083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(–7.805, 3.639)</w:t>
            </w:r>
          </w:p>
        </w:tc>
        <w:tc>
          <w:tcPr>
            <w:tcW w:w="521" w:type="pct"/>
            <w:vAlign w:val="center"/>
          </w:tcPr>
          <w:p w14:paraId="5DC00F0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–0.546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(–6.284, 5.192)</w:t>
            </w:r>
          </w:p>
        </w:tc>
        <w:tc>
          <w:tcPr>
            <w:tcW w:w="520" w:type="pct"/>
            <w:vAlign w:val="center"/>
          </w:tcPr>
          <w:p w14:paraId="2C0D749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2.576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(–3.156, 8.307)</w:t>
            </w:r>
          </w:p>
        </w:tc>
      </w:tr>
      <w:tr w:rsidR="00FB6109" w:rsidRPr="00DF08C1" w14:paraId="65C5F2AE" w14:textId="77777777" w:rsidTr="00C01C4B">
        <w:trPr>
          <w:trHeight w:val="431"/>
        </w:trPr>
        <w:tc>
          <w:tcPr>
            <w:tcW w:w="832" w:type="pct"/>
            <w:vAlign w:val="center"/>
          </w:tcPr>
          <w:p w14:paraId="3F433B21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1140441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698218A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EF88B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521" w:type="pct"/>
            <w:vAlign w:val="center"/>
          </w:tcPr>
          <w:p w14:paraId="6016DAE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21" w:type="pct"/>
            <w:vAlign w:val="center"/>
          </w:tcPr>
          <w:p w14:paraId="67D7F38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2A683A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521" w:type="pct"/>
            <w:vAlign w:val="center"/>
          </w:tcPr>
          <w:p w14:paraId="29161A1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520" w:type="pct"/>
            <w:vAlign w:val="center"/>
          </w:tcPr>
          <w:p w14:paraId="4FF42F4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FB6109" w:rsidRPr="00DF08C1" w14:paraId="5E91C48D" w14:textId="77777777" w:rsidTr="00C01C4B">
        <w:trPr>
          <w:trHeight w:val="454"/>
        </w:trPr>
        <w:tc>
          <w:tcPr>
            <w:tcW w:w="5000" w:type="pct"/>
            <w:gridSpan w:val="9"/>
            <w:vAlign w:val="center"/>
          </w:tcPr>
          <w:p w14:paraId="75FBF924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Treatment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satisfaction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FB6109" w:rsidRPr="00DF08C1" w14:paraId="6719230F" w14:textId="77777777" w:rsidTr="00C01C4B">
        <w:trPr>
          <w:trHeight w:val="715"/>
        </w:trPr>
        <w:tc>
          <w:tcPr>
            <w:tcW w:w="832" w:type="pct"/>
            <w:vAlign w:val="center"/>
          </w:tcPr>
          <w:p w14:paraId="192E3369" w14:textId="77777777" w:rsidR="00FB6109" w:rsidRPr="000F7AD0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Difference vs. 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>PBO (95% CI)</w:t>
            </w:r>
            <w:r w:rsidRPr="000F7AD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b</w:t>
            </w:r>
          </w:p>
        </w:tc>
        <w:tc>
          <w:tcPr>
            <w:tcW w:w="521" w:type="pct"/>
            <w:vAlign w:val="center"/>
          </w:tcPr>
          <w:p w14:paraId="1C7702F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1CBA4E1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–0.236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(–0.711, 0.240)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252D2A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–0.054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(–0.525, 0.416)</w:t>
            </w:r>
          </w:p>
        </w:tc>
        <w:tc>
          <w:tcPr>
            <w:tcW w:w="521" w:type="pct"/>
            <w:vAlign w:val="center"/>
          </w:tcPr>
          <w:p w14:paraId="2E68F62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(–0.438, 0.516)</w:t>
            </w:r>
          </w:p>
        </w:tc>
        <w:tc>
          <w:tcPr>
            <w:tcW w:w="521" w:type="pct"/>
            <w:vAlign w:val="center"/>
          </w:tcPr>
          <w:p w14:paraId="0BB86F6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–0.305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(–0.778, 0.169)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D9629C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(–0.343, 0.604)</w:t>
            </w:r>
          </w:p>
        </w:tc>
        <w:tc>
          <w:tcPr>
            <w:tcW w:w="521" w:type="pct"/>
            <w:vAlign w:val="center"/>
          </w:tcPr>
          <w:p w14:paraId="44CD274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–0.061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(–0.529, 0.406)</w:t>
            </w:r>
          </w:p>
        </w:tc>
        <w:tc>
          <w:tcPr>
            <w:tcW w:w="520" w:type="pct"/>
            <w:vAlign w:val="center"/>
          </w:tcPr>
          <w:p w14:paraId="0D67EDC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–0.099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(–0.570, 0.373)</w:t>
            </w:r>
          </w:p>
        </w:tc>
      </w:tr>
      <w:tr w:rsidR="00FB6109" w:rsidRPr="00DF08C1" w14:paraId="3FAB637F" w14:textId="77777777" w:rsidTr="00C01C4B">
        <w:trPr>
          <w:trHeight w:val="345"/>
        </w:trPr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4A62F2C1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5107BD1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0ECFEA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21" w:type="pct"/>
            <w:tcBorders>
              <w:left w:val="nil"/>
              <w:bottom w:val="single" w:sz="4" w:space="0" w:color="auto"/>
            </w:tcBorders>
            <w:vAlign w:val="center"/>
          </w:tcPr>
          <w:p w14:paraId="0EF33A5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24111ED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FD95A7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21" w:type="pct"/>
            <w:tcBorders>
              <w:left w:val="nil"/>
              <w:bottom w:val="single" w:sz="4" w:space="0" w:color="auto"/>
            </w:tcBorders>
            <w:vAlign w:val="center"/>
          </w:tcPr>
          <w:p w14:paraId="1070C68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517CD21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3C951DF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FB6109" w:rsidRPr="00DF08C1" w14:paraId="15C8E9FE" w14:textId="77777777" w:rsidTr="00C01C4B">
        <w:trPr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4E604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Responder </w:t>
            </w:r>
            <w:proofErr w:type="spellStart"/>
            <w:proofErr w:type="gram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endpoints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f,g</w:t>
            </w:r>
            <w:proofErr w:type="spellEnd"/>
            <w:proofErr w:type="gramEnd"/>
          </w:p>
        </w:tc>
      </w:tr>
      <w:tr w:rsidR="00FB6109" w:rsidRPr="00DF08C1" w14:paraId="4D054BC4" w14:textId="77777777" w:rsidTr="00C01C4B">
        <w:trPr>
          <w:trHeight w:val="432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57C57423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6/12-week APC+1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h</w:t>
            </w:r>
            <w:proofErr w:type="spellEnd"/>
          </w:p>
        </w:tc>
      </w:tr>
      <w:tr w:rsidR="00FB6109" w:rsidRPr="00DF08C1" w14:paraId="784B7F53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5F386B01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vAlign w:val="center"/>
          </w:tcPr>
          <w:p w14:paraId="126DE62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14 (21.2)</w:t>
            </w:r>
          </w:p>
        </w:tc>
        <w:tc>
          <w:tcPr>
            <w:tcW w:w="522" w:type="pct"/>
            <w:vAlign w:val="center"/>
          </w:tcPr>
          <w:p w14:paraId="1D23F38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742A88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18 (26.9)</w:t>
            </w:r>
          </w:p>
        </w:tc>
        <w:tc>
          <w:tcPr>
            <w:tcW w:w="521" w:type="pct"/>
            <w:vAlign w:val="center"/>
          </w:tcPr>
          <w:p w14:paraId="23485A7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17 (25.4)</w:t>
            </w:r>
          </w:p>
        </w:tc>
        <w:tc>
          <w:tcPr>
            <w:tcW w:w="521" w:type="pct"/>
            <w:vAlign w:val="center"/>
          </w:tcPr>
          <w:p w14:paraId="29C3B17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26 (38.8)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37C167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(24.2)</w:t>
            </w:r>
          </w:p>
        </w:tc>
        <w:tc>
          <w:tcPr>
            <w:tcW w:w="521" w:type="pct"/>
            <w:vAlign w:val="center"/>
          </w:tcPr>
          <w:p w14:paraId="5A75E2B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(24.2)</w:t>
            </w:r>
          </w:p>
        </w:tc>
        <w:tc>
          <w:tcPr>
            <w:tcW w:w="520" w:type="pct"/>
            <w:vAlign w:val="center"/>
          </w:tcPr>
          <w:p w14:paraId="77865A8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14 (21.2)</w:t>
            </w:r>
          </w:p>
        </w:tc>
      </w:tr>
      <w:tr w:rsidR="00FB6109" w:rsidRPr="00DF08C1" w14:paraId="21805778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03607949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vAlign w:val="center"/>
          </w:tcPr>
          <w:p w14:paraId="271988D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19A25C3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1.71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(0.79, 3.70)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4B997B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1.39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(0.61, 3.17)</w:t>
            </w:r>
          </w:p>
        </w:tc>
        <w:tc>
          <w:tcPr>
            <w:tcW w:w="521" w:type="pct"/>
            <w:vAlign w:val="center"/>
          </w:tcPr>
          <w:p w14:paraId="5EFDC4C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(0.57, 2.85)</w:t>
            </w:r>
          </w:p>
        </w:tc>
        <w:tc>
          <w:tcPr>
            <w:tcW w:w="521" w:type="pct"/>
            <w:vAlign w:val="center"/>
          </w:tcPr>
          <w:p w14:paraId="4873182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2.39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(1.10, 5.19)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273694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(0.49, 2.58)</w:t>
            </w:r>
          </w:p>
        </w:tc>
        <w:tc>
          <w:tcPr>
            <w:tcW w:w="521" w:type="pct"/>
            <w:vAlign w:val="center"/>
          </w:tcPr>
          <w:p w14:paraId="209B07C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(0.48, 2.58)</w:t>
            </w:r>
          </w:p>
        </w:tc>
        <w:tc>
          <w:tcPr>
            <w:tcW w:w="520" w:type="pct"/>
            <w:vAlign w:val="center"/>
          </w:tcPr>
          <w:p w14:paraId="768683E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0.89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(0.37, 2.14)</w:t>
            </w:r>
          </w:p>
        </w:tc>
      </w:tr>
      <w:tr w:rsidR="00FB6109" w:rsidRPr="00DF08C1" w14:paraId="2DAD1D75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53A862F2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7DE8BB4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646552B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1E22C15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521" w:type="pct"/>
            <w:vAlign w:val="center"/>
          </w:tcPr>
          <w:p w14:paraId="366033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521" w:type="pct"/>
            <w:vAlign w:val="center"/>
          </w:tcPr>
          <w:p w14:paraId="23AEEE8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&lt;0.03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900677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21" w:type="pct"/>
            <w:vAlign w:val="center"/>
          </w:tcPr>
          <w:p w14:paraId="6F8EE8B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20" w:type="pct"/>
            <w:vAlign w:val="center"/>
          </w:tcPr>
          <w:p w14:paraId="5882D18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FB6109" w:rsidRPr="00DF08C1" w14:paraId="43E51915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654FDD2E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6/12-week APC+1 sustained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h</w:t>
            </w:r>
            <w:proofErr w:type="spellEnd"/>
          </w:p>
        </w:tc>
      </w:tr>
      <w:tr w:rsidR="00FB6109" w:rsidRPr="00DF08C1" w14:paraId="75F55951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47001FA2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vAlign w:val="center"/>
          </w:tcPr>
          <w:p w14:paraId="6ACA5DF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12 (18.2)</w:t>
            </w:r>
          </w:p>
        </w:tc>
        <w:tc>
          <w:tcPr>
            <w:tcW w:w="522" w:type="pct"/>
            <w:vAlign w:val="center"/>
          </w:tcPr>
          <w:p w14:paraId="7084D8C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20 (30.3)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337E104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17 (25.4)</w:t>
            </w:r>
          </w:p>
        </w:tc>
        <w:tc>
          <w:tcPr>
            <w:tcW w:w="521" w:type="pct"/>
            <w:vAlign w:val="center"/>
          </w:tcPr>
          <w:p w14:paraId="0644667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(23.9)</w:t>
            </w:r>
          </w:p>
        </w:tc>
        <w:tc>
          <w:tcPr>
            <w:tcW w:w="521" w:type="pct"/>
            <w:vAlign w:val="center"/>
          </w:tcPr>
          <w:p w14:paraId="091BACD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5C1694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(23.9)</w:t>
            </w:r>
          </w:p>
        </w:tc>
        <w:tc>
          <w:tcPr>
            <w:tcW w:w="521" w:type="pct"/>
            <w:vAlign w:val="center"/>
          </w:tcPr>
          <w:p w14:paraId="67F087B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(24.2)</w:t>
            </w:r>
          </w:p>
        </w:tc>
        <w:tc>
          <w:tcPr>
            <w:tcW w:w="520" w:type="pct"/>
            <w:vAlign w:val="center"/>
          </w:tcPr>
          <w:p w14:paraId="119400F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14 (21.2)</w:t>
            </w:r>
          </w:p>
        </w:tc>
      </w:tr>
      <w:tr w:rsidR="00FB6109" w:rsidRPr="00DF08C1" w14:paraId="283B4296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60707FF8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vAlign w:val="center"/>
          </w:tcPr>
          <w:p w14:paraId="56EA3D8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7348897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1.95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(0.87, 4.37)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0CD7C8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1.58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(0.67, 3.70)</w:t>
            </w:r>
          </w:p>
        </w:tc>
        <w:tc>
          <w:tcPr>
            <w:tcW w:w="521" w:type="pct"/>
            <w:vAlign w:val="center"/>
          </w:tcPr>
          <w:p w14:paraId="262E539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1.39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(0.60, 3.23)</w:t>
            </w:r>
          </w:p>
        </w:tc>
        <w:tc>
          <w:tcPr>
            <w:tcW w:w="521" w:type="pct"/>
            <w:vAlign w:val="center"/>
          </w:tcPr>
          <w:p w14:paraId="5A49322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2.50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(1.10, 5.65)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514DBE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1.38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(0.59, 3.24)</w:t>
            </w:r>
          </w:p>
        </w:tc>
        <w:tc>
          <w:tcPr>
            <w:tcW w:w="521" w:type="pct"/>
            <w:vAlign w:val="center"/>
          </w:tcPr>
          <w:p w14:paraId="4C45046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1.33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(0.56, 3.18)</w:t>
            </w:r>
          </w:p>
        </w:tc>
        <w:tc>
          <w:tcPr>
            <w:tcW w:w="520" w:type="pct"/>
            <w:vAlign w:val="center"/>
          </w:tcPr>
          <w:p w14:paraId="0EC7F62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(0.44, 2.63)</w:t>
            </w:r>
          </w:p>
        </w:tc>
      </w:tr>
      <w:tr w:rsidR="00FB6109" w:rsidRPr="00DF08C1" w14:paraId="38A270CE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0476371B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462CCCA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3FB3948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7550C6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21" w:type="pct"/>
            <w:vAlign w:val="center"/>
          </w:tcPr>
          <w:p w14:paraId="44C9A8B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521" w:type="pct"/>
            <w:vAlign w:val="center"/>
          </w:tcPr>
          <w:p w14:paraId="0759E0B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1E0E0EA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21" w:type="pct"/>
            <w:vAlign w:val="center"/>
          </w:tcPr>
          <w:p w14:paraId="1C556F3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520" w:type="pct"/>
            <w:vAlign w:val="center"/>
          </w:tcPr>
          <w:p w14:paraId="14987A8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FB6109" w:rsidRPr="00DF08C1" w14:paraId="684B2C48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ACE52CC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6/12-week abdominal pain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j</w:t>
            </w:r>
            <w:proofErr w:type="spellEnd"/>
          </w:p>
        </w:tc>
      </w:tr>
      <w:tr w:rsidR="00FB6109" w:rsidRPr="00DF08C1" w14:paraId="041A3AB7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26EEADA2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D87F3C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(36.4)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39FB73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143987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30 (44.8)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93DA40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22 (32.8)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CCAE90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35 (52.2)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F5B744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(35.8)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287EE5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(36.4)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3CEEB0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27 (40.9)</w:t>
            </w:r>
          </w:p>
        </w:tc>
      </w:tr>
      <w:tr w:rsidR="00FB6109" w:rsidRPr="00DF08C1" w14:paraId="4A23BB05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7D4B3E8A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4AAB3FF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6C1250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(0.46, 1.93)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AB5FF3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(0.70, 2.98)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0BD47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(0.41, 1.75)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7E3A98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2.03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(0.99, 4.16)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3EAC1D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(0.45, 1.93)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01BE26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(0.46, 2.02)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8C935D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(0.54, 2.29)</w:t>
            </w:r>
          </w:p>
        </w:tc>
      </w:tr>
      <w:tr w:rsidR="00FB6109" w:rsidRPr="00DF08C1" w14:paraId="3C25F3A0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57CA8BF3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067E10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C3013F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B7AEFC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64E7C1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BFB586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47BE77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06AF3C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217F53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FB6109" w:rsidRPr="00DF08C1" w14:paraId="7A3F8597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7001C04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6/12-week abdominal pain sustained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j</w:t>
            </w:r>
            <w:proofErr w:type="spellEnd"/>
          </w:p>
        </w:tc>
      </w:tr>
      <w:tr w:rsidR="00FB6109" w:rsidRPr="00DF08C1" w14:paraId="625E8D1A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71F4DE46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A001D5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22 (33.3)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1725A7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B05422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30 (44.8)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3C696A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(31.3)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48D392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33 (49.3)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68D6CD3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(35.8)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8B591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(36.4)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3E4FA2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27 (40.9)</w:t>
            </w:r>
          </w:p>
        </w:tc>
      </w:tr>
      <w:tr w:rsidR="00FB6109" w:rsidRPr="00DF08C1" w14:paraId="7DB60759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605808D8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2C581D9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B74CD0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(0.52, 2.24)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AEA59D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1.65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(0.79, 3.44)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B854DD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(0.43, 1.87)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4082EE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2.15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(1.03, 4.48)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78FC799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(0.52, 2.26)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8D13A5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(0.51, 2.33)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DB82D7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(0.61, 2.62)</w:t>
            </w:r>
          </w:p>
        </w:tc>
      </w:tr>
      <w:tr w:rsidR="00FB6109" w:rsidRPr="00DF08C1" w14:paraId="4538D0AE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4B44D399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A766E9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C7CB6A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7777CF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A5E641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23397C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051C48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EDE4E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0728A8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FB6109" w:rsidRPr="00DF08C1" w14:paraId="3AB756EB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FAA7E2D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9/12-week abdominal pain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j</w:t>
            </w:r>
            <w:proofErr w:type="spellEnd"/>
          </w:p>
        </w:tc>
      </w:tr>
      <w:tr w:rsidR="00FB6109" w:rsidRPr="00DF08C1" w14:paraId="50922CD1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268E55A8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D78D12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15 (22.7)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EFD2ED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1FBE91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(34.3)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82A0D8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14 (20.9)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0556BF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27 (40.3)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181B31C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18 (26.9)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6526E4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18 (27.3)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35E37E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</w:tr>
      <w:tr w:rsidR="00FB6109" w:rsidRPr="00DF08C1" w14:paraId="15BBF9A4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12CE40B8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0D9590D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DE1375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1.62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(0.75, 3.54)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41575F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(0.83, 4.07)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65AC79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(0.39, 2.07)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3A7BD4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2.49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(1.14, 5.43)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75161DD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(0.54, 2.76)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C82DBE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(0.52, 2.69)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3A117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(0.65, 3.25)</w:t>
            </w:r>
          </w:p>
        </w:tc>
      </w:tr>
      <w:tr w:rsidR="00FB6109" w:rsidRPr="00DF08C1" w14:paraId="7865C022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6764B71B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DD17F4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90D3D1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BED2A7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483F1C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4DF162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D613B6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63157A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DFB9A9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FB6109" w:rsidRPr="00DF08C1" w14:paraId="03DAB483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288C42C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9/12-week abdominal pain sustained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j</w:t>
            </w:r>
            <w:proofErr w:type="spellEnd"/>
          </w:p>
        </w:tc>
      </w:tr>
      <w:tr w:rsidR="00FB6109" w:rsidRPr="00DF08C1" w14:paraId="044BE2E9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784BC80C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E4678F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15 (22.7)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09C228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40E4893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A71522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14 (20.9)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869AB7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26 (38.8)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8E2B88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18 (26.9)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CCE393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18 (27.3)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E7687F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</w:tr>
      <w:tr w:rsidR="00FB6109" w:rsidRPr="00DF08C1" w14:paraId="4C55A1FA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6E4CAAA1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0E3AE63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49E8C0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1.62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(0.75, 3.54)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16F67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(0.83, 4.07)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9E07E5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(0.39, 2.07)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45CC2F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2.35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(1.08, 5.12)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5AFC63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(0.54, 2.76)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353C8A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(0.52, 2.69)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046847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(0.65, 3.25)</w:t>
            </w:r>
          </w:p>
        </w:tc>
      </w:tr>
      <w:tr w:rsidR="00FB6109" w:rsidRPr="00DF08C1" w14:paraId="2331121E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0C33C33F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8D6100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7324CC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FB7BBB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6A9446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6B1227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484184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AA44EF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C75EDD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FB6109" w:rsidRPr="00DF08C1" w14:paraId="4794A0AD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C90BC4D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6/12-week CSBM+1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k</w:t>
            </w:r>
            <w:proofErr w:type="spellEnd"/>
          </w:p>
        </w:tc>
      </w:tr>
      <w:tr w:rsidR="00FB6109" w:rsidRPr="00DF08C1" w14:paraId="0754DB41" w14:textId="77777777" w:rsidTr="00FB6109">
        <w:trPr>
          <w:trHeight w:val="578"/>
        </w:trPr>
        <w:tc>
          <w:tcPr>
            <w:tcW w:w="832" w:type="pct"/>
            <w:shd w:val="clear" w:color="auto" w:fill="auto"/>
            <w:vAlign w:val="center"/>
          </w:tcPr>
          <w:p w14:paraId="2BE4EA5C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7FF994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(34.8)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3A7E1B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35 (53.0)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A8A96F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30 (44.8)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1CEAD8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26 (38.8)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0E4743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35 (52.2)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74BC0E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25 (37.3)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033EA4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26 (39.4)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2AFA4D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</w:tr>
      <w:tr w:rsidR="00FB6109" w:rsidRPr="00DF08C1" w14:paraId="4AFBA5BA" w14:textId="77777777" w:rsidTr="00FB6109">
        <w:trPr>
          <w:trHeight w:val="812"/>
        </w:trPr>
        <w:tc>
          <w:tcPr>
            <w:tcW w:w="832" w:type="pct"/>
            <w:shd w:val="clear" w:color="auto" w:fill="auto"/>
            <w:vAlign w:val="center"/>
          </w:tcPr>
          <w:p w14:paraId="5D6BFF1D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1326E5B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647395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2.07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(1.03, 4.16)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570216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1.58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(0.76, 3.27)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9BEB2A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(0.59, 2.54)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3D9888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2.15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(1.06, 4.37)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B56F87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(0.54, 2.36)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287804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(0.57, 2.39)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3518F8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0.81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(0.38, 1.71)</w:t>
            </w:r>
          </w:p>
        </w:tc>
      </w:tr>
      <w:tr w:rsidR="00FB6109" w:rsidRPr="00DF08C1" w14:paraId="7CEC967C" w14:textId="77777777" w:rsidTr="00FB6109">
        <w:trPr>
          <w:trHeight w:val="737"/>
        </w:trPr>
        <w:tc>
          <w:tcPr>
            <w:tcW w:w="832" w:type="pct"/>
            <w:shd w:val="clear" w:color="auto" w:fill="auto"/>
            <w:vAlign w:val="center"/>
          </w:tcPr>
          <w:p w14:paraId="3311A431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6D4BA8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A05896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717496D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0CAD9C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11222F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4FD4AFA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D647E6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352073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FB6109" w:rsidRPr="00DF08C1" w14:paraId="4D33A945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B55FF66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6/12-week CSBM+1 sustained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k</w:t>
            </w:r>
            <w:proofErr w:type="spellEnd"/>
          </w:p>
        </w:tc>
      </w:tr>
      <w:tr w:rsidR="00FB6109" w:rsidRPr="00DF08C1" w14:paraId="635D549E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51F1A544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E5DFC7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6AA539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31 (47.0)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F56A2B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26 (38.8)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9AC7FB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25 (37.3)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9ADB09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31 (46.3)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475D0BA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25 (37.3)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7946A8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25 (37.9)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C839C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19 (28.8)</w:t>
            </w:r>
          </w:p>
        </w:tc>
      </w:tr>
      <w:tr w:rsidR="00FB6109" w:rsidRPr="00DF08C1" w14:paraId="0075EBB2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0E841CA0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7D4AD6D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B205F6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(0.93, 3.79)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63F8CAE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(0.67, 2.95)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A8D13F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1.30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(0.62, 2.72)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14434A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2.06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(0.99, 4.26)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60A5253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1.31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(0.63, 2.76)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A927A1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(0.59, 2.55)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062918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(0.36, 1.70)</w:t>
            </w:r>
          </w:p>
        </w:tc>
      </w:tr>
      <w:tr w:rsidR="00FB6109" w:rsidRPr="00DF08C1" w14:paraId="4D86A0E6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46DFC49C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186705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D8F719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306C25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5598A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7211C4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4C46494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F75E3E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8B5478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FB6109" w:rsidRPr="00DF08C1" w14:paraId="2262B5AB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0D765A1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9/12-week CSBM+1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k</w:t>
            </w:r>
            <w:proofErr w:type="spellEnd"/>
          </w:p>
        </w:tc>
      </w:tr>
      <w:tr w:rsidR="00FB6109" w:rsidRPr="00DF08C1" w14:paraId="78DD013A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3FE03557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76B2AB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(24.2)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553703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(36.4)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6D05133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10 (14.9)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6BE52D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20 (29.9)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E7D98C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(35.8)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35A5EC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13 (19.4)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CF2244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13 (19.7)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067600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11 (16.7)</w:t>
            </w:r>
          </w:p>
        </w:tc>
      </w:tr>
      <w:tr w:rsidR="00FB6109" w:rsidRPr="00DF08C1" w14:paraId="4B432326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51850FD8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78BDC26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2D71F8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1.74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(0.83, 3.65)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1E1C76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0.54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(0.22, 1.34)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DAA8A5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(0.58, 2.75)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289E4A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1.94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(0.90, 4.20)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F14B0B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(0.32, 1.71)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7CCD14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(0.30, 1.69)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7852E0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0.52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(0.21, 1.31)</w:t>
            </w:r>
          </w:p>
        </w:tc>
      </w:tr>
      <w:tr w:rsidR="00FB6109" w:rsidRPr="00DF08C1" w14:paraId="2D6775BA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69A83E98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6764C9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3655B5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26D85F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EB88C5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8ED20B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C0C623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220ED7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442B00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FB6109" w:rsidRPr="00DF08C1" w14:paraId="53EEA2DD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51C261A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9/12-week CSBM+1 sustained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k</w:t>
            </w:r>
            <w:proofErr w:type="spellEnd"/>
          </w:p>
        </w:tc>
      </w:tr>
      <w:tr w:rsidR="00FB6109" w:rsidRPr="00DF08C1" w14:paraId="098F7707" w14:textId="77777777" w:rsidTr="00C01C4B">
        <w:trPr>
          <w:trHeight w:val="578"/>
        </w:trPr>
        <w:tc>
          <w:tcPr>
            <w:tcW w:w="832" w:type="pct"/>
            <w:shd w:val="clear" w:color="auto" w:fill="auto"/>
            <w:vAlign w:val="center"/>
          </w:tcPr>
          <w:p w14:paraId="04EAD606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021609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(24.2)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B82AA5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ECCA0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10 (14.9)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407A0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18 (26.9)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39593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(31.3)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1C52956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13 (19.4)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73A6A0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12 (18.2)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702980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9 (13.6)</w:t>
            </w:r>
          </w:p>
        </w:tc>
      </w:tr>
      <w:tr w:rsidR="00FB6109" w:rsidRPr="00DF08C1" w14:paraId="60A6154C" w14:textId="77777777" w:rsidTr="00C01C4B">
        <w:trPr>
          <w:trHeight w:val="275"/>
        </w:trPr>
        <w:tc>
          <w:tcPr>
            <w:tcW w:w="832" w:type="pct"/>
            <w:shd w:val="clear" w:color="auto" w:fill="auto"/>
            <w:vAlign w:val="center"/>
          </w:tcPr>
          <w:p w14:paraId="5FD5EE47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2D23167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622036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1.64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(0.78, 3.44)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1E8C83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0.54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(0.22, 1.34)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A563C0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(0.49, 2.38)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94A968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1.58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(0.73, 3.41)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D7E017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(0.32, 1.71)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60B7AE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0.63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(0.26, 1.52)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17640E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(0.16, 1.08)</w:t>
            </w:r>
          </w:p>
        </w:tc>
      </w:tr>
      <w:tr w:rsidR="00FB6109" w:rsidRPr="00DF08C1" w14:paraId="7A80BD0E" w14:textId="77777777" w:rsidTr="00C01C4B">
        <w:trPr>
          <w:trHeight w:val="431"/>
        </w:trPr>
        <w:tc>
          <w:tcPr>
            <w:tcW w:w="832" w:type="pct"/>
            <w:shd w:val="clear" w:color="auto" w:fill="auto"/>
            <w:vAlign w:val="center"/>
          </w:tcPr>
          <w:p w14:paraId="5E8BE3D7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7B0AA2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F7BE44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1EF1FA7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421C22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E222AB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FCE3C9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5F78C4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4CE543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FB6109" w:rsidRPr="00DF08C1" w14:paraId="699431E3" w14:textId="77777777" w:rsidTr="00C01C4B">
        <w:trPr>
          <w:trHeight w:val="85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7E1B973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6/12-week abdominal score responder </w:t>
            </w:r>
            <w:proofErr w:type="spellStart"/>
            <w:proofErr w:type="gram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d,l</w:t>
            </w:r>
            <w:proofErr w:type="spellEnd"/>
            <w:proofErr w:type="gramEnd"/>
          </w:p>
        </w:tc>
      </w:tr>
      <w:tr w:rsidR="00FB6109" w:rsidRPr="00DF08C1" w14:paraId="5E3F3A6D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754ACBBF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177490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(36.4)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838BDD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25 (37.9)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63D80BC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30 (44.8)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2493C0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22 (32.8)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E914EE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34 (50.7)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78CFD1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28 (41.8)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6D70B7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2E09EF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26 (39.4)</w:t>
            </w:r>
          </w:p>
        </w:tc>
      </w:tr>
      <w:tr w:rsidR="00FB6109" w:rsidRPr="00DF08C1" w14:paraId="5FF13878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3AB1597D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40C2EDD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12B64B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(0.52, 2.15)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48C393E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(0.69, 2.91)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20CD89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0.90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(0.44, 1.85)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1DDAEA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(0.89, 3.72)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00825D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(0.61, 2.56)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53EFE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0.73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(0.34, 1.56)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32790F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1.02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(0.49, 2.10)</w:t>
            </w:r>
          </w:p>
        </w:tc>
      </w:tr>
      <w:tr w:rsidR="00FB6109" w:rsidRPr="00DF08C1" w14:paraId="69944A86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441048EE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FCABD8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FD5F9E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2EE0D12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1C5CFB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CBF736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77BC20C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742264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C3E77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FB6109" w:rsidRPr="00DF08C1" w14:paraId="72A5EB84" w14:textId="77777777" w:rsidTr="00C01C4B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8FBE5A5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9/12-week abdominal score responder </w:t>
            </w:r>
            <w:proofErr w:type="spellStart"/>
            <w:proofErr w:type="gram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d,l</w:t>
            </w:r>
            <w:proofErr w:type="spellEnd"/>
            <w:proofErr w:type="gramEnd"/>
          </w:p>
        </w:tc>
      </w:tr>
      <w:tr w:rsidR="00FB6109" w:rsidRPr="00DF08C1" w14:paraId="5186CF0B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62491B77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9AF8F7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11 (16.7)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F1F2C3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(31.8)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79EFC9A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24 (35.8)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F1770F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13 (19.4)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156A70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(34.3)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451860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17 (25.4)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68FFBB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15 (22.7)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CB832E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20 (30.3)</w:t>
            </w:r>
          </w:p>
        </w:tc>
      </w:tr>
      <w:tr w:rsidR="00FB6109" w:rsidRPr="00DF08C1" w14:paraId="17B2CF1B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3BC1B921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11E8028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CB6B3B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2.46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(1.05, 5.75)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8193AD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3.06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(1.30, 7.20)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AF2146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1.24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(0.50, 3.06)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405A14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2.84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(1.21, 6.66)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7086C1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(0.74, 4.41)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928A08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(0.57, 3.55)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6A2340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2.01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(0.83, 4.89)</w:t>
            </w:r>
          </w:p>
        </w:tc>
      </w:tr>
      <w:tr w:rsidR="00FB6109" w:rsidRPr="00DF08C1" w14:paraId="23FAFABA" w14:textId="77777777" w:rsidTr="00C01C4B">
        <w:trPr>
          <w:trHeight w:val="432"/>
        </w:trPr>
        <w:tc>
          <w:tcPr>
            <w:tcW w:w="832" w:type="pct"/>
            <w:shd w:val="clear" w:color="auto" w:fill="auto"/>
            <w:vAlign w:val="center"/>
          </w:tcPr>
          <w:p w14:paraId="41BFFB20" w14:textId="77777777" w:rsidR="00FB6109" w:rsidRPr="00DF08C1" w:rsidRDefault="00FB6109" w:rsidP="00C01C4B">
            <w:pPr>
              <w:spacing w:before="120" w:after="120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D11DCE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1557C4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378DF70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C4AA0B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6041F7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21" w:type="pct"/>
            <w:tcBorders>
              <w:left w:val="nil"/>
            </w:tcBorders>
            <w:shd w:val="clear" w:color="auto" w:fill="auto"/>
            <w:vAlign w:val="center"/>
          </w:tcPr>
          <w:p w14:paraId="5736E3C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FCE20B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1C8EB6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FB6109" w:rsidRPr="00DF08C1" w14:paraId="0FDC67EC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6E71692A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6/12-week adequate relief responder </w:t>
            </w:r>
            <w:proofErr w:type="spellStart"/>
            <w:proofErr w:type="gram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</w:t>
            </w:r>
            <w:proofErr w:type="spellEnd"/>
            <w:proofErr w:type="gramEnd"/>
          </w:p>
        </w:tc>
      </w:tr>
      <w:tr w:rsidR="00FB6109" w:rsidRPr="00DF08C1" w14:paraId="6BDB9702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158B7F5C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vAlign w:val="center"/>
          </w:tcPr>
          <w:p w14:paraId="23A1AFD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22 (33.3)</w:t>
            </w:r>
          </w:p>
        </w:tc>
        <w:tc>
          <w:tcPr>
            <w:tcW w:w="522" w:type="pct"/>
            <w:vAlign w:val="center"/>
          </w:tcPr>
          <w:p w14:paraId="0CE450A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31 (47.0)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DF8012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31 (46.3)</w:t>
            </w:r>
          </w:p>
        </w:tc>
        <w:tc>
          <w:tcPr>
            <w:tcW w:w="521" w:type="pct"/>
            <w:vAlign w:val="center"/>
          </w:tcPr>
          <w:p w14:paraId="1E51C64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(31.3)</w:t>
            </w:r>
          </w:p>
        </w:tc>
        <w:tc>
          <w:tcPr>
            <w:tcW w:w="521" w:type="pct"/>
            <w:vAlign w:val="center"/>
          </w:tcPr>
          <w:p w14:paraId="4230951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34 (50.7)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CD3900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27 (40.3)</w:t>
            </w:r>
          </w:p>
        </w:tc>
        <w:tc>
          <w:tcPr>
            <w:tcW w:w="521" w:type="pct"/>
            <w:vAlign w:val="center"/>
          </w:tcPr>
          <w:p w14:paraId="3B48669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36 (54.5)</w:t>
            </w:r>
          </w:p>
        </w:tc>
        <w:tc>
          <w:tcPr>
            <w:tcW w:w="520" w:type="pct"/>
            <w:vAlign w:val="center"/>
          </w:tcPr>
          <w:p w14:paraId="639525E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31 (47.0)</w:t>
            </w:r>
          </w:p>
        </w:tc>
      </w:tr>
      <w:tr w:rsidR="00FB6109" w:rsidRPr="00DF08C1" w14:paraId="449D5EAF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623D193E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vAlign w:val="center"/>
          </w:tcPr>
          <w:p w14:paraId="5CFE408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20FF6A0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1.83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(0.89, 3.77)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0193F56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1.89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(0.91, 3.93)</w:t>
            </w:r>
          </w:p>
        </w:tc>
        <w:tc>
          <w:tcPr>
            <w:tcW w:w="521" w:type="pct"/>
            <w:vAlign w:val="center"/>
          </w:tcPr>
          <w:p w14:paraId="243A15E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1.11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(0.52, 2.38)</w:t>
            </w:r>
          </w:p>
        </w:tc>
        <w:tc>
          <w:tcPr>
            <w:tcW w:w="521" w:type="pct"/>
            <w:vAlign w:val="center"/>
          </w:tcPr>
          <w:p w14:paraId="6366520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2.38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(1.12, 5.03)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67667E9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(0.71, 3.09)</w:t>
            </w:r>
          </w:p>
        </w:tc>
        <w:tc>
          <w:tcPr>
            <w:tcW w:w="521" w:type="pct"/>
            <w:vAlign w:val="center"/>
          </w:tcPr>
          <w:p w14:paraId="62147D44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2.48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(1.21, 5.08)</w:t>
            </w:r>
          </w:p>
        </w:tc>
        <w:tc>
          <w:tcPr>
            <w:tcW w:w="520" w:type="pct"/>
            <w:vAlign w:val="center"/>
          </w:tcPr>
          <w:p w14:paraId="47167BE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1.91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(0.92, 3.93)</w:t>
            </w:r>
          </w:p>
        </w:tc>
      </w:tr>
      <w:tr w:rsidR="00FB6109" w:rsidRPr="00DF08C1" w14:paraId="610ACB55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644637C3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vAlign w:val="center"/>
          </w:tcPr>
          <w:p w14:paraId="74D62C0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5763C98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A36464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21" w:type="pct"/>
            <w:vAlign w:val="center"/>
          </w:tcPr>
          <w:p w14:paraId="7F3331F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21" w:type="pct"/>
            <w:vAlign w:val="center"/>
          </w:tcPr>
          <w:p w14:paraId="6A119E1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40EA907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21" w:type="pct"/>
            <w:vAlign w:val="center"/>
          </w:tcPr>
          <w:p w14:paraId="01B57409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20" w:type="pct"/>
            <w:vAlign w:val="center"/>
          </w:tcPr>
          <w:p w14:paraId="29313D5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FB6109" w:rsidRPr="00DF08C1" w14:paraId="612C81B1" w14:textId="77777777" w:rsidTr="00C01C4B">
        <w:trPr>
          <w:trHeight w:val="432"/>
        </w:trPr>
        <w:tc>
          <w:tcPr>
            <w:tcW w:w="5000" w:type="pct"/>
            <w:gridSpan w:val="9"/>
            <w:vAlign w:val="center"/>
          </w:tcPr>
          <w:p w14:paraId="76276A78" w14:textId="77777777" w:rsidR="00FB6109" w:rsidRPr="00DF08C1" w:rsidRDefault="00FB6109" w:rsidP="00C01C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9/12-week adequate relief responder </w:t>
            </w:r>
            <w:proofErr w:type="spellStart"/>
            <w:r w:rsidRPr="00DF08C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  <w:r w:rsidRPr="00DF08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</w:t>
            </w:r>
            <w:proofErr w:type="spellEnd"/>
          </w:p>
        </w:tc>
      </w:tr>
      <w:tr w:rsidR="00FB6109" w:rsidRPr="00DF08C1" w14:paraId="1CC8B7F9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03784623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21" w:type="pct"/>
            <w:vAlign w:val="center"/>
          </w:tcPr>
          <w:p w14:paraId="3827503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12 (18.2)</w:t>
            </w:r>
          </w:p>
        </w:tc>
        <w:tc>
          <w:tcPr>
            <w:tcW w:w="522" w:type="pct"/>
            <w:vAlign w:val="center"/>
          </w:tcPr>
          <w:p w14:paraId="573DC50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22 (33.3)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77BC25A2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21 (31.3)</w:t>
            </w:r>
          </w:p>
        </w:tc>
        <w:tc>
          <w:tcPr>
            <w:tcW w:w="521" w:type="pct"/>
            <w:vAlign w:val="center"/>
          </w:tcPr>
          <w:p w14:paraId="07FCA95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14 (20.9)</w:t>
            </w:r>
          </w:p>
        </w:tc>
        <w:tc>
          <w:tcPr>
            <w:tcW w:w="521" w:type="pct"/>
            <w:vAlign w:val="center"/>
          </w:tcPr>
          <w:p w14:paraId="02FA5C2F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23 (34.3)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59AF332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16 (23.9)</w:t>
            </w:r>
          </w:p>
        </w:tc>
        <w:tc>
          <w:tcPr>
            <w:tcW w:w="521" w:type="pct"/>
            <w:vAlign w:val="center"/>
          </w:tcPr>
          <w:p w14:paraId="314AC60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22 (33.3)</w:t>
            </w:r>
          </w:p>
        </w:tc>
        <w:tc>
          <w:tcPr>
            <w:tcW w:w="520" w:type="pct"/>
            <w:vAlign w:val="center"/>
          </w:tcPr>
          <w:p w14:paraId="1C9BB70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20 (30.3)</w:t>
            </w:r>
          </w:p>
        </w:tc>
      </w:tr>
      <w:tr w:rsidR="00FB6109" w:rsidRPr="00DF08C1" w14:paraId="0B27ACF6" w14:textId="77777777" w:rsidTr="00C01C4B">
        <w:trPr>
          <w:trHeight w:val="432"/>
        </w:trPr>
        <w:tc>
          <w:tcPr>
            <w:tcW w:w="832" w:type="pct"/>
            <w:vAlign w:val="center"/>
          </w:tcPr>
          <w:p w14:paraId="5B4682AE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OR (95% </w:t>
            </w:r>
            <w:proofErr w:type="gramStart"/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CI)</w:t>
            </w:r>
            <w:proofErr w:type="spellStart"/>
            <w:r w:rsidRPr="00DF0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521" w:type="pct"/>
            <w:vAlign w:val="center"/>
          </w:tcPr>
          <w:p w14:paraId="3B10220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14:paraId="74F6580E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2.37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(1.03, 5.46)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99D186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2.44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(1.03, 5.77)</w:t>
            </w:r>
          </w:p>
        </w:tc>
        <w:tc>
          <w:tcPr>
            <w:tcW w:w="521" w:type="pct"/>
            <w:vAlign w:val="center"/>
          </w:tcPr>
          <w:p w14:paraId="0ABE296C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1.46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(0.59, 3.62)</w:t>
            </w:r>
          </w:p>
        </w:tc>
        <w:tc>
          <w:tcPr>
            <w:tcW w:w="521" w:type="pct"/>
            <w:vAlign w:val="center"/>
          </w:tcPr>
          <w:p w14:paraId="3C47CD55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3.24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(1.34, 7.87)</w:t>
            </w:r>
          </w:p>
        </w:tc>
        <w:tc>
          <w:tcPr>
            <w:tcW w:w="521" w:type="pct"/>
            <w:tcBorders>
              <w:left w:val="nil"/>
            </w:tcBorders>
            <w:vAlign w:val="center"/>
          </w:tcPr>
          <w:p w14:paraId="299CF917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1.51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(0.63, 3.60)</w:t>
            </w:r>
          </w:p>
        </w:tc>
        <w:tc>
          <w:tcPr>
            <w:tcW w:w="521" w:type="pct"/>
            <w:vAlign w:val="center"/>
          </w:tcPr>
          <w:p w14:paraId="060CBE93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2.52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(1.07, 5.96)</w:t>
            </w:r>
          </w:p>
        </w:tc>
        <w:tc>
          <w:tcPr>
            <w:tcW w:w="520" w:type="pct"/>
            <w:vAlign w:val="center"/>
          </w:tcPr>
          <w:p w14:paraId="31F7D15D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 xml:space="preserve">1.85 </w:t>
            </w:r>
            <w:r w:rsidRPr="00DF08C1">
              <w:rPr>
                <w:rFonts w:ascii="Times New Roman" w:hAnsi="Times New Roman" w:cs="Times New Roman"/>
                <w:sz w:val="20"/>
                <w:szCs w:val="20"/>
              </w:rPr>
              <w:br/>
              <w:t>(0.82, 4.16)</w:t>
            </w:r>
          </w:p>
        </w:tc>
      </w:tr>
      <w:tr w:rsidR="00FB6109" w:rsidRPr="00DF08C1" w14:paraId="35BACC9A" w14:textId="77777777" w:rsidTr="00C01C4B">
        <w:trPr>
          <w:trHeight w:val="624"/>
        </w:trPr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0C231A7C" w14:textId="77777777" w:rsidR="00FB6109" w:rsidRPr="00DF08C1" w:rsidRDefault="00FB6109" w:rsidP="00C01C4B">
            <w:pPr>
              <w:spacing w:before="120" w:after="12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9BBB49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710C6291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21" w:type="pct"/>
            <w:tcBorders>
              <w:left w:val="nil"/>
              <w:bottom w:val="single" w:sz="4" w:space="0" w:color="auto"/>
            </w:tcBorders>
            <w:vAlign w:val="center"/>
          </w:tcPr>
          <w:p w14:paraId="032E40B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2075D05A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2C6C9B0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521" w:type="pct"/>
            <w:tcBorders>
              <w:left w:val="nil"/>
              <w:bottom w:val="single" w:sz="4" w:space="0" w:color="auto"/>
            </w:tcBorders>
            <w:vAlign w:val="center"/>
          </w:tcPr>
          <w:p w14:paraId="7F34503B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4F6EBD6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5FC222B8" w14:textId="77777777" w:rsidR="00FB6109" w:rsidRPr="00DF08C1" w:rsidRDefault="00FB6109" w:rsidP="00C01C4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8C1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</w:tbl>
    <w:p w14:paraId="5A480F07" w14:textId="5DDA56A8" w:rsidR="00FB6109" w:rsidRPr="00DF08C1" w:rsidRDefault="00FB6109" w:rsidP="00FB6109">
      <w:pPr>
        <w:spacing w:after="240" w:line="480" w:lineRule="auto"/>
        <w:rPr>
          <w:rFonts w:ascii="Times New Roman" w:hAnsi="Times New Roman" w:cs="Times New Roman"/>
          <w:sz w:val="20"/>
          <w:szCs w:val="20"/>
        </w:rPr>
      </w:pPr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F08C1">
        <w:rPr>
          <w:rFonts w:ascii="Times New Roman" w:hAnsi="Times New Roman" w:cs="Times New Roman"/>
          <w:sz w:val="20"/>
          <w:szCs w:val="20"/>
        </w:rPr>
        <w:t xml:space="preserve">12-week CFB endpoints were calculated over the 12 weeks of the treatment period;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DF08C1">
        <w:rPr>
          <w:rFonts w:ascii="Times New Roman" w:hAnsi="Times New Roman" w:cs="Times New Roman"/>
          <w:sz w:val="20"/>
          <w:szCs w:val="20"/>
        </w:rPr>
        <w:t>CFB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values are the </w:t>
      </w:r>
      <w:r>
        <w:rPr>
          <w:rFonts w:ascii="Times New Roman" w:hAnsi="Times New Roman" w:cs="Times New Roman"/>
          <w:sz w:val="20"/>
          <w:szCs w:val="20"/>
        </w:rPr>
        <w:t>LS</w:t>
      </w:r>
      <w:r w:rsidRPr="00DF08C1">
        <w:rPr>
          <w:rFonts w:ascii="Times New Roman" w:hAnsi="Times New Roman" w:cs="Times New Roman"/>
          <w:sz w:val="20"/>
          <w:szCs w:val="20"/>
        </w:rPr>
        <w:t xml:space="preserve"> means obtained with the use of the ANCOVA model;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F08C1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values are the </w:t>
      </w:r>
      <w:r>
        <w:rPr>
          <w:rFonts w:ascii="Times New Roman" w:hAnsi="Times New Roman" w:cs="Times New Roman"/>
          <w:sz w:val="20"/>
          <w:szCs w:val="20"/>
        </w:rPr>
        <w:t>LS</w:t>
      </w:r>
      <w:r w:rsidRPr="00DF08C1">
        <w:rPr>
          <w:rFonts w:ascii="Times New Roman" w:hAnsi="Times New Roman" w:cs="Times New Roman"/>
          <w:sz w:val="20"/>
          <w:szCs w:val="20"/>
        </w:rPr>
        <w:t xml:space="preserve"> mean differences between LIN and PBO from the ANCOVA model;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DF08C1">
        <w:rPr>
          <w:rFonts w:ascii="Times New Roman" w:hAnsi="Times New Roman" w:cs="Times New Roman"/>
          <w:sz w:val="20"/>
          <w:szCs w:val="20"/>
        </w:rPr>
        <w:t>Abdominal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score was calculated as the average of the </w:t>
      </w:r>
      <w:r w:rsidRPr="00DF08C1">
        <w:rPr>
          <w:rFonts w:ascii="Times New Roman" w:hAnsi="Times New Roman" w:cs="Times New Roman"/>
          <w:sz w:val="20"/>
          <w:szCs w:val="20"/>
        </w:rPr>
        <w:lastRenderedPageBreak/>
        <w:t xml:space="preserve">abdominal pain, abdominal bloating, and abdominal discomfort scores;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DF08C1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satisfaction was measured on a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F08C1">
        <w:rPr>
          <w:rFonts w:ascii="Times New Roman" w:hAnsi="Times New Roman" w:cs="Times New Roman"/>
          <w:sz w:val="20"/>
          <w:szCs w:val="20"/>
        </w:rPr>
        <w:t xml:space="preserve">-point ordinal scale at each post-dose visit;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DF08C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each endpoint, a 6/12-week responder met the weekly responder criteria for the endpoint for ≥6 of 12 weeks of treatment; a 6/12-week sustained responder met the 6/12-week responder definition and was a weekly responder for ≥2 of the last 4 weeks of treatment;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DF08C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each endpoint, a 9/12-week responder met the weekly responder criteria for the endpoint for ≥9 of 12 weeks of treatment; a 9/12-week sustained responder met the 9/12-week responder definition and was a weekly responder for ≥3 of the last 4 weeks of treatment;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DF08C1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APC+1 responder met both the weekly abdominal pain and CSBM+1 responder criteria during the defined time period;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DF08C1">
        <w:rPr>
          <w:rFonts w:ascii="Times New Roman" w:hAnsi="Times New Roman" w:cs="Times New Roman"/>
          <w:sz w:val="20"/>
          <w:szCs w:val="20"/>
        </w:rPr>
        <w:t>ORs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refer to a comparison between LIN and PBO;</w:t>
      </w:r>
      <w:r w:rsidRPr="00FB6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Pr="00DF08C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weekly abdominal pain responder had a reduction from baseline of ≥30% in the average weekly abdominal pain score; </w:t>
      </w:r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k</w:t>
      </w:r>
      <w:r w:rsidRPr="00DF08C1">
        <w:rPr>
          <w:rFonts w:ascii="Times New Roman" w:hAnsi="Times New Roman" w:cs="Times New Roman"/>
          <w:sz w:val="20"/>
          <w:szCs w:val="20"/>
        </w:rPr>
        <w:t>A weekly CSBM+1 responder had an increase from baseline of ≥1 in the CSBM weekly rate (i.e.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F08C1">
        <w:rPr>
          <w:rFonts w:ascii="Times New Roman" w:hAnsi="Times New Roman" w:cs="Times New Roman"/>
          <w:sz w:val="20"/>
          <w:szCs w:val="20"/>
        </w:rPr>
        <w:t xml:space="preserve"> CSBMs/week);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l</w:t>
      </w:r>
      <w:r w:rsidRPr="00DF08C1"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DF08C1">
        <w:rPr>
          <w:rFonts w:ascii="Times New Roman" w:hAnsi="Times New Roman" w:cs="Times New Roman"/>
          <w:sz w:val="20"/>
          <w:szCs w:val="20"/>
        </w:rPr>
        <w:t xml:space="preserve">weekly abdominal score responder had a reduction from baseline of ≥30% in the average weekly abdominal score; </w:t>
      </w:r>
      <w:proofErr w:type="spellStart"/>
      <w:r w:rsidRPr="00DF08C1">
        <w:rPr>
          <w:rFonts w:ascii="Times New Roman" w:hAnsi="Times New Roman" w:cs="Times New Roman"/>
          <w:sz w:val="20"/>
          <w:szCs w:val="20"/>
          <w:vertAlign w:val="superscript"/>
        </w:rPr>
        <w:t>m</w:t>
      </w:r>
      <w:r w:rsidRPr="00DF08C1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DF08C1">
        <w:rPr>
          <w:rFonts w:ascii="Times New Roman" w:hAnsi="Times New Roman" w:cs="Times New Roman"/>
          <w:sz w:val="20"/>
          <w:szCs w:val="20"/>
        </w:rPr>
        <w:t xml:space="preserve"> adequate relief responder reported adequate relief of IBS symptoms during the defined time period.</w:t>
      </w:r>
    </w:p>
    <w:p w14:paraId="668AC447" w14:textId="2CB9238D" w:rsidR="007B39B6" w:rsidRPr="00FB6109" w:rsidRDefault="00FB6109" w:rsidP="00FB6109">
      <w:pPr>
        <w:spacing w:after="240" w:line="480" w:lineRule="auto"/>
        <w:rPr>
          <w:rFonts w:ascii="Times New Roman" w:hAnsi="Times New Roman" w:cs="Times New Roman"/>
          <w:sz w:val="20"/>
          <w:szCs w:val="20"/>
        </w:rPr>
      </w:pPr>
      <w:r w:rsidRPr="00DF08C1">
        <w:rPr>
          <w:rFonts w:ascii="Times New Roman" w:hAnsi="Times New Roman" w:cs="Times New Roman"/>
          <w:sz w:val="20"/>
          <w:szCs w:val="20"/>
        </w:rPr>
        <w:t>ANCOVA, analysis of covariance; APC, abdominal pain and constipation; BSFS, Bristol Stool Form Scale; CFB, change from baseline; CI, confidence interval; CSBM, complete spontaneous bowel movement; DR1, delayed-release formulation 1; IBS, irritable bowel syndrome; IR, immediate-release formulation; LIN,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F08C1">
        <w:rPr>
          <w:rFonts w:ascii="Times New Roman" w:hAnsi="Times New Roman" w:cs="Times New Roman"/>
          <w:sz w:val="20"/>
          <w:szCs w:val="20"/>
        </w:rPr>
        <w:t>linaclotide; LS, least-squares; OR, odds ratio; PBO, placebo; SBM, spontaneous bowel movement; SE, standard error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B39B6" w:rsidRPr="00FB6109" w:rsidSect="00FB6109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1DF7" w14:textId="77777777" w:rsidR="00EB5E0B" w:rsidRDefault="00EB5E0B" w:rsidP="00EB5E0B">
      <w:pPr>
        <w:spacing w:after="0" w:line="240" w:lineRule="auto"/>
      </w:pPr>
      <w:r>
        <w:separator/>
      </w:r>
    </w:p>
  </w:endnote>
  <w:endnote w:type="continuationSeparator" w:id="0">
    <w:p w14:paraId="4CA364AC" w14:textId="77777777" w:rsidR="00EB5E0B" w:rsidRDefault="00EB5E0B" w:rsidP="00EB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23EA" w14:textId="77777777" w:rsidR="00EB5E0B" w:rsidRDefault="00EB5E0B" w:rsidP="00EB5E0B">
      <w:pPr>
        <w:spacing w:after="0" w:line="240" w:lineRule="auto"/>
      </w:pPr>
      <w:r>
        <w:separator/>
      </w:r>
    </w:p>
  </w:footnote>
  <w:footnote w:type="continuationSeparator" w:id="0">
    <w:p w14:paraId="029FF416" w14:textId="77777777" w:rsidR="00EB5E0B" w:rsidRDefault="00EB5E0B" w:rsidP="00EB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7B0"/>
    <w:multiLevelType w:val="hybridMultilevel"/>
    <w:tmpl w:val="5B58B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F07"/>
    <w:multiLevelType w:val="hybridMultilevel"/>
    <w:tmpl w:val="1400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F29"/>
    <w:multiLevelType w:val="hybridMultilevel"/>
    <w:tmpl w:val="F5485A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9C37FEF"/>
    <w:multiLevelType w:val="hybridMultilevel"/>
    <w:tmpl w:val="9C4A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9E6"/>
    <w:multiLevelType w:val="hybridMultilevel"/>
    <w:tmpl w:val="6962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36C6"/>
    <w:multiLevelType w:val="hybridMultilevel"/>
    <w:tmpl w:val="5B4AB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43A3"/>
    <w:multiLevelType w:val="hybridMultilevel"/>
    <w:tmpl w:val="37E83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3E58"/>
    <w:multiLevelType w:val="hybridMultilevel"/>
    <w:tmpl w:val="7504A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8325E"/>
    <w:multiLevelType w:val="hybridMultilevel"/>
    <w:tmpl w:val="D460F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0051"/>
    <w:multiLevelType w:val="hybridMultilevel"/>
    <w:tmpl w:val="26002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9"/>
    <w:rsid w:val="007B39B6"/>
    <w:rsid w:val="00EB5E0B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4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109"/>
    <w:rPr>
      <w:rFonts w:ascii="Futura Lt BT" w:hAnsi="Futura Lt B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61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B6109"/>
    <w:rPr>
      <w:rFonts w:ascii="Futura Lt BT" w:hAnsi="Futura Lt BT"/>
      <w:lang w:val="en-US"/>
    </w:rPr>
  </w:style>
  <w:style w:type="table" w:styleId="TableGrid">
    <w:name w:val="Table Grid"/>
    <w:basedOn w:val="TableNormal"/>
    <w:uiPriority w:val="39"/>
    <w:rsid w:val="00FB6109"/>
    <w:pPr>
      <w:spacing w:after="0" w:line="240" w:lineRule="auto"/>
    </w:pPr>
    <w:rPr>
      <w:rFonts w:ascii="Futura Lt BT" w:hAnsi="Futura Lt BT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B610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610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B6109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B6109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0B"/>
    <w:rPr>
      <w:rFonts w:ascii="Futura Lt BT" w:hAnsi="Futura Lt B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0B"/>
    <w:rPr>
      <w:rFonts w:ascii="Futura Lt BT" w:hAnsi="Futura Lt B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5FF60D775E95E4BB3EEA2C9477777F8" ma:contentTypeVersion="0" ma:contentTypeDescription="Create a new document." ma:contentTypeScope="" ma:versionID="20247320a91f4458901cc22280a480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0AC33-AC0D-49C2-B7B2-43423996ACF5}"/>
</file>

<file path=customXml/itemProps2.xml><?xml version="1.0" encoding="utf-8"?>
<ds:datastoreItem xmlns:ds="http://schemas.openxmlformats.org/officeDocument/2006/customXml" ds:itemID="{06B05D00-2E5C-4EA7-87B2-237BE6AC8520}"/>
</file>

<file path=customXml/itemProps3.xml><?xml version="1.0" encoding="utf-8"?>
<ds:datastoreItem xmlns:ds="http://schemas.openxmlformats.org/officeDocument/2006/customXml" ds:itemID="{C7F11C68-86BE-4081-AC80-624708478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2020-05-11T13:02:00Z</dcterms:created>
  <dcterms:modified xsi:type="dcterms:W3CDTF">2020-05-11T13:02:00Z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0x010100FA0963FA69A646AA916D2E41284FC1000025FF60D775E95E4BB3EEA2C9477777F8</vt:lpwstr>
  </property>
</Properties>
</file>