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CC13" w14:textId="0460B381" w:rsidR="007C705B" w:rsidRDefault="007C705B" w:rsidP="007C705B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08C1">
        <w:rPr>
          <w:rFonts w:ascii="Times New Roman" w:hAnsi="Times New Roman" w:cs="Times New Roman"/>
          <w:b/>
          <w:sz w:val="24"/>
          <w:szCs w:val="24"/>
        </w:rPr>
        <w:t>Figure 1</w:t>
      </w:r>
      <w:r w:rsidRPr="00265F79">
        <w:rPr>
          <w:rFonts w:ascii="Times New Roman" w:hAnsi="Times New Roman" w:cs="Times New Roman"/>
          <w:b/>
          <w:sz w:val="24"/>
          <w:szCs w:val="24"/>
        </w:rPr>
        <w:t>, Supplementary Digital Content 3</w:t>
      </w:r>
      <w:bookmarkEnd w:id="0"/>
      <w:r w:rsidRPr="00DF08C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F08C1">
        <w:rPr>
          <w:rFonts w:ascii="Times New Roman" w:hAnsi="Times New Roman" w:cs="Times New Roman"/>
          <w:sz w:val="24"/>
          <w:szCs w:val="24"/>
        </w:rPr>
        <w:t>Patient disposition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31F14" w14:textId="6E2C53AE" w:rsidR="007C705B" w:rsidRPr="00DF08C1" w:rsidRDefault="007C705B" w:rsidP="007C705B">
      <w:pPr>
        <w:spacing w:beforeLines="120" w:before="288" w:afterLines="120" w:after="288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9335FE" wp14:editId="045B9840">
            <wp:extent cx="8120148" cy="3985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4633" cy="399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5C46" w14:textId="76C87C97" w:rsidR="007B39B6" w:rsidRDefault="007C705B" w:rsidP="007C705B">
      <w:pPr>
        <w:spacing w:after="240" w:line="480" w:lineRule="auto"/>
      </w:pPr>
      <w:proofErr w:type="spellStart"/>
      <w:r w:rsidRPr="00DF08C1">
        <w:rPr>
          <w:rFonts w:ascii="Times New Roman" w:hAnsi="Times New Roman" w:cs="Times New Roman"/>
          <w:sz w:val="24"/>
          <w:szCs w:val="28"/>
          <w:vertAlign w:val="superscript"/>
        </w:rPr>
        <w:t>a</w:t>
      </w:r>
      <w:r w:rsidRPr="00DF08C1">
        <w:rPr>
          <w:rFonts w:ascii="Times New Roman" w:hAnsi="Times New Roman" w:cs="Times New Roman"/>
          <w:sz w:val="24"/>
          <w:szCs w:val="28"/>
        </w:rPr>
        <w:t>Patients</w:t>
      </w:r>
      <w:proofErr w:type="spellEnd"/>
      <w:r w:rsidRPr="00DF08C1">
        <w:rPr>
          <w:rFonts w:ascii="Times New Roman" w:hAnsi="Times New Roman" w:cs="Times New Roman"/>
          <w:sz w:val="24"/>
          <w:szCs w:val="28"/>
        </w:rPr>
        <w:t xml:space="preserve"> who signed an informed consent form but did not qualify for the study.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08C1">
        <w:rPr>
          <w:rFonts w:ascii="Times New Roman" w:hAnsi="Times New Roman" w:cs="Times New Roman"/>
          <w:sz w:val="24"/>
          <w:szCs w:val="28"/>
        </w:rPr>
        <w:t>Rescreened patients who failed twice were only counted once.</w:t>
      </w:r>
      <w:r w:rsidRPr="00DF08C1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DF08C1">
        <w:rPr>
          <w:rFonts w:ascii="Times New Roman" w:hAnsi="Times New Roman" w:cs="Times New Roman"/>
          <w:sz w:val="24"/>
          <w:szCs w:val="28"/>
          <w:vertAlign w:val="superscript"/>
        </w:rPr>
        <w:t>b</w:t>
      </w:r>
      <w:r w:rsidRPr="00DF08C1">
        <w:rPr>
          <w:rFonts w:ascii="Times New Roman" w:hAnsi="Times New Roman" w:cs="Times New Roman"/>
          <w:sz w:val="24"/>
          <w:szCs w:val="28"/>
        </w:rPr>
        <w:t>Patients</w:t>
      </w:r>
      <w:proofErr w:type="spellEnd"/>
      <w:r w:rsidRPr="00DF08C1">
        <w:rPr>
          <w:rFonts w:ascii="Times New Roman" w:hAnsi="Times New Roman" w:cs="Times New Roman"/>
          <w:sz w:val="24"/>
          <w:szCs w:val="28"/>
        </w:rPr>
        <w:t xml:space="preserve"> who signed an informed consent form and entered the pretreatment period but were not randomized into the study.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08C1">
        <w:rPr>
          <w:rFonts w:ascii="Times New Roman" w:hAnsi="Times New Roman" w:cs="Times New Roman"/>
          <w:sz w:val="24"/>
          <w:szCs w:val="28"/>
        </w:rPr>
        <w:lastRenderedPageBreak/>
        <w:t xml:space="preserve">Rescreened patients who failed during the pretreatment period were counted only in the pretreatment failure category.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08C1">
        <w:rPr>
          <w:rFonts w:ascii="Times New Roman" w:hAnsi="Times New Roman" w:cs="Times New Roman"/>
          <w:sz w:val="24"/>
          <w:szCs w:val="28"/>
        </w:rPr>
        <w:t>Rescreened patients who were randomized were not counted in either failure category.</w:t>
      </w:r>
      <w:r w:rsidRPr="00DF08C1">
        <w:rPr>
          <w:rFonts w:ascii="Times New Roman" w:hAnsi="Times New Roman" w:cs="Times New Roman"/>
          <w:sz w:val="24"/>
          <w:szCs w:val="28"/>
        </w:rPr>
        <w:br/>
        <w:t>AE, adverse event; DR1, delayed-release formulation 1; IR, immediate-release formulation; ITR, insufficient treatment response; LIN, linaclotide; Lost F/U, lost to follow-up; PBO, placebo; PV, protocol violation; W/D, withdrew consent</w:t>
      </w:r>
    </w:p>
    <w:sectPr w:rsidR="007B39B6" w:rsidSect="007C705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C6BF" w14:textId="77777777" w:rsidR="00FB6A64" w:rsidRDefault="00FB6A64" w:rsidP="00FB6A64">
      <w:pPr>
        <w:spacing w:after="0" w:line="240" w:lineRule="auto"/>
      </w:pPr>
      <w:r>
        <w:separator/>
      </w:r>
    </w:p>
  </w:endnote>
  <w:endnote w:type="continuationSeparator" w:id="0">
    <w:p w14:paraId="4A9C7770" w14:textId="77777777" w:rsidR="00FB6A64" w:rsidRDefault="00FB6A64" w:rsidP="00F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FD4C" w14:textId="77777777" w:rsidR="00FB6A64" w:rsidRDefault="00FB6A64" w:rsidP="00FB6A64">
      <w:pPr>
        <w:spacing w:after="0" w:line="240" w:lineRule="auto"/>
      </w:pPr>
      <w:r>
        <w:separator/>
      </w:r>
    </w:p>
  </w:footnote>
  <w:footnote w:type="continuationSeparator" w:id="0">
    <w:p w14:paraId="1D70B829" w14:textId="77777777" w:rsidR="00FB6A64" w:rsidRDefault="00FB6A64" w:rsidP="00FB6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B"/>
    <w:rsid w:val="007B39B6"/>
    <w:rsid w:val="007C705B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3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05B"/>
    <w:rPr>
      <w:rFonts w:ascii="Futura Lt BT" w:hAnsi="Futura Lt B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64"/>
    <w:rPr>
      <w:rFonts w:ascii="Futura Lt BT" w:hAnsi="Futura Lt B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64"/>
    <w:rPr>
      <w:rFonts w:ascii="Futura Lt BT" w:hAnsi="Futura Lt B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5FF60D775E95E4BB3EEA2C9477777F8" ma:contentTypeVersion="0" ma:contentTypeDescription="Create a new document." ma:contentTypeScope="" ma:versionID="20247320a91f4458901cc22280a480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287AA-41E6-4FD1-BA05-C45A423AEE51}"/>
</file>

<file path=customXml/itemProps2.xml><?xml version="1.0" encoding="utf-8"?>
<ds:datastoreItem xmlns:ds="http://schemas.openxmlformats.org/officeDocument/2006/customXml" ds:itemID="{5C2F8132-FE31-4C4B-9A86-C30B609AEEA2}"/>
</file>

<file path=customXml/itemProps3.xml><?xml version="1.0" encoding="utf-8"?>
<ds:datastoreItem xmlns:ds="http://schemas.openxmlformats.org/officeDocument/2006/customXml" ds:itemID="{1E180E75-1D1B-4F6F-8341-A6F909ACA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2020-05-11T13:05:00Z</dcterms:created>
  <dcterms:modified xsi:type="dcterms:W3CDTF">2020-05-11T13:05:00Z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0x010100FA0963FA69A646AA916D2E41284FC1000025FF60D775E95E4BB3EEA2C9477777F8</vt:lpwstr>
  </property>
</Properties>
</file>