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125A" w14:textId="4962EC32" w:rsidR="00E228BE" w:rsidRDefault="00850CEF" w:rsidP="00850CEF">
      <w:pPr>
        <w:autoSpaceDE w:val="0"/>
        <w:autoSpaceDN w:val="0"/>
        <w:adjustRightInd w:val="0"/>
        <w:spacing w:line="360" w:lineRule="auto"/>
        <w:jc w:val="both"/>
      </w:pPr>
      <w:r w:rsidRPr="00D20422">
        <w:rPr>
          <w:b/>
        </w:rPr>
        <w:t xml:space="preserve">Supplementary Table </w:t>
      </w:r>
      <w:r w:rsidR="00D16511">
        <w:rPr>
          <w:b/>
        </w:rPr>
        <w:t>1</w:t>
      </w:r>
      <w:r w:rsidRPr="00D20422">
        <w:rPr>
          <w:b/>
        </w:rPr>
        <w:t xml:space="preserve">: </w:t>
      </w:r>
      <w:r w:rsidRPr="00D20422">
        <w:t xml:space="preserve">Baseline characteristics, prophylactic </w:t>
      </w:r>
      <w:proofErr w:type="gramStart"/>
      <w:r w:rsidRPr="00D20422">
        <w:t>measures</w:t>
      </w:r>
      <w:proofErr w:type="gramEnd"/>
      <w:r w:rsidRPr="00D20422">
        <w:t xml:space="preserve"> and bleeding event management</w:t>
      </w:r>
      <w:r>
        <w:t>s</w:t>
      </w:r>
      <w:r w:rsidRPr="00D20422">
        <w:t xml:space="preserve"> in the </w:t>
      </w:r>
      <w:r>
        <w:t>TC</w:t>
      </w:r>
      <w:r w:rsidRPr="00D20422">
        <w:t xml:space="preserve"> and GSEED-RE2 score subgroups.</w:t>
      </w:r>
    </w:p>
    <w:tbl>
      <w:tblPr>
        <w:tblStyle w:val="Tablaconcuadrcula"/>
        <w:tblW w:w="1062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1593"/>
        <w:gridCol w:w="222"/>
        <w:gridCol w:w="1401"/>
        <w:gridCol w:w="1418"/>
        <w:gridCol w:w="1333"/>
        <w:gridCol w:w="235"/>
        <w:gridCol w:w="1166"/>
      </w:tblGrid>
      <w:tr w:rsidR="00182E42" w:rsidRPr="00464AB8" w14:paraId="3AA37FB5" w14:textId="77777777" w:rsidTr="00F44F8A">
        <w:trPr>
          <w:trHeight w:val="45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1ED872" w14:textId="77777777" w:rsidR="00182E42" w:rsidRPr="00464AB8" w:rsidRDefault="00182E42" w:rsidP="00605CF5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623F8A" w14:textId="77777777" w:rsidR="00182E42" w:rsidRPr="00464AB8" w:rsidRDefault="00182E42" w:rsidP="00605CF5">
            <w:pPr>
              <w:jc w:val="center"/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>Total cohort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A2C7ED5" w14:textId="77777777" w:rsidR="00182E42" w:rsidRPr="00464AB8" w:rsidRDefault="00182E42" w:rsidP="00605C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A61D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Low DB </w:t>
            </w:r>
            <w:proofErr w:type="spellStart"/>
            <w:r w:rsidRPr="00464AB8">
              <w:rPr>
                <w:b/>
                <w:sz w:val="22"/>
                <w:szCs w:val="22"/>
              </w:rPr>
              <w:t>risk</w:t>
            </w:r>
            <w:r w:rsidRPr="00464AB8">
              <w:rPr>
                <w:b/>
                <w:sz w:val="22"/>
                <w:szCs w:val="22"/>
                <w:vertAlign w:val="superscript"/>
              </w:rPr>
              <w:t>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8FC6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Medium DB </w:t>
            </w:r>
            <w:proofErr w:type="spellStart"/>
            <w:r w:rsidRPr="00464AB8">
              <w:rPr>
                <w:b/>
                <w:sz w:val="22"/>
                <w:szCs w:val="22"/>
              </w:rPr>
              <w:t>risk</w:t>
            </w:r>
            <w:r w:rsidRPr="00464AB8">
              <w:rPr>
                <w:b/>
                <w:sz w:val="22"/>
                <w:szCs w:val="22"/>
                <w:vertAlign w:val="superscript"/>
              </w:rPr>
              <w:t>δ</w:t>
            </w:r>
            <w:proofErr w:type="spellEnd"/>
            <w:r w:rsidRPr="00464AB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D7E032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High DB </w:t>
            </w:r>
            <w:proofErr w:type="spellStart"/>
            <w:r w:rsidRPr="00464AB8">
              <w:rPr>
                <w:b/>
                <w:sz w:val="22"/>
                <w:szCs w:val="22"/>
              </w:rPr>
              <w:t>risk</w:t>
            </w:r>
            <w:r w:rsidRPr="00464AB8">
              <w:rPr>
                <w:b/>
                <w:sz w:val="22"/>
                <w:szCs w:val="22"/>
                <w:vertAlign w:val="superscript"/>
              </w:rPr>
              <w:t>δ</w:t>
            </w:r>
            <w:proofErr w:type="spellEnd"/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C0C3C4" w14:textId="77777777" w:rsidR="00182E42" w:rsidRPr="00464AB8" w:rsidRDefault="00182E42" w:rsidP="00605CF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32733" w14:textId="77777777" w:rsidR="00182E42" w:rsidRPr="00464AB8" w:rsidRDefault="00182E42" w:rsidP="00605CF5">
            <w:pPr>
              <w:jc w:val="center"/>
              <w:rPr>
                <w:b/>
                <w:sz w:val="22"/>
                <w:szCs w:val="22"/>
              </w:rPr>
            </w:pPr>
            <w:r w:rsidRPr="00464AB8">
              <w:rPr>
                <w:b/>
                <w:i/>
                <w:iCs/>
                <w:sz w:val="22"/>
                <w:szCs w:val="22"/>
              </w:rPr>
              <w:t>p</w:t>
            </w:r>
            <w:r w:rsidRPr="00464AB8">
              <w:rPr>
                <w:b/>
                <w:sz w:val="22"/>
                <w:szCs w:val="22"/>
              </w:rPr>
              <w:t>-Value</w:t>
            </w:r>
          </w:p>
        </w:tc>
      </w:tr>
      <w:tr w:rsidR="00182E42" w:rsidRPr="00464AB8" w14:paraId="56C1BF3F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2D6714BA" w14:textId="77777777" w:rsidR="00182E42" w:rsidRPr="00464AB8" w:rsidRDefault="00182E42" w:rsidP="00605CF5">
            <w:pPr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Patient characteristics; </w:t>
            </w:r>
            <w:proofErr w:type="gramStart"/>
            <w:r w:rsidRPr="00464AB8">
              <w:rPr>
                <w:b/>
                <w:sz w:val="22"/>
                <w:szCs w:val="22"/>
              </w:rPr>
              <w:t>n(</w:t>
            </w:r>
            <w:proofErr w:type="gramEnd"/>
            <w:r w:rsidRPr="00464AB8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92F27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2130(100%)</w:t>
            </w:r>
          </w:p>
        </w:tc>
        <w:tc>
          <w:tcPr>
            <w:tcW w:w="0" w:type="auto"/>
            <w:shd w:val="clear" w:color="auto" w:fill="FFFFFF" w:themeFill="background1"/>
          </w:tcPr>
          <w:p w14:paraId="2E6CC9B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E82A54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1183(55.6%)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50B790D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690(32.4%)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42F9C8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256(12.0%)</w:t>
            </w:r>
          </w:p>
        </w:tc>
        <w:tc>
          <w:tcPr>
            <w:tcW w:w="235" w:type="dxa"/>
            <w:shd w:val="clear" w:color="auto" w:fill="FFFFFF" w:themeFill="background1"/>
          </w:tcPr>
          <w:p w14:paraId="619582D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CA80F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</w:tr>
      <w:tr w:rsidR="00182E42" w:rsidRPr="00464AB8" w14:paraId="319A74B9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61D2ACFA" w14:textId="77777777" w:rsidR="00182E42" w:rsidRPr="00464AB8" w:rsidRDefault="00182E42" w:rsidP="00605CF5">
            <w:pPr>
              <w:ind w:left="459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Male</w:t>
            </w:r>
          </w:p>
        </w:tc>
        <w:tc>
          <w:tcPr>
            <w:tcW w:w="1593" w:type="dxa"/>
            <w:shd w:val="clear" w:color="auto" w:fill="FFFFFF" w:themeFill="background1"/>
          </w:tcPr>
          <w:p w14:paraId="6A42CB8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1301(62.3%)</w:t>
            </w:r>
          </w:p>
        </w:tc>
        <w:tc>
          <w:tcPr>
            <w:tcW w:w="0" w:type="auto"/>
            <w:shd w:val="clear" w:color="auto" w:fill="FFFFFF" w:themeFill="background1"/>
          </w:tcPr>
          <w:p w14:paraId="1F872302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56CE3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657 (57.0%)</w:t>
            </w:r>
          </w:p>
        </w:tc>
        <w:tc>
          <w:tcPr>
            <w:tcW w:w="0" w:type="auto"/>
            <w:shd w:val="clear" w:color="auto" w:fill="FFFFFF" w:themeFill="background1"/>
          </w:tcPr>
          <w:p w14:paraId="03318FDD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461 (67.6%)</w:t>
            </w:r>
          </w:p>
        </w:tc>
        <w:tc>
          <w:tcPr>
            <w:tcW w:w="0" w:type="auto"/>
            <w:shd w:val="clear" w:color="auto" w:fill="FFFFFF" w:themeFill="background1"/>
          </w:tcPr>
          <w:p w14:paraId="1F68C52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183 (72.0%)</w:t>
            </w:r>
          </w:p>
        </w:tc>
        <w:tc>
          <w:tcPr>
            <w:tcW w:w="235" w:type="dxa"/>
            <w:shd w:val="clear" w:color="auto" w:fill="FFFFFF" w:themeFill="background1"/>
          </w:tcPr>
          <w:p w14:paraId="115F9DD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1C38297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4DFC712C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0D7C982E" w14:textId="77777777" w:rsidR="00182E42" w:rsidRPr="00464AB8" w:rsidRDefault="00182E42" w:rsidP="00605CF5">
            <w:pPr>
              <w:ind w:left="459"/>
              <w:rPr>
                <w:sz w:val="22"/>
                <w:szCs w:val="22"/>
              </w:rPr>
            </w:pPr>
            <w:proofErr w:type="spellStart"/>
            <w:r w:rsidRPr="00464AB8">
              <w:rPr>
                <w:bCs/>
                <w:sz w:val="22"/>
                <w:szCs w:val="22"/>
                <w:vertAlign w:val="superscript"/>
              </w:rPr>
              <w:t>a</w:t>
            </w:r>
            <w:r w:rsidRPr="00464AB8">
              <w:rPr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1593" w:type="dxa"/>
            <w:shd w:val="clear" w:color="auto" w:fill="FFFFFF" w:themeFill="background1"/>
          </w:tcPr>
          <w:p w14:paraId="7FE6CE4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68.2(10.6)</w:t>
            </w:r>
          </w:p>
        </w:tc>
        <w:tc>
          <w:tcPr>
            <w:tcW w:w="0" w:type="auto"/>
            <w:shd w:val="clear" w:color="auto" w:fill="FFFFFF" w:themeFill="background1"/>
          </w:tcPr>
          <w:p w14:paraId="5485B65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B11B5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65.7 (10.6)</w:t>
            </w:r>
          </w:p>
        </w:tc>
        <w:tc>
          <w:tcPr>
            <w:tcW w:w="0" w:type="auto"/>
            <w:shd w:val="clear" w:color="auto" w:fill="FFFFFF" w:themeFill="background1"/>
          </w:tcPr>
          <w:p w14:paraId="2D73D75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70.4 (9.9)</w:t>
            </w:r>
          </w:p>
        </w:tc>
        <w:tc>
          <w:tcPr>
            <w:tcW w:w="0" w:type="auto"/>
            <w:shd w:val="clear" w:color="auto" w:fill="FFFFFF" w:themeFill="background1"/>
          </w:tcPr>
          <w:p w14:paraId="5018F78D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74.4 (8.8)</w:t>
            </w:r>
          </w:p>
        </w:tc>
        <w:tc>
          <w:tcPr>
            <w:tcW w:w="235" w:type="dxa"/>
            <w:shd w:val="clear" w:color="auto" w:fill="FFFFFF" w:themeFill="background1"/>
          </w:tcPr>
          <w:p w14:paraId="68DDB8F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1D0E7071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5D897709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688E81D2" w14:textId="77777777" w:rsidR="00182E42" w:rsidRPr="00464AB8" w:rsidRDefault="00182E42" w:rsidP="00605CF5">
            <w:pPr>
              <w:ind w:left="459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ASA III-IV or comorbidity</w:t>
            </w:r>
          </w:p>
        </w:tc>
        <w:tc>
          <w:tcPr>
            <w:tcW w:w="1593" w:type="dxa"/>
            <w:shd w:val="clear" w:color="auto" w:fill="FFFFFF" w:themeFill="background1"/>
          </w:tcPr>
          <w:p w14:paraId="3E17312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1239 (58.2%)</w:t>
            </w:r>
          </w:p>
        </w:tc>
        <w:tc>
          <w:tcPr>
            <w:tcW w:w="0" w:type="auto"/>
            <w:shd w:val="clear" w:color="auto" w:fill="FFFFFF" w:themeFill="background1"/>
          </w:tcPr>
          <w:p w14:paraId="1AC5732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E015D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388 (32.8%)</w:t>
            </w:r>
          </w:p>
        </w:tc>
        <w:tc>
          <w:tcPr>
            <w:tcW w:w="0" w:type="auto"/>
            <w:shd w:val="clear" w:color="auto" w:fill="FFFFFF" w:themeFill="background1"/>
          </w:tcPr>
          <w:p w14:paraId="66B264B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596 (86.4%)</w:t>
            </w:r>
          </w:p>
        </w:tc>
        <w:tc>
          <w:tcPr>
            <w:tcW w:w="0" w:type="auto"/>
            <w:shd w:val="clear" w:color="auto" w:fill="FFFFFF" w:themeFill="background1"/>
          </w:tcPr>
          <w:p w14:paraId="64CEC69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254 (99.2%)</w:t>
            </w:r>
          </w:p>
        </w:tc>
        <w:tc>
          <w:tcPr>
            <w:tcW w:w="235" w:type="dxa"/>
            <w:shd w:val="clear" w:color="auto" w:fill="FFFFFF" w:themeFill="background1"/>
          </w:tcPr>
          <w:p w14:paraId="6BA5E10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55B6B6A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4AC57EB5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7DA87CB7" w14:textId="77777777" w:rsidR="00182E42" w:rsidRPr="00464AB8" w:rsidRDefault="00182E42" w:rsidP="00605CF5">
            <w:pPr>
              <w:ind w:left="459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Antiplatelet/Anticoagulant</w:t>
            </w:r>
          </w:p>
        </w:tc>
        <w:tc>
          <w:tcPr>
            <w:tcW w:w="1593" w:type="dxa"/>
            <w:shd w:val="clear" w:color="auto" w:fill="FFFFFF" w:themeFill="background1"/>
          </w:tcPr>
          <w:p w14:paraId="43C580A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544 (25.5%)</w:t>
            </w:r>
          </w:p>
        </w:tc>
        <w:tc>
          <w:tcPr>
            <w:tcW w:w="0" w:type="auto"/>
            <w:shd w:val="clear" w:color="auto" w:fill="FFFFFF" w:themeFill="background1"/>
          </w:tcPr>
          <w:p w14:paraId="0AE4559E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B5398E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16 (1.4%)</w:t>
            </w:r>
          </w:p>
        </w:tc>
        <w:tc>
          <w:tcPr>
            <w:tcW w:w="0" w:type="auto"/>
            <w:shd w:val="clear" w:color="auto" w:fill="FFFFFF" w:themeFill="background1"/>
          </w:tcPr>
          <w:p w14:paraId="676DEE66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271 (39.3%)</w:t>
            </w:r>
          </w:p>
        </w:tc>
        <w:tc>
          <w:tcPr>
            <w:tcW w:w="0" w:type="auto"/>
            <w:shd w:val="clear" w:color="auto" w:fill="FFFFFF" w:themeFill="background1"/>
          </w:tcPr>
          <w:p w14:paraId="7F5FBBF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256 (100%)</w:t>
            </w:r>
          </w:p>
        </w:tc>
        <w:tc>
          <w:tcPr>
            <w:tcW w:w="235" w:type="dxa"/>
            <w:shd w:val="clear" w:color="auto" w:fill="FFFFFF" w:themeFill="background1"/>
          </w:tcPr>
          <w:p w14:paraId="16BA9E5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10593EA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272DD29E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159AD121" w14:textId="77777777" w:rsidR="00182E42" w:rsidRPr="00464AB8" w:rsidRDefault="00182E42" w:rsidP="00605CF5">
            <w:pPr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Polyp characteristics; </w:t>
            </w:r>
            <w:proofErr w:type="gramStart"/>
            <w:r w:rsidRPr="00464AB8">
              <w:rPr>
                <w:b/>
                <w:sz w:val="22"/>
                <w:szCs w:val="22"/>
              </w:rPr>
              <w:t>n(</w:t>
            </w:r>
            <w:proofErr w:type="gramEnd"/>
            <w:r w:rsidRPr="00464AB8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593" w:type="dxa"/>
            <w:shd w:val="clear" w:color="auto" w:fill="FFFFFF" w:themeFill="background1"/>
          </w:tcPr>
          <w:p w14:paraId="6F559DA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2263 (100%)</w:t>
            </w:r>
          </w:p>
        </w:tc>
        <w:tc>
          <w:tcPr>
            <w:tcW w:w="0" w:type="auto"/>
            <w:shd w:val="clear" w:color="auto" w:fill="FFFFFF" w:themeFill="background1"/>
          </w:tcPr>
          <w:p w14:paraId="428CFDA2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EB091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1257(55.6%)</w:t>
            </w:r>
          </w:p>
        </w:tc>
        <w:tc>
          <w:tcPr>
            <w:tcW w:w="0" w:type="auto"/>
            <w:shd w:val="clear" w:color="auto" w:fill="FFFFFF" w:themeFill="background1"/>
          </w:tcPr>
          <w:p w14:paraId="14C89E0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738 (32.6%)</w:t>
            </w:r>
          </w:p>
        </w:tc>
        <w:tc>
          <w:tcPr>
            <w:tcW w:w="0" w:type="auto"/>
            <w:shd w:val="clear" w:color="auto" w:fill="FFFFFF" w:themeFill="background1"/>
          </w:tcPr>
          <w:p w14:paraId="6F6286B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267 (11.8%)</w:t>
            </w:r>
          </w:p>
        </w:tc>
        <w:tc>
          <w:tcPr>
            <w:tcW w:w="235" w:type="dxa"/>
            <w:shd w:val="clear" w:color="auto" w:fill="FFFFFF" w:themeFill="background1"/>
          </w:tcPr>
          <w:p w14:paraId="31D7327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7B6B44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</w:tr>
      <w:tr w:rsidR="00182E42" w:rsidRPr="00464AB8" w14:paraId="7EECAD37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23F5C94C" w14:textId="77777777" w:rsidR="00182E42" w:rsidRPr="00464AB8" w:rsidRDefault="00182E42" w:rsidP="00605CF5">
            <w:pPr>
              <w:ind w:left="459"/>
              <w:rPr>
                <w:sz w:val="22"/>
                <w:szCs w:val="22"/>
              </w:rPr>
            </w:pPr>
            <w:proofErr w:type="spellStart"/>
            <w:r w:rsidRPr="00464AB8">
              <w:rPr>
                <w:bCs/>
                <w:sz w:val="22"/>
                <w:szCs w:val="22"/>
                <w:vertAlign w:val="superscript"/>
              </w:rPr>
              <w:t>b</w:t>
            </w:r>
            <w:r w:rsidRPr="00464AB8">
              <w:rPr>
                <w:sz w:val="22"/>
                <w:szCs w:val="22"/>
              </w:rPr>
              <w:t>Size</w:t>
            </w:r>
            <w:proofErr w:type="spellEnd"/>
            <w:r w:rsidRPr="00464AB8">
              <w:rPr>
                <w:sz w:val="22"/>
                <w:szCs w:val="22"/>
              </w:rPr>
              <w:t xml:space="preserve"> (mm)</w:t>
            </w:r>
          </w:p>
        </w:tc>
        <w:tc>
          <w:tcPr>
            <w:tcW w:w="1593" w:type="dxa"/>
            <w:shd w:val="clear" w:color="auto" w:fill="FFFFFF" w:themeFill="background1"/>
          </w:tcPr>
          <w:p w14:paraId="2738308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30.8 (11.9)</w:t>
            </w:r>
          </w:p>
        </w:tc>
        <w:tc>
          <w:tcPr>
            <w:tcW w:w="0" w:type="auto"/>
            <w:shd w:val="clear" w:color="auto" w:fill="FFFFFF" w:themeFill="background1"/>
          </w:tcPr>
          <w:p w14:paraId="31AB065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1FC44D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30.2 (11.9)</w:t>
            </w:r>
          </w:p>
        </w:tc>
        <w:tc>
          <w:tcPr>
            <w:tcW w:w="0" w:type="auto"/>
            <w:shd w:val="clear" w:color="auto" w:fill="FFFFFF" w:themeFill="background1"/>
          </w:tcPr>
          <w:p w14:paraId="22BA7F6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32.5 (12.5)</w:t>
            </w:r>
          </w:p>
        </w:tc>
        <w:tc>
          <w:tcPr>
            <w:tcW w:w="0" w:type="auto"/>
            <w:shd w:val="clear" w:color="auto" w:fill="FFFFFF" w:themeFill="background1"/>
          </w:tcPr>
          <w:p w14:paraId="67B5C264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28.9 (10.0)</w:t>
            </w:r>
          </w:p>
        </w:tc>
        <w:tc>
          <w:tcPr>
            <w:tcW w:w="235" w:type="dxa"/>
            <w:shd w:val="clear" w:color="auto" w:fill="FFFFFF" w:themeFill="background1"/>
          </w:tcPr>
          <w:p w14:paraId="42EF76D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77AE908F" w14:textId="77777777" w:rsidR="00182E42" w:rsidRPr="00464AB8" w:rsidRDefault="00182E42" w:rsidP="00605CF5">
            <w:pPr>
              <w:jc w:val="center"/>
              <w:rPr>
                <w:color w:val="FF0000"/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5A36AEC2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58BE0D24" w14:textId="77777777" w:rsidR="00182E42" w:rsidRPr="00464AB8" w:rsidRDefault="00182E42" w:rsidP="00605CF5">
            <w:pPr>
              <w:pStyle w:val="Prrafodelista"/>
              <w:ind w:left="459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 xml:space="preserve">                 ≥40mm</w:t>
            </w:r>
          </w:p>
        </w:tc>
        <w:tc>
          <w:tcPr>
            <w:tcW w:w="1593" w:type="dxa"/>
            <w:shd w:val="clear" w:color="auto" w:fill="FFFFFF" w:themeFill="background1"/>
          </w:tcPr>
          <w:p w14:paraId="0E0B092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551 (24.4%)</w:t>
            </w:r>
          </w:p>
        </w:tc>
        <w:tc>
          <w:tcPr>
            <w:tcW w:w="0" w:type="auto"/>
            <w:shd w:val="clear" w:color="auto" w:fill="FFFFFF" w:themeFill="background1"/>
          </w:tcPr>
          <w:p w14:paraId="586AE64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11D63E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259 (20.6%)</w:t>
            </w:r>
          </w:p>
        </w:tc>
        <w:tc>
          <w:tcPr>
            <w:tcW w:w="0" w:type="auto"/>
            <w:shd w:val="clear" w:color="auto" w:fill="FFFFFF" w:themeFill="background1"/>
          </w:tcPr>
          <w:p w14:paraId="7F54B9D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237 (32.2%)</w:t>
            </w:r>
          </w:p>
        </w:tc>
        <w:tc>
          <w:tcPr>
            <w:tcW w:w="0" w:type="auto"/>
            <w:shd w:val="clear" w:color="auto" w:fill="FFFFFF" w:themeFill="background1"/>
          </w:tcPr>
          <w:p w14:paraId="7069C16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55 (20.6%)</w:t>
            </w:r>
          </w:p>
        </w:tc>
        <w:tc>
          <w:tcPr>
            <w:tcW w:w="235" w:type="dxa"/>
            <w:shd w:val="clear" w:color="auto" w:fill="FFFFFF" w:themeFill="background1"/>
          </w:tcPr>
          <w:p w14:paraId="242E2A1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1A12B1A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0.046*</w:t>
            </w:r>
          </w:p>
        </w:tc>
      </w:tr>
      <w:tr w:rsidR="00182E42" w:rsidRPr="00464AB8" w14:paraId="03E80D8C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7EDB26CF" w14:textId="77777777" w:rsidR="00182E42" w:rsidRPr="00464AB8" w:rsidRDefault="00182E42" w:rsidP="00605CF5">
            <w:pPr>
              <w:ind w:left="459"/>
              <w:rPr>
                <w:sz w:val="22"/>
                <w:szCs w:val="22"/>
              </w:rPr>
            </w:pPr>
            <w:proofErr w:type="spellStart"/>
            <w:r w:rsidRPr="00464AB8">
              <w:rPr>
                <w:sz w:val="22"/>
                <w:szCs w:val="22"/>
                <w:vertAlign w:val="superscript"/>
              </w:rPr>
              <w:t>c</w:t>
            </w:r>
            <w:r w:rsidRPr="00464AB8">
              <w:rPr>
                <w:sz w:val="22"/>
                <w:szCs w:val="22"/>
              </w:rPr>
              <w:t>Proximal</w:t>
            </w:r>
            <w:proofErr w:type="spellEnd"/>
            <w:r w:rsidRPr="00464AB8">
              <w:rPr>
                <w:sz w:val="22"/>
                <w:szCs w:val="22"/>
              </w:rPr>
              <w:t xml:space="preserve"> location</w:t>
            </w:r>
          </w:p>
        </w:tc>
        <w:tc>
          <w:tcPr>
            <w:tcW w:w="1593" w:type="dxa"/>
            <w:shd w:val="clear" w:color="auto" w:fill="FFFFFF" w:themeFill="background1"/>
          </w:tcPr>
          <w:p w14:paraId="386CC75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1056(46.7%)</w:t>
            </w:r>
          </w:p>
        </w:tc>
        <w:tc>
          <w:tcPr>
            <w:tcW w:w="0" w:type="auto"/>
            <w:shd w:val="clear" w:color="auto" w:fill="FFFFFF" w:themeFill="background1"/>
          </w:tcPr>
          <w:p w14:paraId="40281D1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EFBB1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329 (26.2%)</w:t>
            </w:r>
          </w:p>
        </w:tc>
        <w:tc>
          <w:tcPr>
            <w:tcW w:w="0" w:type="auto"/>
            <w:shd w:val="clear" w:color="auto" w:fill="FFFFFF" w:themeFill="background1"/>
          </w:tcPr>
          <w:p w14:paraId="50E937B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460 (62.3%)</w:t>
            </w:r>
          </w:p>
        </w:tc>
        <w:tc>
          <w:tcPr>
            <w:tcW w:w="0" w:type="auto"/>
            <w:shd w:val="clear" w:color="auto" w:fill="FFFFFF" w:themeFill="background1"/>
          </w:tcPr>
          <w:p w14:paraId="1E0C84C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267 (100%)</w:t>
            </w:r>
          </w:p>
        </w:tc>
        <w:tc>
          <w:tcPr>
            <w:tcW w:w="235" w:type="dxa"/>
            <w:shd w:val="clear" w:color="auto" w:fill="FFFFFF" w:themeFill="background1"/>
          </w:tcPr>
          <w:p w14:paraId="614EEA29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B7A0A4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418DF3E1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785C7498" w14:textId="77777777" w:rsidR="00182E42" w:rsidRPr="00464AB8" w:rsidRDefault="00182E42" w:rsidP="00605CF5">
            <w:pPr>
              <w:ind w:left="459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Complete resection</w:t>
            </w:r>
          </w:p>
        </w:tc>
        <w:tc>
          <w:tcPr>
            <w:tcW w:w="1593" w:type="dxa"/>
            <w:shd w:val="clear" w:color="auto" w:fill="FFFFFF" w:themeFill="background1"/>
          </w:tcPr>
          <w:p w14:paraId="0DF1E90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2002(90.1%)</w:t>
            </w:r>
          </w:p>
        </w:tc>
        <w:tc>
          <w:tcPr>
            <w:tcW w:w="0" w:type="auto"/>
            <w:shd w:val="clear" w:color="auto" w:fill="FFFFFF" w:themeFill="background1"/>
          </w:tcPr>
          <w:p w14:paraId="1485641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5EC40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1128(91.6%)</w:t>
            </w:r>
          </w:p>
        </w:tc>
        <w:tc>
          <w:tcPr>
            <w:tcW w:w="0" w:type="auto"/>
            <w:shd w:val="clear" w:color="auto" w:fill="FFFFFF" w:themeFill="background1"/>
          </w:tcPr>
          <w:p w14:paraId="3A93981D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634 (87.6%)</w:t>
            </w:r>
          </w:p>
        </w:tc>
        <w:tc>
          <w:tcPr>
            <w:tcW w:w="0" w:type="auto"/>
            <w:shd w:val="clear" w:color="auto" w:fill="FFFFFF" w:themeFill="background1"/>
          </w:tcPr>
          <w:p w14:paraId="4B3F5A44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240 (90.2%)</w:t>
            </w:r>
          </w:p>
        </w:tc>
        <w:tc>
          <w:tcPr>
            <w:tcW w:w="235" w:type="dxa"/>
            <w:shd w:val="clear" w:color="auto" w:fill="FFFFFF" w:themeFill="background1"/>
          </w:tcPr>
          <w:p w14:paraId="5876B25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5CA503C1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0.064</w:t>
            </w:r>
          </w:p>
        </w:tc>
      </w:tr>
      <w:tr w:rsidR="00182E42" w:rsidRPr="00464AB8" w14:paraId="1BE65BB9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7DD1E6BC" w14:textId="77777777" w:rsidR="00182E42" w:rsidRPr="00464AB8" w:rsidRDefault="00182E42" w:rsidP="00605CF5">
            <w:pPr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Clip closure; </w:t>
            </w:r>
            <w:proofErr w:type="gramStart"/>
            <w:r w:rsidRPr="00464AB8">
              <w:rPr>
                <w:b/>
                <w:sz w:val="22"/>
                <w:szCs w:val="22"/>
              </w:rPr>
              <w:t>n(</w:t>
            </w:r>
            <w:proofErr w:type="gramEnd"/>
            <w:r w:rsidRPr="00464AB8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593" w:type="dxa"/>
            <w:shd w:val="clear" w:color="auto" w:fill="FFFFFF" w:themeFill="background1"/>
          </w:tcPr>
          <w:p w14:paraId="788DBEFE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525 (23.2%)</w:t>
            </w:r>
          </w:p>
        </w:tc>
        <w:tc>
          <w:tcPr>
            <w:tcW w:w="0" w:type="auto"/>
            <w:shd w:val="clear" w:color="auto" w:fill="FFFFFF" w:themeFill="background1"/>
          </w:tcPr>
          <w:p w14:paraId="70E50A7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D02CC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271 (21.6%)</w:t>
            </w:r>
          </w:p>
        </w:tc>
        <w:tc>
          <w:tcPr>
            <w:tcW w:w="0" w:type="auto"/>
            <w:shd w:val="clear" w:color="auto" w:fill="FFFFFF" w:themeFill="background1"/>
          </w:tcPr>
          <w:p w14:paraId="5651F61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177 (24.0%)</w:t>
            </w:r>
          </w:p>
        </w:tc>
        <w:tc>
          <w:tcPr>
            <w:tcW w:w="0" w:type="auto"/>
            <w:shd w:val="clear" w:color="auto" w:fill="FFFFFF" w:themeFill="background1"/>
          </w:tcPr>
          <w:p w14:paraId="215B254E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77 (28.8%)</w:t>
            </w:r>
          </w:p>
        </w:tc>
        <w:tc>
          <w:tcPr>
            <w:tcW w:w="235" w:type="dxa"/>
            <w:shd w:val="clear" w:color="auto" w:fill="FFFFFF" w:themeFill="background1"/>
          </w:tcPr>
          <w:p w14:paraId="40B2DD5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8E2B27E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0.010*</w:t>
            </w:r>
          </w:p>
        </w:tc>
      </w:tr>
      <w:tr w:rsidR="00182E42" w:rsidRPr="00464AB8" w14:paraId="7CBE4F84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6F599AC7" w14:textId="77777777" w:rsidR="00182E42" w:rsidRPr="00464AB8" w:rsidRDefault="00182E42" w:rsidP="00605CF5">
            <w:pPr>
              <w:rPr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Delayed bleeding (DB); </w:t>
            </w:r>
            <w:proofErr w:type="gramStart"/>
            <w:r w:rsidRPr="00464AB8">
              <w:rPr>
                <w:b/>
                <w:sz w:val="22"/>
                <w:szCs w:val="22"/>
              </w:rPr>
              <w:t>n(</w:t>
            </w:r>
            <w:proofErr w:type="gramEnd"/>
            <w:r w:rsidRPr="00464AB8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593" w:type="dxa"/>
            <w:shd w:val="clear" w:color="auto" w:fill="FFFFFF" w:themeFill="background1"/>
          </w:tcPr>
          <w:p w14:paraId="5B93A49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93 (4.1%)</w:t>
            </w:r>
          </w:p>
        </w:tc>
        <w:tc>
          <w:tcPr>
            <w:tcW w:w="0" w:type="auto"/>
            <w:shd w:val="clear" w:color="auto" w:fill="FFFFFF" w:themeFill="background1"/>
          </w:tcPr>
          <w:p w14:paraId="4A1D84F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834209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31 (2.5%)</w:t>
            </w:r>
          </w:p>
        </w:tc>
        <w:tc>
          <w:tcPr>
            <w:tcW w:w="0" w:type="auto"/>
            <w:shd w:val="clear" w:color="auto" w:fill="FFFFFF" w:themeFill="background1"/>
          </w:tcPr>
          <w:p w14:paraId="6B893D9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28 (3.8%)</w:t>
            </w:r>
          </w:p>
        </w:tc>
        <w:tc>
          <w:tcPr>
            <w:tcW w:w="0" w:type="auto"/>
            <w:shd w:val="clear" w:color="auto" w:fill="FFFFFF" w:themeFill="background1"/>
          </w:tcPr>
          <w:p w14:paraId="0B0CC06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34 (12.7%)</w:t>
            </w:r>
          </w:p>
        </w:tc>
        <w:tc>
          <w:tcPr>
            <w:tcW w:w="235" w:type="dxa"/>
            <w:shd w:val="clear" w:color="auto" w:fill="FFFFFF" w:themeFill="background1"/>
          </w:tcPr>
          <w:p w14:paraId="033DA3F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6EC7A97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7F7AF7F2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2BFD7EC1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</w:pPr>
            <w:r w:rsidRPr="00464AB8">
              <w:rPr>
                <w:sz w:val="22"/>
                <w:szCs w:val="22"/>
              </w:rPr>
              <w:t>No clip closure</w:t>
            </w:r>
          </w:p>
        </w:tc>
        <w:tc>
          <w:tcPr>
            <w:tcW w:w="1593" w:type="dxa"/>
            <w:shd w:val="clear" w:color="auto" w:fill="FFFFFF" w:themeFill="background1"/>
          </w:tcPr>
          <w:p w14:paraId="36F47912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78 (4.5%)</w:t>
            </w:r>
          </w:p>
        </w:tc>
        <w:tc>
          <w:tcPr>
            <w:tcW w:w="0" w:type="auto"/>
            <w:shd w:val="clear" w:color="auto" w:fill="FFFFFF" w:themeFill="background1"/>
          </w:tcPr>
          <w:p w14:paraId="5BD581E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E55702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28 (2.8%)</w:t>
            </w:r>
          </w:p>
        </w:tc>
        <w:tc>
          <w:tcPr>
            <w:tcW w:w="0" w:type="auto"/>
            <w:shd w:val="clear" w:color="auto" w:fill="FFFFFF" w:themeFill="background1"/>
          </w:tcPr>
          <w:p w14:paraId="0147A446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24 (4.3%)</w:t>
            </w:r>
          </w:p>
        </w:tc>
        <w:tc>
          <w:tcPr>
            <w:tcW w:w="0" w:type="auto"/>
            <w:shd w:val="clear" w:color="auto" w:fill="FFFFFF" w:themeFill="background1"/>
          </w:tcPr>
          <w:p w14:paraId="3475BBE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26 (13.7%)</w:t>
            </w:r>
          </w:p>
        </w:tc>
        <w:tc>
          <w:tcPr>
            <w:tcW w:w="235" w:type="dxa"/>
            <w:shd w:val="clear" w:color="auto" w:fill="FFFFFF" w:themeFill="background1"/>
          </w:tcPr>
          <w:p w14:paraId="23B6D97A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38C1D7A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71EBF58E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2B86F201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Clip closure</w:t>
            </w:r>
          </w:p>
        </w:tc>
        <w:tc>
          <w:tcPr>
            <w:tcW w:w="1593" w:type="dxa"/>
            <w:shd w:val="clear" w:color="auto" w:fill="FFFFFF" w:themeFill="background1"/>
          </w:tcPr>
          <w:p w14:paraId="72FEEA3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15 (2.9%)</w:t>
            </w:r>
          </w:p>
        </w:tc>
        <w:tc>
          <w:tcPr>
            <w:tcW w:w="0" w:type="auto"/>
            <w:shd w:val="clear" w:color="auto" w:fill="FFFFFF" w:themeFill="background1"/>
          </w:tcPr>
          <w:p w14:paraId="386B9E9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AED3D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 (1.1%)</w:t>
            </w:r>
          </w:p>
        </w:tc>
        <w:tc>
          <w:tcPr>
            <w:tcW w:w="0" w:type="auto"/>
            <w:shd w:val="clear" w:color="auto" w:fill="FFFFFF" w:themeFill="background1"/>
          </w:tcPr>
          <w:p w14:paraId="35022E5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4 (2.3%)</w:t>
            </w:r>
          </w:p>
        </w:tc>
        <w:tc>
          <w:tcPr>
            <w:tcW w:w="0" w:type="auto"/>
            <w:shd w:val="clear" w:color="auto" w:fill="FFFFFF" w:themeFill="background1"/>
          </w:tcPr>
          <w:p w14:paraId="2FB942E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8 (10.4%)</w:t>
            </w:r>
          </w:p>
        </w:tc>
        <w:tc>
          <w:tcPr>
            <w:tcW w:w="235" w:type="dxa"/>
            <w:shd w:val="clear" w:color="auto" w:fill="FFFFFF" w:themeFill="background1"/>
          </w:tcPr>
          <w:p w14:paraId="7149978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F47D61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28C09ED6" w14:textId="77777777" w:rsidTr="00F44F8A">
        <w:trPr>
          <w:trHeight w:val="227"/>
        </w:trPr>
        <w:tc>
          <w:tcPr>
            <w:tcW w:w="3261" w:type="dxa"/>
            <w:shd w:val="clear" w:color="auto" w:fill="FFFFFF" w:themeFill="background1"/>
          </w:tcPr>
          <w:p w14:paraId="04384F50" w14:textId="3564FE5A" w:rsidR="00182E42" w:rsidRPr="00464AB8" w:rsidRDefault="00182E42" w:rsidP="00605CF5">
            <w:pPr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Bleeding treatment; </w:t>
            </w:r>
            <w:proofErr w:type="gramStart"/>
            <w:r w:rsidRPr="00464AB8">
              <w:rPr>
                <w:b/>
                <w:sz w:val="22"/>
                <w:szCs w:val="22"/>
              </w:rPr>
              <w:t>n(</w:t>
            </w:r>
            <w:proofErr w:type="gramEnd"/>
            <w:r w:rsidRPr="00464AB8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593" w:type="dxa"/>
            <w:shd w:val="clear" w:color="auto" w:fill="FFFFFF" w:themeFill="background1"/>
          </w:tcPr>
          <w:p w14:paraId="7F4753F3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149 (6.6%)</w:t>
            </w:r>
          </w:p>
        </w:tc>
        <w:tc>
          <w:tcPr>
            <w:tcW w:w="0" w:type="auto"/>
            <w:shd w:val="clear" w:color="auto" w:fill="FFFFFF" w:themeFill="background1"/>
          </w:tcPr>
          <w:p w14:paraId="6E6C91B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1E8D1E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68 (5.4%)</w:t>
            </w:r>
          </w:p>
        </w:tc>
        <w:tc>
          <w:tcPr>
            <w:tcW w:w="0" w:type="auto"/>
            <w:shd w:val="clear" w:color="auto" w:fill="FFFFFF" w:themeFill="background1"/>
          </w:tcPr>
          <w:p w14:paraId="6D1892E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53 (7.2%)</w:t>
            </w:r>
          </w:p>
        </w:tc>
        <w:tc>
          <w:tcPr>
            <w:tcW w:w="0" w:type="auto"/>
            <w:shd w:val="clear" w:color="auto" w:fill="FFFFFF" w:themeFill="background1"/>
          </w:tcPr>
          <w:p w14:paraId="62C9CF43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27 (10.1%)</w:t>
            </w:r>
          </w:p>
        </w:tc>
        <w:tc>
          <w:tcPr>
            <w:tcW w:w="235" w:type="dxa"/>
            <w:shd w:val="clear" w:color="auto" w:fill="FFFFFF" w:themeFill="background1"/>
          </w:tcPr>
          <w:p w14:paraId="732121AB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59157F47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0.004**</w:t>
            </w:r>
          </w:p>
        </w:tc>
      </w:tr>
      <w:tr w:rsidR="00182E42" w:rsidRPr="00464AB8" w14:paraId="4E85C50D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009A3BA2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464AB8">
              <w:rPr>
                <w:sz w:val="22"/>
                <w:szCs w:val="22"/>
              </w:rPr>
              <w:t>Inyection</w:t>
            </w:r>
            <w:proofErr w:type="spellEnd"/>
          </w:p>
        </w:tc>
        <w:tc>
          <w:tcPr>
            <w:tcW w:w="1593" w:type="dxa"/>
            <w:shd w:val="clear" w:color="auto" w:fill="FFFFFF" w:themeFill="background1"/>
          </w:tcPr>
          <w:p w14:paraId="37EE58B2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11 (0.5%)</w:t>
            </w:r>
          </w:p>
        </w:tc>
        <w:tc>
          <w:tcPr>
            <w:tcW w:w="0" w:type="auto"/>
            <w:shd w:val="clear" w:color="auto" w:fill="FFFFFF" w:themeFill="background1"/>
          </w:tcPr>
          <w:p w14:paraId="4DCD69E6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647B90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4 (0.3%)</w:t>
            </w:r>
          </w:p>
        </w:tc>
        <w:tc>
          <w:tcPr>
            <w:tcW w:w="0" w:type="auto"/>
            <w:shd w:val="clear" w:color="auto" w:fill="FFFFFF" w:themeFill="background1"/>
          </w:tcPr>
          <w:p w14:paraId="15E52971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5 (0.7%)</w:t>
            </w:r>
          </w:p>
        </w:tc>
        <w:tc>
          <w:tcPr>
            <w:tcW w:w="0" w:type="auto"/>
            <w:shd w:val="clear" w:color="auto" w:fill="FFFFFF" w:themeFill="background1"/>
          </w:tcPr>
          <w:p w14:paraId="13739DA2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2 (0.7%)</w:t>
            </w:r>
          </w:p>
        </w:tc>
        <w:tc>
          <w:tcPr>
            <w:tcW w:w="235" w:type="dxa"/>
            <w:shd w:val="clear" w:color="auto" w:fill="FFFFFF" w:themeFill="background1"/>
          </w:tcPr>
          <w:p w14:paraId="55731190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3A75A69E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82E42" w:rsidRPr="00464AB8" w14:paraId="655F3521" w14:textId="77777777" w:rsidTr="00F44F8A">
        <w:trPr>
          <w:trHeight w:val="70"/>
        </w:trPr>
        <w:tc>
          <w:tcPr>
            <w:tcW w:w="3261" w:type="dxa"/>
            <w:shd w:val="clear" w:color="auto" w:fill="FFFFFF" w:themeFill="background1"/>
          </w:tcPr>
          <w:p w14:paraId="7CE572C3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Coagulation forceps</w:t>
            </w:r>
          </w:p>
        </w:tc>
        <w:tc>
          <w:tcPr>
            <w:tcW w:w="1593" w:type="dxa"/>
            <w:shd w:val="clear" w:color="auto" w:fill="FFFFFF" w:themeFill="background1"/>
          </w:tcPr>
          <w:p w14:paraId="0970AA6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13 (0.6%)</w:t>
            </w:r>
          </w:p>
        </w:tc>
        <w:tc>
          <w:tcPr>
            <w:tcW w:w="0" w:type="auto"/>
            <w:shd w:val="clear" w:color="auto" w:fill="FFFFFF" w:themeFill="background1"/>
          </w:tcPr>
          <w:p w14:paraId="42456212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D018AA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6 (0.5%)</w:t>
            </w:r>
          </w:p>
        </w:tc>
        <w:tc>
          <w:tcPr>
            <w:tcW w:w="0" w:type="auto"/>
            <w:shd w:val="clear" w:color="auto" w:fill="FFFFFF" w:themeFill="background1"/>
          </w:tcPr>
          <w:p w14:paraId="1C4F209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7 (0.9%)</w:t>
            </w:r>
          </w:p>
        </w:tc>
        <w:tc>
          <w:tcPr>
            <w:tcW w:w="0" w:type="auto"/>
            <w:shd w:val="clear" w:color="auto" w:fill="FFFFFF" w:themeFill="background1"/>
          </w:tcPr>
          <w:p w14:paraId="22A19A1F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0 (0.0%)</w:t>
            </w:r>
          </w:p>
        </w:tc>
        <w:tc>
          <w:tcPr>
            <w:tcW w:w="235" w:type="dxa"/>
            <w:shd w:val="clear" w:color="auto" w:fill="FFFFFF" w:themeFill="background1"/>
          </w:tcPr>
          <w:p w14:paraId="2CA24E43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69A12040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82E42" w:rsidRPr="00464AB8" w14:paraId="28B6F382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108612D3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464AB8">
              <w:rPr>
                <w:sz w:val="22"/>
                <w:szCs w:val="22"/>
              </w:rPr>
              <w:t>ArgonPC</w:t>
            </w:r>
            <w:proofErr w:type="spellEnd"/>
          </w:p>
        </w:tc>
        <w:tc>
          <w:tcPr>
            <w:tcW w:w="1593" w:type="dxa"/>
            <w:shd w:val="clear" w:color="auto" w:fill="FFFFFF" w:themeFill="background1"/>
          </w:tcPr>
          <w:p w14:paraId="028CE858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18 (0.8%)</w:t>
            </w:r>
          </w:p>
        </w:tc>
        <w:tc>
          <w:tcPr>
            <w:tcW w:w="0" w:type="auto"/>
            <w:shd w:val="clear" w:color="auto" w:fill="FFFFFF" w:themeFill="background1"/>
          </w:tcPr>
          <w:p w14:paraId="72BA3A9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662BF6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5 (0.4%)</w:t>
            </w:r>
          </w:p>
        </w:tc>
        <w:tc>
          <w:tcPr>
            <w:tcW w:w="0" w:type="auto"/>
            <w:shd w:val="clear" w:color="auto" w:fill="FFFFFF" w:themeFill="background1"/>
          </w:tcPr>
          <w:p w14:paraId="03B17861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11 (1.5%)</w:t>
            </w:r>
          </w:p>
        </w:tc>
        <w:tc>
          <w:tcPr>
            <w:tcW w:w="0" w:type="auto"/>
            <w:shd w:val="clear" w:color="auto" w:fill="FFFFFF" w:themeFill="background1"/>
          </w:tcPr>
          <w:p w14:paraId="4A63C607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2 (0.7%)</w:t>
            </w:r>
          </w:p>
        </w:tc>
        <w:tc>
          <w:tcPr>
            <w:tcW w:w="235" w:type="dxa"/>
            <w:shd w:val="clear" w:color="auto" w:fill="FFFFFF" w:themeFill="background1"/>
          </w:tcPr>
          <w:p w14:paraId="70B0DB7F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4BE198FD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82E42" w:rsidRPr="00464AB8" w14:paraId="2DBF6522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0DA894A7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Clipping</w:t>
            </w:r>
          </w:p>
        </w:tc>
        <w:tc>
          <w:tcPr>
            <w:tcW w:w="1593" w:type="dxa"/>
            <w:shd w:val="clear" w:color="auto" w:fill="FFFFFF" w:themeFill="background1"/>
          </w:tcPr>
          <w:p w14:paraId="175B76A7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55 (2.4%)</w:t>
            </w:r>
          </w:p>
        </w:tc>
        <w:tc>
          <w:tcPr>
            <w:tcW w:w="0" w:type="auto"/>
            <w:shd w:val="clear" w:color="auto" w:fill="FFFFFF" w:themeFill="background1"/>
          </w:tcPr>
          <w:p w14:paraId="2AE3B00C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E58BDB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29 (2.3%)</w:t>
            </w:r>
          </w:p>
        </w:tc>
        <w:tc>
          <w:tcPr>
            <w:tcW w:w="0" w:type="auto"/>
            <w:shd w:val="clear" w:color="auto" w:fill="FFFFFF" w:themeFill="background1"/>
          </w:tcPr>
          <w:p w14:paraId="3033460C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13 (1.8%)</w:t>
            </w:r>
          </w:p>
        </w:tc>
        <w:tc>
          <w:tcPr>
            <w:tcW w:w="0" w:type="auto"/>
            <w:shd w:val="clear" w:color="auto" w:fill="FFFFFF" w:themeFill="background1"/>
          </w:tcPr>
          <w:p w14:paraId="3A130D02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13 (4.9%)</w:t>
            </w:r>
          </w:p>
        </w:tc>
        <w:tc>
          <w:tcPr>
            <w:tcW w:w="235" w:type="dxa"/>
            <w:shd w:val="clear" w:color="auto" w:fill="FFFFFF" w:themeFill="background1"/>
          </w:tcPr>
          <w:p w14:paraId="07E6C69E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3B5E5A6A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82E42" w:rsidRPr="00464AB8" w14:paraId="4513CFA8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22978DEA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464AB8">
              <w:rPr>
                <w:sz w:val="22"/>
                <w:szCs w:val="22"/>
              </w:rPr>
              <w:t>ArgonPC+Clipping</w:t>
            </w:r>
            <w:proofErr w:type="spellEnd"/>
          </w:p>
        </w:tc>
        <w:tc>
          <w:tcPr>
            <w:tcW w:w="1593" w:type="dxa"/>
            <w:shd w:val="clear" w:color="auto" w:fill="FFFFFF" w:themeFill="background1"/>
          </w:tcPr>
          <w:p w14:paraId="2B2C053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52 (2.3%)</w:t>
            </w:r>
          </w:p>
        </w:tc>
        <w:tc>
          <w:tcPr>
            <w:tcW w:w="0" w:type="auto"/>
            <w:shd w:val="clear" w:color="auto" w:fill="FFFFFF" w:themeFill="background1"/>
          </w:tcPr>
          <w:p w14:paraId="52D06266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5BB9F9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24 (1.9%)</w:t>
            </w:r>
          </w:p>
        </w:tc>
        <w:tc>
          <w:tcPr>
            <w:tcW w:w="0" w:type="auto"/>
            <w:shd w:val="clear" w:color="auto" w:fill="FFFFFF" w:themeFill="background1"/>
          </w:tcPr>
          <w:p w14:paraId="1CFA53E9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17 (2.3%)</w:t>
            </w:r>
          </w:p>
        </w:tc>
        <w:tc>
          <w:tcPr>
            <w:tcW w:w="0" w:type="auto"/>
            <w:shd w:val="clear" w:color="auto" w:fill="FFFFFF" w:themeFill="background1"/>
          </w:tcPr>
          <w:p w14:paraId="4A71CBF0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10 (3.7%)</w:t>
            </w:r>
          </w:p>
        </w:tc>
        <w:tc>
          <w:tcPr>
            <w:tcW w:w="235" w:type="dxa"/>
            <w:shd w:val="clear" w:color="auto" w:fill="FFFFFF" w:themeFill="background1"/>
          </w:tcPr>
          <w:p w14:paraId="0AA99C2B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27D8D94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82E42" w:rsidRPr="00464AB8" w14:paraId="39C0AEC3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24124496" w14:textId="77777777" w:rsidR="00182E42" w:rsidRPr="00464AB8" w:rsidRDefault="00182E42" w:rsidP="00605CF5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Embolization</w:t>
            </w:r>
          </w:p>
        </w:tc>
        <w:tc>
          <w:tcPr>
            <w:tcW w:w="1593" w:type="dxa"/>
            <w:shd w:val="clear" w:color="auto" w:fill="FFFFFF" w:themeFill="background1"/>
          </w:tcPr>
          <w:p w14:paraId="6BDDFF30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 (0.044%)</w:t>
            </w:r>
          </w:p>
        </w:tc>
        <w:tc>
          <w:tcPr>
            <w:tcW w:w="0" w:type="auto"/>
            <w:shd w:val="clear" w:color="auto" w:fill="FFFFFF" w:themeFill="background1"/>
          </w:tcPr>
          <w:p w14:paraId="3E93C65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2C61F3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 (0.0%)</w:t>
            </w:r>
          </w:p>
        </w:tc>
        <w:tc>
          <w:tcPr>
            <w:tcW w:w="0" w:type="auto"/>
            <w:shd w:val="clear" w:color="auto" w:fill="FFFFFF" w:themeFill="background1"/>
          </w:tcPr>
          <w:p w14:paraId="2FB69486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 (0.0%)</w:t>
            </w:r>
          </w:p>
        </w:tc>
        <w:tc>
          <w:tcPr>
            <w:tcW w:w="0" w:type="auto"/>
            <w:shd w:val="clear" w:color="auto" w:fill="FFFFFF" w:themeFill="background1"/>
          </w:tcPr>
          <w:p w14:paraId="0A6CAC14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iCs/>
                <w:sz w:val="22"/>
                <w:szCs w:val="22"/>
              </w:rPr>
              <w:t>1 (0.4%)</w:t>
            </w:r>
          </w:p>
        </w:tc>
        <w:tc>
          <w:tcPr>
            <w:tcW w:w="235" w:type="dxa"/>
            <w:shd w:val="clear" w:color="auto" w:fill="FFFFFF" w:themeFill="background1"/>
          </w:tcPr>
          <w:p w14:paraId="0612351D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038C55B5" w14:textId="77777777" w:rsidR="00182E42" w:rsidRPr="00464AB8" w:rsidRDefault="00182E42" w:rsidP="00605C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182E42" w:rsidRPr="00464AB8" w14:paraId="2057EEA7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2FFD368C" w14:textId="77777777" w:rsidR="00182E42" w:rsidRPr="00464AB8" w:rsidRDefault="00182E42" w:rsidP="00605CF5">
            <w:p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Transfusion</w:t>
            </w:r>
          </w:p>
        </w:tc>
        <w:tc>
          <w:tcPr>
            <w:tcW w:w="1593" w:type="dxa"/>
            <w:shd w:val="clear" w:color="auto" w:fill="FFFFFF" w:themeFill="background1"/>
          </w:tcPr>
          <w:p w14:paraId="20226C2F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34 (1.5%)</w:t>
            </w:r>
          </w:p>
        </w:tc>
        <w:tc>
          <w:tcPr>
            <w:tcW w:w="0" w:type="auto"/>
            <w:shd w:val="clear" w:color="auto" w:fill="FFFFFF" w:themeFill="background1"/>
          </w:tcPr>
          <w:p w14:paraId="639CF9F3" w14:textId="77777777" w:rsidR="00182E42" w:rsidRPr="00464AB8" w:rsidRDefault="00182E42" w:rsidP="00605CF5">
            <w:pPr>
              <w:ind w:left="-106" w:firstLine="106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2DC5EF" w14:textId="77777777" w:rsidR="00182E42" w:rsidRPr="00464AB8" w:rsidRDefault="00182E42" w:rsidP="00605CF5">
            <w:pPr>
              <w:ind w:left="-106" w:firstLine="106"/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8 (0.6%)</w:t>
            </w:r>
          </w:p>
        </w:tc>
        <w:tc>
          <w:tcPr>
            <w:tcW w:w="0" w:type="auto"/>
            <w:shd w:val="clear" w:color="auto" w:fill="FFFFFF" w:themeFill="background1"/>
          </w:tcPr>
          <w:p w14:paraId="2F0F0F7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8 (1.1%)</w:t>
            </w:r>
          </w:p>
        </w:tc>
        <w:tc>
          <w:tcPr>
            <w:tcW w:w="0" w:type="auto"/>
            <w:shd w:val="clear" w:color="auto" w:fill="FFFFFF" w:themeFill="background1"/>
          </w:tcPr>
          <w:p w14:paraId="6FD0C6B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18 (6.7%)</w:t>
            </w:r>
          </w:p>
        </w:tc>
        <w:tc>
          <w:tcPr>
            <w:tcW w:w="235" w:type="dxa"/>
            <w:shd w:val="clear" w:color="auto" w:fill="FFFFFF" w:themeFill="background1"/>
          </w:tcPr>
          <w:p w14:paraId="3764DBDC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33535E5D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  <w:tr w:rsidR="00182E42" w:rsidRPr="00464AB8" w14:paraId="4211056C" w14:textId="77777777" w:rsidTr="00F44F8A">
        <w:trPr>
          <w:trHeight w:val="57"/>
        </w:trPr>
        <w:tc>
          <w:tcPr>
            <w:tcW w:w="3261" w:type="dxa"/>
            <w:shd w:val="clear" w:color="auto" w:fill="FFFFFF" w:themeFill="background1"/>
          </w:tcPr>
          <w:p w14:paraId="686B407A" w14:textId="77777777" w:rsidR="00182E42" w:rsidRPr="00464AB8" w:rsidRDefault="00182E42" w:rsidP="00605CF5">
            <w:p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Surgery by bleeding</w:t>
            </w:r>
          </w:p>
        </w:tc>
        <w:tc>
          <w:tcPr>
            <w:tcW w:w="1593" w:type="dxa"/>
            <w:shd w:val="clear" w:color="auto" w:fill="FFFFFF" w:themeFill="background1"/>
          </w:tcPr>
          <w:p w14:paraId="759570EB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 (0%)</w:t>
            </w:r>
          </w:p>
        </w:tc>
        <w:tc>
          <w:tcPr>
            <w:tcW w:w="0" w:type="auto"/>
            <w:shd w:val="clear" w:color="auto" w:fill="FFFFFF" w:themeFill="background1"/>
          </w:tcPr>
          <w:p w14:paraId="0119D718" w14:textId="77777777" w:rsidR="00182E42" w:rsidRPr="00464AB8" w:rsidRDefault="00182E42" w:rsidP="00605CF5">
            <w:pPr>
              <w:ind w:left="-106" w:firstLine="106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5D609A" w14:textId="77777777" w:rsidR="00182E42" w:rsidRPr="00464AB8" w:rsidRDefault="00182E42" w:rsidP="00605CF5">
            <w:pPr>
              <w:ind w:left="-106" w:firstLine="106"/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 (0%)</w:t>
            </w:r>
          </w:p>
        </w:tc>
        <w:tc>
          <w:tcPr>
            <w:tcW w:w="0" w:type="auto"/>
            <w:shd w:val="clear" w:color="auto" w:fill="FFFFFF" w:themeFill="background1"/>
          </w:tcPr>
          <w:p w14:paraId="344FC638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 (0%)</w:t>
            </w:r>
          </w:p>
        </w:tc>
        <w:tc>
          <w:tcPr>
            <w:tcW w:w="0" w:type="auto"/>
            <w:shd w:val="clear" w:color="auto" w:fill="FFFFFF" w:themeFill="background1"/>
          </w:tcPr>
          <w:p w14:paraId="73742237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0 (0%)</w:t>
            </w:r>
          </w:p>
        </w:tc>
        <w:tc>
          <w:tcPr>
            <w:tcW w:w="235" w:type="dxa"/>
            <w:shd w:val="clear" w:color="auto" w:fill="FFFFFF" w:themeFill="background1"/>
          </w:tcPr>
          <w:p w14:paraId="495189F2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5825ED64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</w:tr>
      <w:tr w:rsidR="00182E42" w:rsidRPr="00464AB8" w14:paraId="092A8AAB" w14:textId="77777777" w:rsidTr="00F44F8A">
        <w:trPr>
          <w:trHeight w:val="5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09CFE3" w14:textId="77777777" w:rsidR="00182E42" w:rsidRPr="00464AB8" w:rsidRDefault="00182E42" w:rsidP="00605CF5">
            <w:p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Hospitalization by bleeding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8EE29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84 (3.8%)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3558BA9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3DBBA79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28 (2.2%)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F8D72E5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28 (3.8%)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07DAB36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27 (10.1%)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DFF60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DAC7A9" w14:textId="77777777" w:rsidR="00182E42" w:rsidRPr="00464AB8" w:rsidRDefault="00182E42" w:rsidP="00605CF5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&lt;0.001***</w:t>
            </w:r>
          </w:p>
        </w:tc>
      </w:tr>
    </w:tbl>
    <w:p w14:paraId="401687A8" w14:textId="50E0181B" w:rsidR="00182E42" w:rsidRPr="00464AB8" w:rsidRDefault="00182E42" w:rsidP="00182E42">
      <w:pPr>
        <w:spacing w:before="120"/>
        <w:ind w:right="-992"/>
        <w:rPr>
          <w:rStyle w:val="nfasis"/>
          <w:sz w:val="20"/>
          <w:szCs w:val="20"/>
        </w:rPr>
      </w:pPr>
      <w:r w:rsidRPr="00464AB8">
        <w:rPr>
          <w:iCs/>
          <w:vertAlign w:val="superscript"/>
        </w:rPr>
        <w:t xml:space="preserve">a </w:t>
      </w:r>
      <w:r w:rsidRPr="00464AB8">
        <w:rPr>
          <w:rStyle w:val="nfasis"/>
          <w:sz w:val="20"/>
          <w:szCs w:val="20"/>
        </w:rPr>
        <w:t>Described as Mean (SD</w:t>
      </w:r>
      <w:r w:rsidRPr="00464AB8">
        <w:rPr>
          <w:iCs/>
          <w:sz w:val="20"/>
          <w:szCs w:val="20"/>
        </w:rPr>
        <w:t xml:space="preserve">).  </w:t>
      </w:r>
      <w:r w:rsidRPr="00464AB8">
        <w:rPr>
          <w:iCs/>
          <w:sz w:val="20"/>
          <w:szCs w:val="20"/>
          <w:vertAlign w:val="superscript"/>
        </w:rPr>
        <w:t xml:space="preserve">b </w:t>
      </w:r>
      <w:r w:rsidRPr="00464AB8">
        <w:rPr>
          <w:rStyle w:val="nfasis"/>
          <w:sz w:val="20"/>
          <w:szCs w:val="20"/>
        </w:rPr>
        <w:t>Described as Median (IQR</w:t>
      </w:r>
      <w:r w:rsidRPr="00464AB8">
        <w:rPr>
          <w:iCs/>
          <w:sz w:val="20"/>
          <w:szCs w:val="20"/>
        </w:rPr>
        <w:t xml:space="preserve">).  </w:t>
      </w:r>
      <w:r w:rsidRPr="00464AB8">
        <w:rPr>
          <w:rStyle w:val="nfasis"/>
          <w:sz w:val="20"/>
          <w:szCs w:val="20"/>
          <w:vertAlign w:val="superscript"/>
        </w:rPr>
        <w:t>c</w:t>
      </w:r>
      <w:r w:rsidR="005641DA">
        <w:rPr>
          <w:rStyle w:val="nfasis"/>
          <w:sz w:val="20"/>
          <w:szCs w:val="20"/>
          <w:vertAlign w:val="superscript"/>
        </w:rPr>
        <w:t xml:space="preserve"> </w:t>
      </w:r>
      <w:r w:rsidRPr="00464AB8">
        <w:rPr>
          <w:rStyle w:val="nfasis"/>
          <w:sz w:val="20"/>
          <w:szCs w:val="20"/>
        </w:rPr>
        <w:t xml:space="preserve">Location from cecum to the hepatic flexure (included). </w:t>
      </w:r>
      <w:r w:rsidRPr="00464AB8">
        <w:rPr>
          <w:b/>
          <w:vertAlign w:val="superscript"/>
        </w:rPr>
        <w:t xml:space="preserve">δ </w:t>
      </w:r>
      <w:r w:rsidRPr="00464AB8">
        <w:rPr>
          <w:sz w:val="20"/>
          <w:szCs w:val="20"/>
        </w:rPr>
        <w:t xml:space="preserve">GSEED-RE2 risk subgroup: low DB risk=’0-3 points’; medium DB risk= ‘4-6 points’; high risk=’7-9 points. </w:t>
      </w:r>
      <w:r w:rsidRPr="00464AB8">
        <w:rPr>
          <w:rStyle w:val="nfasis"/>
          <w:sz w:val="20"/>
          <w:szCs w:val="20"/>
        </w:rPr>
        <w:t>*</w:t>
      </w:r>
      <w:r w:rsidRPr="00464AB8">
        <w:rPr>
          <w:sz w:val="20"/>
          <w:szCs w:val="20"/>
        </w:rPr>
        <w:t xml:space="preserve"> S</w:t>
      </w:r>
      <w:r w:rsidRPr="00464AB8">
        <w:rPr>
          <w:rStyle w:val="nfasis"/>
          <w:sz w:val="20"/>
          <w:szCs w:val="20"/>
        </w:rPr>
        <w:t xml:space="preserve">ignificant (p &lt; 0.05), ** Very significant (p&lt; 0.01) and ***Extremely significant (p &lt; 0.001). </w:t>
      </w:r>
      <w:proofErr w:type="spellStart"/>
      <w:r w:rsidRPr="00464AB8">
        <w:rPr>
          <w:rStyle w:val="nfasis"/>
          <w:sz w:val="20"/>
          <w:szCs w:val="20"/>
        </w:rPr>
        <w:t>Anova</w:t>
      </w:r>
      <w:proofErr w:type="spellEnd"/>
      <w:r w:rsidRPr="00464AB8">
        <w:rPr>
          <w:rStyle w:val="nfasis"/>
          <w:sz w:val="20"/>
          <w:szCs w:val="20"/>
        </w:rPr>
        <w:t xml:space="preserve"> and Chi-squared Test used for comparisons </w:t>
      </w:r>
    </w:p>
    <w:p w14:paraId="3B5F0116" w14:textId="77777777" w:rsidR="00182E42" w:rsidRPr="00464AB8" w:rsidRDefault="00182E42" w:rsidP="00182E42">
      <w:pPr>
        <w:autoSpaceDE w:val="0"/>
        <w:autoSpaceDN w:val="0"/>
        <w:adjustRightInd w:val="0"/>
        <w:spacing w:line="480" w:lineRule="auto"/>
        <w:jc w:val="both"/>
      </w:pPr>
    </w:p>
    <w:p w14:paraId="7FEB5C0D" w14:textId="77777777" w:rsidR="00182E42" w:rsidRDefault="00182E42" w:rsidP="00182E42">
      <w:pPr>
        <w:autoSpaceDE w:val="0"/>
        <w:autoSpaceDN w:val="0"/>
        <w:adjustRightInd w:val="0"/>
        <w:spacing w:line="480" w:lineRule="auto"/>
        <w:jc w:val="both"/>
      </w:pPr>
    </w:p>
    <w:p w14:paraId="1D5CFFA4" w14:textId="77777777" w:rsidR="00D16511" w:rsidRDefault="00D16511">
      <w:r>
        <w:br w:type="page"/>
      </w:r>
    </w:p>
    <w:p w14:paraId="13C7FA8B" w14:textId="7502DFCA" w:rsidR="00D16511" w:rsidRDefault="00D16511" w:rsidP="00D16511">
      <w:pPr>
        <w:autoSpaceDE w:val="0"/>
        <w:autoSpaceDN w:val="0"/>
        <w:adjustRightInd w:val="0"/>
        <w:spacing w:line="360" w:lineRule="auto"/>
        <w:jc w:val="both"/>
      </w:pPr>
      <w:r w:rsidRPr="00D20422">
        <w:rPr>
          <w:b/>
        </w:rPr>
        <w:lastRenderedPageBreak/>
        <w:t xml:space="preserve">Supplementary Table </w:t>
      </w:r>
      <w:r>
        <w:rPr>
          <w:b/>
        </w:rPr>
        <w:t>2</w:t>
      </w:r>
      <w:r w:rsidRPr="00D20422">
        <w:rPr>
          <w:b/>
        </w:rPr>
        <w:t xml:space="preserve">: </w:t>
      </w:r>
      <w:r w:rsidRPr="00464AB8">
        <w:t xml:space="preserve">Costs associated with the management of DB in the </w:t>
      </w:r>
      <w:r>
        <w:t xml:space="preserve">TC </w:t>
      </w:r>
      <w:r w:rsidRPr="00464AB8">
        <w:t>and by DB risk subgroup</w:t>
      </w:r>
      <w:r w:rsidRPr="00D20422">
        <w:t>.</w:t>
      </w:r>
    </w:p>
    <w:p w14:paraId="79E3504E" w14:textId="77777777" w:rsidR="00D16511" w:rsidRDefault="00D16511" w:rsidP="00D16511"/>
    <w:tbl>
      <w:tblPr>
        <w:tblStyle w:val="Tablaconcuadrcula"/>
        <w:tblpPr w:leftFromText="141" w:rightFromText="141" w:vertAnchor="page" w:horzAnchor="margin" w:tblpX="-284" w:tblpY="2785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41"/>
        <w:gridCol w:w="1310"/>
        <w:gridCol w:w="223"/>
        <w:gridCol w:w="1168"/>
        <w:gridCol w:w="222"/>
        <w:gridCol w:w="222"/>
        <w:gridCol w:w="1151"/>
        <w:gridCol w:w="1151"/>
        <w:gridCol w:w="1151"/>
      </w:tblGrid>
      <w:tr w:rsidR="00D16511" w:rsidRPr="00464AB8" w14:paraId="2D269EC7" w14:textId="77777777" w:rsidTr="00770C8C">
        <w:trPr>
          <w:trHeight w:val="421"/>
        </w:trPr>
        <w:tc>
          <w:tcPr>
            <w:tcW w:w="304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08CA7D0" w14:textId="77777777" w:rsidR="00D16511" w:rsidRPr="00464AB8" w:rsidRDefault="00D16511" w:rsidP="00770C8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0EAA8E" w14:textId="77777777" w:rsidR="00D16511" w:rsidRPr="00464AB8" w:rsidRDefault="00D16511" w:rsidP="00770C8C">
            <w:pPr>
              <w:jc w:val="center"/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>Cost</w:t>
            </w:r>
          </w:p>
          <w:p w14:paraId="00B1FB2E" w14:textId="77777777" w:rsidR="00D16511" w:rsidRPr="00464AB8" w:rsidRDefault="00D16511" w:rsidP="00770C8C">
            <w:pPr>
              <w:jc w:val="center"/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 per unit</w:t>
            </w:r>
          </w:p>
        </w:tc>
        <w:tc>
          <w:tcPr>
            <w:tcW w:w="22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FDD546" w14:textId="77777777" w:rsidR="00D16511" w:rsidRPr="00464AB8" w:rsidRDefault="00D16511" w:rsidP="00770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BB5CD" w14:textId="77777777" w:rsidR="00D16511" w:rsidRPr="00464AB8" w:rsidRDefault="00D16511" w:rsidP="00770C8C">
            <w:pPr>
              <w:jc w:val="center"/>
              <w:rPr>
                <w:b/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>Total cohort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AA3078" w14:textId="77777777" w:rsidR="00D16511" w:rsidRPr="00464AB8" w:rsidRDefault="00D16511" w:rsidP="00770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71251DF" w14:textId="77777777" w:rsidR="00D16511" w:rsidRPr="00464AB8" w:rsidRDefault="00D16511" w:rsidP="00770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BAF9A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Low DB </w:t>
            </w:r>
            <w:proofErr w:type="spellStart"/>
            <w:r w:rsidRPr="00464AB8">
              <w:rPr>
                <w:b/>
                <w:sz w:val="22"/>
                <w:szCs w:val="22"/>
              </w:rPr>
              <w:t>risk</w:t>
            </w:r>
            <w:r w:rsidRPr="00464AB8">
              <w:rPr>
                <w:rFonts w:cstheme="minorHAnsi"/>
                <w:color w:val="000000"/>
                <w:vertAlign w:val="superscript"/>
              </w:rPr>
              <w:t>δ</w:t>
            </w:r>
            <w:proofErr w:type="spellEnd"/>
            <w:r w:rsidRPr="00464AB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EC8DC0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Medium DB </w:t>
            </w:r>
            <w:proofErr w:type="spellStart"/>
            <w:r w:rsidRPr="00464AB8">
              <w:rPr>
                <w:b/>
                <w:sz w:val="22"/>
                <w:szCs w:val="22"/>
              </w:rPr>
              <w:t>risk</w:t>
            </w:r>
            <w:r w:rsidRPr="00464AB8">
              <w:rPr>
                <w:rFonts w:cstheme="minorHAnsi"/>
                <w:color w:val="000000"/>
                <w:vertAlign w:val="superscript"/>
              </w:rPr>
              <w:t>δ</w:t>
            </w:r>
            <w:proofErr w:type="spellEnd"/>
            <w:r w:rsidRPr="00464AB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6BA51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b/>
                <w:sz w:val="22"/>
                <w:szCs w:val="22"/>
              </w:rPr>
              <w:t xml:space="preserve">High DB </w:t>
            </w:r>
            <w:proofErr w:type="spellStart"/>
            <w:r w:rsidRPr="00464AB8">
              <w:rPr>
                <w:b/>
                <w:sz w:val="22"/>
                <w:szCs w:val="22"/>
              </w:rPr>
              <w:t>risk</w:t>
            </w:r>
            <w:r w:rsidRPr="00464AB8">
              <w:rPr>
                <w:rFonts w:cstheme="minorHAnsi"/>
                <w:color w:val="000000"/>
                <w:vertAlign w:val="superscript"/>
              </w:rPr>
              <w:t>δ</w:t>
            </w:r>
            <w:proofErr w:type="spellEnd"/>
          </w:p>
        </w:tc>
      </w:tr>
      <w:tr w:rsidR="00D16511" w:rsidRPr="00464AB8" w14:paraId="5CA8FF4A" w14:textId="77777777" w:rsidTr="00770C8C">
        <w:trPr>
          <w:trHeight w:val="57"/>
        </w:trPr>
        <w:tc>
          <w:tcPr>
            <w:tcW w:w="43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DA5FA9B" w14:textId="77777777" w:rsidR="00D16511" w:rsidRPr="00464AB8" w:rsidRDefault="00D16511" w:rsidP="00770C8C">
            <w:pPr>
              <w:rPr>
                <w:sz w:val="22"/>
                <w:szCs w:val="22"/>
              </w:rPr>
            </w:pPr>
            <w:r w:rsidRPr="00464AB8">
              <w:rPr>
                <w:b/>
                <w:bCs/>
                <w:color w:val="000000"/>
                <w:sz w:val="22"/>
                <w:szCs w:val="22"/>
              </w:rPr>
              <w:t>DB management</w:t>
            </w:r>
            <w:r w:rsidRPr="00464AB8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464AB8">
              <w:rPr>
                <w:sz w:val="22"/>
                <w:szCs w:val="22"/>
              </w:rPr>
              <w:t>n(</w:t>
            </w:r>
            <w:proofErr w:type="gramEnd"/>
            <w:r w:rsidRPr="00464AB8">
              <w:rPr>
                <w:sz w:val="22"/>
                <w:szCs w:val="22"/>
              </w:rPr>
              <w:t>%)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8BDCA2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9C01E7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4701C69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A2CA09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0D19A5DD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BFCBD11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9EE0E5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</w:tr>
      <w:tr w:rsidR="00D16511" w:rsidRPr="00464AB8" w14:paraId="2A9DA2BA" w14:textId="77777777" w:rsidTr="00770C8C">
        <w:trPr>
          <w:trHeight w:val="203"/>
        </w:trPr>
        <w:tc>
          <w:tcPr>
            <w:tcW w:w="3041" w:type="dxa"/>
            <w:tcBorders>
              <w:top w:val="nil"/>
            </w:tcBorders>
            <w:shd w:val="clear" w:color="auto" w:fill="FFFFFF" w:themeFill="background1"/>
          </w:tcPr>
          <w:p w14:paraId="5A5691FF" w14:textId="77777777" w:rsidR="00D16511" w:rsidRPr="00464AB8" w:rsidRDefault="00D16511" w:rsidP="00770C8C">
            <w:pPr>
              <w:rPr>
                <w:sz w:val="22"/>
                <w:szCs w:val="22"/>
              </w:rPr>
            </w:pPr>
            <w:r w:rsidRPr="00464AB8">
              <w:rPr>
                <w:color w:val="000000"/>
                <w:sz w:val="22"/>
                <w:szCs w:val="22"/>
              </w:rPr>
              <w:t>Urgency attendance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462BD4DA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618.2</w:t>
            </w:r>
            <w:r w:rsidRPr="00464AB8">
              <w:rPr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919AA5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FFFFFF" w:themeFill="background1"/>
          </w:tcPr>
          <w:p w14:paraId="5EE6718C" w14:textId="77777777" w:rsidR="00D16511" w:rsidRPr="00464AB8" w:rsidRDefault="00D16511" w:rsidP="00770C8C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93(100%)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499EFE3F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738C906C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728D81C2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31(100%)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39B7D980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28(100%)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</w:tcPr>
          <w:p w14:paraId="5D1FDE3D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34(100%)</w:t>
            </w:r>
          </w:p>
        </w:tc>
      </w:tr>
      <w:tr w:rsidR="00D16511" w:rsidRPr="00464AB8" w14:paraId="2DD526A1" w14:textId="77777777" w:rsidTr="00770C8C">
        <w:trPr>
          <w:trHeight w:val="203"/>
        </w:trPr>
        <w:tc>
          <w:tcPr>
            <w:tcW w:w="3041" w:type="dxa"/>
            <w:shd w:val="clear" w:color="auto" w:fill="FFFFFF" w:themeFill="background1"/>
          </w:tcPr>
          <w:p w14:paraId="7C7887DE" w14:textId="77777777" w:rsidR="00D16511" w:rsidRPr="00464AB8" w:rsidRDefault="00D16511" w:rsidP="00770C8C">
            <w:p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Colonoscopy + sedation</w:t>
            </w:r>
          </w:p>
        </w:tc>
        <w:tc>
          <w:tcPr>
            <w:tcW w:w="0" w:type="auto"/>
            <w:shd w:val="clear" w:color="auto" w:fill="FFFFFF" w:themeFill="background1"/>
          </w:tcPr>
          <w:p w14:paraId="370148BC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785.3</w:t>
            </w:r>
            <w:r w:rsidRPr="00464AB8">
              <w:rPr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501C27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754E56C" w14:textId="77777777" w:rsidR="00D16511" w:rsidRPr="00464AB8" w:rsidRDefault="00D16511" w:rsidP="00770C8C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70(75.3%)</w:t>
            </w:r>
          </w:p>
        </w:tc>
        <w:tc>
          <w:tcPr>
            <w:tcW w:w="0" w:type="auto"/>
            <w:shd w:val="clear" w:color="auto" w:fill="FFFFFF" w:themeFill="background1"/>
          </w:tcPr>
          <w:p w14:paraId="3EF2579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17499E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7025B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23(74.2%)</w:t>
            </w:r>
          </w:p>
        </w:tc>
        <w:tc>
          <w:tcPr>
            <w:tcW w:w="0" w:type="auto"/>
            <w:shd w:val="clear" w:color="auto" w:fill="FFFFFF" w:themeFill="background1"/>
          </w:tcPr>
          <w:p w14:paraId="2363A5F0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21(75.0%)</w:t>
            </w:r>
          </w:p>
        </w:tc>
        <w:tc>
          <w:tcPr>
            <w:tcW w:w="0" w:type="auto"/>
            <w:shd w:val="clear" w:color="auto" w:fill="FFFFFF" w:themeFill="background1"/>
          </w:tcPr>
          <w:p w14:paraId="40E1B47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26(76.5%)</w:t>
            </w:r>
          </w:p>
        </w:tc>
      </w:tr>
      <w:tr w:rsidR="00D16511" w:rsidRPr="00464AB8" w14:paraId="13E3BE0A" w14:textId="77777777" w:rsidTr="00770C8C">
        <w:trPr>
          <w:trHeight w:val="203"/>
        </w:trPr>
        <w:tc>
          <w:tcPr>
            <w:tcW w:w="3041" w:type="dxa"/>
            <w:shd w:val="clear" w:color="auto" w:fill="FFFFFF" w:themeFill="background1"/>
          </w:tcPr>
          <w:p w14:paraId="6537A974" w14:textId="77777777" w:rsidR="00D16511" w:rsidRPr="00464AB8" w:rsidRDefault="00D16511" w:rsidP="00770C8C">
            <w:p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Bleeding treatment</w:t>
            </w:r>
          </w:p>
        </w:tc>
        <w:tc>
          <w:tcPr>
            <w:tcW w:w="0" w:type="auto"/>
            <w:shd w:val="clear" w:color="auto" w:fill="FFFFFF" w:themeFill="background1"/>
          </w:tcPr>
          <w:p w14:paraId="236CC579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367.3</w:t>
            </w:r>
            <w:r w:rsidRPr="00464AB8">
              <w:rPr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E06FE0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2330B1B4" w14:textId="77777777" w:rsidR="00D16511" w:rsidRPr="00464AB8" w:rsidRDefault="00D16511" w:rsidP="00770C8C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44(47.3%)</w:t>
            </w:r>
          </w:p>
        </w:tc>
        <w:tc>
          <w:tcPr>
            <w:tcW w:w="0" w:type="auto"/>
            <w:shd w:val="clear" w:color="auto" w:fill="FFFFFF" w:themeFill="background1"/>
          </w:tcPr>
          <w:p w14:paraId="1E1E0B41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A26D52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4898D0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11(41.9%)</w:t>
            </w:r>
          </w:p>
        </w:tc>
        <w:tc>
          <w:tcPr>
            <w:tcW w:w="0" w:type="auto"/>
            <w:shd w:val="clear" w:color="auto" w:fill="FFFFFF" w:themeFill="background1"/>
          </w:tcPr>
          <w:p w14:paraId="2F1B3BFB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12(42.9%)</w:t>
            </w:r>
          </w:p>
        </w:tc>
        <w:tc>
          <w:tcPr>
            <w:tcW w:w="0" w:type="auto"/>
            <w:shd w:val="clear" w:color="auto" w:fill="FFFFFF" w:themeFill="background1"/>
          </w:tcPr>
          <w:p w14:paraId="42D8D803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19(55.9%)</w:t>
            </w:r>
          </w:p>
        </w:tc>
      </w:tr>
      <w:tr w:rsidR="00D16511" w:rsidRPr="00464AB8" w14:paraId="7A3F40CB" w14:textId="77777777" w:rsidTr="00770C8C">
        <w:trPr>
          <w:trHeight w:val="156"/>
        </w:trPr>
        <w:tc>
          <w:tcPr>
            <w:tcW w:w="3041" w:type="dxa"/>
            <w:shd w:val="clear" w:color="auto" w:fill="FFFFFF" w:themeFill="background1"/>
          </w:tcPr>
          <w:p w14:paraId="22FE3C08" w14:textId="77777777" w:rsidR="00D16511" w:rsidRPr="00464AB8" w:rsidRDefault="00D16511" w:rsidP="00770C8C">
            <w:p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Transfusion</w:t>
            </w:r>
          </w:p>
        </w:tc>
        <w:tc>
          <w:tcPr>
            <w:tcW w:w="0" w:type="auto"/>
            <w:shd w:val="clear" w:color="auto" w:fill="FFFFFF" w:themeFill="background1"/>
          </w:tcPr>
          <w:p w14:paraId="0E51D3CE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375.3</w:t>
            </w:r>
            <w:r w:rsidRPr="00464AB8">
              <w:rPr>
                <w:i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373197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476710F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29(31.2%)</w:t>
            </w:r>
          </w:p>
        </w:tc>
        <w:tc>
          <w:tcPr>
            <w:tcW w:w="0" w:type="auto"/>
            <w:shd w:val="clear" w:color="auto" w:fill="FFFFFF" w:themeFill="background1"/>
          </w:tcPr>
          <w:p w14:paraId="4EDC0206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467525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090BE5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 (19.4%)</w:t>
            </w:r>
          </w:p>
        </w:tc>
        <w:tc>
          <w:tcPr>
            <w:tcW w:w="0" w:type="auto"/>
            <w:shd w:val="clear" w:color="auto" w:fill="FFFFFF" w:themeFill="background1"/>
          </w:tcPr>
          <w:p w14:paraId="291A28E9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5 (17.9%)</w:t>
            </w:r>
          </w:p>
        </w:tc>
        <w:tc>
          <w:tcPr>
            <w:tcW w:w="0" w:type="auto"/>
            <w:shd w:val="clear" w:color="auto" w:fill="FFFFFF" w:themeFill="background1"/>
          </w:tcPr>
          <w:p w14:paraId="6BA02884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18(52.9%)</w:t>
            </w:r>
          </w:p>
        </w:tc>
      </w:tr>
      <w:tr w:rsidR="00D16511" w:rsidRPr="00464AB8" w14:paraId="45675BBC" w14:textId="77777777" w:rsidTr="00770C8C">
        <w:trPr>
          <w:trHeight w:val="57"/>
        </w:trPr>
        <w:tc>
          <w:tcPr>
            <w:tcW w:w="3041" w:type="dxa"/>
            <w:tcBorders>
              <w:bottom w:val="nil"/>
            </w:tcBorders>
            <w:shd w:val="clear" w:color="auto" w:fill="FFFFFF" w:themeFill="background1"/>
          </w:tcPr>
          <w:p w14:paraId="67A59ADD" w14:textId="77777777" w:rsidR="00D16511" w:rsidRPr="00464AB8" w:rsidRDefault="00D16511" w:rsidP="00770C8C">
            <w:pPr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Days of hospitalization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5732F882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663.2</w:t>
            </w:r>
            <w:r w:rsidRPr="00464AB8">
              <w:rPr>
                <w:iCs/>
                <w:color w:val="000000"/>
                <w:sz w:val="22"/>
                <w:szCs w:val="22"/>
              </w:rPr>
              <w:t>€/day</w:t>
            </w: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9748677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nil"/>
            </w:tcBorders>
            <w:shd w:val="clear" w:color="auto" w:fill="FFFFFF" w:themeFill="background1"/>
          </w:tcPr>
          <w:p w14:paraId="66576B01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253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42B0F52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19B9D9AC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09E062AB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00360308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331EF345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sz w:val="22"/>
                <w:szCs w:val="22"/>
              </w:rPr>
              <w:t>111</w:t>
            </w:r>
          </w:p>
        </w:tc>
      </w:tr>
      <w:tr w:rsidR="00D16511" w:rsidRPr="00464AB8" w14:paraId="661351F6" w14:textId="77777777" w:rsidTr="00770C8C">
        <w:trPr>
          <w:trHeight w:val="57"/>
        </w:trPr>
        <w:tc>
          <w:tcPr>
            <w:tcW w:w="30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370FF8" w14:textId="77777777" w:rsidR="00D16511" w:rsidRPr="00464AB8" w:rsidRDefault="00D16511" w:rsidP="00770C8C">
            <w:pPr>
              <w:rPr>
                <w:sz w:val="22"/>
                <w:szCs w:val="22"/>
              </w:rPr>
            </w:pPr>
            <w:r w:rsidRPr="00464AB8">
              <w:rPr>
                <w:b/>
                <w:bCs/>
                <w:color w:val="000000"/>
                <w:sz w:val="22"/>
                <w:szCs w:val="22"/>
              </w:rPr>
              <w:t>Total DB management cost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406C5A4F" w14:textId="77777777" w:rsidR="00D16511" w:rsidRPr="00464AB8" w:rsidRDefault="00D16511" w:rsidP="00770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D171E7" w14:textId="77777777" w:rsidR="00D16511" w:rsidRPr="00464AB8" w:rsidRDefault="00D16511" w:rsidP="00770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90B5F4B" w14:textId="77777777" w:rsidR="00D16511" w:rsidRPr="00464AB8" w:rsidRDefault="00D16511" w:rsidP="00770C8C">
            <w:pPr>
              <w:jc w:val="center"/>
              <w:rPr>
                <w:sz w:val="22"/>
                <w:szCs w:val="22"/>
              </w:rPr>
            </w:pPr>
            <w:r w:rsidRPr="00464AB8">
              <w:rPr>
                <w:color w:val="000000"/>
                <w:sz w:val="22"/>
                <w:szCs w:val="22"/>
              </w:rPr>
              <w:t>307,085€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245398D0" w14:textId="77777777" w:rsidR="00D16511" w:rsidRPr="00464AB8" w:rsidRDefault="00D16511" w:rsidP="00770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361A31DD" w14:textId="77777777" w:rsidR="00D16511" w:rsidRPr="00464AB8" w:rsidRDefault="00D16511" w:rsidP="00770C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F7BE02" w14:textId="77777777" w:rsidR="00D16511" w:rsidRPr="00464AB8" w:rsidRDefault="00D16511" w:rsidP="00770C8C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color w:val="000000"/>
                <w:sz w:val="22"/>
                <w:szCs w:val="22"/>
              </w:rPr>
              <w:t>92,858€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411A96" w14:textId="77777777" w:rsidR="00D16511" w:rsidRPr="00464AB8" w:rsidRDefault="00D16511" w:rsidP="00770C8C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color w:val="000000"/>
                <w:sz w:val="22"/>
                <w:szCs w:val="22"/>
              </w:rPr>
              <w:t>85,841€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A5A762" w14:textId="77777777" w:rsidR="00D16511" w:rsidRPr="00464AB8" w:rsidRDefault="00D16511" w:rsidP="00770C8C">
            <w:pPr>
              <w:jc w:val="center"/>
              <w:rPr>
                <w:iCs/>
                <w:sz w:val="22"/>
                <w:szCs w:val="22"/>
              </w:rPr>
            </w:pPr>
            <w:r w:rsidRPr="00464AB8">
              <w:rPr>
                <w:color w:val="000000"/>
                <w:sz w:val="22"/>
                <w:szCs w:val="22"/>
              </w:rPr>
              <w:t>128,386€</w:t>
            </w:r>
          </w:p>
        </w:tc>
      </w:tr>
      <w:tr w:rsidR="00D16511" w:rsidRPr="00464AB8" w14:paraId="6229727A" w14:textId="77777777" w:rsidTr="00770C8C">
        <w:tblPrEx>
          <w:shd w:val="clear" w:color="auto" w:fill="auto"/>
        </w:tblPrEx>
        <w:trPr>
          <w:trHeight w:val="57"/>
        </w:trPr>
        <w:tc>
          <w:tcPr>
            <w:tcW w:w="43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3C31C6" w14:textId="77777777" w:rsidR="00D16511" w:rsidRPr="00464AB8" w:rsidRDefault="00D16511" w:rsidP="00770C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4AB8">
              <w:rPr>
                <w:b/>
                <w:bCs/>
                <w:color w:val="000000"/>
                <w:sz w:val="22"/>
                <w:szCs w:val="22"/>
              </w:rPr>
              <w:t>Average DB cost per DB event</w:t>
            </w:r>
          </w:p>
        </w:tc>
        <w:tc>
          <w:tcPr>
            <w:tcW w:w="2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64E1F85" w14:textId="77777777" w:rsidR="00D16511" w:rsidRPr="00464AB8" w:rsidRDefault="00D16511" w:rsidP="0077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E1BF9B2" w14:textId="77777777" w:rsidR="00D16511" w:rsidRPr="00464AB8" w:rsidRDefault="00D16511" w:rsidP="0077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AB8">
              <w:rPr>
                <w:b/>
                <w:bCs/>
                <w:color w:val="000000"/>
                <w:sz w:val="22"/>
                <w:szCs w:val="22"/>
              </w:rPr>
              <w:t>3302.0€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2470D56" w14:textId="77777777" w:rsidR="00D16511" w:rsidRPr="00464AB8" w:rsidRDefault="00D16511" w:rsidP="0077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AD776D5" w14:textId="77777777" w:rsidR="00D16511" w:rsidRPr="00464AB8" w:rsidRDefault="00D16511" w:rsidP="0077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6F69401" w14:textId="77777777" w:rsidR="00D16511" w:rsidRPr="00464AB8" w:rsidRDefault="00D16511" w:rsidP="0077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AB8">
              <w:rPr>
                <w:b/>
                <w:bCs/>
                <w:color w:val="000000"/>
                <w:sz w:val="22"/>
                <w:szCs w:val="22"/>
              </w:rPr>
              <w:t>2995.4€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C98E744" w14:textId="77777777" w:rsidR="00D16511" w:rsidRPr="00464AB8" w:rsidRDefault="00D16511" w:rsidP="0077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AB8">
              <w:rPr>
                <w:b/>
                <w:bCs/>
                <w:color w:val="000000"/>
                <w:sz w:val="22"/>
                <w:szCs w:val="22"/>
              </w:rPr>
              <w:t>3065.8€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0ED141D" w14:textId="77777777" w:rsidR="00D16511" w:rsidRPr="00464AB8" w:rsidRDefault="00D16511" w:rsidP="00770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4AB8">
              <w:rPr>
                <w:b/>
                <w:bCs/>
                <w:color w:val="000000"/>
                <w:sz w:val="22"/>
                <w:szCs w:val="22"/>
              </w:rPr>
              <w:t>3776.1€</w:t>
            </w:r>
          </w:p>
        </w:tc>
      </w:tr>
    </w:tbl>
    <w:p w14:paraId="5019DBEF" w14:textId="60831A53" w:rsidR="00D16511" w:rsidRPr="00464AB8" w:rsidRDefault="00D16511" w:rsidP="00D16511">
      <w:pPr>
        <w:spacing w:before="120"/>
        <w:rPr>
          <w:i/>
          <w:sz w:val="20"/>
          <w:szCs w:val="20"/>
        </w:rPr>
      </w:pPr>
      <w:r w:rsidRPr="00464AB8">
        <w:rPr>
          <w:rFonts w:cstheme="minorHAnsi"/>
          <w:i/>
          <w:color w:val="000000"/>
          <w:sz w:val="20"/>
          <w:szCs w:val="20"/>
          <w:vertAlign w:val="superscript"/>
        </w:rPr>
        <w:t xml:space="preserve">δ </w:t>
      </w:r>
      <w:r w:rsidRPr="00464AB8">
        <w:rPr>
          <w:i/>
          <w:sz w:val="20"/>
          <w:szCs w:val="20"/>
        </w:rPr>
        <w:t xml:space="preserve">GSEED-RE2 risk subgroup: low DB risk=0-3 points; medium DB risk= 4-6 points; high risk=7-9 </w:t>
      </w:r>
      <w:r w:rsidR="00EE13B8" w:rsidRPr="00464AB8">
        <w:rPr>
          <w:i/>
          <w:sz w:val="20"/>
          <w:szCs w:val="20"/>
        </w:rPr>
        <w:t>points</w:t>
      </w:r>
      <w:r w:rsidRPr="00464AB8">
        <w:rPr>
          <w:i/>
          <w:sz w:val="20"/>
          <w:szCs w:val="20"/>
        </w:rPr>
        <w:t xml:space="preserve">. </w:t>
      </w:r>
    </w:p>
    <w:p w14:paraId="0B174103" w14:textId="147E1C16" w:rsidR="00D16511" w:rsidRDefault="00D16511" w:rsidP="00D16511">
      <w:pPr>
        <w:rPr>
          <w:b/>
        </w:rPr>
      </w:pPr>
    </w:p>
    <w:p w14:paraId="71EE25A5" w14:textId="77777777" w:rsidR="00D16511" w:rsidRPr="00464AB8" w:rsidRDefault="00D16511" w:rsidP="00182E42">
      <w:pPr>
        <w:autoSpaceDE w:val="0"/>
        <w:autoSpaceDN w:val="0"/>
        <w:adjustRightInd w:val="0"/>
        <w:spacing w:line="480" w:lineRule="auto"/>
        <w:jc w:val="both"/>
        <w:sectPr w:rsidR="00D16511" w:rsidRPr="00464AB8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2157BC0" w14:textId="62B66A76" w:rsidR="00850CEF" w:rsidRPr="00000908" w:rsidRDefault="00850CEF" w:rsidP="00850CEF">
      <w:pPr>
        <w:autoSpaceDE w:val="0"/>
        <w:autoSpaceDN w:val="0"/>
        <w:adjustRightInd w:val="0"/>
        <w:spacing w:line="360" w:lineRule="auto"/>
        <w:jc w:val="both"/>
        <w:rPr>
          <w:rStyle w:val="nfasis"/>
          <w:i w:val="0"/>
          <w:iCs w:val="0"/>
        </w:rPr>
      </w:pPr>
      <w:r w:rsidRPr="00000908">
        <w:rPr>
          <w:rStyle w:val="nfasis"/>
          <w:b/>
        </w:rPr>
        <w:lastRenderedPageBreak/>
        <w:t xml:space="preserve">Supplementary Table </w:t>
      </w:r>
      <w:r w:rsidR="00B413A7" w:rsidRPr="00000908">
        <w:rPr>
          <w:rStyle w:val="nfasis"/>
          <w:b/>
        </w:rPr>
        <w:t>3</w:t>
      </w:r>
      <w:r w:rsidRPr="00000908">
        <w:rPr>
          <w:rStyle w:val="nfasis"/>
          <w:b/>
        </w:rPr>
        <w:t xml:space="preserve">: </w:t>
      </w:r>
      <w:r w:rsidRPr="00000908">
        <w:rPr>
          <w:rStyle w:val="nfasis"/>
        </w:rPr>
        <w:t xml:space="preserve">Comparison of different studies evaluating clip closure efficacy in LNPCPs </w:t>
      </w:r>
      <w:r w:rsidRPr="00000908">
        <w:rPr>
          <w:rStyle w:val="nfasis"/>
          <w:rFonts w:ascii="Calibri" w:eastAsia="Calibri" w:hAnsi="Calibri" w:cs="Times New Roman"/>
        </w:rPr>
        <w:t>&gt;20 mm</w:t>
      </w:r>
      <w:r w:rsidRPr="00000908">
        <w:rPr>
          <w:rStyle w:val="nfasis"/>
        </w:rPr>
        <w:t>.</w:t>
      </w:r>
    </w:p>
    <w:p w14:paraId="1FC62C1B" w14:textId="77777777" w:rsidR="00182E42" w:rsidRPr="00000908" w:rsidRDefault="00182E42" w:rsidP="00182E42">
      <w:pPr>
        <w:ind w:left="1276" w:right="141"/>
        <w:rPr>
          <w:rStyle w:val="nfasis"/>
        </w:rPr>
      </w:pPr>
    </w:p>
    <w:tbl>
      <w:tblPr>
        <w:tblW w:w="11199" w:type="dxa"/>
        <w:tblInd w:w="-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1275"/>
        <w:gridCol w:w="2268"/>
        <w:gridCol w:w="3686"/>
      </w:tblGrid>
      <w:tr w:rsidR="00182E42" w:rsidRPr="00000908" w14:paraId="55D3ECCB" w14:textId="77777777" w:rsidTr="00FA6131">
        <w:trPr>
          <w:trHeight w:val="33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B96A" w14:textId="77777777" w:rsidR="00182E42" w:rsidRPr="00000908" w:rsidRDefault="00182E42" w:rsidP="00605CF5">
            <w:pPr>
              <w:rPr>
                <w:rFonts w:ascii="Calibri" w:hAnsi="Calibri"/>
                <w:b/>
                <w:bCs/>
                <w:color w:val="000000"/>
              </w:rPr>
            </w:pPr>
            <w:r w:rsidRPr="00000908">
              <w:rPr>
                <w:rFonts w:ascii="Calibri" w:hAnsi="Calibri"/>
                <w:b/>
                <w:bCs/>
                <w:color w:val="000000"/>
              </w:rPr>
              <w:t>Study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D46E" w14:textId="77777777" w:rsidR="00182E42" w:rsidRPr="00000908" w:rsidRDefault="00182E42" w:rsidP="00605CF5">
            <w:pPr>
              <w:rPr>
                <w:rFonts w:ascii="Calibri" w:hAnsi="Calibri"/>
                <w:b/>
                <w:bCs/>
                <w:color w:val="000000"/>
              </w:rPr>
            </w:pPr>
            <w:r w:rsidRPr="00000908">
              <w:rPr>
                <w:rFonts w:ascii="Calibri" w:hAnsi="Calibri"/>
                <w:b/>
                <w:bCs/>
                <w:color w:val="000000"/>
              </w:rPr>
              <w:t>N Polyps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26ED" w14:textId="77777777" w:rsidR="00182E42" w:rsidRPr="00000908" w:rsidRDefault="00182E42" w:rsidP="00605CF5">
            <w:pPr>
              <w:rPr>
                <w:rFonts w:ascii="Calibri" w:hAnsi="Calibri"/>
                <w:b/>
                <w:bCs/>
                <w:color w:val="000000"/>
              </w:rPr>
            </w:pPr>
            <w:r w:rsidRPr="00000908">
              <w:rPr>
                <w:rFonts w:ascii="Calibri" w:hAnsi="Calibri"/>
                <w:b/>
                <w:bCs/>
                <w:color w:val="000000"/>
              </w:rPr>
              <w:t xml:space="preserve">Average size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716F5" w14:textId="77777777" w:rsidR="00182E42" w:rsidRPr="00000908" w:rsidRDefault="00182E42" w:rsidP="00605CF5">
            <w:pPr>
              <w:rPr>
                <w:rFonts w:ascii="Calibri" w:hAnsi="Calibri"/>
                <w:b/>
                <w:bCs/>
                <w:color w:val="000000"/>
              </w:rPr>
            </w:pPr>
            <w:r w:rsidRPr="00000908">
              <w:rPr>
                <w:rFonts w:ascii="Calibri" w:hAnsi="Calibri"/>
                <w:b/>
                <w:bCs/>
                <w:color w:val="000000"/>
              </w:rPr>
              <w:t>Clip interval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9793" w14:textId="77777777" w:rsidR="00182E42" w:rsidRPr="00000908" w:rsidRDefault="00182E42" w:rsidP="00605CF5">
            <w:pPr>
              <w:rPr>
                <w:rFonts w:ascii="Calibri" w:hAnsi="Calibri"/>
                <w:b/>
                <w:bCs/>
                <w:color w:val="000000"/>
              </w:rPr>
            </w:pPr>
            <w:r w:rsidRPr="00000908">
              <w:rPr>
                <w:rFonts w:ascii="Calibri" w:hAnsi="Calibri"/>
                <w:b/>
                <w:bCs/>
                <w:color w:val="000000"/>
              </w:rPr>
              <w:t>DB rate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A70A" w14:textId="77777777" w:rsidR="00182E42" w:rsidRPr="00000908" w:rsidRDefault="00182E42" w:rsidP="00605CF5">
            <w:pPr>
              <w:rPr>
                <w:rFonts w:ascii="Calibri" w:hAnsi="Calibri"/>
                <w:b/>
                <w:bCs/>
                <w:color w:val="000000"/>
              </w:rPr>
            </w:pPr>
            <w:r w:rsidRPr="00000908">
              <w:rPr>
                <w:rFonts w:ascii="Calibri" w:hAnsi="Calibri"/>
                <w:b/>
                <w:bCs/>
                <w:color w:val="000000"/>
              </w:rPr>
              <w:t>DB risk relative reduction (RR)</w:t>
            </w:r>
          </w:p>
        </w:tc>
      </w:tr>
      <w:tr w:rsidR="00182E42" w:rsidRPr="00000908" w14:paraId="3625B878" w14:textId="77777777" w:rsidTr="00FA6131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107F" w14:textId="75E2BE11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Alb</w:t>
            </w:r>
            <w:r w:rsidR="00850CEF" w:rsidRPr="00000908">
              <w:rPr>
                <w:rFonts w:ascii="Calibri" w:hAnsi="Calibri"/>
                <w:color w:val="000000"/>
              </w:rPr>
              <w:t>e</w:t>
            </w:r>
            <w:r w:rsidRPr="00000908">
              <w:rPr>
                <w:rFonts w:ascii="Calibri" w:hAnsi="Calibri"/>
                <w:color w:val="000000"/>
              </w:rPr>
              <w:t>niz, 2019</w:t>
            </w:r>
            <w:r w:rsidRPr="00000908">
              <w:rPr>
                <w:rFonts w:ascii="Calibri" w:hAnsi="Calibri"/>
                <w:color w:val="000000"/>
                <w:vertAlign w:val="superscript"/>
              </w:rPr>
              <w:t>$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AF6D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9E3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36.0mm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CBE1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6mm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EA9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12.1% (control)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734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58.7% (Clip Closure)</w:t>
            </w:r>
          </w:p>
        </w:tc>
      </w:tr>
      <w:tr w:rsidR="00182E42" w:rsidRPr="00000908" w14:paraId="2780490B" w14:textId="77777777" w:rsidTr="00FA613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9E5F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86FE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8800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B5E03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27627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B8093" w14:textId="77777777" w:rsidR="00182E42" w:rsidRPr="00000908" w:rsidRDefault="00182E42" w:rsidP="00605CF5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89.6% (Complete clip Closure)</w:t>
            </w:r>
          </w:p>
        </w:tc>
      </w:tr>
      <w:tr w:rsidR="00BD42BC" w:rsidRPr="00000908" w14:paraId="771AB5E3" w14:textId="77777777" w:rsidTr="00902ED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3A8E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Pohl,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2424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919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48A6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30.0mm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4C2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7mm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B70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7.5% (control)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649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50.7% (clip closure)</w:t>
            </w:r>
          </w:p>
        </w:tc>
      </w:tr>
      <w:tr w:rsidR="00BD42BC" w:rsidRPr="00000908" w14:paraId="0C0A34ED" w14:textId="77777777" w:rsidTr="00902ED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CE95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2157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E012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E7BC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3DEEE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9.6% (proximal polyps)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1CCF" w14:textId="77777777" w:rsidR="00BD42BC" w:rsidRPr="00000908" w:rsidRDefault="00BD42BC" w:rsidP="00902ED8">
            <w:pPr>
              <w:rPr>
                <w:rFonts w:ascii="Calibri" w:hAnsi="Calibri"/>
                <w:color w:val="000000"/>
              </w:rPr>
            </w:pPr>
            <w:r w:rsidRPr="00000908">
              <w:rPr>
                <w:rFonts w:ascii="Calibri" w:hAnsi="Calibri"/>
                <w:color w:val="000000"/>
              </w:rPr>
              <w:t>65.6% (clip closure of proximal polyps)</w:t>
            </w:r>
          </w:p>
        </w:tc>
      </w:tr>
    </w:tbl>
    <w:p w14:paraId="38E847E4" w14:textId="77777777" w:rsidR="00182E42" w:rsidRPr="00464AB8" w:rsidRDefault="00182E42" w:rsidP="00182E42">
      <w:pPr>
        <w:ind w:right="141" w:firstLine="708"/>
        <w:rPr>
          <w:rStyle w:val="nfasis"/>
        </w:rPr>
      </w:pPr>
      <w:r w:rsidRPr="00000908">
        <w:rPr>
          <w:vertAlign w:val="superscript"/>
        </w:rPr>
        <w:t>$</w:t>
      </w:r>
      <w:r w:rsidRPr="00000908">
        <w:t xml:space="preserve"> </w:t>
      </w:r>
      <w:r w:rsidRPr="00000908">
        <w:rPr>
          <w:i/>
          <w:sz w:val="20"/>
        </w:rPr>
        <w:t>Patients with an average-high risk of delayed bleeding by GSEED-RE score.</w:t>
      </w:r>
      <w:r w:rsidRPr="00464AB8">
        <w:rPr>
          <w:sz w:val="20"/>
        </w:rPr>
        <w:t xml:space="preserve"> </w:t>
      </w:r>
    </w:p>
    <w:p w14:paraId="421AD510" w14:textId="77777777" w:rsidR="00182E42" w:rsidRPr="00464AB8" w:rsidRDefault="00182E42" w:rsidP="00182E42">
      <w:pPr>
        <w:rPr>
          <w:rStyle w:val="nfasis"/>
        </w:rPr>
      </w:pPr>
      <w:r w:rsidRPr="00464AB8">
        <w:rPr>
          <w:rStyle w:val="nfasis"/>
        </w:rPr>
        <w:br w:type="page"/>
      </w:r>
    </w:p>
    <w:tbl>
      <w:tblPr>
        <w:tblpPr w:leftFromText="141" w:rightFromText="141" w:vertAnchor="text" w:horzAnchor="margin" w:tblpXSpec="center" w:tblpY="840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861"/>
        <w:gridCol w:w="2259"/>
        <w:gridCol w:w="1860"/>
        <w:gridCol w:w="2866"/>
      </w:tblGrid>
      <w:tr w:rsidR="00FA6131" w:rsidRPr="00464AB8" w14:paraId="2835373F" w14:textId="77777777" w:rsidTr="00F87F5B">
        <w:trPr>
          <w:trHeight w:val="312"/>
        </w:trPr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CA3680D" w14:textId="77777777" w:rsidR="00FA6131" w:rsidRPr="00464AB8" w:rsidRDefault="00FA6131" w:rsidP="00FA6131">
            <w:pPr>
              <w:spacing w:after="0" w:line="240" w:lineRule="auto"/>
              <w:ind w:left="354" w:hanging="354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3DB9970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Bahin</w:t>
            </w:r>
            <w:proofErr w:type="spellEnd"/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, 2016</w:t>
            </w:r>
          </w:p>
        </w:tc>
        <w:tc>
          <w:tcPr>
            <w:tcW w:w="22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A9A0195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Parikh, 2013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213B64D5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Shah</w:t>
            </w:r>
            <w:proofErr w:type="spellEnd"/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, 2019 </w:t>
            </w:r>
          </w:p>
        </w:tc>
        <w:tc>
          <w:tcPr>
            <w:tcW w:w="2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E97FF97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Albéniz</w:t>
            </w:r>
            <w:proofErr w:type="spellEnd"/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et al.</w:t>
            </w:r>
          </w:p>
        </w:tc>
      </w:tr>
      <w:tr w:rsidR="00FA6131" w:rsidRPr="00464AB8" w14:paraId="7941834C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53B3D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Polyps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E545A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1717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6B538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No real data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30BD8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899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A49E3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2263</w:t>
            </w:r>
          </w:p>
        </w:tc>
      </w:tr>
      <w:tr w:rsidR="00FA6131" w:rsidRPr="00464AB8" w14:paraId="35A87430" w14:textId="77777777" w:rsidTr="00F87F5B">
        <w:trPr>
          <w:trHeight w:val="302"/>
        </w:trPr>
        <w:tc>
          <w:tcPr>
            <w:tcW w:w="221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6E1C9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Mean size: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0BA81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35.8mm (E)</w:t>
            </w:r>
          </w:p>
        </w:tc>
        <w:tc>
          <w:tcPr>
            <w:tcW w:w="22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FC293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12.5mm (A)</w:t>
            </w:r>
          </w:p>
        </w:tc>
        <w:tc>
          <w:tcPr>
            <w:tcW w:w="18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867D4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41578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30mm (E)</w:t>
            </w:r>
          </w:p>
        </w:tc>
      </w:tr>
      <w:tr w:rsidR="00FA6131" w:rsidRPr="00464AB8" w14:paraId="354CF81B" w14:textId="77777777" w:rsidTr="00F87F5B">
        <w:trPr>
          <w:trHeight w:val="302"/>
        </w:trPr>
        <w:tc>
          <w:tcPr>
            <w:tcW w:w="2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E15E1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DB risk (global)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A144E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6.4% (E)</w:t>
            </w:r>
          </w:p>
        </w:tc>
        <w:tc>
          <w:tcPr>
            <w:tcW w:w="22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89DDAF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0.64% (A)</w:t>
            </w:r>
          </w:p>
        </w:tc>
        <w:tc>
          <w:tcPr>
            <w:tcW w:w="1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0A6B66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7.0% €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C70663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4.5% (E)</w:t>
            </w:r>
          </w:p>
        </w:tc>
      </w:tr>
      <w:tr w:rsidR="00FA6131" w:rsidRPr="00464AB8" w14:paraId="0AD20D65" w14:textId="77777777" w:rsidTr="00F87F5B">
        <w:trPr>
          <w:trHeight w:val="302"/>
        </w:trPr>
        <w:tc>
          <w:tcPr>
            <w:tcW w:w="221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D6EC43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DB risk subgroups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2B8FB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EF4B93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Antiplatelets = 2.5% (A) Anticoagulant =3.4% (A)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330CE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3FF9E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LowRisk</w:t>
            </w:r>
            <w:proofErr w:type="spellEnd"/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=2.8% (E)</w:t>
            </w:r>
          </w:p>
        </w:tc>
      </w:tr>
      <w:tr w:rsidR="00FA6131" w:rsidRPr="00464AB8" w14:paraId="702C7C7A" w14:textId="77777777" w:rsidTr="00F87F5B">
        <w:trPr>
          <w:trHeight w:val="302"/>
        </w:trPr>
        <w:tc>
          <w:tcPr>
            <w:tcW w:w="221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75889A0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47FDD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Proximal = 8.9% (E)</w:t>
            </w:r>
          </w:p>
        </w:tc>
        <w:tc>
          <w:tcPr>
            <w:tcW w:w="225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3CA18B9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37070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Proximal =9.5% (E)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D3CA7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MediumRisk</w:t>
            </w:r>
            <w:proofErr w:type="spellEnd"/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=4.3% (E)</w:t>
            </w:r>
          </w:p>
        </w:tc>
      </w:tr>
      <w:tr w:rsidR="00FA6131" w:rsidRPr="00464AB8" w14:paraId="7EDB8581" w14:textId="77777777" w:rsidTr="00F87F5B">
        <w:trPr>
          <w:trHeight w:val="302"/>
        </w:trPr>
        <w:tc>
          <w:tcPr>
            <w:tcW w:w="221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5B03BCB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2D51C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5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2E6381C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37912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8546B" w14:textId="3A750B8C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HighRisk</w:t>
            </w:r>
            <w:proofErr w:type="spellEnd"/>
            <w:r w:rsidR="00F87F5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(HR)</w:t>
            </w: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=13.7% (E)</w:t>
            </w:r>
          </w:p>
        </w:tc>
      </w:tr>
      <w:tr w:rsidR="00FA6131" w:rsidRPr="00464AB8" w14:paraId="68FFCCAE" w14:textId="77777777" w:rsidTr="00F87F5B">
        <w:trPr>
          <w:trHeight w:val="302"/>
        </w:trPr>
        <w:tc>
          <w:tcPr>
            <w:tcW w:w="221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9D90C9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DB risk relative reduction (RR)</w:t>
            </w:r>
          </w:p>
        </w:tc>
        <w:tc>
          <w:tcPr>
            <w:tcW w:w="18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850A7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75% (A)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CAE426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82% (A)</w:t>
            </w:r>
          </w:p>
        </w:tc>
        <w:tc>
          <w:tcPr>
            <w:tcW w:w="18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F323D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70.7% (E)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71CFC" w14:textId="40682FF3" w:rsidR="00FA6131" w:rsidRPr="00464AB8" w:rsidRDefault="00997B45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Global=</w:t>
            </w:r>
            <w:r w:rsidR="00FA6131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1.0</w:t>
            </w:r>
            <w:r w:rsidR="00FA6131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% (E)</w:t>
            </w:r>
          </w:p>
        </w:tc>
      </w:tr>
      <w:tr w:rsidR="00FA6131" w:rsidRPr="00464AB8" w14:paraId="6C6E29B5" w14:textId="77777777" w:rsidTr="00F87F5B">
        <w:trPr>
          <w:trHeight w:val="302"/>
        </w:trPr>
        <w:tc>
          <w:tcPr>
            <w:tcW w:w="221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85C26F2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EF5CB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100% (A)</w:t>
            </w:r>
          </w:p>
        </w:tc>
        <w:tc>
          <w:tcPr>
            <w:tcW w:w="225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A384B74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391C3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(Proximal </w:t>
            </w:r>
            <w:proofErr w:type="spellStart"/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polyps</w:t>
            </w:r>
            <w:proofErr w:type="spellEnd"/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B998A" w14:textId="5698DFD1" w:rsidR="00FA6131" w:rsidRPr="00464AB8" w:rsidRDefault="00F87F5B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HR</w:t>
            </w:r>
            <w:r w:rsidR="00997B45">
              <w:rPr>
                <w:rFonts w:ascii="Calibri" w:eastAsia="Times New Roman" w:hAnsi="Calibri" w:cs="Times New Roman"/>
                <w:color w:val="000000"/>
                <w:lang w:eastAsia="es-ES"/>
              </w:rPr>
              <w:t>=58.7</w:t>
            </w:r>
            <w:r w:rsidR="00FA6131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% (E)</w:t>
            </w:r>
          </w:p>
        </w:tc>
      </w:tr>
      <w:tr w:rsidR="00FA6131" w:rsidRPr="00464AB8" w14:paraId="4BCF9A9A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42F824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Clip interval</w:t>
            </w: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672CA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3mm</w:t>
            </w:r>
            <w:r w:rsidRPr="00464AB8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1</w:t>
            </w: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(E)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E96EF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12.5mm (A)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129DD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FD15D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6mm (E)</w:t>
            </w:r>
          </w:p>
        </w:tc>
      </w:tr>
      <w:tr w:rsidR="00FA6131" w:rsidRPr="00464AB8" w14:paraId="59DFDE32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ADA29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Clip price</w:t>
            </w: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05D63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81 €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BA0F7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155$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6B0344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A7AF12" w14:textId="6D4538FD" w:rsidR="00F87F5B" w:rsidRDefault="00A029D6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 w:rsidR="00F87F5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</w:t>
            </w:r>
            <w:r w:rsidR="00FA6131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  <w:r w:rsidR="00F50F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</w:p>
          <w:p w14:paraId="006911E3" w14:textId="2A602982" w:rsidR="00303928" w:rsidRPr="00F87F5B" w:rsidRDefault="00A029D6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US</w:t>
            </w:r>
            <w:r w:rsidR="00F87F5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 150 $ </w:t>
            </w:r>
          </w:p>
        </w:tc>
      </w:tr>
      <w:tr w:rsidR="00FA6131" w:rsidRPr="00464AB8" w14:paraId="7ED1E6D1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C0EDC" w14:textId="77777777" w:rsidR="00FA6131" w:rsidRPr="00464AB8" w:rsidRDefault="00FA6131" w:rsidP="00FA61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Prophylaxis cost</w:t>
            </w: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30F52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1.106 €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FB14D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165.54$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21C232" w14:textId="77777777" w:rsidR="00FA6131" w:rsidRPr="00464AB8" w:rsidRDefault="00FA6131" w:rsidP="00FA61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0$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4F4F68" w14:textId="24A4EFB4" w:rsidR="00BD1FE6" w:rsidRDefault="00A029D6" w:rsidP="00BD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gramStart"/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BD1FE6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proofErr w:type="gramEnd"/>
            <w:r w:rsidR="00BD1FE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30</w:t>
            </w:r>
            <w:r w:rsidR="00BD1FE6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BD1FE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</w:p>
          <w:p w14:paraId="3E23CF3B" w14:textId="18BF2310" w:rsidR="00FA6131" w:rsidRPr="00464AB8" w:rsidRDefault="00A029D6" w:rsidP="00BD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US</w:t>
            </w:r>
            <w:r w:rsidR="00BD1FE6">
              <w:rPr>
                <w:rFonts w:ascii="Calibri" w:eastAsia="Times New Roman" w:hAnsi="Calibri" w:cs="Times New Roman"/>
                <w:color w:val="000000"/>
                <w:lang w:eastAsia="es-ES"/>
              </w:rPr>
              <w:t>:  750 $</w:t>
            </w:r>
          </w:p>
        </w:tc>
      </w:tr>
      <w:tr w:rsidR="00F87F5B" w:rsidRPr="00464AB8" w14:paraId="2D0D0DF0" w14:textId="77777777" w:rsidTr="00F87F5B">
        <w:trPr>
          <w:trHeight w:val="58"/>
        </w:trPr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1EA35BE" w14:textId="703BFBD0" w:rsidR="00F87F5B" w:rsidRPr="00464AB8" w:rsidRDefault="00F87F5B" w:rsidP="00F87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11C7D3C" w14:textId="0ED082F0" w:rsidR="00F87F5B" w:rsidRPr="00464AB8" w:rsidRDefault="00F87F5B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CFD5505" w14:textId="03CDF22E" w:rsidR="00F87F5B" w:rsidRPr="00464AB8" w:rsidRDefault="00F87F5B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DB35BB6" w14:textId="6DB99675" w:rsidR="00F87F5B" w:rsidRPr="00464AB8" w:rsidRDefault="00F87F5B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8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4D2261E" w14:textId="7E6D4CAE" w:rsidR="00F87F5B" w:rsidRPr="00464AB8" w:rsidRDefault="00A029D6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>
              <w:rPr>
                <w:rFonts w:ascii="Calibri" w:eastAsia="Times New Roman" w:hAnsi="Calibri" w:cs="Times New Roman"/>
                <w:color w:val="FF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r w:rsidR="00F87F5B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Global=3302.0€ (E)</w:t>
            </w:r>
          </w:p>
        </w:tc>
      </w:tr>
      <w:tr w:rsidR="00F87F5B" w:rsidRPr="00464AB8" w14:paraId="4889B822" w14:textId="77777777" w:rsidTr="00F87F5B">
        <w:trPr>
          <w:trHeight w:val="58"/>
        </w:trPr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EF36909" w14:textId="26274DDA" w:rsidR="00F87F5B" w:rsidRPr="00464AB8" w:rsidRDefault="00F87F5B" w:rsidP="00F87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DB cost</w:t>
            </w: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B118C8F" w14:textId="4CE279D6" w:rsidR="00F87F5B" w:rsidRPr="00464AB8" w:rsidRDefault="00F87F5B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2445€ (E)</w:t>
            </w: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B4A2164" w14:textId="2768F82F" w:rsidR="00F87F5B" w:rsidRPr="00464AB8" w:rsidRDefault="00F87F5B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9150$ (A)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5EFD231" w14:textId="0105FD11" w:rsidR="00F87F5B" w:rsidRPr="00464AB8" w:rsidRDefault="00F87F5B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6,458$ (E)</w:t>
            </w:r>
          </w:p>
        </w:tc>
        <w:tc>
          <w:tcPr>
            <w:tcW w:w="28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C5F8BFA" w14:textId="4223BB67" w:rsidR="00F87F5B" w:rsidRPr="00464AB8" w:rsidRDefault="00A029D6" w:rsidP="00F87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 w:rsidR="00F87F5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: </w:t>
            </w:r>
            <w:r w:rsidR="00F87F5B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F87F5B">
              <w:rPr>
                <w:rFonts w:ascii="Calibri" w:eastAsia="Times New Roman" w:hAnsi="Calibri" w:cs="Times New Roman"/>
                <w:color w:val="000000"/>
                <w:lang w:eastAsia="es-ES"/>
              </w:rPr>
              <w:t>HR</w:t>
            </w:r>
            <w:r w:rsidR="00F87F5B"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=3776.1€ (E)</w:t>
            </w:r>
          </w:p>
        </w:tc>
      </w:tr>
      <w:tr w:rsidR="00A029D6" w:rsidRPr="00464AB8" w14:paraId="0F28FB49" w14:textId="77777777" w:rsidTr="00F87F5B">
        <w:trPr>
          <w:trHeight w:val="58"/>
        </w:trPr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2946A1B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2B7542A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E24BE9A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2B0F0A3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90C7D20" w14:textId="1A481572" w:rsidR="00A029D6" w:rsidRPr="001D59CC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1D59CC">
              <w:rPr>
                <w:rFonts w:ascii="Calibri" w:eastAsia="Times New Roman" w:hAnsi="Calibri" w:cs="Times New Roman"/>
                <w:color w:val="FF0000"/>
                <w:lang w:eastAsia="es-ES"/>
              </w:rPr>
              <w:t>US: Global = 6500 $ (A)</w:t>
            </w:r>
          </w:p>
        </w:tc>
      </w:tr>
      <w:tr w:rsidR="00A029D6" w:rsidRPr="00464AB8" w14:paraId="647D3EDE" w14:textId="77777777" w:rsidTr="00F87F5B">
        <w:trPr>
          <w:trHeight w:val="58"/>
        </w:trPr>
        <w:tc>
          <w:tcPr>
            <w:tcW w:w="2211" w:type="dxa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B39A001" w14:textId="77777777" w:rsidR="00A029D6" w:rsidRPr="00A029D6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61" w:type="dxa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2CBC0933" w14:textId="77777777" w:rsidR="00A029D6" w:rsidRPr="00A029D6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9" w:type="dxa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44B9C444" w14:textId="77777777" w:rsidR="00A029D6" w:rsidRPr="00A029D6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0" w:type="dxa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25AB3D45" w14:textId="77777777" w:rsidR="00A029D6" w:rsidRPr="00A029D6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6" w:type="dxa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55A4E5E" w14:textId="495C8BD5" w:rsidR="00A029D6" w:rsidRPr="001D59CC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1D59CC">
              <w:rPr>
                <w:rFonts w:ascii="Calibri" w:eastAsia="Times New Roman" w:hAnsi="Calibri" w:cs="Times New Roman"/>
                <w:color w:val="FF0000"/>
                <w:lang w:eastAsia="es-ES"/>
              </w:rPr>
              <w:t>US: HR= 7500 $ (A)</w:t>
            </w:r>
          </w:p>
        </w:tc>
      </w:tr>
      <w:tr w:rsidR="00A029D6" w:rsidRPr="00464AB8" w14:paraId="6BCCC131" w14:textId="77777777" w:rsidTr="00F87F5B">
        <w:trPr>
          <w:trHeight w:val="58"/>
        </w:trPr>
        <w:tc>
          <w:tcPr>
            <w:tcW w:w="2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C6C9B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Utility reduction by DB</w:t>
            </w: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F346C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0B0354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 day (A)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B7D2A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D9151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0.0208 QALYs (A)</w:t>
            </w:r>
          </w:p>
        </w:tc>
      </w:tr>
      <w:tr w:rsidR="00A029D6" w:rsidRPr="00464AB8" w14:paraId="41489826" w14:textId="77777777" w:rsidTr="00F87F5B">
        <w:trPr>
          <w:trHeight w:val="302"/>
        </w:trPr>
        <w:tc>
          <w:tcPr>
            <w:tcW w:w="221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1C5CCE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Threshold for CE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2102CF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FNS=4500€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758CF9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ICER= 100000$/QALY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E1B21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F537F53" w14:textId="4716E66D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gramStart"/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ICER=54,000€/QALY</w:t>
            </w:r>
          </w:p>
        </w:tc>
      </w:tr>
      <w:tr w:rsidR="00A029D6" w:rsidRPr="00464AB8" w14:paraId="11C712D1" w14:textId="77777777" w:rsidTr="00F87F5B">
        <w:trPr>
          <w:trHeight w:val="302"/>
        </w:trPr>
        <w:tc>
          <w:tcPr>
            <w:tcW w:w="221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901D388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61CC731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912AB3F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060E2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86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CD1A580" w14:textId="3902884A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or</w:t>
            </w:r>
            <w:proofErr w:type="spellEnd"/>
          </w:p>
        </w:tc>
      </w:tr>
      <w:tr w:rsidR="00A029D6" w:rsidRPr="00464AB8" w14:paraId="3100892A" w14:textId="77777777" w:rsidTr="00F87F5B">
        <w:trPr>
          <w:trHeight w:val="58"/>
        </w:trPr>
        <w:tc>
          <w:tcPr>
            <w:tcW w:w="221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1D29A462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1940FE0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8320122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23964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866" w:type="dxa"/>
            <w:tcBorders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3040621C" w14:textId="65EE1C82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US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: </w:t>
            </w: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ICER=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100</w:t>
            </w: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,000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$</w:t>
            </w: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/QALY</w:t>
            </w:r>
          </w:p>
        </w:tc>
      </w:tr>
      <w:tr w:rsidR="00A029D6" w:rsidRPr="00464AB8" w14:paraId="3016F950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AF00D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Threshold for CS</w:t>
            </w: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5EF81879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6ECFB1D8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6AE25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B392E4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ICER=0€/QALY</w:t>
            </w:r>
          </w:p>
        </w:tc>
      </w:tr>
      <w:tr w:rsidR="00A029D6" w:rsidRPr="00464AB8" w14:paraId="76BB7AFF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74CA6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Result for global clipping</w:t>
            </w: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46D4C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No cost-effective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11D327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No cost-effective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E5123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BA0FB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No cost-effective</w:t>
            </w:r>
          </w:p>
        </w:tc>
      </w:tr>
      <w:tr w:rsidR="00A029D6" w:rsidRPr="00464AB8" w14:paraId="1CA6EE11" w14:textId="77777777" w:rsidTr="00F87F5B">
        <w:trPr>
          <w:trHeight w:val="302"/>
        </w:trPr>
        <w:tc>
          <w:tcPr>
            <w:tcW w:w="221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6A8339" w14:textId="7777777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Result for subgroup clipping</w:t>
            </w: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38DB7A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No cost-effective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8B2E2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Cost-effective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36097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Cost-saving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003F5" w14:textId="7CC56693" w:rsidR="00A029D6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Cost-saving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F87F5B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 w:rsidRPr="00F87F5B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  <w:p w14:paraId="729D6E8C" w14:textId="3431E25E" w:rsidR="00A029D6" w:rsidRPr="0030392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Cost-effective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F50F9F"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and </w:t>
            </w: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US</w:t>
            </w:r>
            <w:proofErr w:type="gramEnd"/>
            <w:r w:rsidRPr="00F50F9F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</w:tr>
      <w:tr w:rsidR="00A029D6" w:rsidRPr="00464AB8" w14:paraId="2675CF8A" w14:textId="77777777" w:rsidTr="00F87F5B">
        <w:trPr>
          <w:trHeight w:val="568"/>
        </w:trPr>
        <w:tc>
          <w:tcPr>
            <w:tcW w:w="221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B07C9BB" w14:textId="77777777" w:rsidR="00A029D6" w:rsidRPr="0030392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4D2F6AF" w14:textId="77777777" w:rsidR="00A029D6" w:rsidRPr="0030392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E52B2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(Antiplatelets and anticoagulant)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73634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(Proximal </w:t>
            </w:r>
            <w:proofErr w:type="spellStart"/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polyps</w:t>
            </w:r>
            <w:proofErr w:type="spellEnd"/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743EE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(High-Risk)</w:t>
            </w:r>
          </w:p>
        </w:tc>
      </w:tr>
      <w:tr w:rsidR="00A029D6" w:rsidRPr="00464AB8" w14:paraId="7ECB3603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79EF4" w14:textId="39C02497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Minimum DB risk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universal </w:t>
            </w: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</w:t>
            </w:r>
          </w:p>
        </w:tc>
        <w:tc>
          <w:tcPr>
            <w:tcW w:w="18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89A480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22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787C46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2.07%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443EA1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14:paraId="063C9A35" w14:textId="08E7B01D" w:rsidR="00A22EAB" w:rsidRDefault="00A22EAB" w:rsidP="00A2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13.3% (</w:t>
            </w: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  <w:p w14:paraId="3A237EFB" w14:textId="53547BE2" w:rsidR="00A029D6" w:rsidRPr="00464AB8" w:rsidRDefault="00A22EAB" w:rsidP="00A22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39282F">
              <w:rPr>
                <w:rFonts w:ascii="Calibri" w:eastAsia="Times New Roman" w:hAnsi="Calibri" w:cs="Times New Roman"/>
                <w:color w:val="FF0000"/>
                <w:lang w:eastAsia="es-ES"/>
              </w:rPr>
              <w:t>17.1% (US)</w:t>
            </w:r>
          </w:p>
        </w:tc>
      </w:tr>
      <w:tr w:rsidR="00A029D6" w:rsidRPr="00464AB8" w14:paraId="20594B10" w14:textId="77777777" w:rsidTr="00F87F5B">
        <w:trPr>
          <w:trHeight w:val="302"/>
        </w:trPr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4E41CE8" w14:textId="649C776B" w:rsidR="00A029D6" w:rsidRPr="00464AB8" w:rsidRDefault="00A029D6" w:rsidP="00A029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Maximum clip price for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universal </w:t>
            </w:r>
            <w:r w:rsidRPr="00464AB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E35C806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10.35€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0475C8F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~20$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CB68D46" w14:textId="77777777" w:rsidR="00A029D6" w:rsidRPr="00464AB8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64A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-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14:paraId="39456DBF" w14:textId="3B5BFB7D" w:rsidR="00A029D6" w:rsidRDefault="00A029D6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20.3</w:t>
            </w:r>
            <w:r w:rsidRPr="00464AB8">
              <w:rPr>
                <w:rFonts w:ascii="Calibri" w:eastAsia="Times New Roman" w:hAnsi="Calibri" w:cs="Times New Roman"/>
                <w:color w:val="000000"/>
                <w:lang w:eastAsia="es-ES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A029D6">
              <w:rPr>
                <w:rFonts w:ascii="Calibri" w:eastAsia="Times New Roman" w:hAnsi="Calibri" w:cs="Times New Roman"/>
                <w:color w:val="FF0000"/>
                <w:lang w:eastAsia="es-ES"/>
              </w:rPr>
              <w:t>SP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  <w:p w14:paraId="1256A088" w14:textId="52CBB1AB" w:rsidR="00A029D6" w:rsidRPr="00464AB8" w:rsidRDefault="00752192" w:rsidP="00A029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C11D89">
              <w:rPr>
                <w:rFonts w:ascii="Calibri" w:eastAsia="Times New Roman" w:hAnsi="Calibri" w:cs="Times New Roman"/>
                <w:color w:val="FF0000"/>
                <w:lang w:eastAsia="es-ES"/>
              </w:rPr>
              <w:t>39</w:t>
            </w:r>
            <w:r w:rsidR="00A029D6" w:rsidRPr="00C11D89">
              <w:rPr>
                <w:rFonts w:ascii="Calibri" w:eastAsia="Times New Roman" w:hAnsi="Calibri" w:cs="Times New Roman"/>
                <w:color w:val="FF0000"/>
                <w:lang w:eastAsia="es-ES"/>
              </w:rPr>
              <w:t>.</w:t>
            </w:r>
            <w:r w:rsidRPr="00C11D89">
              <w:rPr>
                <w:rFonts w:ascii="Calibri" w:eastAsia="Times New Roman" w:hAnsi="Calibri" w:cs="Times New Roman"/>
                <w:color w:val="FF0000"/>
                <w:lang w:eastAsia="es-ES"/>
              </w:rPr>
              <w:t>4</w:t>
            </w:r>
            <w:r w:rsidR="00A029D6" w:rsidRPr="00C11D89">
              <w:rPr>
                <w:rFonts w:ascii="Calibri" w:eastAsia="Times New Roman" w:hAnsi="Calibri" w:cs="Times New Roman"/>
                <w:color w:val="FF0000"/>
                <w:lang w:eastAsia="es-ES"/>
              </w:rPr>
              <w:t>$ (US)</w:t>
            </w:r>
          </w:p>
        </w:tc>
      </w:tr>
    </w:tbl>
    <w:p w14:paraId="3A8DF610" w14:textId="416ECD7A" w:rsidR="00182E42" w:rsidRPr="00D20422" w:rsidRDefault="00182E42" w:rsidP="00182E42">
      <w:pPr>
        <w:autoSpaceDE w:val="0"/>
        <w:autoSpaceDN w:val="0"/>
        <w:adjustRightInd w:val="0"/>
        <w:spacing w:line="360" w:lineRule="auto"/>
        <w:jc w:val="both"/>
        <w:rPr>
          <w:rStyle w:val="nfasis"/>
          <w:i w:val="0"/>
          <w:iCs w:val="0"/>
        </w:rPr>
      </w:pPr>
      <w:r w:rsidRPr="00D20422">
        <w:rPr>
          <w:rStyle w:val="nfasis"/>
          <w:b/>
        </w:rPr>
        <w:t xml:space="preserve">Supplementary Table </w:t>
      </w:r>
      <w:r w:rsidR="00B413A7">
        <w:rPr>
          <w:rStyle w:val="nfasis"/>
          <w:b/>
        </w:rPr>
        <w:t>4</w:t>
      </w:r>
      <w:r>
        <w:rPr>
          <w:rStyle w:val="nfasis"/>
          <w:b/>
        </w:rPr>
        <w:t>:</w:t>
      </w:r>
      <w:r w:rsidRPr="00D20422">
        <w:rPr>
          <w:rStyle w:val="nfasis"/>
          <w:b/>
        </w:rPr>
        <w:t xml:space="preserve"> </w:t>
      </w:r>
      <w:r w:rsidRPr="00D20422">
        <w:rPr>
          <w:rStyle w:val="nfasis"/>
        </w:rPr>
        <w:t>Compar</w:t>
      </w:r>
      <w:r>
        <w:rPr>
          <w:rStyle w:val="nfasis"/>
        </w:rPr>
        <w:t>ison</w:t>
      </w:r>
      <w:r w:rsidRPr="00D20422">
        <w:rPr>
          <w:rStyle w:val="nfasis"/>
        </w:rPr>
        <w:t xml:space="preserve"> of different studies evaluating clip prophylaxis</w:t>
      </w:r>
      <w:r w:rsidRPr="00D20422">
        <w:rPr>
          <w:rStyle w:val="nfasis"/>
          <w:rFonts w:ascii="Calibri" w:eastAsia="Calibri" w:hAnsi="Calibri" w:cs="Times New Roman"/>
        </w:rPr>
        <w:t>-</w:t>
      </w:r>
      <w:r w:rsidRPr="00D20422">
        <w:rPr>
          <w:rStyle w:val="nfasis"/>
        </w:rPr>
        <w:t>related costs.</w:t>
      </w:r>
    </w:p>
    <w:p w14:paraId="6C80B468" w14:textId="77777777" w:rsidR="00182E42" w:rsidRPr="00464AB8" w:rsidRDefault="00182E42" w:rsidP="00182E42">
      <w:pPr>
        <w:ind w:left="709" w:right="141"/>
      </w:pPr>
    </w:p>
    <w:p w14:paraId="2095D99E" w14:textId="1AC9B304" w:rsidR="00182E42" w:rsidRDefault="00D503A5" w:rsidP="00182E42">
      <w:pPr>
        <w:ind w:left="709" w:right="141"/>
        <w:rPr>
          <w:iCs/>
        </w:rPr>
      </w:pPr>
      <w:r w:rsidRPr="00D503A5">
        <w:rPr>
          <w:iCs/>
          <w:vertAlign w:val="superscript"/>
        </w:rPr>
        <w:t>1</w:t>
      </w:r>
      <w:r w:rsidRPr="00D503A5">
        <w:rPr>
          <w:iCs/>
        </w:rPr>
        <w:t xml:space="preserve"> </w:t>
      </w:r>
      <w:r>
        <w:rPr>
          <w:iCs/>
        </w:rPr>
        <w:t xml:space="preserve">The </w:t>
      </w:r>
      <w:r w:rsidRPr="00D503A5">
        <w:rPr>
          <w:iCs/>
        </w:rPr>
        <w:t>number of clips</w:t>
      </w:r>
      <w:r>
        <w:rPr>
          <w:iCs/>
        </w:rPr>
        <w:t xml:space="preserve"> were calculated by taking</w:t>
      </w:r>
      <w:r w:rsidRPr="00D503A5">
        <w:rPr>
          <w:iCs/>
        </w:rPr>
        <w:t xml:space="preserve"> the size of the pol</w:t>
      </w:r>
      <w:r>
        <w:rPr>
          <w:iCs/>
        </w:rPr>
        <w:t>y</w:t>
      </w:r>
      <w:r w:rsidRPr="00D503A5">
        <w:rPr>
          <w:iCs/>
        </w:rPr>
        <w:t>p, add</w:t>
      </w:r>
      <w:r>
        <w:rPr>
          <w:iCs/>
        </w:rPr>
        <w:t>ing</w:t>
      </w:r>
      <w:r w:rsidRPr="00D503A5">
        <w:rPr>
          <w:iCs/>
        </w:rPr>
        <w:t xml:space="preserve"> 2.5mm to each side, and then divid</w:t>
      </w:r>
      <w:r>
        <w:rPr>
          <w:iCs/>
        </w:rPr>
        <w:t>ing</w:t>
      </w:r>
      <w:r w:rsidRPr="00D503A5">
        <w:rPr>
          <w:iCs/>
        </w:rPr>
        <w:t xml:space="preserve"> it by the interval in mm.</w:t>
      </w:r>
      <w:r>
        <w:rPr>
          <w:iCs/>
        </w:rPr>
        <w:t xml:space="preserve"> </w:t>
      </w:r>
      <w:r w:rsidR="00182E42" w:rsidRPr="00464AB8">
        <w:t>CE: Cost-effectiveness; CS: Cost-Saving; (</w:t>
      </w:r>
      <w:r w:rsidR="00182E42" w:rsidRPr="00464AB8">
        <w:rPr>
          <w:iCs/>
        </w:rPr>
        <w:t xml:space="preserve">A) Assumed; </w:t>
      </w:r>
      <w:r w:rsidR="00182E42" w:rsidRPr="00464AB8">
        <w:t>(</w:t>
      </w:r>
      <w:r w:rsidR="00182E42" w:rsidRPr="00464AB8">
        <w:rPr>
          <w:iCs/>
        </w:rPr>
        <w:t>E) Estimated from real data.</w:t>
      </w:r>
      <w:r w:rsidR="0051263D">
        <w:rPr>
          <w:iCs/>
        </w:rPr>
        <w:t xml:space="preserve"> HR: High</w:t>
      </w:r>
      <w:r w:rsidR="006979F5">
        <w:rPr>
          <w:iCs/>
        </w:rPr>
        <w:t>-</w:t>
      </w:r>
      <w:r w:rsidR="0051263D">
        <w:rPr>
          <w:iCs/>
        </w:rPr>
        <w:t>risk</w:t>
      </w:r>
      <w:r w:rsidR="006979F5">
        <w:rPr>
          <w:iCs/>
        </w:rPr>
        <w:t xml:space="preserve"> </w:t>
      </w:r>
      <w:proofErr w:type="spellStart"/>
      <w:r w:rsidR="006979F5">
        <w:rPr>
          <w:iCs/>
        </w:rPr>
        <w:t>subcohort</w:t>
      </w:r>
      <w:proofErr w:type="spellEnd"/>
      <w:r w:rsidR="0051263D">
        <w:rPr>
          <w:iCs/>
        </w:rPr>
        <w:t>.</w:t>
      </w:r>
      <w:r w:rsidR="0051263D" w:rsidRPr="00A029D6">
        <w:rPr>
          <w:iCs/>
          <w:color w:val="FF0000"/>
        </w:rPr>
        <w:t xml:space="preserve"> </w:t>
      </w:r>
      <w:r w:rsidR="00A029D6" w:rsidRPr="00A029D6">
        <w:rPr>
          <w:rFonts w:ascii="Calibri" w:eastAsia="Times New Roman" w:hAnsi="Calibri" w:cs="Times New Roman"/>
          <w:color w:val="FF0000"/>
          <w:lang w:eastAsia="es-ES"/>
        </w:rPr>
        <w:t>SP</w:t>
      </w:r>
      <w:r w:rsidR="00A029D6" w:rsidRPr="00A029D6">
        <w:rPr>
          <w:iCs/>
          <w:color w:val="FF0000"/>
        </w:rPr>
        <w:t>: Spain</w:t>
      </w:r>
      <w:r w:rsidR="00A029D6">
        <w:rPr>
          <w:iCs/>
          <w:color w:val="FF0000"/>
        </w:rPr>
        <w:t>.</w:t>
      </w:r>
      <w:r w:rsidR="0051263D" w:rsidRPr="00A029D6">
        <w:rPr>
          <w:iCs/>
          <w:color w:val="FF0000"/>
        </w:rPr>
        <w:t xml:space="preserve"> </w:t>
      </w:r>
      <w:r w:rsidR="00A029D6" w:rsidRPr="00A029D6">
        <w:rPr>
          <w:iCs/>
          <w:color w:val="FF0000"/>
        </w:rPr>
        <w:t>US</w:t>
      </w:r>
      <w:r w:rsidR="0051263D" w:rsidRPr="00A029D6">
        <w:rPr>
          <w:iCs/>
          <w:color w:val="FF0000"/>
        </w:rPr>
        <w:t xml:space="preserve">: </w:t>
      </w:r>
      <w:r w:rsidR="00A029D6" w:rsidRPr="00A029D6">
        <w:rPr>
          <w:iCs/>
          <w:color w:val="FF0000"/>
        </w:rPr>
        <w:t>United States</w:t>
      </w:r>
      <w:r w:rsidR="0051263D" w:rsidRPr="00A029D6">
        <w:rPr>
          <w:iCs/>
          <w:color w:val="FF0000"/>
        </w:rPr>
        <w:t>.</w:t>
      </w:r>
    </w:p>
    <w:p w14:paraId="7CA04435" w14:textId="77777777" w:rsidR="00182E42" w:rsidRPr="00D20422" w:rsidRDefault="00182E42" w:rsidP="00182E4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182E42" w:rsidRPr="00D20422" w:rsidSect="00E37E8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8A9F" w14:textId="77777777" w:rsidR="002F16DE" w:rsidRDefault="002F16DE">
      <w:pPr>
        <w:spacing w:after="0" w:line="240" w:lineRule="auto"/>
      </w:pPr>
      <w:r>
        <w:separator/>
      </w:r>
    </w:p>
  </w:endnote>
  <w:endnote w:type="continuationSeparator" w:id="0">
    <w:p w14:paraId="32E058EF" w14:textId="77777777" w:rsidR="002F16DE" w:rsidRDefault="002F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38263"/>
      <w:docPartObj>
        <w:docPartGallery w:val="Page Numbers (Bottom of Page)"/>
        <w:docPartUnique/>
      </w:docPartObj>
    </w:sdtPr>
    <w:sdtEndPr/>
    <w:sdtContent>
      <w:p w14:paraId="6167E2A5" w14:textId="77777777" w:rsidR="0068074C" w:rsidRDefault="006807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1D9B">
          <w:rPr>
            <w:noProof/>
            <w:lang w:val="es-ES"/>
          </w:rPr>
          <w:t>10</w:t>
        </w:r>
        <w:r>
          <w:fldChar w:fldCharType="end"/>
        </w:r>
      </w:p>
    </w:sdtContent>
  </w:sdt>
  <w:p w14:paraId="696EB126" w14:textId="77777777" w:rsidR="0068074C" w:rsidRDefault="00680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237195"/>
      <w:docPartObj>
        <w:docPartGallery w:val="Page Numbers (Bottom of Page)"/>
        <w:docPartUnique/>
      </w:docPartObj>
    </w:sdtPr>
    <w:sdtEndPr/>
    <w:sdtContent>
      <w:p w14:paraId="29FBA18D" w14:textId="2FC43242" w:rsidR="0068074C" w:rsidRDefault="0068074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1D9B">
          <w:rPr>
            <w:noProof/>
            <w:lang w:val="es-ES"/>
          </w:rPr>
          <w:t>42</w:t>
        </w:r>
        <w:r>
          <w:fldChar w:fldCharType="end"/>
        </w:r>
      </w:p>
    </w:sdtContent>
  </w:sdt>
  <w:p w14:paraId="7EF15078" w14:textId="77777777" w:rsidR="0068074C" w:rsidRDefault="0068074C">
    <w:pPr>
      <w:pStyle w:val="Piedepgina"/>
    </w:pPr>
  </w:p>
  <w:p w14:paraId="74929BE9" w14:textId="77777777" w:rsidR="0068074C" w:rsidRDefault="006807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8A87" w14:textId="77777777" w:rsidR="002F16DE" w:rsidRDefault="002F16DE">
      <w:pPr>
        <w:spacing w:after="0" w:line="240" w:lineRule="auto"/>
      </w:pPr>
      <w:r>
        <w:separator/>
      </w:r>
    </w:p>
  </w:footnote>
  <w:footnote w:type="continuationSeparator" w:id="0">
    <w:p w14:paraId="6D32138D" w14:textId="77777777" w:rsidR="002F16DE" w:rsidRDefault="002F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4D13"/>
    <w:multiLevelType w:val="hybridMultilevel"/>
    <w:tmpl w:val="4CFE3516"/>
    <w:lvl w:ilvl="0" w:tplc="F51CE4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0885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2C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A5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0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8F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41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85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36A"/>
    <w:multiLevelType w:val="hybridMultilevel"/>
    <w:tmpl w:val="76F8989E"/>
    <w:lvl w:ilvl="0" w:tplc="4CBADE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581F"/>
    <w:multiLevelType w:val="hybridMultilevel"/>
    <w:tmpl w:val="C66A47B0"/>
    <w:lvl w:ilvl="0" w:tplc="46360A46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9E1632B8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222C4C00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8283A3A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55A7B90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DD62757E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F3B8A5A2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B0D8DDD0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27F8A7EC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53325ED8"/>
    <w:multiLevelType w:val="hybridMultilevel"/>
    <w:tmpl w:val="B0D2EFA8"/>
    <w:lvl w:ilvl="0" w:tplc="CDC0F812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8A5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6A0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9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CF9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8E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4B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B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80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32B4"/>
    <w:multiLevelType w:val="hybridMultilevel"/>
    <w:tmpl w:val="AC48F404"/>
    <w:lvl w:ilvl="0" w:tplc="B5504A7C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E70443C8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BBBA548E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5FAEFBE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FA542D6E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56BE3740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36EEA04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2D8AF3C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7B0B2BA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5BE530C4"/>
    <w:multiLevelType w:val="multilevel"/>
    <w:tmpl w:val="F8A681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87332"/>
    <w:multiLevelType w:val="hybridMultilevel"/>
    <w:tmpl w:val="FACE772C"/>
    <w:lvl w:ilvl="0" w:tplc="2B26A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5D00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E8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CD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40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CA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A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E5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E6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60A32"/>
    <w:multiLevelType w:val="hybridMultilevel"/>
    <w:tmpl w:val="AB28A98C"/>
    <w:lvl w:ilvl="0" w:tplc="458C7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CB67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D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E2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C8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CA5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E9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45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108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63CB4"/>
    <w:multiLevelType w:val="hybridMultilevel"/>
    <w:tmpl w:val="67A82540"/>
    <w:lvl w:ilvl="0" w:tplc="21DEBD2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3F04FA8E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9C7A92F2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E9EEE3D4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E5D47136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882680E4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52C3D46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6002BA0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E5E6370E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724045AB"/>
    <w:multiLevelType w:val="hybridMultilevel"/>
    <w:tmpl w:val="E1DC3B16"/>
    <w:lvl w:ilvl="0" w:tplc="22B0460C">
      <w:numFmt w:val="bullet"/>
      <w:lvlText w:val="-"/>
      <w:lvlJc w:val="left"/>
      <w:pPr>
        <w:ind w:left="1278" w:hanging="360"/>
      </w:pPr>
      <w:rPr>
        <w:rFonts w:ascii="Times New Roman" w:eastAsia="Times New Roman" w:hAnsi="Times New Roman" w:cs="Times New Roman" w:hint="default"/>
      </w:rPr>
    </w:lvl>
    <w:lvl w:ilvl="1" w:tplc="C7E8BB62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F8C5916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CECA5E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53ABEAE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92FE8F5A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AB02D40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646610A2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735051D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207|207|197|185|203|197|199|187|197|187|186|197|206|204|197|204|200|"/>
    <w:docVar w:name="Username" w:val="Editor"/>
  </w:docVars>
  <w:rsids>
    <w:rsidRoot w:val="00257776"/>
    <w:rsid w:val="00000908"/>
    <w:rsid w:val="000009FB"/>
    <w:rsid w:val="0000710F"/>
    <w:rsid w:val="00007BFC"/>
    <w:rsid w:val="00010DE9"/>
    <w:rsid w:val="00011118"/>
    <w:rsid w:val="000126AD"/>
    <w:rsid w:val="00014733"/>
    <w:rsid w:val="00014C33"/>
    <w:rsid w:val="00015A01"/>
    <w:rsid w:val="00016C0A"/>
    <w:rsid w:val="0001765F"/>
    <w:rsid w:val="00022DA8"/>
    <w:rsid w:val="00030269"/>
    <w:rsid w:val="00032C86"/>
    <w:rsid w:val="00034EFB"/>
    <w:rsid w:val="00036A2B"/>
    <w:rsid w:val="00037F18"/>
    <w:rsid w:val="0004234C"/>
    <w:rsid w:val="00042924"/>
    <w:rsid w:val="00042A9C"/>
    <w:rsid w:val="00050454"/>
    <w:rsid w:val="00054573"/>
    <w:rsid w:val="000567C9"/>
    <w:rsid w:val="00057657"/>
    <w:rsid w:val="00065773"/>
    <w:rsid w:val="00070A26"/>
    <w:rsid w:val="00071857"/>
    <w:rsid w:val="00072896"/>
    <w:rsid w:val="00072B9E"/>
    <w:rsid w:val="00072CE1"/>
    <w:rsid w:val="0007362C"/>
    <w:rsid w:val="000742C1"/>
    <w:rsid w:val="00074E74"/>
    <w:rsid w:val="00076229"/>
    <w:rsid w:val="000762B9"/>
    <w:rsid w:val="00076941"/>
    <w:rsid w:val="00083277"/>
    <w:rsid w:val="000836CB"/>
    <w:rsid w:val="00086B75"/>
    <w:rsid w:val="00090896"/>
    <w:rsid w:val="00090F96"/>
    <w:rsid w:val="000917EE"/>
    <w:rsid w:val="00092ED3"/>
    <w:rsid w:val="00092F40"/>
    <w:rsid w:val="000938DB"/>
    <w:rsid w:val="00093B2C"/>
    <w:rsid w:val="0009421C"/>
    <w:rsid w:val="000A01D5"/>
    <w:rsid w:val="000A32C2"/>
    <w:rsid w:val="000A3B4B"/>
    <w:rsid w:val="000A6BBB"/>
    <w:rsid w:val="000B2F4D"/>
    <w:rsid w:val="000B3404"/>
    <w:rsid w:val="000B4AA0"/>
    <w:rsid w:val="000C0F6E"/>
    <w:rsid w:val="000C1F54"/>
    <w:rsid w:val="000D1773"/>
    <w:rsid w:val="000D6092"/>
    <w:rsid w:val="000D758F"/>
    <w:rsid w:val="000E01FD"/>
    <w:rsid w:val="000E0E26"/>
    <w:rsid w:val="000E39C6"/>
    <w:rsid w:val="000E4A16"/>
    <w:rsid w:val="000E4C98"/>
    <w:rsid w:val="000E505E"/>
    <w:rsid w:val="000E519F"/>
    <w:rsid w:val="000E58F6"/>
    <w:rsid w:val="000E703E"/>
    <w:rsid w:val="000E7716"/>
    <w:rsid w:val="000F0629"/>
    <w:rsid w:val="000F079D"/>
    <w:rsid w:val="000F2A76"/>
    <w:rsid w:val="000F2C86"/>
    <w:rsid w:val="000F3175"/>
    <w:rsid w:val="000F3C9C"/>
    <w:rsid w:val="00102358"/>
    <w:rsid w:val="0010295C"/>
    <w:rsid w:val="00106C72"/>
    <w:rsid w:val="00107C58"/>
    <w:rsid w:val="00110C39"/>
    <w:rsid w:val="00112708"/>
    <w:rsid w:val="00112B56"/>
    <w:rsid w:val="001222DF"/>
    <w:rsid w:val="00122A93"/>
    <w:rsid w:val="00122AD8"/>
    <w:rsid w:val="001253EB"/>
    <w:rsid w:val="00132122"/>
    <w:rsid w:val="0013331B"/>
    <w:rsid w:val="00134B97"/>
    <w:rsid w:val="00134DA0"/>
    <w:rsid w:val="0013636C"/>
    <w:rsid w:val="0014342E"/>
    <w:rsid w:val="0014365E"/>
    <w:rsid w:val="00145792"/>
    <w:rsid w:val="001476A0"/>
    <w:rsid w:val="00150052"/>
    <w:rsid w:val="00150684"/>
    <w:rsid w:val="00152A6E"/>
    <w:rsid w:val="00153E34"/>
    <w:rsid w:val="001543C8"/>
    <w:rsid w:val="001630C3"/>
    <w:rsid w:val="00164984"/>
    <w:rsid w:val="00170721"/>
    <w:rsid w:val="001711D6"/>
    <w:rsid w:val="001737EC"/>
    <w:rsid w:val="00174B1F"/>
    <w:rsid w:val="00175489"/>
    <w:rsid w:val="0017564F"/>
    <w:rsid w:val="00175658"/>
    <w:rsid w:val="00177FBF"/>
    <w:rsid w:val="0018144E"/>
    <w:rsid w:val="00182048"/>
    <w:rsid w:val="00182E42"/>
    <w:rsid w:val="00187728"/>
    <w:rsid w:val="0018799B"/>
    <w:rsid w:val="0019026D"/>
    <w:rsid w:val="00190E21"/>
    <w:rsid w:val="00191DC0"/>
    <w:rsid w:val="00192A91"/>
    <w:rsid w:val="001937A8"/>
    <w:rsid w:val="0019725C"/>
    <w:rsid w:val="00197831"/>
    <w:rsid w:val="001A13C4"/>
    <w:rsid w:val="001A1FD5"/>
    <w:rsid w:val="001A287F"/>
    <w:rsid w:val="001A29B2"/>
    <w:rsid w:val="001A49FD"/>
    <w:rsid w:val="001A730F"/>
    <w:rsid w:val="001B0B4B"/>
    <w:rsid w:val="001B1F18"/>
    <w:rsid w:val="001B406B"/>
    <w:rsid w:val="001B4793"/>
    <w:rsid w:val="001B572A"/>
    <w:rsid w:val="001B783E"/>
    <w:rsid w:val="001C08EC"/>
    <w:rsid w:val="001C3412"/>
    <w:rsid w:val="001C3775"/>
    <w:rsid w:val="001C4902"/>
    <w:rsid w:val="001C4A62"/>
    <w:rsid w:val="001C603C"/>
    <w:rsid w:val="001D0E7A"/>
    <w:rsid w:val="001D4369"/>
    <w:rsid w:val="001D59CC"/>
    <w:rsid w:val="001D6927"/>
    <w:rsid w:val="001D69A7"/>
    <w:rsid w:val="001E2A22"/>
    <w:rsid w:val="001E2CE5"/>
    <w:rsid w:val="001E354D"/>
    <w:rsid w:val="001E6079"/>
    <w:rsid w:val="001E7F70"/>
    <w:rsid w:val="001F1925"/>
    <w:rsid w:val="001F3F86"/>
    <w:rsid w:val="001F6553"/>
    <w:rsid w:val="001F726B"/>
    <w:rsid w:val="00205560"/>
    <w:rsid w:val="00207D6C"/>
    <w:rsid w:val="002102C8"/>
    <w:rsid w:val="002105F4"/>
    <w:rsid w:val="002107B1"/>
    <w:rsid w:val="00211547"/>
    <w:rsid w:val="0021346A"/>
    <w:rsid w:val="00214606"/>
    <w:rsid w:val="0021576E"/>
    <w:rsid w:val="00215CE1"/>
    <w:rsid w:val="002206FC"/>
    <w:rsid w:val="002223AA"/>
    <w:rsid w:val="002262A6"/>
    <w:rsid w:val="00226671"/>
    <w:rsid w:val="00230F77"/>
    <w:rsid w:val="002312D8"/>
    <w:rsid w:val="00231CF5"/>
    <w:rsid w:val="0023218D"/>
    <w:rsid w:val="00235995"/>
    <w:rsid w:val="002362E8"/>
    <w:rsid w:val="00236AD1"/>
    <w:rsid w:val="00241F45"/>
    <w:rsid w:val="00245169"/>
    <w:rsid w:val="00246187"/>
    <w:rsid w:val="002470F4"/>
    <w:rsid w:val="0025012A"/>
    <w:rsid w:val="0025367B"/>
    <w:rsid w:val="00253CEF"/>
    <w:rsid w:val="00257776"/>
    <w:rsid w:val="0026018A"/>
    <w:rsid w:val="002642EC"/>
    <w:rsid w:val="00266BBE"/>
    <w:rsid w:val="00266E3F"/>
    <w:rsid w:val="002712C6"/>
    <w:rsid w:val="00274DF5"/>
    <w:rsid w:val="0027746B"/>
    <w:rsid w:val="00277C0D"/>
    <w:rsid w:val="0029320C"/>
    <w:rsid w:val="00297345"/>
    <w:rsid w:val="002A4051"/>
    <w:rsid w:val="002A57BE"/>
    <w:rsid w:val="002A5C0E"/>
    <w:rsid w:val="002A79D2"/>
    <w:rsid w:val="002B2530"/>
    <w:rsid w:val="002B6FD0"/>
    <w:rsid w:val="002C0B1A"/>
    <w:rsid w:val="002C25A3"/>
    <w:rsid w:val="002C3E00"/>
    <w:rsid w:val="002C5696"/>
    <w:rsid w:val="002C6EA6"/>
    <w:rsid w:val="002C7241"/>
    <w:rsid w:val="002D3466"/>
    <w:rsid w:val="002D503B"/>
    <w:rsid w:val="002D5043"/>
    <w:rsid w:val="002E22D1"/>
    <w:rsid w:val="002E31D8"/>
    <w:rsid w:val="002E7216"/>
    <w:rsid w:val="002E79E4"/>
    <w:rsid w:val="002F033A"/>
    <w:rsid w:val="002F16DE"/>
    <w:rsid w:val="002F1EEB"/>
    <w:rsid w:val="002F4BD7"/>
    <w:rsid w:val="002F54F6"/>
    <w:rsid w:val="002F5E2D"/>
    <w:rsid w:val="002F7343"/>
    <w:rsid w:val="002F7A8F"/>
    <w:rsid w:val="00303371"/>
    <w:rsid w:val="00303928"/>
    <w:rsid w:val="00306692"/>
    <w:rsid w:val="00306CBE"/>
    <w:rsid w:val="00307B7D"/>
    <w:rsid w:val="00310A2F"/>
    <w:rsid w:val="00313B6C"/>
    <w:rsid w:val="00314021"/>
    <w:rsid w:val="00316972"/>
    <w:rsid w:val="0031708A"/>
    <w:rsid w:val="00323051"/>
    <w:rsid w:val="003271E8"/>
    <w:rsid w:val="003315C4"/>
    <w:rsid w:val="00331836"/>
    <w:rsid w:val="00332CD0"/>
    <w:rsid w:val="0033332B"/>
    <w:rsid w:val="00334161"/>
    <w:rsid w:val="00341FBF"/>
    <w:rsid w:val="00342DCD"/>
    <w:rsid w:val="003433CB"/>
    <w:rsid w:val="003444D8"/>
    <w:rsid w:val="00344F29"/>
    <w:rsid w:val="003462FF"/>
    <w:rsid w:val="0035061E"/>
    <w:rsid w:val="00355330"/>
    <w:rsid w:val="00355559"/>
    <w:rsid w:val="003562D5"/>
    <w:rsid w:val="003600F0"/>
    <w:rsid w:val="00363CAF"/>
    <w:rsid w:val="0036663C"/>
    <w:rsid w:val="0036781D"/>
    <w:rsid w:val="003709BD"/>
    <w:rsid w:val="00370C0C"/>
    <w:rsid w:val="003726BB"/>
    <w:rsid w:val="00372A84"/>
    <w:rsid w:val="00372E5A"/>
    <w:rsid w:val="00375005"/>
    <w:rsid w:val="00375390"/>
    <w:rsid w:val="003811D8"/>
    <w:rsid w:val="00384DF9"/>
    <w:rsid w:val="00385F28"/>
    <w:rsid w:val="00391A15"/>
    <w:rsid w:val="0039282F"/>
    <w:rsid w:val="0039479B"/>
    <w:rsid w:val="00396D46"/>
    <w:rsid w:val="00397655"/>
    <w:rsid w:val="003976F5"/>
    <w:rsid w:val="003A3DEE"/>
    <w:rsid w:val="003A5BA9"/>
    <w:rsid w:val="003A6FD2"/>
    <w:rsid w:val="003B0E0E"/>
    <w:rsid w:val="003B1C31"/>
    <w:rsid w:val="003B5964"/>
    <w:rsid w:val="003B6E9F"/>
    <w:rsid w:val="003B78F4"/>
    <w:rsid w:val="003C0232"/>
    <w:rsid w:val="003C36AE"/>
    <w:rsid w:val="003C385F"/>
    <w:rsid w:val="003C6F12"/>
    <w:rsid w:val="003C7884"/>
    <w:rsid w:val="003D2186"/>
    <w:rsid w:val="003D2703"/>
    <w:rsid w:val="003D2B3A"/>
    <w:rsid w:val="003D3C07"/>
    <w:rsid w:val="003D4430"/>
    <w:rsid w:val="003D4B97"/>
    <w:rsid w:val="003F0D4F"/>
    <w:rsid w:val="003F1235"/>
    <w:rsid w:val="003F1E00"/>
    <w:rsid w:val="003F1FA2"/>
    <w:rsid w:val="003F4D91"/>
    <w:rsid w:val="003F6448"/>
    <w:rsid w:val="0040174D"/>
    <w:rsid w:val="0040259F"/>
    <w:rsid w:val="00402FE1"/>
    <w:rsid w:val="004040C2"/>
    <w:rsid w:val="00407903"/>
    <w:rsid w:val="00407EC5"/>
    <w:rsid w:val="004154C3"/>
    <w:rsid w:val="00415A97"/>
    <w:rsid w:val="00417AA5"/>
    <w:rsid w:val="00421687"/>
    <w:rsid w:val="004224A0"/>
    <w:rsid w:val="00423745"/>
    <w:rsid w:val="004265CA"/>
    <w:rsid w:val="00426C43"/>
    <w:rsid w:val="00427323"/>
    <w:rsid w:val="004337C2"/>
    <w:rsid w:val="00435737"/>
    <w:rsid w:val="00442285"/>
    <w:rsid w:val="00442A91"/>
    <w:rsid w:val="0044410B"/>
    <w:rsid w:val="00452A36"/>
    <w:rsid w:val="00457AA5"/>
    <w:rsid w:val="00457D0A"/>
    <w:rsid w:val="00464AB8"/>
    <w:rsid w:val="00465F50"/>
    <w:rsid w:val="00467C27"/>
    <w:rsid w:val="00474F50"/>
    <w:rsid w:val="00477198"/>
    <w:rsid w:val="0048210C"/>
    <w:rsid w:val="00487538"/>
    <w:rsid w:val="00490371"/>
    <w:rsid w:val="004907CA"/>
    <w:rsid w:val="00493CE1"/>
    <w:rsid w:val="0049467D"/>
    <w:rsid w:val="00494B85"/>
    <w:rsid w:val="004A1785"/>
    <w:rsid w:val="004A1DCC"/>
    <w:rsid w:val="004A3FEB"/>
    <w:rsid w:val="004A4938"/>
    <w:rsid w:val="004A6561"/>
    <w:rsid w:val="004B6F80"/>
    <w:rsid w:val="004C0CAB"/>
    <w:rsid w:val="004C4F34"/>
    <w:rsid w:val="004C58B5"/>
    <w:rsid w:val="004C75D9"/>
    <w:rsid w:val="004C7E77"/>
    <w:rsid w:val="004D0A7E"/>
    <w:rsid w:val="004D0FD1"/>
    <w:rsid w:val="004D309F"/>
    <w:rsid w:val="004D397D"/>
    <w:rsid w:val="004D5A65"/>
    <w:rsid w:val="004D665B"/>
    <w:rsid w:val="004E090E"/>
    <w:rsid w:val="004E0D19"/>
    <w:rsid w:val="004E23EB"/>
    <w:rsid w:val="004E269F"/>
    <w:rsid w:val="004E4AF0"/>
    <w:rsid w:val="004E5C25"/>
    <w:rsid w:val="004E5C33"/>
    <w:rsid w:val="004F2041"/>
    <w:rsid w:val="004F37C1"/>
    <w:rsid w:val="004F3A94"/>
    <w:rsid w:val="004F4FAE"/>
    <w:rsid w:val="00502532"/>
    <w:rsid w:val="005029CD"/>
    <w:rsid w:val="00507982"/>
    <w:rsid w:val="0051054C"/>
    <w:rsid w:val="0051238E"/>
    <w:rsid w:val="0051263D"/>
    <w:rsid w:val="00514ED8"/>
    <w:rsid w:val="00514F29"/>
    <w:rsid w:val="00516A7D"/>
    <w:rsid w:val="00520F43"/>
    <w:rsid w:val="00522051"/>
    <w:rsid w:val="00530008"/>
    <w:rsid w:val="0053050E"/>
    <w:rsid w:val="00530D44"/>
    <w:rsid w:val="00534344"/>
    <w:rsid w:val="005343BB"/>
    <w:rsid w:val="005378A5"/>
    <w:rsid w:val="00540838"/>
    <w:rsid w:val="00547044"/>
    <w:rsid w:val="005476D4"/>
    <w:rsid w:val="00550538"/>
    <w:rsid w:val="00551B7F"/>
    <w:rsid w:val="00555286"/>
    <w:rsid w:val="00557760"/>
    <w:rsid w:val="005616D1"/>
    <w:rsid w:val="00561B28"/>
    <w:rsid w:val="005641DA"/>
    <w:rsid w:val="005644DE"/>
    <w:rsid w:val="00571226"/>
    <w:rsid w:val="0057354F"/>
    <w:rsid w:val="00574D63"/>
    <w:rsid w:val="00576191"/>
    <w:rsid w:val="00576DA4"/>
    <w:rsid w:val="00577959"/>
    <w:rsid w:val="005800AC"/>
    <w:rsid w:val="005832F2"/>
    <w:rsid w:val="0058643A"/>
    <w:rsid w:val="00591987"/>
    <w:rsid w:val="005A04D6"/>
    <w:rsid w:val="005A1C76"/>
    <w:rsid w:val="005A2AB1"/>
    <w:rsid w:val="005A3081"/>
    <w:rsid w:val="005A3290"/>
    <w:rsid w:val="005B6251"/>
    <w:rsid w:val="005B649B"/>
    <w:rsid w:val="005C595F"/>
    <w:rsid w:val="005C72EB"/>
    <w:rsid w:val="005C7414"/>
    <w:rsid w:val="005D0422"/>
    <w:rsid w:val="005D4E74"/>
    <w:rsid w:val="005D78E7"/>
    <w:rsid w:val="005E1189"/>
    <w:rsid w:val="005E50EE"/>
    <w:rsid w:val="005E58B8"/>
    <w:rsid w:val="005E68B0"/>
    <w:rsid w:val="005E73B7"/>
    <w:rsid w:val="005F0902"/>
    <w:rsid w:val="005F365C"/>
    <w:rsid w:val="005F6656"/>
    <w:rsid w:val="005F73D7"/>
    <w:rsid w:val="006025DA"/>
    <w:rsid w:val="00604497"/>
    <w:rsid w:val="00605CF5"/>
    <w:rsid w:val="00607D16"/>
    <w:rsid w:val="006104DF"/>
    <w:rsid w:val="00610D78"/>
    <w:rsid w:val="00612706"/>
    <w:rsid w:val="00614620"/>
    <w:rsid w:val="00621CA3"/>
    <w:rsid w:val="00623AAA"/>
    <w:rsid w:val="0062789F"/>
    <w:rsid w:val="00634DF6"/>
    <w:rsid w:val="006436CA"/>
    <w:rsid w:val="00644210"/>
    <w:rsid w:val="0064443E"/>
    <w:rsid w:val="0064563B"/>
    <w:rsid w:val="00647AF6"/>
    <w:rsid w:val="00647FF5"/>
    <w:rsid w:val="0065092B"/>
    <w:rsid w:val="00651965"/>
    <w:rsid w:val="00654989"/>
    <w:rsid w:val="00661327"/>
    <w:rsid w:val="006668BC"/>
    <w:rsid w:val="00671004"/>
    <w:rsid w:val="00671EA9"/>
    <w:rsid w:val="00671FA7"/>
    <w:rsid w:val="00672B3D"/>
    <w:rsid w:val="0067536D"/>
    <w:rsid w:val="00676BAF"/>
    <w:rsid w:val="00680410"/>
    <w:rsid w:val="0068074C"/>
    <w:rsid w:val="00681401"/>
    <w:rsid w:val="006819AD"/>
    <w:rsid w:val="00682009"/>
    <w:rsid w:val="00682D15"/>
    <w:rsid w:val="00682ECE"/>
    <w:rsid w:val="00690CF6"/>
    <w:rsid w:val="00691744"/>
    <w:rsid w:val="006979F5"/>
    <w:rsid w:val="006A3EA8"/>
    <w:rsid w:val="006B2971"/>
    <w:rsid w:val="006C5309"/>
    <w:rsid w:val="006C764E"/>
    <w:rsid w:val="006D05A1"/>
    <w:rsid w:val="006D0B3D"/>
    <w:rsid w:val="006D263D"/>
    <w:rsid w:val="006D7A6D"/>
    <w:rsid w:val="006E10F0"/>
    <w:rsid w:val="006E2F92"/>
    <w:rsid w:val="006F4565"/>
    <w:rsid w:val="006F5C02"/>
    <w:rsid w:val="0070080D"/>
    <w:rsid w:val="007026B0"/>
    <w:rsid w:val="00703CF2"/>
    <w:rsid w:val="00706DFF"/>
    <w:rsid w:val="007109CE"/>
    <w:rsid w:val="007138AC"/>
    <w:rsid w:val="00715552"/>
    <w:rsid w:val="00716073"/>
    <w:rsid w:val="007231F9"/>
    <w:rsid w:val="00723C17"/>
    <w:rsid w:val="00723F0F"/>
    <w:rsid w:val="00725CD6"/>
    <w:rsid w:val="00730D85"/>
    <w:rsid w:val="00730EE6"/>
    <w:rsid w:val="00731204"/>
    <w:rsid w:val="007401BA"/>
    <w:rsid w:val="00743036"/>
    <w:rsid w:val="0074747D"/>
    <w:rsid w:val="00752192"/>
    <w:rsid w:val="00754AD9"/>
    <w:rsid w:val="007550B3"/>
    <w:rsid w:val="00766BD7"/>
    <w:rsid w:val="007671C2"/>
    <w:rsid w:val="00773CFC"/>
    <w:rsid w:val="00773D5C"/>
    <w:rsid w:val="007740CF"/>
    <w:rsid w:val="00781FE5"/>
    <w:rsid w:val="00784A75"/>
    <w:rsid w:val="00787DBE"/>
    <w:rsid w:val="00794056"/>
    <w:rsid w:val="007943CB"/>
    <w:rsid w:val="00794703"/>
    <w:rsid w:val="00795692"/>
    <w:rsid w:val="007A1AC2"/>
    <w:rsid w:val="007A4BE7"/>
    <w:rsid w:val="007B074C"/>
    <w:rsid w:val="007B0DF6"/>
    <w:rsid w:val="007B6017"/>
    <w:rsid w:val="007B7F93"/>
    <w:rsid w:val="007C07EA"/>
    <w:rsid w:val="007C1BAB"/>
    <w:rsid w:val="007C3A64"/>
    <w:rsid w:val="007C6D72"/>
    <w:rsid w:val="007C71E1"/>
    <w:rsid w:val="007D07D3"/>
    <w:rsid w:val="007D0B61"/>
    <w:rsid w:val="007D1E9A"/>
    <w:rsid w:val="007D3944"/>
    <w:rsid w:val="007D68B4"/>
    <w:rsid w:val="007E031A"/>
    <w:rsid w:val="007E04E6"/>
    <w:rsid w:val="007E10F0"/>
    <w:rsid w:val="007E14CD"/>
    <w:rsid w:val="007E35E9"/>
    <w:rsid w:val="007F2E4C"/>
    <w:rsid w:val="007F644F"/>
    <w:rsid w:val="007F6533"/>
    <w:rsid w:val="00801173"/>
    <w:rsid w:val="00802EEE"/>
    <w:rsid w:val="00803E6C"/>
    <w:rsid w:val="0080435F"/>
    <w:rsid w:val="008068C5"/>
    <w:rsid w:val="00807865"/>
    <w:rsid w:val="00807FCE"/>
    <w:rsid w:val="0081044D"/>
    <w:rsid w:val="0081070F"/>
    <w:rsid w:val="008138FF"/>
    <w:rsid w:val="008148E2"/>
    <w:rsid w:val="0081623B"/>
    <w:rsid w:val="00816BFE"/>
    <w:rsid w:val="00821290"/>
    <w:rsid w:val="00822C8D"/>
    <w:rsid w:val="00822F3A"/>
    <w:rsid w:val="00823611"/>
    <w:rsid w:val="00824B36"/>
    <w:rsid w:val="00825054"/>
    <w:rsid w:val="00831DA1"/>
    <w:rsid w:val="0083226F"/>
    <w:rsid w:val="00833620"/>
    <w:rsid w:val="008337B6"/>
    <w:rsid w:val="0083550C"/>
    <w:rsid w:val="00840E18"/>
    <w:rsid w:val="0084179B"/>
    <w:rsid w:val="008422DC"/>
    <w:rsid w:val="0084372C"/>
    <w:rsid w:val="00850C4D"/>
    <w:rsid w:val="00850CEF"/>
    <w:rsid w:val="00851146"/>
    <w:rsid w:val="0085150A"/>
    <w:rsid w:val="008578B2"/>
    <w:rsid w:val="0086708C"/>
    <w:rsid w:val="00871D4F"/>
    <w:rsid w:val="008746EF"/>
    <w:rsid w:val="0088307A"/>
    <w:rsid w:val="00883C0C"/>
    <w:rsid w:val="0088498F"/>
    <w:rsid w:val="00885367"/>
    <w:rsid w:val="00894A23"/>
    <w:rsid w:val="00897C55"/>
    <w:rsid w:val="008A4530"/>
    <w:rsid w:val="008A6101"/>
    <w:rsid w:val="008A747D"/>
    <w:rsid w:val="008B5C23"/>
    <w:rsid w:val="008C55F5"/>
    <w:rsid w:val="008C7602"/>
    <w:rsid w:val="008D006A"/>
    <w:rsid w:val="008D1D95"/>
    <w:rsid w:val="008D2AC6"/>
    <w:rsid w:val="008D4FB7"/>
    <w:rsid w:val="008D5DA1"/>
    <w:rsid w:val="008D6F5F"/>
    <w:rsid w:val="008E168A"/>
    <w:rsid w:val="008E1913"/>
    <w:rsid w:val="008E27E8"/>
    <w:rsid w:val="008F0B61"/>
    <w:rsid w:val="008F2EFA"/>
    <w:rsid w:val="009020F0"/>
    <w:rsid w:val="009024DA"/>
    <w:rsid w:val="0090433F"/>
    <w:rsid w:val="009050C3"/>
    <w:rsid w:val="00911840"/>
    <w:rsid w:val="00913E59"/>
    <w:rsid w:val="0091688D"/>
    <w:rsid w:val="00917AEB"/>
    <w:rsid w:val="00917AFD"/>
    <w:rsid w:val="00917F3B"/>
    <w:rsid w:val="00920D67"/>
    <w:rsid w:val="00923D4C"/>
    <w:rsid w:val="0092472D"/>
    <w:rsid w:val="0092632A"/>
    <w:rsid w:val="00927717"/>
    <w:rsid w:val="009330FB"/>
    <w:rsid w:val="009366FE"/>
    <w:rsid w:val="00936E89"/>
    <w:rsid w:val="0093703F"/>
    <w:rsid w:val="009371C1"/>
    <w:rsid w:val="0094187C"/>
    <w:rsid w:val="00952E66"/>
    <w:rsid w:val="00954BE5"/>
    <w:rsid w:val="009565C9"/>
    <w:rsid w:val="00956690"/>
    <w:rsid w:val="00961071"/>
    <w:rsid w:val="00961256"/>
    <w:rsid w:val="00961C31"/>
    <w:rsid w:val="00966634"/>
    <w:rsid w:val="00971034"/>
    <w:rsid w:val="009712A6"/>
    <w:rsid w:val="009726A9"/>
    <w:rsid w:val="00974181"/>
    <w:rsid w:val="00976B9E"/>
    <w:rsid w:val="00976EBF"/>
    <w:rsid w:val="0097714F"/>
    <w:rsid w:val="00977A13"/>
    <w:rsid w:val="0098060C"/>
    <w:rsid w:val="009817B9"/>
    <w:rsid w:val="00982210"/>
    <w:rsid w:val="0098251C"/>
    <w:rsid w:val="00984599"/>
    <w:rsid w:val="0098540E"/>
    <w:rsid w:val="009905D5"/>
    <w:rsid w:val="00993ADC"/>
    <w:rsid w:val="00995170"/>
    <w:rsid w:val="009965A8"/>
    <w:rsid w:val="0099764D"/>
    <w:rsid w:val="0099789C"/>
    <w:rsid w:val="00997B45"/>
    <w:rsid w:val="00997C57"/>
    <w:rsid w:val="009A0207"/>
    <w:rsid w:val="009A0A5D"/>
    <w:rsid w:val="009A29B2"/>
    <w:rsid w:val="009A4274"/>
    <w:rsid w:val="009A61B0"/>
    <w:rsid w:val="009B25A0"/>
    <w:rsid w:val="009B4F15"/>
    <w:rsid w:val="009B61E2"/>
    <w:rsid w:val="009B7F87"/>
    <w:rsid w:val="009C6EE1"/>
    <w:rsid w:val="009D1680"/>
    <w:rsid w:val="009D1CF7"/>
    <w:rsid w:val="009D461E"/>
    <w:rsid w:val="009E2879"/>
    <w:rsid w:val="009E36C9"/>
    <w:rsid w:val="009E4A93"/>
    <w:rsid w:val="009E5B0B"/>
    <w:rsid w:val="009F16BC"/>
    <w:rsid w:val="009F7B79"/>
    <w:rsid w:val="00A00C36"/>
    <w:rsid w:val="00A015C9"/>
    <w:rsid w:val="00A029D6"/>
    <w:rsid w:val="00A0435C"/>
    <w:rsid w:val="00A046B2"/>
    <w:rsid w:val="00A10CBF"/>
    <w:rsid w:val="00A11505"/>
    <w:rsid w:val="00A12168"/>
    <w:rsid w:val="00A143D1"/>
    <w:rsid w:val="00A1490C"/>
    <w:rsid w:val="00A154C9"/>
    <w:rsid w:val="00A1587E"/>
    <w:rsid w:val="00A22A09"/>
    <w:rsid w:val="00A22EAB"/>
    <w:rsid w:val="00A22EFE"/>
    <w:rsid w:val="00A2368D"/>
    <w:rsid w:val="00A238AB"/>
    <w:rsid w:val="00A359BC"/>
    <w:rsid w:val="00A37D51"/>
    <w:rsid w:val="00A4027D"/>
    <w:rsid w:val="00A437D3"/>
    <w:rsid w:val="00A43E2D"/>
    <w:rsid w:val="00A44C91"/>
    <w:rsid w:val="00A45ABD"/>
    <w:rsid w:val="00A51003"/>
    <w:rsid w:val="00A57BBB"/>
    <w:rsid w:val="00A65CE7"/>
    <w:rsid w:val="00A65E11"/>
    <w:rsid w:val="00A7144F"/>
    <w:rsid w:val="00A71ED0"/>
    <w:rsid w:val="00A71FED"/>
    <w:rsid w:val="00A75E20"/>
    <w:rsid w:val="00A7741A"/>
    <w:rsid w:val="00A8075C"/>
    <w:rsid w:val="00A82E6D"/>
    <w:rsid w:val="00A83AEE"/>
    <w:rsid w:val="00A857F9"/>
    <w:rsid w:val="00A85872"/>
    <w:rsid w:val="00A9118B"/>
    <w:rsid w:val="00A9490B"/>
    <w:rsid w:val="00A95906"/>
    <w:rsid w:val="00AA0DAD"/>
    <w:rsid w:val="00AA2003"/>
    <w:rsid w:val="00AA47CD"/>
    <w:rsid w:val="00AA6FAB"/>
    <w:rsid w:val="00AB1099"/>
    <w:rsid w:val="00AB147B"/>
    <w:rsid w:val="00AB2D9A"/>
    <w:rsid w:val="00AB33AA"/>
    <w:rsid w:val="00AB4E05"/>
    <w:rsid w:val="00AC3FBD"/>
    <w:rsid w:val="00AC499C"/>
    <w:rsid w:val="00AC4D4F"/>
    <w:rsid w:val="00AC515E"/>
    <w:rsid w:val="00AC7763"/>
    <w:rsid w:val="00AC77BA"/>
    <w:rsid w:val="00AD0E40"/>
    <w:rsid w:val="00AD6ACE"/>
    <w:rsid w:val="00AE1741"/>
    <w:rsid w:val="00AE49D8"/>
    <w:rsid w:val="00AF3364"/>
    <w:rsid w:val="00AF7C72"/>
    <w:rsid w:val="00AF7F40"/>
    <w:rsid w:val="00B00F1A"/>
    <w:rsid w:val="00B0764D"/>
    <w:rsid w:val="00B11B04"/>
    <w:rsid w:val="00B1238F"/>
    <w:rsid w:val="00B12449"/>
    <w:rsid w:val="00B131D2"/>
    <w:rsid w:val="00B15F84"/>
    <w:rsid w:val="00B261F6"/>
    <w:rsid w:val="00B30067"/>
    <w:rsid w:val="00B323EF"/>
    <w:rsid w:val="00B34637"/>
    <w:rsid w:val="00B36EDD"/>
    <w:rsid w:val="00B413A7"/>
    <w:rsid w:val="00B442B7"/>
    <w:rsid w:val="00B44E23"/>
    <w:rsid w:val="00B45AC1"/>
    <w:rsid w:val="00B541A7"/>
    <w:rsid w:val="00B5485F"/>
    <w:rsid w:val="00B54A52"/>
    <w:rsid w:val="00B6019C"/>
    <w:rsid w:val="00B609C8"/>
    <w:rsid w:val="00B60B4A"/>
    <w:rsid w:val="00B61D9B"/>
    <w:rsid w:val="00B669B5"/>
    <w:rsid w:val="00B71A2A"/>
    <w:rsid w:val="00B73BAE"/>
    <w:rsid w:val="00B73F0A"/>
    <w:rsid w:val="00B81D34"/>
    <w:rsid w:val="00B825F4"/>
    <w:rsid w:val="00B86108"/>
    <w:rsid w:val="00B8667F"/>
    <w:rsid w:val="00B905E3"/>
    <w:rsid w:val="00B95713"/>
    <w:rsid w:val="00BA05E9"/>
    <w:rsid w:val="00BA2F50"/>
    <w:rsid w:val="00BA4DAB"/>
    <w:rsid w:val="00BA526A"/>
    <w:rsid w:val="00BA6745"/>
    <w:rsid w:val="00BB0DC7"/>
    <w:rsid w:val="00BB3F1A"/>
    <w:rsid w:val="00BB7E8E"/>
    <w:rsid w:val="00BC43B8"/>
    <w:rsid w:val="00BC57D9"/>
    <w:rsid w:val="00BC7ACA"/>
    <w:rsid w:val="00BD1B75"/>
    <w:rsid w:val="00BD1FE6"/>
    <w:rsid w:val="00BD2E4E"/>
    <w:rsid w:val="00BD3C41"/>
    <w:rsid w:val="00BD42BC"/>
    <w:rsid w:val="00BD53C4"/>
    <w:rsid w:val="00BE1EDB"/>
    <w:rsid w:val="00BE3F69"/>
    <w:rsid w:val="00BE4FBA"/>
    <w:rsid w:val="00BE5544"/>
    <w:rsid w:val="00BE71D1"/>
    <w:rsid w:val="00BE72F8"/>
    <w:rsid w:val="00BF61E1"/>
    <w:rsid w:val="00C01A5E"/>
    <w:rsid w:val="00C029CE"/>
    <w:rsid w:val="00C05F09"/>
    <w:rsid w:val="00C06562"/>
    <w:rsid w:val="00C11D89"/>
    <w:rsid w:val="00C13824"/>
    <w:rsid w:val="00C14EA6"/>
    <w:rsid w:val="00C17233"/>
    <w:rsid w:val="00C17CEA"/>
    <w:rsid w:val="00C278AF"/>
    <w:rsid w:val="00C33FC7"/>
    <w:rsid w:val="00C361A8"/>
    <w:rsid w:val="00C379B2"/>
    <w:rsid w:val="00C37FB4"/>
    <w:rsid w:val="00C44A4A"/>
    <w:rsid w:val="00C46BE8"/>
    <w:rsid w:val="00C46CB5"/>
    <w:rsid w:val="00C501C0"/>
    <w:rsid w:val="00C506D9"/>
    <w:rsid w:val="00C53383"/>
    <w:rsid w:val="00C61D5B"/>
    <w:rsid w:val="00C6509B"/>
    <w:rsid w:val="00C66C7D"/>
    <w:rsid w:val="00C7243A"/>
    <w:rsid w:val="00C7323F"/>
    <w:rsid w:val="00C80BB6"/>
    <w:rsid w:val="00C81273"/>
    <w:rsid w:val="00C90A13"/>
    <w:rsid w:val="00C92C7E"/>
    <w:rsid w:val="00C934F6"/>
    <w:rsid w:val="00C95063"/>
    <w:rsid w:val="00C95ECA"/>
    <w:rsid w:val="00C96C1E"/>
    <w:rsid w:val="00CA2F5A"/>
    <w:rsid w:val="00CA3900"/>
    <w:rsid w:val="00CB2F33"/>
    <w:rsid w:val="00CB3A18"/>
    <w:rsid w:val="00CC4F5F"/>
    <w:rsid w:val="00CC6E63"/>
    <w:rsid w:val="00CD1D85"/>
    <w:rsid w:val="00CD449D"/>
    <w:rsid w:val="00CD5B73"/>
    <w:rsid w:val="00CD69DB"/>
    <w:rsid w:val="00CE026C"/>
    <w:rsid w:val="00CE1275"/>
    <w:rsid w:val="00CE3EC6"/>
    <w:rsid w:val="00CE4541"/>
    <w:rsid w:val="00CE58A8"/>
    <w:rsid w:val="00CF0ED7"/>
    <w:rsid w:val="00CF1FF2"/>
    <w:rsid w:val="00CF5232"/>
    <w:rsid w:val="00CF6829"/>
    <w:rsid w:val="00CF79B1"/>
    <w:rsid w:val="00D0001D"/>
    <w:rsid w:val="00D05E07"/>
    <w:rsid w:val="00D064AC"/>
    <w:rsid w:val="00D10C55"/>
    <w:rsid w:val="00D11304"/>
    <w:rsid w:val="00D1200F"/>
    <w:rsid w:val="00D142E7"/>
    <w:rsid w:val="00D16059"/>
    <w:rsid w:val="00D16511"/>
    <w:rsid w:val="00D17DFE"/>
    <w:rsid w:val="00D20422"/>
    <w:rsid w:val="00D2261C"/>
    <w:rsid w:val="00D24D4E"/>
    <w:rsid w:val="00D300BB"/>
    <w:rsid w:val="00D30F03"/>
    <w:rsid w:val="00D3153D"/>
    <w:rsid w:val="00D333DE"/>
    <w:rsid w:val="00D33424"/>
    <w:rsid w:val="00D416CA"/>
    <w:rsid w:val="00D436C9"/>
    <w:rsid w:val="00D46E93"/>
    <w:rsid w:val="00D503A5"/>
    <w:rsid w:val="00D52096"/>
    <w:rsid w:val="00D55854"/>
    <w:rsid w:val="00D619B8"/>
    <w:rsid w:val="00D625C0"/>
    <w:rsid w:val="00D62C55"/>
    <w:rsid w:val="00D640A9"/>
    <w:rsid w:val="00D64838"/>
    <w:rsid w:val="00D71BC4"/>
    <w:rsid w:val="00D821F4"/>
    <w:rsid w:val="00D83E9B"/>
    <w:rsid w:val="00D86F72"/>
    <w:rsid w:val="00D87CFD"/>
    <w:rsid w:val="00D92557"/>
    <w:rsid w:val="00D95472"/>
    <w:rsid w:val="00DA36C3"/>
    <w:rsid w:val="00DB0321"/>
    <w:rsid w:val="00DB0425"/>
    <w:rsid w:val="00DB1919"/>
    <w:rsid w:val="00DB1EAD"/>
    <w:rsid w:val="00DB377B"/>
    <w:rsid w:val="00DB38F1"/>
    <w:rsid w:val="00DB60D3"/>
    <w:rsid w:val="00DB61C7"/>
    <w:rsid w:val="00DB7F34"/>
    <w:rsid w:val="00DC00BE"/>
    <w:rsid w:val="00DC094A"/>
    <w:rsid w:val="00DC1F4D"/>
    <w:rsid w:val="00DC4777"/>
    <w:rsid w:val="00DC7696"/>
    <w:rsid w:val="00DD2A00"/>
    <w:rsid w:val="00DD3634"/>
    <w:rsid w:val="00DD364D"/>
    <w:rsid w:val="00DD4939"/>
    <w:rsid w:val="00DD6A94"/>
    <w:rsid w:val="00DE1704"/>
    <w:rsid w:val="00DE27CE"/>
    <w:rsid w:val="00DE44E1"/>
    <w:rsid w:val="00DE77D8"/>
    <w:rsid w:val="00DF2A20"/>
    <w:rsid w:val="00DF3877"/>
    <w:rsid w:val="00DF3F4C"/>
    <w:rsid w:val="00DF4AC6"/>
    <w:rsid w:val="00DF54B2"/>
    <w:rsid w:val="00DF5B41"/>
    <w:rsid w:val="00DF748B"/>
    <w:rsid w:val="00E00183"/>
    <w:rsid w:val="00E0066B"/>
    <w:rsid w:val="00E01088"/>
    <w:rsid w:val="00E0119B"/>
    <w:rsid w:val="00E01EF5"/>
    <w:rsid w:val="00E04DF2"/>
    <w:rsid w:val="00E051F9"/>
    <w:rsid w:val="00E05736"/>
    <w:rsid w:val="00E06727"/>
    <w:rsid w:val="00E116E8"/>
    <w:rsid w:val="00E1195D"/>
    <w:rsid w:val="00E13A10"/>
    <w:rsid w:val="00E14E78"/>
    <w:rsid w:val="00E15DE4"/>
    <w:rsid w:val="00E17013"/>
    <w:rsid w:val="00E17763"/>
    <w:rsid w:val="00E20ECD"/>
    <w:rsid w:val="00E21442"/>
    <w:rsid w:val="00E228BE"/>
    <w:rsid w:val="00E27A95"/>
    <w:rsid w:val="00E31472"/>
    <w:rsid w:val="00E322DF"/>
    <w:rsid w:val="00E3757A"/>
    <w:rsid w:val="00E37E8A"/>
    <w:rsid w:val="00E41B9D"/>
    <w:rsid w:val="00E45359"/>
    <w:rsid w:val="00E54064"/>
    <w:rsid w:val="00E5550A"/>
    <w:rsid w:val="00E612BF"/>
    <w:rsid w:val="00E62484"/>
    <w:rsid w:val="00E65D4B"/>
    <w:rsid w:val="00E66CF0"/>
    <w:rsid w:val="00E677C4"/>
    <w:rsid w:val="00E70833"/>
    <w:rsid w:val="00E71732"/>
    <w:rsid w:val="00E7551C"/>
    <w:rsid w:val="00E807F5"/>
    <w:rsid w:val="00E82D06"/>
    <w:rsid w:val="00E86832"/>
    <w:rsid w:val="00E90BB5"/>
    <w:rsid w:val="00E9272A"/>
    <w:rsid w:val="00E93892"/>
    <w:rsid w:val="00E961F8"/>
    <w:rsid w:val="00EA0852"/>
    <w:rsid w:val="00EA493B"/>
    <w:rsid w:val="00EA7385"/>
    <w:rsid w:val="00EB11F6"/>
    <w:rsid w:val="00EB14A7"/>
    <w:rsid w:val="00EB2191"/>
    <w:rsid w:val="00EB5270"/>
    <w:rsid w:val="00EB772C"/>
    <w:rsid w:val="00EC2B7B"/>
    <w:rsid w:val="00EC3AEE"/>
    <w:rsid w:val="00EC7776"/>
    <w:rsid w:val="00EC7D3A"/>
    <w:rsid w:val="00ED5EB5"/>
    <w:rsid w:val="00EE0FAF"/>
    <w:rsid w:val="00EE13B8"/>
    <w:rsid w:val="00EE5B39"/>
    <w:rsid w:val="00EF0EA8"/>
    <w:rsid w:val="00EF17E4"/>
    <w:rsid w:val="00EF21C1"/>
    <w:rsid w:val="00EF3771"/>
    <w:rsid w:val="00EF484A"/>
    <w:rsid w:val="00EF6E2C"/>
    <w:rsid w:val="00F004DF"/>
    <w:rsid w:val="00F0319C"/>
    <w:rsid w:val="00F054DD"/>
    <w:rsid w:val="00F06CAE"/>
    <w:rsid w:val="00F10C63"/>
    <w:rsid w:val="00F11127"/>
    <w:rsid w:val="00F149D5"/>
    <w:rsid w:val="00F14A77"/>
    <w:rsid w:val="00F16909"/>
    <w:rsid w:val="00F16ABF"/>
    <w:rsid w:val="00F17580"/>
    <w:rsid w:val="00F23539"/>
    <w:rsid w:val="00F30A00"/>
    <w:rsid w:val="00F31280"/>
    <w:rsid w:val="00F323B0"/>
    <w:rsid w:val="00F326F0"/>
    <w:rsid w:val="00F3364C"/>
    <w:rsid w:val="00F36EB8"/>
    <w:rsid w:val="00F418E9"/>
    <w:rsid w:val="00F44F8A"/>
    <w:rsid w:val="00F46960"/>
    <w:rsid w:val="00F50F9F"/>
    <w:rsid w:val="00F54E96"/>
    <w:rsid w:val="00F56059"/>
    <w:rsid w:val="00F5713B"/>
    <w:rsid w:val="00F57CDE"/>
    <w:rsid w:val="00F60BC5"/>
    <w:rsid w:val="00F613A4"/>
    <w:rsid w:val="00F821AF"/>
    <w:rsid w:val="00F829CC"/>
    <w:rsid w:val="00F86C00"/>
    <w:rsid w:val="00F87F5B"/>
    <w:rsid w:val="00F91A7A"/>
    <w:rsid w:val="00FA20F9"/>
    <w:rsid w:val="00FA5CB7"/>
    <w:rsid w:val="00FA6131"/>
    <w:rsid w:val="00FC1160"/>
    <w:rsid w:val="00FC1C53"/>
    <w:rsid w:val="00FC34FD"/>
    <w:rsid w:val="00FC530C"/>
    <w:rsid w:val="00FC5E46"/>
    <w:rsid w:val="00FC739D"/>
    <w:rsid w:val="00FD583B"/>
    <w:rsid w:val="00FE0C84"/>
    <w:rsid w:val="00FE0D1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37EB"/>
  <w15:docId w15:val="{510845E1-C429-AF4F-8602-EE73628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4C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AAA"/>
    <w:pPr>
      <w:ind w:left="720"/>
      <w:contextualSpacing/>
    </w:pPr>
  </w:style>
  <w:style w:type="character" w:styleId="Hipervnculo">
    <w:name w:val="Hyperlink"/>
    <w:uiPriority w:val="99"/>
    <w:rsid w:val="00822C8D"/>
    <w:rPr>
      <w:rFonts w:cs="Times New Roman"/>
      <w:color w:val="0000FF"/>
      <w:u w:val="single"/>
    </w:rPr>
  </w:style>
  <w:style w:type="character" w:customStyle="1" w:styleId="ms-font-sms-font-color-themeprimary">
    <w:name w:val="ms-font-s ms-font-color-themeprimary"/>
    <w:rsid w:val="00822C8D"/>
    <w:rPr>
      <w:rFonts w:cs="Times New Roman"/>
    </w:rPr>
  </w:style>
  <w:style w:type="character" w:customStyle="1" w:styleId="contentline-233">
    <w:name w:val="contentline-233"/>
    <w:rsid w:val="00822C8D"/>
  </w:style>
  <w:style w:type="character" w:customStyle="1" w:styleId="apple-converted-space">
    <w:name w:val="apple-converted-space"/>
    <w:rsid w:val="001E6079"/>
  </w:style>
  <w:style w:type="paragraph" w:styleId="Encabezado">
    <w:name w:val="header"/>
    <w:basedOn w:val="Normal"/>
    <w:link w:val="EncabezadoCar"/>
    <w:uiPriority w:val="99"/>
    <w:unhideWhenUsed/>
    <w:rsid w:val="001E6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079"/>
  </w:style>
  <w:style w:type="paragraph" w:styleId="Piedepgina">
    <w:name w:val="footer"/>
    <w:basedOn w:val="Normal"/>
    <w:link w:val="PiedepginaCar"/>
    <w:uiPriority w:val="99"/>
    <w:unhideWhenUsed/>
    <w:rsid w:val="001E6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0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3B2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8E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nhideWhenUsed/>
    <w:rsid w:val="007026B0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"/>
    <w:unhideWhenUsed/>
    <w:rsid w:val="007026B0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026B0"/>
    <w:rPr>
      <w:rFonts w:ascii="Tahoma" w:hAnsi="Tahoma" w:cs="Tahoma"/>
      <w:sz w:val="16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6B0"/>
    <w:rPr>
      <w:rFonts w:ascii="Tahoma" w:hAnsi="Tahoma" w:cs="Tahoma"/>
      <w:b/>
      <w:bCs/>
      <w:sz w:val="16"/>
      <w:szCs w:val="20"/>
      <w:lang w:val="en-US"/>
    </w:rPr>
  </w:style>
  <w:style w:type="paragraph" w:customStyle="1" w:styleId="EndNoteBibliography">
    <w:name w:val="EndNote Bibliography"/>
    <w:basedOn w:val="Normal"/>
    <w:uiPriority w:val="99"/>
    <w:rsid w:val="003F6448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38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85F28"/>
    <w:rPr>
      <w:i/>
      <w:iCs/>
    </w:rPr>
  </w:style>
  <w:style w:type="table" w:styleId="Tablaclsica1">
    <w:name w:val="Table Classic 1"/>
    <w:basedOn w:val="Tablanormal"/>
    <w:rsid w:val="00385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C58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545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Revisin">
    <w:name w:val="Revision"/>
    <w:hidden/>
    <w:uiPriority w:val="99"/>
    <w:semiHidden/>
    <w:rsid w:val="007138AC"/>
    <w:pPr>
      <w:spacing w:after="0" w:line="240" w:lineRule="auto"/>
    </w:pPr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B4AA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50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B604-B666-41AA-8A00-B53AE467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Enguita</dc:creator>
  <cp:lastModifiedBy>Mónica Enguita</cp:lastModifiedBy>
  <cp:revision>2</cp:revision>
  <cp:lastPrinted>2020-03-10T07:47:00Z</cp:lastPrinted>
  <dcterms:created xsi:type="dcterms:W3CDTF">2020-06-30T14:25:00Z</dcterms:created>
  <dcterms:modified xsi:type="dcterms:W3CDTF">2020-06-30T14:25:00Z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http://www.zotero.org/styles/ieee</vt:lpwstr>
  </property>
  <property fmtid="{D5CDD505-2E9C-101B-9397-08002B2CF9AE}" pid="10" name="Mendeley Recent Style Id 6_1">
    <vt:lpwstr>http://www.zotero.org/styles/modern-humanities-research-association</vt:lpwstr>
  </property>
  <property fmtid="{D5CDD505-2E9C-101B-9397-08002B2CF9AE}" pid="11" name="Mendeley Recent Style Id 7_1">
    <vt:lpwstr>http://www.zotero.org/styles/modern-language-association</vt:lpwstr>
  </property>
  <property fmtid="{D5CDD505-2E9C-101B-9397-08002B2CF9AE}" pid="12" name="Mendeley Recent Style Id 8_1">
    <vt:lpwstr>http://www.zotero.org/styles/nature</vt:lpwstr>
  </property>
  <property fmtid="{D5CDD505-2E9C-101B-9397-08002B2CF9AE}" pid="13" name="Mendeley Recent Style Id 9_1">
    <vt:lpwstr>http://csl.mendeley.com/styles/558548201/endoscopypanta-noDOI-6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IEEE</vt:lpwstr>
  </property>
  <property fmtid="{D5CDD505-2E9C-101B-9397-08002B2CF9AE}" pid="20" name="Mendeley Recent Style Name 6_1">
    <vt:lpwstr>Modern Humanities Research Association 3rd edition (note with bibliography)</vt:lpwstr>
  </property>
  <property fmtid="{D5CDD505-2E9C-101B-9397-08002B2CF9AE}" pid="21" name="Mendeley Recent Style Name 7_1">
    <vt:lpwstr>Modern Language Association 8th edition</vt:lpwstr>
  </property>
  <property fmtid="{D5CDD505-2E9C-101B-9397-08002B2CF9AE}" pid="22" name="Mendeley Recent Style Name 8_1">
    <vt:lpwstr>Nature</vt:lpwstr>
  </property>
  <property fmtid="{D5CDD505-2E9C-101B-9397-08002B2CF9AE}" pid="23" name="Mendeley Recent Style Name 9_1">
    <vt:lpwstr>Thieme-German (German) - Miguel P</vt:lpwstr>
  </property>
  <property fmtid="{D5CDD505-2E9C-101B-9397-08002B2CF9AE}" pid="24" name="Mendeley Unique User Id_1">
    <vt:lpwstr>bdaf82a5-8f19-3c53-9978-b2a47096c03a</vt:lpwstr>
  </property>
  <property fmtid="{D5CDD505-2E9C-101B-9397-08002B2CF9AE}" pid="25" name="UseTimer">
    <vt:bool>true</vt:bool>
  </property>
  <property fmtid="{D5CDD505-2E9C-101B-9397-08002B2CF9AE}" pid="26" name="LastTick">
    <vt:r8>43906.6452083333</vt:r8>
  </property>
  <property fmtid="{D5CDD505-2E9C-101B-9397-08002B2CF9AE}" pid="27" name="EditTimer">
    <vt:i4>4655</vt:i4>
  </property>
</Properties>
</file>