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2031" w14:textId="54A8250B" w:rsidR="00935965" w:rsidRPr="00B334E6" w:rsidRDefault="00057FB5" w:rsidP="00C914DB">
      <w:pPr>
        <w:spacing w:after="0"/>
      </w:pPr>
      <w:r>
        <w:t>S</w:t>
      </w:r>
      <w:r w:rsidR="00B334E6" w:rsidRPr="00B334E6">
        <w:t>upplementary Tab</w:t>
      </w:r>
      <w:r w:rsidR="00935965" w:rsidRPr="00B334E6">
        <w:t xml:space="preserve">le </w:t>
      </w:r>
      <w:r w:rsidR="00B334E6" w:rsidRPr="00B334E6">
        <w:t>1:</w:t>
      </w:r>
      <w:r w:rsidR="00B334E6">
        <w:t xml:space="preserve"> Further secondary outcomes</w:t>
      </w:r>
      <w:r w:rsidR="00935965" w:rsidRPr="00B334E6">
        <w:t xml:space="preserve"> of linear mixed models for child-related outcomes</w:t>
      </w:r>
      <w:r w:rsidR="0042023D">
        <w:t>.</w:t>
      </w:r>
    </w:p>
    <w:tbl>
      <w:tblPr>
        <w:tblStyle w:val="Tabellenraster"/>
        <w:tblW w:w="141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843"/>
        <w:gridCol w:w="850"/>
        <w:gridCol w:w="1134"/>
        <w:gridCol w:w="1843"/>
        <w:gridCol w:w="851"/>
        <w:gridCol w:w="992"/>
        <w:gridCol w:w="1701"/>
        <w:gridCol w:w="850"/>
      </w:tblGrid>
      <w:tr w:rsidR="000D3839" w:rsidRPr="0042023D" w14:paraId="463D8519" w14:textId="77777777" w:rsidTr="00B64ED9">
        <w:trPr>
          <w:trHeight w:val="236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9A0D8F" w14:textId="78E602F6" w:rsidR="000D3839" w:rsidRPr="0042023D" w:rsidRDefault="000D3839" w:rsidP="008309BB">
            <w:pPr>
              <w:jc w:val="center"/>
              <w:rPr>
                <w:b/>
              </w:rPr>
            </w:pPr>
            <w:r>
              <w:rPr>
                <w:b/>
              </w:rPr>
              <w:t>Outcome variable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EA38A" w14:textId="73C3A8D9" w:rsidR="000D3839" w:rsidRPr="001E19F2" w:rsidRDefault="000D3839" w:rsidP="008309BB">
            <w:pPr>
              <w:jc w:val="center"/>
              <w:rPr>
                <w:b/>
              </w:rPr>
            </w:pPr>
            <w:r w:rsidRPr="001E19F2">
              <w:rPr>
                <w:b/>
              </w:rPr>
              <w:t>CBT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2839A" w14:textId="76304220" w:rsidR="000D3839" w:rsidRPr="0042023D" w:rsidRDefault="000D3839" w:rsidP="008309BB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9E760B" w14:textId="2985547D" w:rsidR="000D3839" w:rsidRPr="0042023D" w:rsidRDefault="000D3839" w:rsidP="008309BB">
            <w:pPr>
              <w:jc w:val="center"/>
              <w:rPr>
                <w:b/>
              </w:rPr>
            </w:pPr>
            <w:r>
              <w:rPr>
                <w:b/>
              </w:rPr>
              <w:t>Group differences</w:t>
            </w:r>
          </w:p>
        </w:tc>
      </w:tr>
      <w:tr w:rsidR="000D3839" w:rsidRPr="0042023D" w14:paraId="7D1CDF84" w14:textId="77777777" w:rsidTr="00B64ED9">
        <w:trPr>
          <w:trHeight w:val="236"/>
          <w:tblHeader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7C2E1" w14:textId="77777777" w:rsidR="000D3839" w:rsidRPr="0042023D" w:rsidRDefault="000D3839" w:rsidP="008309B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C164A" w14:textId="610CA856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 xml:space="preserve">Adj. </w:t>
            </w:r>
            <w:r w:rsidRPr="0042023D">
              <w:rPr>
                <w:b/>
                <w:i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00C19" w14:textId="3DA2DD22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>95%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CCE2E" w14:textId="2C0A3ECA" w:rsidR="000D3839" w:rsidRPr="0042023D" w:rsidRDefault="000D3839" w:rsidP="008309BB">
            <w:pPr>
              <w:jc w:val="center"/>
              <w:rPr>
                <w:b/>
                <w:i/>
              </w:rPr>
            </w:pPr>
            <w:r w:rsidRPr="0042023D">
              <w:rPr>
                <w:b/>
                <w:i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EB644" w14:textId="20179244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 xml:space="preserve">Adj. </w:t>
            </w:r>
            <w:r w:rsidRPr="0042023D">
              <w:rPr>
                <w:b/>
                <w:i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33CB3" w14:textId="43530E19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C6B61" w14:textId="6450B54A" w:rsidR="000D3839" w:rsidRPr="0042023D" w:rsidRDefault="000D3839" w:rsidP="008309BB">
            <w:pPr>
              <w:jc w:val="center"/>
              <w:rPr>
                <w:b/>
                <w:i/>
              </w:rPr>
            </w:pPr>
            <w:r w:rsidRPr="0042023D">
              <w:rPr>
                <w:b/>
                <w:i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04599" w14:textId="0747BA6B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 xml:space="preserve">Adj. </w:t>
            </w:r>
            <w:r w:rsidRPr="0042023D">
              <w:rPr>
                <w:b/>
                <w:i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AE4DC" w14:textId="65C748E0" w:rsidR="000D3839" w:rsidRPr="0042023D" w:rsidRDefault="000D3839" w:rsidP="008309BB">
            <w:pPr>
              <w:jc w:val="center"/>
              <w:rPr>
                <w:b/>
              </w:rPr>
            </w:pPr>
            <w:r w:rsidRPr="0042023D">
              <w:rPr>
                <w:b/>
              </w:rPr>
              <w:t>95%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A36F" w14:textId="2943A772" w:rsidR="000D3839" w:rsidRPr="0042023D" w:rsidRDefault="000D3839" w:rsidP="008309BB">
            <w:pPr>
              <w:jc w:val="center"/>
              <w:rPr>
                <w:b/>
                <w:i/>
              </w:rPr>
            </w:pPr>
            <w:r w:rsidRPr="0042023D">
              <w:rPr>
                <w:b/>
                <w:i/>
              </w:rPr>
              <w:t>p</w:t>
            </w:r>
          </w:p>
        </w:tc>
      </w:tr>
      <w:tr w:rsidR="001E19F2" w:rsidRPr="0042023D" w14:paraId="74088348" w14:textId="77777777" w:rsidTr="008309BB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D8F2" w14:textId="77777777" w:rsidR="001E19F2" w:rsidRPr="00CF4128" w:rsidRDefault="001E19F2" w:rsidP="001E19F2">
            <w:pPr>
              <w:rPr>
                <w:i/>
              </w:rPr>
            </w:pPr>
            <w:r w:rsidRPr="00CF4128">
              <w:rPr>
                <w:i/>
              </w:rPr>
              <w:t>Self-efficacy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0F3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9681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D7C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337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174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DD8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8E36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855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E8C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5D95AE86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149C3" w14:textId="77777777" w:rsidR="001E19F2" w:rsidRPr="0042023D" w:rsidRDefault="001E19F2" w:rsidP="001E19F2">
            <w:pPr>
              <w:rPr>
                <w:b/>
              </w:rPr>
            </w:pPr>
            <w:r w:rsidRPr="0042023D"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05B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0CC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7E27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4D0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71E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E138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F8A3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C502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677F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67815673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20C6" w14:textId="77777777" w:rsidR="001E19F2" w:rsidRPr="0042023D" w:rsidRDefault="001E19F2" w:rsidP="001E19F2">
            <w:pPr>
              <w:rPr>
                <w:b/>
              </w:rPr>
            </w:pPr>
            <w:r w:rsidRPr="0042023D">
              <w:t>T2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3010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E91D5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(-0.71 to -0.00)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D5ED1" w14:textId="1FDE285E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.049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122E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931DA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(-0.47 to 0.24)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2215" w14:textId="742170F9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.514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A47B7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EC6B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(-0.11 to 0.59)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9827" w14:textId="396663C2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.174</w:t>
            </w:r>
          </w:p>
        </w:tc>
      </w:tr>
      <w:tr w:rsidR="001E19F2" w:rsidRPr="0042023D" w14:paraId="75A3A1B4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6B37" w14:textId="77777777" w:rsidR="001E19F2" w:rsidRPr="0042023D" w:rsidRDefault="001E19F2" w:rsidP="001E19F2">
            <w:pPr>
              <w:rPr>
                <w:b/>
              </w:rPr>
            </w:pPr>
            <w:r w:rsidRPr="0042023D">
              <w:t>T3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8FD8E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25ED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(-0.84 to -0.13)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B9F5" w14:textId="28BF506D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0D84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4152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(-0.60 to 0.11)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D9B63" w14:textId="41F7F139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126F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14A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11F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4FEE3590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F5AF2" w14:textId="77777777" w:rsidR="001E19F2" w:rsidRPr="0042023D" w:rsidRDefault="001E19F2" w:rsidP="001E19F2">
            <w:pPr>
              <w:rPr>
                <w:b/>
              </w:rPr>
            </w:pPr>
            <w:r w:rsidRPr="0042023D">
              <w:t>T4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8588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7A0A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(-0.98 to -0.26)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9DFC" w14:textId="4E7D3ADE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B878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8D11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(-0.74 to -0.02)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84DD" w14:textId="5FEDFFC8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.038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FB42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FF3F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5FFC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5EA5F7E8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9EA8" w14:textId="77777777" w:rsidR="001E19F2" w:rsidRPr="00CF4128" w:rsidRDefault="001E19F2" w:rsidP="001E19F2">
            <w:pPr>
              <w:rPr>
                <w:i/>
              </w:rPr>
            </w:pPr>
            <w:r w:rsidRPr="00CF4128">
              <w:rPr>
                <w:i/>
              </w:rPr>
              <w:t>Self-esteem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D51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505D6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AFD8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100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329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88D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4E88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CBB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7C81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1DA0170E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6AF5" w14:textId="77777777" w:rsidR="001E19F2" w:rsidRPr="0042023D" w:rsidRDefault="001E19F2" w:rsidP="001E19F2">
            <w:pPr>
              <w:rPr>
                <w:b/>
              </w:rPr>
            </w:pPr>
            <w:r w:rsidRPr="0042023D"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C17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C3D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96E71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9CCE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559F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050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2B5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8DF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CD2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156BC190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3A98" w14:textId="77777777" w:rsidR="001E19F2" w:rsidRPr="0042023D" w:rsidRDefault="001E19F2" w:rsidP="001E19F2">
            <w:pPr>
              <w:rPr>
                <w:b/>
              </w:rPr>
            </w:pPr>
            <w:r w:rsidRPr="0042023D">
              <w:t>T2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14EB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63B23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(-0.36 to 0.07)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774C" w14:textId="35482540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D55F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8C8E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(-0.37 to 0.07)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604EA" w14:textId="487A80F6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8356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5D86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(-0.23 to 0.23)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AB01" w14:textId="280DEDF5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.990</w:t>
            </w:r>
          </w:p>
        </w:tc>
      </w:tr>
      <w:tr w:rsidR="001E19F2" w:rsidRPr="0042023D" w14:paraId="1A5C5D8F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D6756" w14:textId="77777777" w:rsidR="001E19F2" w:rsidRPr="0042023D" w:rsidRDefault="001E19F2" w:rsidP="001E19F2">
            <w:pPr>
              <w:rPr>
                <w:b/>
              </w:rPr>
            </w:pPr>
            <w:r w:rsidRPr="0042023D">
              <w:t>T3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F6B5B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3A41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(-0.39 to 0.05)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5B24C" w14:textId="2BC9D07C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22CC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AEF3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(-0.39 to 0.05)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54A8" w14:textId="1EB22706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633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C31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68C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5AC733C9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07F2" w14:textId="77777777" w:rsidR="001E19F2" w:rsidRPr="0042023D" w:rsidRDefault="001E19F2" w:rsidP="001E19F2">
            <w:pPr>
              <w:rPr>
                <w:b/>
              </w:rPr>
            </w:pPr>
            <w:r w:rsidRPr="0042023D">
              <w:t>T4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2679F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0438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(-0.35 to 0.08)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C0CB" w14:textId="784FDC6A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860F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BD05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(-0.36 to 0.09)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6547" w14:textId="338FD9DC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.231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FD0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E423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FBF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400F7A51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A4A7" w14:textId="77777777" w:rsidR="001E19F2" w:rsidRPr="00CF4128" w:rsidRDefault="001E19F2" w:rsidP="001E19F2">
            <w:pPr>
              <w:rPr>
                <w:i/>
              </w:rPr>
            </w:pPr>
            <w:r w:rsidRPr="00CF4128">
              <w:rPr>
                <w:i/>
              </w:rPr>
              <w:t>Self-esteem (P)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B3CE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D69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BA0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250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44E7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425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BC3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A348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F36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7A21462B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44693" w14:textId="77777777" w:rsidR="001E19F2" w:rsidRPr="0042023D" w:rsidRDefault="001E19F2" w:rsidP="001E19F2">
            <w:pPr>
              <w:rPr>
                <w:b/>
              </w:rPr>
            </w:pPr>
            <w:r w:rsidRPr="0042023D"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906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BCA6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5D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DDA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C1B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050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5262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2A9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4E3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1D8F8106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CEBD" w14:textId="77777777" w:rsidR="001E19F2" w:rsidRPr="0042023D" w:rsidRDefault="001E19F2" w:rsidP="001E19F2">
            <w:pPr>
              <w:rPr>
                <w:b/>
              </w:rPr>
            </w:pPr>
            <w:r w:rsidRPr="0042023D">
              <w:t>T2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6E63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7D6B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(-0.28 to 0.18)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4738" w14:textId="2AC7D7A1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19FC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DE24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(-0.29 to 0.18)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0630" w14:textId="30A5AE1B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.646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239F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6FD7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(-0.24 to 0.24)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A6638" w14:textId="396E99BC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.987</w:t>
            </w:r>
          </w:p>
        </w:tc>
      </w:tr>
      <w:tr w:rsidR="001E19F2" w:rsidRPr="0042023D" w14:paraId="04851054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597C7" w14:textId="77777777" w:rsidR="001E19F2" w:rsidRPr="0042023D" w:rsidRDefault="001E19F2" w:rsidP="001E19F2">
            <w:pPr>
              <w:rPr>
                <w:b/>
              </w:rPr>
            </w:pPr>
            <w:r w:rsidRPr="0042023D">
              <w:t>T3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4681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B9F19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(-0.22 to 0.25)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72EC" w14:textId="4FA7FE8C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.889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7555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FE8C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(-0.22 to 0.25)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EAF9" w14:textId="5F150BD6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.906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091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72E12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1653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69A98533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F7E5" w14:textId="77777777" w:rsidR="001E19F2" w:rsidRPr="00CF4128" w:rsidRDefault="001E19F2" w:rsidP="001E19F2">
            <w:pPr>
              <w:rPr>
                <w:i/>
              </w:rPr>
            </w:pPr>
            <w:r w:rsidRPr="00CF4128">
              <w:rPr>
                <w:i/>
              </w:rPr>
              <w:t>Stress 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448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95D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1612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276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B38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EC7F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AA6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7C06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1D202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1E1A66FB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7EFAA" w14:textId="77777777" w:rsidR="001E19F2" w:rsidRPr="0042023D" w:rsidRDefault="001E19F2" w:rsidP="001E19F2">
            <w:pPr>
              <w:rPr>
                <w:b/>
              </w:rPr>
            </w:pPr>
            <w:r w:rsidRPr="0042023D"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BFD5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047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9BB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6168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A67A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6C0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8DAD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2214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53940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33252262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D6DA4" w14:textId="77777777" w:rsidR="001E19F2" w:rsidRPr="0042023D" w:rsidRDefault="001E19F2" w:rsidP="001E19F2">
            <w:pPr>
              <w:rPr>
                <w:b/>
              </w:rPr>
            </w:pPr>
            <w:r w:rsidRPr="0042023D">
              <w:t>T2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8533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AB40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(-0.25 to 0.10)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9928" w14:textId="7ADD3080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.406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EC96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FE1F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(-0.16 to 0.19)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8DDFA" w14:textId="4573FC44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9D41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B3DC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(-0.10 to 0.28)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D250" w14:textId="630C90F2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.355</w:t>
            </w:r>
          </w:p>
        </w:tc>
      </w:tr>
      <w:tr w:rsidR="001E19F2" w:rsidRPr="0042023D" w14:paraId="3F3D8F82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DDF9" w14:textId="77777777" w:rsidR="001E19F2" w:rsidRPr="0042023D" w:rsidRDefault="001E19F2" w:rsidP="001E19F2">
            <w:pPr>
              <w:rPr>
                <w:b/>
              </w:rPr>
            </w:pPr>
            <w:r w:rsidRPr="0042023D">
              <w:t>T3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1601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0B04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(-0.19 to 0.16)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6C98" w14:textId="129A9112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.864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FF66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0.07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AEAC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(-0.11 to 0.25)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19BF4" w14:textId="0DA18949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.420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8C491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E238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8356B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  <w:tr w:rsidR="001E19F2" w:rsidRPr="0042023D" w14:paraId="690938DE" w14:textId="77777777" w:rsidTr="0042023D">
        <w:trPr>
          <w:trHeight w:val="23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E83" w14:textId="77777777" w:rsidR="001E19F2" w:rsidRPr="0042023D" w:rsidRDefault="001E19F2" w:rsidP="001E19F2">
            <w:pPr>
              <w:rPr>
                <w:b/>
              </w:rPr>
            </w:pPr>
            <w:r w:rsidRPr="0042023D">
              <w:t>T4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DD5E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5550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(-0.38 to -0.03)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A2B3" w14:textId="4EBC08AD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BA1BA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-0.12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4DF0" w14:textId="77777777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(-0.30 to 0.06)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C335" w14:textId="091C5B10" w:rsidR="001E19F2" w:rsidRPr="0042023D" w:rsidRDefault="001E19F2" w:rsidP="001E19F2">
            <w:pPr>
              <w:jc w:val="center"/>
              <w:rPr>
                <w:b/>
              </w:rPr>
            </w:pPr>
            <w:r w:rsidRPr="0042023D">
              <w:t>.184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7ABFC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DB351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2349" w14:textId="77777777" w:rsidR="001E19F2" w:rsidRPr="0042023D" w:rsidRDefault="001E19F2" w:rsidP="001E19F2">
            <w:pPr>
              <w:jc w:val="center"/>
              <w:rPr>
                <w:b/>
              </w:rPr>
            </w:pPr>
          </w:p>
        </w:tc>
      </w:tr>
    </w:tbl>
    <w:p w14:paraId="3FCFABB3" w14:textId="37036242" w:rsidR="00935965" w:rsidRPr="00057FB5" w:rsidRDefault="00057FB5" w:rsidP="00244BB6">
      <w:pPr>
        <w:spacing w:after="0" w:line="240" w:lineRule="auto"/>
      </w:pPr>
      <w:r w:rsidRPr="00057FB5">
        <w:rPr>
          <w:i/>
        </w:rPr>
        <w:t>Notes</w:t>
      </w:r>
      <w:r>
        <w:t xml:space="preserve">. </w:t>
      </w:r>
      <w:r w:rsidR="00B334E6" w:rsidRPr="00057FB5">
        <w:t>P = Parent report</w:t>
      </w:r>
      <w:r w:rsidR="00244BB6">
        <w:t xml:space="preserve">; </w:t>
      </w:r>
      <w:r w:rsidR="00244BB6">
        <w:rPr>
          <w:color w:val="000000"/>
        </w:rPr>
        <w:t>CBT = Cognitive-behavioral therapy; AC = Attention control; Adj. M = Adjusted mean; CI = Confidence Interval; p = p-value</w:t>
      </w:r>
      <w:r w:rsidR="00244BB6">
        <w:rPr>
          <w:color w:val="000000"/>
        </w:rPr>
        <w:t>.</w:t>
      </w:r>
      <w:bookmarkStart w:id="0" w:name="_GoBack"/>
      <w:bookmarkEnd w:id="0"/>
    </w:p>
    <w:sectPr w:rsidR="00935965" w:rsidRPr="00057FB5" w:rsidSect="00C91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293D4" w16cid:durableId="209BCA25"/>
  <w16cid:commentId w16cid:paraId="17AE2387" w16cid:durableId="209BCA26"/>
  <w16cid:commentId w16cid:paraId="0E95C105" w16cid:durableId="209BCA27"/>
  <w16cid:commentId w16cid:paraId="64E69531" w16cid:durableId="209BCA28"/>
  <w16cid:commentId w16cid:paraId="7CF67028" w16cid:durableId="209BCA29"/>
  <w16cid:commentId w16cid:paraId="1539BC4C" w16cid:durableId="209BCA2A"/>
  <w16cid:commentId w16cid:paraId="62F97C8F" w16cid:durableId="209BCA2B"/>
  <w16cid:commentId w16cid:paraId="182C68B2" w16cid:durableId="209BCA2C"/>
  <w16cid:commentId w16cid:paraId="2EF1DFF9" w16cid:durableId="209BCA2D"/>
  <w16cid:commentId w16cid:paraId="102A171F" w16cid:durableId="209BCA2E"/>
  <w16cid:commentId w16cid:paraId="39C5B490" w16cid:durableId="209BCA2F"/>
  <w16cid:commentId w16cid:paraId="70ACC9E8" w16cid:durableId="209BCA30"/>
  <w16cid:commentId w16cid:paraId="2FCAC211" w16cid:durableId="209BCA31"/>
  <w16cid:commentId w16cid:paraId="1083D886" w16cid:durableId="209BCA32"/>
  <w16cid:commentId w16cid:paraId="39406767" w16cid:durableId="209BCA33"/>
  <w16cid:commentId w16cid:paraId="76CBAD10" w16cid:durableId="209BCA34"/>
  <w16cid:commentId w16cid:paraId="3AC8FD3E" w16cid:durableId="209BCA35"/>
  <w16cid:commentId w16cid:paraId="4BA7F6E2" w16cid:durableId="209BCA36"/>
  <w16cid:commentId w16cid:paraId="05B72142" w16cid:durableId="209BCA37"/>
  <w16cid:commentId w16cid:paraId="5D839CB1" w16cid:durableId="209BCA38"/>
  <w16cid:commentId w16cid:paraId="1D1F2997" w16cid:durableId="209BCA39"/>
  <w16cid:commentId w16cid:paraId="4F8B3FED" w16cid:durableId="209BCA3A"/>
  <w16cid:commentId w16cid:paraId="2C20382C" w16cid:durableId="209BCA3B"/>
  <w16cid:commentId w16cid:paraId="07FA541C" w16cid:durableId="209BCA3C"/>
  <w16cid:commentId w16cid:paraId="29795891" w16cid:durableId="209BCA3D"/>
  <w16cid:commentId w16cid:paraId="2F477477" w16cid:durableId="209BCA3E"/>
  <w16cid:commentId w16cid:paraId="634BBF23" w16cid:durableId="209BCA3F"/>
  <w16cid:commentId w16cid:paraId="6BF08D9C" w16cid:durableId="209BCA40"/>
  <w16cid:commentId w16cid:paraId="06758918" w16cid:durableId="209BCA41"/>
  <w16cid:commentId w16cid:paraId="66191517" w16cid:durableId="209BCA42"/>
  <w16cid:commentId w16cid:paraId="6B4AF61C" w16cid:durableId="209BCA43"/>
  <w16cid:commentId w16cid:paraId="19CFEC33" w16cid:durableId="209BCA44"/>
  <w16cid:commentId w16cid:paraId="58A51593" w16cid:durableId="209BCA45"/>
  <w16cid:commentId w16cid:paraId="50399952" w16cid:durableId="209BCA46"/>
  <w16cid:commentId w16cid:paraId="3D6B8F96" w16cid:durableId="209BCA47"/>
  <w16cid:commentId w16cid:paraId="62705005" w16cid:durableId="209BCA48"/>
  <w16cid:commentId w16cid:paraId="09BACA8D" w16cid:durableId="209BCA49"/>
  <w16cid:commentId w16cid:paraId="5DF94AED" w16cid:durableId="209BCA4A"/>
  <w16cid:commentId w16cid:paraId="3FBC5FC8" w16cid:durableId="209BCA4B"/>
  <w16cid:commentId w16cid:paraId="52CCBBD8" w16cid:durableId="209BCA4C"/>
  <w16cid:commentId w16cid:paraId="134F2177" w16cid:durableId="209BCA4D"/>
  <w16cid:commentId w16cid:paraId="160AFA71" w16cid:durableId="209BCA4E"/>
  <w16cid:commentId w16cid:paraId="3E3682EA" w16cid:durableId="209BCA4F"/>
  <w16cid:commentId w16cid:paraId="4C4917E2" w16cid:durableId="209BCA50"/>
  <w16cid:commentId w16cid:paraId="2B2620E1" w16cid:durableId="209BCA51"/>
  <w16cid:commentId w16cid:paraId="70C8212A" w16cid:durableId="209BCA52"/>
  <w16cid:commentId w16cid:paraId="48AD48C2" w16cid:durableId="209BCA53"/>
  <w16cid:commentId w16cid:paraId="3ACD2819" w16cid:durableId="209BCA54"/>
  <w16cid:commentId w16cid:paraId="6B8816F4" w16cid:durableId="209BCA55"/>
  <w16cid:commentId w16cid:paraId="5EE5809B" w16cid:durableId="209BCA56"/>
  <w16cid:commentId w16cid:paraId="25839ECA" w16cid:durableId="209BCA57"/>
  <w16cid:commentId w16cid:paraId="456F751D" w16cid:durableId="209BCA58"/>
  <w16cid:commentId w16cid:paraId="5FECA92F" w16cid:durableId="209BCA59"/>
  <w16cid:commentId w16cid:paraId="15234D23" w16cid:durableId="209BCA5A"/>
  <w16cid:commentId w16cid:paraId="0653021F" w16cid:durableId="209BCA5B"/>
  <w16cid:commentId w16cid:paraId="398520E6" w16cid:durableId="209BCA5C"/>
  <w16cid:commentId w16cid:paraId="434BF5E4" w16cid:durableId="209BCA5D"/>
  <w16cid:commentId w16cid:paraId="2825A732" w16cid:durableId="209BCA5E"/>
  <w16cid:commentId w16cid:paraId="478BEDA6" w16cid:durableId="209BCA5F"/>
  <w16cid:commentId w16cid:paraId="5E28D3E4" w16cid:durableId="209BCA60"/>
  <w16cid:commentId w16cid:paraId="5F55C2D2" w16cid:durableId="209BCA61"/>
  <w16cid:commentId w16cid:paraId="781FC8D4" w16cid:durableId="209BCA62"/>
  <w16cid:commentId w16cid:paraId="1E04FCBF" w16cid:durableId="209BCA64"/>
  <w16cid:commentId w16cid:paraId="4060F724" w16cid:durableId="209BCA65"/>
  <w16cid:commentId w16cid:paraId="62F5EC0E" w16cid:durableId="209BCA66"/>
  <w16cid:commentId w16cid:paraId="0F6DB5F9" w16cid:durableId="209BCA67"/>
  <w16cid:commentId w16cid:paraId="7EEABF9C" w16cid:durableId="209BCA68"/>
  <w16cid:commentId w16cid:paraId="5357415D" w16cid:durableId="209BCA69"/>
  <w16cid:commentId w16cid:paraId="55736DBE" w16cid:durableId="209BCA6A"/>
  <w16cid:commentId w16cid:paraId="4845ED83" w16cid:durableId="209BCA6B"/>
  <w16cid:commentId w16cid:paraId="77424B63" w16cid:durableId="209BCA6C"/>
  <w16cid:commentId w16cid:paraId="45531C5C" w16cid:durableId="209BCA6D"/>
  <w16cid:commentId w16cid:paraId="2073D7F4" w16cid:durableId="209BCA6E"/>
  <w16cid:commentId w16cid:paraId="17308003" w16cid:durableId="209BCA6F"/>
  <w16cid:commentId w16cid:paraId="3AABBACC" w16cid:durableId="209BCA70"/>
  <w16cid:commentId w16cid:paraId="6929F76D" w16cid:durableId="209BCA71"/>
  <w16cid:commentId w16cid:paraId="0A061034" w16cid:durableId="209BCA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0189" w14:textId="77777777" w:rsidR="00E82362" w:rsidRDefault="00E82362">
      <w:pPr>
        <w:spacing w:after="0" w:line="240" w:lineRule="auto"/>
      </w:pPr>
      <w:r>
        <w:separator/>
      </w:r>
    </w:p>
  </w:endnote>
  <w:endnote w:type="continuationSeparator" w:id="0">
    <w:p w14:paraId="69A4A61F" w14:textId="77777777" w:rsidR="00E82362" w:rsidRDefault="00E8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A264" w14:textId="77777777" w:rsidR="00E82362" w:rsidRDefault="00E82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9FC05A" w14:textId="77777777" w:rsidR="00E82362" w:rsidRDefault="00E82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F605" w14:textId="52BF482B" w:rsidR="00E82362" w:rsidRDefault="00E82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4BB6">
      <w:rPr>
        <w:noProof/>
        <w:color w:val="000000"/>
      </w:rPr>
      <w:t>1</w:t>
    </w:r>
    <w:r>
      <w:rPr>
        <w:color w:val="000000"/>
      </w:rPr>
      <w:fldChar w:fldCharType="end"/>
    </w:r>
  </w:p>
  <w:p w14:paraId="0CC1F051" w14:textId="77777777" w:rsidR="00E82362" w:rsidRDefault="00E82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FB63" w14:textId="77777777" w:rsidR="00E82362" w:rsidRDefault="00E823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58A9" w14:textId="77777777" w:rsidR="00E82362" w:rsidRDefault="00E82362">
      <w:pPr>
        <w:spacing w:after="0" w:line="240" w:lineRule="auto"/>
      </w:pPr>
      <w:r>
        <w:separator/>
      </w:r>
    </w:p>
  </w:footnote>
  <w:footnote w:type="continuationSeparator" w:id="0">
    <w:p w14:paraId="3432F8F8" w14:textId="77777777" w:rsidR="00E82362" w:rsidRDefault="00E8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5B9F" w14:textId="77777777" w:rsidR="00E82362" w:rsidRDefault="00E823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DDBE" w14:textId="678DAF99" w:rsidR="00E82362" w:rsidRPr="00935965" w:rsidRDefault="00E82362" w:rsidP="009359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8588" w14:textId="77777777" w:rsidR="00E82362" w:rsidRDefault="00E823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09E"/>
    <w:multiLevelType w:val="multilevel"/>
    <w:tmpl w:val="601ED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DF1BC3"/>
    <w:multiLevelType w:val="multilevel"/>
    <w:tmpl w:val="948C3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BD6A5F"/>
    <w:multiLevelType w:val="hybridMultilevel"/>
    <w:tmpl w:val="EBBAD3E6"/>
    <w:lvl w:ilvl="0" w:tplc="461289F4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CA"/>
    <w:rsid w:val="00057FB5"/>
    <w:rsid w:val="0007792A"/>
    <w:rsid w:val="000D3839"/>
    <w:rsid w:val="0015616E"/>
    <w:rsid w:val="00177A4B"/>
    <w:rsid w:val="001842C4"/>
    <w:rsid w:val="001E19F2"/>
    <w:rsid w:val="001E4965"/>
    <w:rsid w:val="00222ACA"/>
    <w:rsid w:val="00244BB6"/>
    <w:rsid w:val="002B760D"/>
    <w:rsid w:val="0042023D"/>
    <w:rsid w:val="004458EF"/>
    <w:rsid w:val="00492918"/>
    <w:rsid w:val="0053112B"/>
    <w:rsid w:val="00572DB6"/>
    <w:rsid w:val="00586F4D"/>
    <w:rsid w:val="00652D67"/>
    <w:rsid w:val="006C11B9"/>
    <w:rsid w:val="006C2957"/>
    <w:rsid w:val="006D2B84"/>
    <w:rsid w:val="006E3385"/>
    <w:rsid w:val="00723E09"/>
    <w:rsid w:val="00723E97"/>
    <w:rsid w:val="00731D13"/>
    <w:rsid w:val="00753A49"/>
    <w:rsid w:val="00795C16"/>
    <w:rsid w:val="007F1F04"/>
    <w:rsid w:val="008309BB"/>
    <w:rsid w:val="00834477"/>
    <w:rsid w:val="00844C8C"/>
    <w:rsid w:val="008532F5"/>
    <w:rsid w:val="00866897"/>
    <w:rsid w:val="00872B2E"/>
    <w:rsid w:val="0088263F"/>
    <w:rsid w:val="008D2239"/>
    <w:rsid w:val="00935965"/>
    <w:rsid w:val="00994122"/>
    <w:rsid w:val="009B361D"/>
    <w:rsid w:val="009D17B2"/>
    <w:rsid w:val="00A02C83"/>
    <w:rsid w:val="00A87857"/>
    <w:rsid w:val="00B011C0"/>
    <w:rsid w:val="00B334E6"/>
    <w:rsid w:val="00B81C77"/>
    <w:rsid w:val="00B86FD2"/>
    <w:rsid w:val="00B97422"/>
    <w:rsid w:val="00BE468D"/>
    <w:rsid w:val="00BF3891"/>
    <w:rsid w:val="00C914DB"/>
    <w:rsid w:val="00CE3138"/>
    <w:rsid w:val="00CF4128"/>
    <w:rsid w:val="00D43D10"/>
    <w:rsid w:val="00E060D5"/>
    <w:rsid w:val="00E440B6"/>
    <w:rsid w:val="00E45889"/>
    <w:rsid w:val="00E82362"/>
    <w:rsid w:val="00EB07FA"/>
    <w:rsid w:val="00F461E3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DE2"/>
  <w15:docId w15:val="{C1BF54DF-7611-A54F-8FCC-E4F3C4C1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jc w:val="center"/>
      <w:outlineLvl w:val="0"/>
    </w:pPr>
    <w:rPr>
      <w:b/>
      <w:color w:val="000000"/>
      <w:u w:val="singl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b/>
      <w:i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40" w:after="0"/>
      <w:outlineLvl w:val="3"/>
    </w:pPr>
    <w:rPr>
      <w:i/>
      <w:color w:val="36609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4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477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42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42C4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6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965"/>
  </w:style>
  <w:style w:type="paragraph" w:styleId="Fuzeile">
    <w:name w:val="footer"/>
    <w:basedOn w:val="Standard"/>
    <w:link w:val="FuzeileZchn"/>
    <w:uiPriority w:val="99"/>
    <w:unhideWhenUsed/>
    <w:rsid w:val="0093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Warschburger</dc:creator>
  <cp:lastModifiedBy>ann-christin</cp:lastModifiedBy>
  <cp:revision>4</cp:revision>
  <cp:lastPrinted>2020-11-20T14:56:00Z</cp:lastPrinted>
  <dcterms:created xsi:type="dcterms:W3CDTF">2020-11-20T15:01:00Z</dcterms:created>
  <dcterms:modified xsi:type="dcterms:W3CDTF">2020-11-24T07:48:00Z</dcterms:modified>
</cp:coreProperties>
</file>