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7"/>
        <w:gridCol w:w="1283"/>
        <w:gridCol w:w="1097"/>
        <w:gridCol w:w="853"/>
        <w:gridCol w:w="1413"/>
        <w:gridCol w:w="862"/>
        <w:gridCol w:w="880"/>
        <w:gridCol w:w="1217"/>
        <w:gridCol w:w="862"/>
        <w:gridCol w:w="880"/>
        <w:gridCol w:w="1093"/>
        <w:gridCol w:w="1236"/>
        <w:gridCol w:w="1236"/>
      </w:tblGrid>
      <w:tr w:rsidR="00DE20C5" w:rsidRPr="000970E3" w:rsidTr="00D13501">
        <w:trPr>
          <w:trHeight w:val="225"/>
        </w:trPr>
        <w:tc>
          <w:tcPr>
            <w:tcW w:w="13879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bottom"/>
          </w:tcPr>
          <w:p w:rsidR="00DE20C5" w:rsidRPr="00362B0C" w:rsidRDefault="00DE20C5" w:rsidP="00D13501">
            <w:r w:rsidRPr="00362B0C">
              <w:rPr>
                <w:rFonts w:ascii="Arial" w:hAnsi="Arial" w:cs="Arial"/>
              </w:rPr>
              <w:t>Supplemental Table 8:  Corticosteroid Utilization by Year, Ulcerative Colitis (by age)</w:t>
            </w:r>
            <w:r w:rsidRPr="00362B0C">
              <w:br w:type="page"/>
            </w:r>
          </w:p>
        </w:tc>
      </w:tr>
      <w:tr w:rsidR="00A765CE" w:rsidRPr="000970E3" w:rsidTr="004627FA">
        <w:trPr>
          <w:trHeight w:val="20"/>
        </w:trPr>
        <w:tc>
          <w:tcPr>
            <w:tcW w:w="9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A765CE" w:rsidRPr="00362B0C" w:rsidRDefault="00A765CE" w:rsidP="00A765CE">
            <w:pPr>
              <w:spacing w:after="0" w:line="240" w:lineRule="auto"/>
              <w:ind w:left="-4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362B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Year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A765CE" w:rsidRPr="00362B0C" w:rsidRDefault="004627FA" w:rsidP="00A7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Age</w:t>
            </w:r>
            <w:bookmarkStart w:id="0" w:name="_GoBack"/>
            <w:bookmarkEnd w:id="0"/>
          </w:p>
        </w:tc>
        <w:tc>
          <w:tcPr>
            <w:tcW w:w="1097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5F7F1"/>
            <w:vAlign w:val="bottom"/>
            <w:hideMark/>
          </w:tcPr>
          <w:p w:rsidR="00A765CE" w:rsidRPr="00362B0C" w:rsidRDefault="00A765CE" w:rsidP="00A7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362B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Total Number of Cases</w:t>
            </w:r>
          </w:p>
        </w:tc>
        <w:tc>
          <w:tcPr>
            <w:tcW w:w="853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5F7F1"/>
            <w:vAlign w:val="bottom"/>
            <w:hideMark/>
          </w:tcPr>
          <w:p w:rsidR="00A765CE" w:rsidRPr="00362B0C" w:rsidRDefault="00A765CE" w:rsidP="00A7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362B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Total Number of Person Years</w:t>
            </w:r>
          </w:p>
        </w:tc>
        <w:tc>
          <w:tcPr>
            <w:tcW w:w="1413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5F7F1"/>
            <w:vAlign w:val="bottom"/>
            <w:hideMark/>
          </w:tcPr>
          <w:p w:rsidR="00A765CE" w:rsidRPr="00362B0C" w:rsidRDefault="00A765CE" w:rsidP="00A7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362B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Corticosteroids Dispensed(in Prednisone equivalents)</w:t>
            </w:r>
          </w:p>
        </w:tc>
        <w:tc>
          <w:tcPr>
            <w:tcW w:w="862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5F7F1"/>
            <w:vAlign w:val="bottom"/>
            <w:hideMark/>
          </w:tcPr>
          <w:p w:rsidR="00A765CE" w:rsidRPr="00362B0C" w:rsidRDefault="00A765CE" w:rsidP="00A7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362B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mg 95%LCL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A765CE" w:rsidRPr="00362B0C" w:rsidRDefault="00A765CE" w:rsidP="00A7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362B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Mean mg 95%UCL</w:t>
            </w:r>
          </w:p>
        </w:tc>
        <w:tc>
          <w:tcPr>
            <w:tcW w:w="1217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5F7F1"/>
            <w:vAlign w:val="bottom"/>
            <w:hideMark/>
          </w:tcPr>
          <w:p w:rsidR="00A765CE" w:rsidRPr="00362B0C" w:rsidRDefault="00A765CE" w:rsidP="00A7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362B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Percentage  of persons with &gt;=1 CS dispensation</w:t>
            </w:r>
          </w:p>
        </w:tc>
        <w:tc>
          <w:tcPr>
            <w:tcW w:w="862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5F7F1"/>
            <w:vAlign w:val="bottom"/>
            <w:hideMark/>
          </w:tcPr>
          <w:p w:rsidR="00A765CE" w:rsidRPr="00362B0C" w:rsidRDefault="00A765CE" w:rsidP="00A7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362B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&gt;=1 CS 95%LCL</w:t>
            </w:r>
          </w:p>
        </w:tc>
        <w:tc>
          <w:tcPr>
            <w:tcW w:w="880" w:type="dxa"/>
            <w:tcBorders>
              <w:top w:val="single" w:sz="18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5F7F1"/>
            <w:vAlign w:val="bottom"/>
            <w:hideMark/>
          </w:tcPr>
          <w:p w:rsidR="00A765CE" w:rsidRPr="00362B0C" w:rsidRDefault="00A765CE" w:rsidP="00A7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362B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&gt;=1 CS 95%UCL</w:t>
            </w:r>
          </w:p>
        </w:tc>
        <w:tc>
          <w:tcPr>
            <w:tcW w:w="1093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5F7F1"/>
            <w:vAlign w:val="bottom"/>
            <w:hideMark/>
          </w:tcPr>
          <w:p w:rsidR="00A765CE" w:rsidRPr="00362B0C" w:rsidRDefault="00A765CE" w:rsidP="00A7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362B0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Percentage  with cumulative dose of CS exceeding 2000mg</w:t>
            </w:r>
          </w:p>
        </w:tc>
        <w:tc>
          <w:tcPr>
            <w:tcW w:w="1236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5F7F1"/>
            <w:vAlign w:val="bottom"/>
            <w:hideMark/>
          </w:tcPr>
          <w:p w:rsidR="00A765CE" w:rsidRDefault="00A765CE" w:rsidP="00A7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CS&gt;=</w:t>
            </w:r>
          </w:p>
          <w:p w:rsidR="00A765CE" w:rsidRDefault="00A765CE" w:rsidP="00A7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2000mg</w:t>
            </w:r>
          </w:p>
          <w:p w:rsidR="00A765CE" w:rsidRPr="00E80B05" w:rsidRDefault="00A765CE" w:rsidP="00A765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95%LCL</w:t>
            </w:r>
          </w:p>
        </w:tc>
        <w:tc>
          <w:tcPr>
            <w:tcW w:w="123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5F7F1"/>
            <w:vAlign w:val="bottom"/>
            <w:hideMark/>
          </w:tcPr>
          <w:p w:rsidR="00A765CE" w:rsidRDefault="00A765CE" w:rsidP="00A765CE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CS&gt;=</w:t>
            </w:r>
          </w:p>
          <w:p w:rsidR="00A765CE" w:rsidRDefault="00A765CE" w:rsidP="00A765CE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2000mg</w:t>
            </w:r>
          </w:p>
          <w:p w:rsidR="00A765CE" w:rsidRPr="00E80B05" w:rsidRDefault="00A765CE" w:rsidP="00A765CE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</w:pPr>
            <w:r w:rsidRPr="00E80B0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CA" w:eastAsia="en-CA"/>
              </w:rPr>
              <w:t>95%UCL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5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28.78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2,694.59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1,454.87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3,934.31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52.78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35.49</w:t>
            </w:r>
          </w:p>
        </w:tc>
        <w:tc>
          <w:tcPr>
            <w:tcW w:w="880" w:type="dxa"/>
            <w:tcBorders>
              <w:top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69.59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30.56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16.35</w:t>
            </w:r>
          </w:p>
        </w:tc>
        <w:tc>
          <w:tcPr>
            <w:tcW w:w="1236" w:type="dxa"/>
            <w:tcBorders>
              <w:top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48.11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32.81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1,756.72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774.39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2,739.05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39.47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24.04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56.61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26.32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13.40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43.10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35.03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955.67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360.14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1,551.20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31.71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18.08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48.09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14.63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5.57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29.17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36.43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854.33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306.30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1,402.36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26.83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14.22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42.94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14.63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5.57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29.17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38.04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1,778.07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754.58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2,801.56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30.95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17.62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47.09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19.05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8.60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34.12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39.29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1,976.95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1,012.34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2,941.56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39.58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25.77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54.73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27.08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15.28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41.85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42.59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939.74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363.85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1,515.63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29.17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16.95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44.06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12.50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4.73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25.25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42.94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1,268.63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546.70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1,990.56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17.86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44.61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16.00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7.17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29.11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43.58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1,305.42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668.17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1,942.67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38.78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25.20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53.76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14.29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5.94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27.24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41.29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999.45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477.49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1,521.41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36.36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22.41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52.23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22.73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11.47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37.84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40.90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1,166.79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483.18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1,850.40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34.09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20.49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49.92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15.91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6.64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30.07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36.04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1,734.55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812.33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2,656.77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44.19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29.08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60.12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13.95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5.30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27.93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44.79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1,207.14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660.46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1,753.82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35.85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23.14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50.20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15.09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6.75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27.59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47.32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1,071.35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514.74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1,627.96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33.33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21.09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47.47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16.67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7.92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29.29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43.45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1,543.33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783.32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2,303.34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39.58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25.77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54.73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22.92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12.03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37.31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41.85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1,368.32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763.53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1,973.11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41.18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27.58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55.83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17.65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8.40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30.87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43.85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1,032.51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583.38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1,481.64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37.25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24.13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51.92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9.80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3.26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21.41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48.55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1,148.72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522.57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1,774.87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37.93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25.51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51.63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13.79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6.15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25.38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55.57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1,358.68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805.61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1,911.75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38.71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26.60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51.93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17.74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9.20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29.53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58.54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605.09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327.29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882.89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29.03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18.20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41.95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9.68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3.63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19.88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center"/>
            <w:hideMark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&lt;18.00</w:t>
            </w:r>
          </w:p>
        </w:tc>
        <w:tc>
          <w:tcPr>
            <w:tcW w:w="1097" w:type="dxa"/>
            <w:tcBorders>
              <w:left w:val="single" w:sz="18" w:space="0" w:color="000000" w:themeColor="text1"/>
              <w:bottom w:val="doub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47.51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636.29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278.07</w:t>
            </w:r>
          </w:p>
        </w:tc>
        <w:tc>
          <w:tcPr>
            <w:tcW w:w="880" w:type="dxa"/>
            <w:tcBorders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994.51</w:t>
            </w:r>
          </w:p>
        </w:tc>
        <w:tc>
          <w:tcPr>
            <w:tcW w:w="1217" w:type="dxa"/>
            <w:tcBorders>
              <w:left w:val="single" w:sz="18" w:space="0" w:color="000000" w:themeColor="text1"/>
              <w:bottom w:val="doub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29.17</w:t>
            </w:r>
          </w:p>
        </w:tc>
        <w:tc>
          <w:tcPr>
            <w:tcW w:w="862" w:type="dxa"/>
            <w:tcBorders>
              <w:bottom w:val="doub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16.95</w:t>
            </w:r>
          </w:p>
        </w:tc>
        <w:tc>
          <w:tcPr>
            <w:tcW w:w="880" w:type="dxa"/>
            <w:tcBorders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44.06</w:t>
            </w:r>
          </w:p>
        </w:tc>
        <w:tc>
          <w:tcPr>
            <w:tcW w:w="1093" w:type="dxa"/>
            <w:tcBorders>
              <w:left w:val="single" w:sz="18" w:space="0" w:color="000000" w:themeColor="text1"/>
              <w:bottom w:val="doub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8.33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2.32</w:t>
            </w:r>
          </w:p>
        </w:tc>
        <w:tc>
          <w:tcPr>
            <w:tcW w:w="1236" w:type="dxa"/>
            <w:tcBorders>
              <w:bottom w:val="doub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19.98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1,864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1,797.23</w:t>
            </w: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335.83</w:t>
            </w: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283.86</w:t>
            </w:r>
          </w:p>
        </w:tc>
        <w:tc>
          <w:tcPr>
            <w:tcW w:w="880" w:type="dxa"/>
            <w:tcBorders>
              <w:top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387.80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15.77</w:t>
            </w:r>
          </w:p>
        </w:tc>
        <w:tc>
          <w:tcPr>
            <w:tcW w:w="86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14.15</w:t>
            </w:r>
          </w:p>
        </w:tc>
        <w:tc>
          <w:tcPr>
            <w:tcW w:w="880" w:type="dxa"/>
            <w:tcBorders>
              <w:top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17.51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5.69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4.68</w:t>
            </w:r>
          </w:p>
        </w:tc>
        <w:tc>
          <w:tcPr>
            <w:tcW w:w="1236" w:type="dxa"/>
            <w:tcBorders>
              <w:top w:val="doub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6.84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1,957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1,872.10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362.75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309.80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415.70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15.64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14.05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17.32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5.88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4.88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7.01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2,052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1,978.67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398.71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343.09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454.33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16.42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14.84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18.10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6.43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5.41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7.58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2,155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2,074.43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348.46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296.75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400.17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15.64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14.13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17.24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5.48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4.55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6.52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2,229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2,153.72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362.22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309.57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414.87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15.21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13.74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16.77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5.74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4.81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6.79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2,294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2,223.73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328.15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280.87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375.43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14.86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13.43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16.39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5.62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4.72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6.65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2,370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2,287.81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292.76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251.42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334.10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14.85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13.44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16.35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4.85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4.02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5.80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2,445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2,369.29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331.08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283.10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379.06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14.72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13.34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16.19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5.15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4.31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6.11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2,499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2,426.76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315.67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270.18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361.16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14.33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12.97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15.76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4.88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4.07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5.80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2,561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2,481.09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323.88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278.31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369.45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14.17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12.85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15.59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4.88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4.08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5.79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2,608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2,531.99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345.71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298.72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392.70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14.57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13.24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15.98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5.64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4.78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6.59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2,660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2,580.42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298.21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259.47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336.95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15.34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13.99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16.76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5.04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4.24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5.94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2,708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2,629.02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278.73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240.07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317.39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14.22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12.92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15.59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4.65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3.89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5.52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2,779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2,703.23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295.59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254.69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336.49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14.47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13.18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15.83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4.68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3.92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5.53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2,852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2,765.58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294.24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254.21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334.27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14.20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12.94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15.54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4.52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3.79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5.35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2,897</w:t>
            </w:r>
          </w:p>
        </w:tc>
        <w:tc>
          <w:tcPr>
            <w:tcW w:w="85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2,809.60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269.41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234.93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303.89</w:t>
            </w:r>
          </w:p>
        </w:tc>
        <w:tc>
          <w:tcPr>
            <w:tcW w:w="1217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14.43</w:t>
            </w:r>
          </w:p>
        </w:tc>
        <w:tc>
          <w:tcPr>
            <w:tcW w:w="862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13.17</w:t>
            </w:r>
          </w:p>
        </w:tc>
        <w:tc>
          <w:tcPr>
            <w:tcW w:w="880" w:type="dxa"/>
            <w:tcBorders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15.76</w:t>
            </w:r>
          </w:p>
        </w:tc>
        <w:tc>
          <w:tcPr>
            <w:tcW w:w="1093" w:type="dxa"/>
            <w:tcBorders>
              <w:lef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4.18</w:t>
            </w:r>
          </w:p>
        </w:tc>
        <w:tc>
          <w:tcPr>
            <w:tcW w:w="1236" w:type="dxa"/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3.48</w:t>
            </w:r>
          </w:p>
        </w:tc>
        <w:tc>
          <w:tcPr>
            <w:tcW w:w="1236" w:type="dxa"/>
            <w:tcBorders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4.97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lastRenderedPageBreak/>
              <w:t>2013</w:t>
            </w:r>
          </w:p>
        </w:tc>
        <w:tc>
          <w:tcPr>
            <w:tcW w:w="1283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2,933</w:t>
            </w:r>
          </w:p>
        </w:tc>
        <w:tc>
          <w:tcPr>
            <w:tcW w:w="853" w:type="dxa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2,855.30</w:t>
            </w:r>
          </w:p>
        </w:tc>
        <w:tc>
          <w:tcPr>
            <w:tcW w:w="1413" w:type="dxa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251.67</w:t>
            </w:r>
          </w:p>
        </w:tc>
        <w:tc>
          <w:tcPr>
            <w:tcW w:w="862" w:type="dxa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218.41</w:t>
            </w:r>
          </w:p>
        </w:tc>
        <w:tc>
          <w:tcPr>
            <w:tcW w:w="880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284.93</w:t>
            </w:r>
          </w:p>
        </w:tc>
        <w:tc>
          <w:tcPr>
            <w:tcW w:w="1217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14.01</w:t>
            </w:r>
          </w:p>
        </w:tc>
        <w:tc>
          <w:tcPr>
            <w:tcW w:w="862" w:type="dxa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12.78</w:t>
            </w:r>
          </w:p>
        </w:tc>
        <w:tc>
          <w:tcPr>
            <w:tcW w:w="880" w:type="dxa"/>
            <w:tcBorders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15.32</w:t>
            </w:r>
          </w:p>
        </w:tc>
        <w:tc>
          <w:tcPr>
            <w:tcW w:w="1093" w:type="dxa"/>
            <w:tcBorders>
              <w:left w:val="single" w:sz="18" w:space="0" w:color="000000" w:themeColor="text1"/>
              <w:bottom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4.19</w:t>
            </w:r>
          </w:p>
        </w:tc>
        <w:tc>
          <w:tcPr>
            <w:tcW w:w="1236" w:type="dxa"/>
            <w:tcBorders>
              <w:bottom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3.50</w:t>
            </w:r>
          </w:p>
        </w:tc>
        <w:tc>
          <w:tcPr>
            <w:tcW w:w="1236" w:type="dxa"/>
            <w:tcBorders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4.98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2,987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2,898.42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274.64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238.05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311.23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14.86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4.15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3.46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4.93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3,015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2,947.57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231.60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200.43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262.77</w:t>
            </w:r>
          </w:p>
        </w:tc>
        <w:tc>
          <w:tcPr>
            <w:tcW w:w="121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14.20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12.97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15.49</w:t>
            </w:r>
          </w:p>
        </w:tc>
        <w:tc>
          <w:tcPr>
            <w:tcW w:w="1093" w:type="dxa"/>
            <w:tcBorders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3.88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3.22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4.63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28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3,039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2,961.85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248.69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214.93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282.45</w:t>
            </w:r>
          </w:p>
        </w:tc>
        <w:tc>
          <w:tcPr>
            <w:tcW w:w="121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14.51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13.28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15.81</w:t>
            </w:r>
          </w:p>
        </w:tc>
        <w:tc>
          <w:tcPr>
            <w:tcW w:w="1093" w:type="dxa"/>
            <w:tcBorders>
              <w:left w:val="single" w:sz="18" w:space="0" w:color="000000" w:themeColor="text1"/>
              <w:bottom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3.52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2.89</w:t>
            </w:r>
          </w:p>
        </w:tc>
        <w:tc>
          <w:tcPr>
            <w:tcW w:w="1236" w:type="dxa"/>
            <w:tcBorders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4.24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83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18.00-65.00</w:t>
            </w:r>
          </w:p>
        </w:tc>
        <w:tc>
          <w:tcPr>
            <w:tcW w:w="1097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2,997</w:t>
            </w:r>
          </w:p>
        </w:tc>
        <w:tc>
          <w:tcPr>
            <w:tcW w:w="8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2,951.03</w:t>
            </w:r>
          </w:p>
        </w:tc>
        <w:tc>
          <w:tcPr>
            <w:tcW w:w="141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252.68</w:t>
            </w:r>
          </w:p>
        </w:tc>
        <w:tc>
          <w:tcPr>
            <w:tcW w:w="8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220.62</w:t>
            </w:r>
          </w:p>
        </w:tc>
        <w:tc>
          <w:tcPr>
            <w:tcW w:w="880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284.74</w:t>
            </w:r>
          </w:p>
        </w:tc>
        <w:tc>
          <w:tcPr>
            <w:tcW w:w="1217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14.55</w:t>
            </w:r>
          </w:p>
        </w:tc>
        <w:tc>
          <w:tcPr>
            <w:tcW w:w="86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13.30</w:t>
            </w:r>
          </w:p>
        </w:tc>
        <w:tc>
          <w:tcPr>
            <w:tcW w:w="880" w:type="dxa"/>
            <w:tcBorders>
              <w:left w:val="single" w:sz="4" w:space="0" w:color="auto"/>
              <w:bottom w:val="doub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15.86</w:t>
            </w:r>
          </w:p>
        </w:tc>
        <w:tc>
          <w:tcPr>
            <w:tcW w:w="1093" w:type="dxa"/>
            <w:tcBorders>
              <w:left w:val="single" w:sz="18" w:space="0" w:color="000000" w:themeColor="text1"/>
              <w:bottom w:val="doub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4.37</w:t>
            </w: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3.67</w:t>
            </w:r>
          </w:p>
        </w:tc>
        <w:tc>
          <w:tcPr>
            <w:tcW w:w="1236" w:type="dxa"/>
            <w:tcBorders>
              <w:bottom w:val="doub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5.17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371.82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433.28</w:t>
            </w:r>
          </w:p>
        </w:tc>
        <w:tc>
          <w:tcPr>
            <w:tcW w:w="8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300.11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566.45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20.05</w:t>
            </w:r>
          </w:p>
        </w:tc>
        <w:tc>
          <w:tcPr>
            <w:tcW w:w="8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16.16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24.41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7.55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5.12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10.67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399.68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362.15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248.03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476.27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20.37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9.24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427.18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389.31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270.29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508.33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18.93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15.41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22.87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7.59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456.32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361.08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264.30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457.86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17.46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21.16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6.44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9.02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494.93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303.95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216.35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391.55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12.26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18.64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5.79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3.94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554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529.05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240.38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172.36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308.40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15.52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12.61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18.81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4.87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7.01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576.64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265.23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195.09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335.37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16.83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13.94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20.05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7.18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615.93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272.47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203.04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341.90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13.43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19.28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4.98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3.43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6.96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680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663.24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210.72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151.11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270.33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13.53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16.33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3.82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2.51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5.55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692.53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304.81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223.68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385.94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15.61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6.78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742.40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247.01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186.34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307.68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12.99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18.23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4.81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3.41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6.57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796.33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216.63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152.62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280.64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13.73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11.45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16.27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3.89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2.67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5.44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869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834.06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238.56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179.36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297.76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11.69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16.41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5.82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916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884.41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223.36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163.76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282.96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14.41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12.20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16.85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5.90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973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939.82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228.10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175.81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280.39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11.95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16.43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3.60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2.52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4.97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992.44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230.74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178.73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282.75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12.37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16.77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3.81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2.72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5.17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1,079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1,040.74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243.73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192.99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294.47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13.02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17.38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4.63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3.46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6.06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1,128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1,082.19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212.30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163.69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260.91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13.74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11.78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15.89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3.99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2.92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5.30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1,161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1,135.13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211.47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164.66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258.28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12.92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11.04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14.99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3.36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5.83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1,242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1,200.70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206.71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164.68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248.74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15.30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13.34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17.42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3.30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2.38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4.45</w:t>
            </w:r>
          </w:p>
        </w:tc>
      </w:tr>
      <w:tr w:rsidR="00DE20C5" w:rsidRPr="000970E3" w:rsidTr="004627FA">
        <w:trPr>
          <w:trHeight w:val="20"/>
        </w:trPr>
        <w:tc>
          <w:tcPr>
            <w:tcW w:w="9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&gt;65.00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1,288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1,260.11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196.66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158.74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234.58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15.14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13.22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 w:themeColor="text1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17.22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3.65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2.69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bottom"/>
          </w:tcPr>
          <w:p w:rsidR="00DE20C5" w:rsidRPr="00362B0C" w:rsidRDefault="00DE20C5" w:rsidP="00D1350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B0C">
              <w:rPr>
                <w:rFonts w:ascii="Arial" w:hAnsi="Arial" w:cs="Arial"/>
                <w:sz w:val="16"/>
                <w:szCs w:val="16"/>
              </w:rPr>
              <w:t>4.82</w:t>
            </w:r>
          </w:p>
        </w:tc>
      </w:tr>
    </w:tbl>
    <w:p w:rsidR="00A765CE" w:rsidRPr="00394B2E" w:rsidRDefault="00A765CE" w:rsidP="00A765CE">
      <w:pPr>
        <w:tabs>
          <w:tab w:val="left" w:pos="8292"/>
        </w:tabs>
        <w:rPr>
          <w:rFonts w:ascii="Garamond" w:hAnsi="Garamond" w:cs="Calibri"/>
          <w:sz w:val="24"/>
          <w:szCs w:val="24"/>
        </w:rPr>
      </w:pPr>
      <w:r>
        <w:rPr>
          <w:rFonts w:ascii="Garamond" w:hAnsi="Garamond" w:cs="Calibri"/>
          <w:sz w:val="24"/>
          <w:szCs w:val="24"/>
        </w:rPr>
        <w:t>CS= corticosteroids   LCL = lower confidence limit    UCL = upper confidence limit</w:t>
      </w:r>
      <w:r>
        <w:rPr>
          <w:rFonts w:ascii="Garamond" w:hAnsi="Garamond" w:cs="Calibri"/>
          <w:sz w:val="24"/>
          <w:szCs w:val="24"/>
        </w:rPr>
        <w:tab/>
      </w:r>
    </w:p>
    <w:p w:rsidR="00994E53" w:rsidRDefault="00994E53"/>
    <w:sectPr w:rsidR="00994E53" w:rsidSect="00DE20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C5"/>
    <w:rsid w:val="004627FA"/>
    <w:rsid w:val="00574794"/>
    <w:rsid w:val="00994E53"/>
    <w:rsid w:val="00A765CE"/>
    <w:rsid w:val="00DE20C5"/>
    <w:rsid w:val="00FE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0FA3F-86BB-4472-83EA-9AD4AF07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Health System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Targownik, Laura</dc:creator>
  <cp:keywords/>
  <dc:description/>
  <cp:lastModifiedBy>Targownik, Laura</cp:lastModifiedBy>
  <cp:revision>3</cp:revision>
  <dcterms:created xsi:type="dcterms:W3CDTF">2020-11-14T04:42:00Z</dcterms:created>
  <dcterms:modified xsi:type="dcterms:W3CDTF">2020-11-18T01:45:00Z</dcterms:modified>
</cp:coreProperties>
</file>