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385DD" w14:textId="5C613E88" w:rsidR="0080450F" w:rsidRPr="00500BD5" w:rsidRDefault="0080450F" w:rsidP="0080450F">
      <w:pPr>
        <w:snapToGrid w:val="0"/>
        <w:spacing w:before="240" w:after="240" w:line="480" w:lineRule="auto"/>
        <w:jc w:val="center"/>
        <w:rPr>
          <w:rFonts w:ascii="Times New Roman" w:hAnsi="Times New Roman" w:cs="Times New Roman"/>
          <w:b/>
          <w:sz w:val="22"/>
        </w:rPr>
      </w:pPr>
      <w:bookmarkStart w:id="0" w:name="OLE_LINK30"/>
      <w:bookmarkStart w:id="1" w:name="OLE_LINK31"/>
      <w:bookmarkStart w:id="2" w:name="OLE_LINK44"/>
      <w:r w:rsidRPr="00500BD5">
        <w:rPr>
          <w:rFonts w:ascii="Times New Roman" w:hAnsi="Times New Roman" w:cs="Times New Roman"/>
          <w:b/>
          <w:sz w:val="22"/>
        </w:rPr>
        <w:t xml:space="preserve">Supplemental Digital Content </w:t>
      </w:r>
      <w:r w:rsidRPr="00500BD5">
        <w:rPr>
          <w:rFonts w:ascii="Times New Roman" w:hAnsi="Times New Roman" w:cs="Times New Roman" w:hint="eastAsia"/>
          <w:b/>
          <w:sz w:val="22"/>
        </w:rPr>
        <w:t>1</w:t>
      </w:r>
    </w:p>
    <w:p w14:paraId="4F6FFE75" w14:textId="62E6742B" w:rsidR="003F29E3" w:rsidRPr="00500BD5" w:rsidRDefault="0080450F" w:rsidP="003F29E3">
      <w:pPr>
        <w:snapToGrid w:val="0"/>
        <w:spacing w:before="240" w:after="240" w:line="480" w:lineRule="auto"/>
        <w:jc w:val="left"/>
        <w:rPr>
          <w:rFonts w:ascii="Times New Roman" w:hAnsi="Times New Roman" w:cs="Times New Roman"/>
          <w:b/>
          <w:sz w:val="22"/>
        </w:rPr>
      </w:pPr>
      <w:proofErr w:type="spellStart"/>
      <w:r w:rsidRPr="00500BD5">
        <w:rPr>
          <w:rFonts w:ascii="Times New Roman" w:hAnsi="Times New Roman" w:cs="Times New Roman" w:hint="eastAsia"/>
          <w:b/>
          <w:sz w:val="22"/>
        </w:rPr>
        <w:t>e</w:t>
      </w:r>
      <w:r w:rsidR="003F29E3" w:rsidRPr="00500BD5">
        <w:rPr>
          <w:rFonts w:ascii="Times New Roman" w:hAnsi="Times New Roman" w:cs="Times New Roman"/>
          <w:b/>
          <w:sz w:val="22"/>
        </w:rPr>
        <w:t>M</w:t>
      </w:r>
      <w:r w:rsidR="00625A8D" w:rsidRPr="00500BD5">
        <w:rPr>
          <w:rFonts w:ascii="Times New Roman" w:hAnsi="Times New Roman" w:cs="Times New Roman"/>
          <w:b/>
          <w:sz w:val="22"/>
        </w:rPr>
        <w:t>ethods</w:t>
      </w:r>
      <w:bookmarkEnd w:id="0"/>
      <w:bookmarkEnd w:id="1"/>
      <w:proofErr w:type="spellEnd"/>
      <w:r w:rsidR="00625A8D" w:rsidRPr="00500BD5">
        <w:rPr>
          <w:rFonts w:ascii="Times New Roman" w:hAnsi="Times New Roman" w:cs="Times New Roman"/>
          <w:b/>
          <w:sz w:val="22"/>
        </w:rPr>
        <w:t xml:space="preserve"> </w:t>
      </w:r>
    </w:p>
    <w:p w14:paraId="1681A1C1" w14:textId="77777777" w:rsidR="003F29E3" w:rsidRPr="00500BD5" w:rsidRDefault="003F29E3" w:rsidP="003F29E3">
      <w:pPr>
        <w:snapToGrid w:val="0"/>
        <w:spacing w:after="240" w:line="480" w:lineRule="auto"/>
        <w:jc w:val="left"/>
        <w:rPr>
          <w:rFonts w:ascii="Times New Roman" w:hAnsi="Times New Roman" w:cs="Times New Roman"/>
          <w:b/>
          <w:iCs/>
          <w:sz w:val="22"/>
        </w:rPr>
      </w:pPr>
      <w:r w:rsidRPr="00500BD5">
        <w:rPr>
          <w:rFonts w:ascii="Times New Roman" w:hAnsi="Times New Roman" w:cs="Times New Roman"/>
          <w:b/>
          <w:iCs/>
          <w:sz w:val="22"/>
        </w:rPr>
        <w:t xml:space="preserve">Study population </w:t>
      </w:r>
    </w:p>
    <w:bookmarkEnd w:id="2"/>
    <w:p w14:paraId="06271506" w14:textId="64C38EDE" w:rsidR="003F29E3" w:rsidRPr="00500BD5" w:rsidRDefault="003F29E3" w:rsidP="003F29E3">
      <w:pPr>
        <w:snapToGrid w:val="0"/>
        <w:spacing w:after="240" w:line="480" w:lineRule="auto"/>
        <w:jc w:val="left"/>
        <w:rPr>
          <w:rFonts w:ascii="Times New Roman" w:hAnsi="Times New Roman" w:cs="Times New Roman"/>
          <w:sz w:val="22"/>
        </w:rPr>
      </w:pPr>
      <w:r w:rsidRPr="00500BD5">
        <w:rPr>
          <w:rFonts w:ascii="Times New Roman" w:hAnsi="Times New Roman" w:cs="Times New Roman"/>
          <w:sz w:val="22"/>
        </w:rPr>
        <w:t xml:space="preserve">In 2006-2010, the UK Biobank recruited over 500,000 individuals aged 37-73 years from 21 assessment centers across England, Wales, and Scotland </w:t>
      </w:r>
      <w:r w:rsidRPr="00500BD5">
        <w:rPr>
          <w:rFonts w:ascii="Times New Roman" w:hAnsi="Times New Roman" w:cs="Times New Roman"/>
          <w:sz w:val="22"/>
        </w:rPr>
        <w:fldChar w:fldCharType="begin">
          <w:fldData xml:space="preserve">PEVuZE5vdGU+PENpdGU+PEF1dGhvcj5TdWRsb3c8L0F1dGhvcj48WWVhcj4yMDE1PC9ZZWFyPjxS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</w:fldData>
        </w:fldChar>
      </w:r>
      <w:r w:rsidRPr="00500BD5">
        <w:rPr>
          <w:rFonts w:ascii="Times New Roman" w:hAnsi="Times New Roman" w:cs="Times New Roman"/>
          <w:sz w:val="22"/>
        </w:rPr>
        <w:instrText xml:space="preserve"> ADDIN EN.CITE </w:instrText>
      </w:r>
      <w:r w:rsidRPr="00500BD5">
        <w:rPr>
          <w:rFonts w:ascii="Times New Roman" w:hAnsi="Times New Roman" w:cs="Times New Roman"/>
          <w:sz w:val="22"/>
        </w:rPr>
        <w:fldChar w:fldCharType="begin">
          <w:fldData xml:space="preserve">PEVuZE5vdGU+PENpdGU+PEF1dGhvcj5TdWRsb3c8L0F1dGhvcj48WWVhcj4yMDE1PC9ZZWFyPjxS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</w:fldData>
        </w:fldChar>
      </w:r>
      <w:r w:rsidRPr="00500BD5">
        <w:rPr>
          <w:rFonts w:ascii="Times New Roman" w:hAnsi="Times New Roman" w:cs="Times New Roman"/>
          <w:sz w:val="22"/>
        </w:rPr>
        <w:instrText xml:space="preserve"> ADDIN EN.CITE.DATA </w:instrText>
      </w:r>
      <w:r w:rsidRPr="00500BD5">
        <w:rPr>
          <w:rFonts w:ascii="Times New Roman" w:hAnsi="Times New Roman" w:cs="Times New Roman"/>
          <w:sz w:val="22"/>
        </w:rPr>
      </w:r>
      <w:r w:rsidRPr="00500BD5">
        <w:rPr>
          <w:rFonts w:ascii="Times New Roman" w:hAnsi="Times New Roman" w:cs="Times New Roman"/>
          <w:sz w:val="22"/>
        </w:rPr>
        <w:fldChar w:fldCharType="end"/>
      </w:r>
      <w:r w:rsidRPr="00500BD5">
        <w:rPr>
          <w:rFonts w:ascii="Times New Roman" w:hAnsi="Times New Roman" w:cs="Times New Roman"/>
          <w:sz w:val="22"/>
        </w:rPr>
      </w:r>
      <w:r w:rsidRPr="00500BD5">
        <w:rPr>
          <w:rFonts w:ascii="Times New Roman" w:hAnsi="Times New Roman" w:cs="Times New Roman"/>
          <w:sz w:val="22"/>
        </w:rPr>
        <w:fldChar w:fldCharType="separate"/>
      </w:r>
      <w:r w:rsidRPr="00500BD5">
        <w:rPr>
          <w:rFonts w:ascii="Times New Roman" w:hAnsi="Times New Roman" w:cs="Times New Roman"/>
          <w:noProof/>
          <w:sz w:val="22"/>
        </w:rPr>
        <w:t>(1)</w:t>
      </w:r>
      <w:r w:rsidRPr="00500BD5">
        <w:rPr>
          <w:rFonts w:ascii="Times New Roman" w:hAnsi="Times New Roman" w:cs="Times New Roman"/>
          <w:sz w:val="22"/>
        </w:rPr>
        <w:fldChar w:fldCharType="end"/>
      </w:r>
      <w:r w:rsidRPr="00500BD5">
        <w:rPr>
          <w:rFonts w:ascii="Times New Roman" w:hAnsi="Times New Roman" w:cs="Times New Roman"/>
          <w:sz w:val="22"/>
        </w:rPr>
        <w:t xml:space="preserve">. When participants agreed to take part in the UK Biobank, they visited the closest assessment center to complete a self-administered, touch screen questionnaire and a face-to-face interview. Trained research staff undertook a range of physical measurements, including height, body weight, and blood pressure. Follow-up assessments were conducted through linkages to routinely available national datasets. The UK Biobank cohort has been approved by the North West Multi-center Research Ethics Committee, the England and Wales Patient Information Advisory Group, and the Scottish Community Health Index Advisory Group. All participants had provided written informed consent prior to data collection. In the present study, </w:t>
      </w:r>
      <w:bookmarkStart w:id="3" w:name="OLE_LINK444"/>
      <w:bookmarkStart w:id="4" w:name="OLE_LINK443"/>
      <w:r w:rsidRPr="00500BD5">
        <w:rPr>
          <w:rFonts w:ascii="Times New Roman" w:hAnsi="Times New Roman" w:cs="Times New Roman"/>
          <w:sz w:val="22"/>
        </w:rPr>
        <w:t xml:space="preserve">we excluded 26,820 participants with </w:t>
      </w:r>
      <w:r w:rsidR="00EC10AF" w:rsidRPr="00500BD5">
        <w:rPr>
          <w:rFonts w:ascii="Times New Roman" w:hAnsi="Times New Roman" w:cs="Times New Roman"/>
          <w:sz w:val="22"/>
        </w:rPr>
        <w:t xml:space="preserve">a </w:t>
      </w:r>
      <w:r w:rsidRPr="00500BD5">
        <w:rPr>
          <w:rFonts w:ascii="Times New Roman" w:hAnsi="Times New Roman" w:cs="Times New Roman"/>
          <w:sz w:val="22"/>
        </w:rPr>
        <w:t>diagnos</w:t>
      </w:r>
      <w:r w:rsidR="00EC10AF" w:rsidRPr="00500BD5">
        <w:rPr>
          <w:rFonts w:ascii="Times New Roman" w:hAnsi="Times New Roman" w:cs="Times New Roman"/>
          <w:sz w:val="22"/>
        </w:rPr>
        <w:t>is</w:t>
      </w:r>
      <w:r w:rsidRPr="00500BD5">
        <w:rPr>
          <w:rFonts w:ascii="Times New Roman" w:hAnsi="Times New Roman" w:cs="Times New Roman"/>
          <w:sz w:val="22"/>
        </w:rPr>
        <w:t xml:space="preserve"> </w:t>
      </w:r>
      <w:r w:rsidR="00EC10AF" w:rsidRPr="00500BD5">
        <w:rPr>
          <w:rFonts w:ascii="Times New Roman" w:hAnsi="Times New Roman" w:cs="Times New Roman"/>
          <w:sz w:val="22"/>
        </w:rPr>
        <w:t xml:space="preserve">of </w:t>
      </w:r>
      <w:r w:rsidRPr="00500BD5">
        <w:rPr>
          <w:rFonts w:ascii="Times New Roman" w:hAnsi="Times New Roman" w:cs="Times New Roman"/>
          <w:sz w:val="22"/>
        </w:rPr>
        <w:t xml:space="preserve">cancer (except for non-melanoma skin cancer ICD-10 C44), </w:t>
      </w:r>
      <w:bookmarkStart w:id="5" w:name="OLE_LINK18"/>
      <w:r w:rsidRPr="00500BD5">
        <w:rPr>
          <w:rFonts w:ascii="Times New Roman" w:hAnsi="Times New Roman" w:cs="Times New Roman"/>
          <w:sz w:val="22"/>
        </w:rPr>
        <w:t xml:space="preserve">33,569 </w:t>
      </w:r>
      <w:bookmarkStart w:id="6" w:name="OLE_LINK447"/>
      <w:bookmarkStart w:id="7" w:name="OLE_LINK448"/>
      <w:r w:rsidRPr="00500BD5">
        <w:rPr>
          <w:rFonts w:ascii="Times New Roman" w:hAnsi="Times New Roman" w:cs="Times New Roman"/>
          <w:sz w:val="22"/>
        </w:rPr>
        <w:t>participants</w:t>
      </w:r>
      <w:bookmarkEnd w:id="6"/>
      <w:bookmarkEnd w:id="7"/>
      <w:r w:rsidRPr="00500BD5">
        <w:rPr>
          <w:rFonts w:ascii="Times New Roman" w:hAnsi="Times New Roman" w:cs="Times New Roman"/>
          <w:sz w:val="22"/>
        </w:rPr>
        <w:t xml:space="preserve"> with major cardiovascular diseases</w:t>
      </w:r>
      <w:bookmarkEnd w:id="5"/>
      <w:r w:rsidR="00EC10AF" w:rsidRPr="00500BD5">
        <w:rPr>
          <w:rFonts w:ascii="Times New Roman" w:hAnsi="Times New Roman" w:cs="Times New Roman"/>
          <w:sz w:val="22"/>
        </w:rPr>
        <w:t xml:space="preserve"> (coronary heart disease, cerebrovascular disease, peripheral arterial disease, rheumatic heart disease, congestive heart failure)</w:t>
      </w:r>
      <w:r w:rsidR="003F6A8C" w:rsidRPr="00500BD5">
        <w:rPr>
          <w:rFonts w:ascii="Times New Roman" w:hAnsi="Times New Roman" w:cs="Times New Roman"/>
          <w:sz w:val="22"/>
        </w:rPr>
        <w:t xml:space="preserve"> as these underlying diseases have a major influence on mortality</w:t>
      </w:r>
      <w:r w:rsidR="003F6A8C" w:rsidRPr="00500BD5">
        <w:rPr>
          <w:rFonts w:ascii="Times New Roman" w:hAnsi="Times New Roman" w:cs="Times New Roman" w:hint="eastAsia"/>
          <w:sz w:val="22"/>
        </w:rPr>
        <w:t>.</w:t>
      </w:r>
      <w:r w:rsidRPr="00500BD5">
        <w:rPr>
          <w:rFonts w:ascii="Times New Roman" w:hAnsi="Times New Roman" w:cs="Times New Roman"/>
          <w:sz w:val="22"/>
        </w:rPr>
        <w:t xml:space="preserve"> </w:t>
      </w:r>
      <w:r w:rsidR="003F6A8C" w:rsidRPr="00500BD5">
        <w:rPr>
          <w:rFonts w:ascii="Times New Roman" w:hAnsi="Times New Roman" w:cs="Times New Roman"/>
          <w:sz w:val="22"/>
        </w:rPr>
        <w:t>We also excluded</w:t>
      </w:r>
      <w:r w:rsidRPr="00500BD5">
        <w:rPr>
          <w:rFonts w:ascii="Times New Roman" w:hAnsi="Times New Roman" w:cs="Times New Roman"/>
          <w:sz w:val="22"/>
        </w:rPr>
        <w:t xml:space="preserve"> 1,298 participants who subsequently withdrew from the UK Biobank, </w:t>
      </w:r>
      <w:bookmarkStart w:id="8" w:name="OLE_LINK446"/>
      <w:bookmarkStart w:id="9" w:name="OLE_LINK445"/>
      <w:r w:rsidRPr="00500BD5">
        <w:rPr>
          <w:rFonts w:ascii="Times New Roman" w:hAnsi="Times New Roman" w:cs="Times New Roman"/>
          <w:sz w:val="22"/>
        </w:rPr>
        <w:t xml:space="preserve">leaving </w:t>
      </w:r>
      <w:bookmarkStart w:id="10" w:name="OLE_LINK191"/>
      <w:bookmarkStart w:id="11" w:name="_Hlk46998253"/>
      <w:r w:rsidRPr="00500BD5">
        <w:rPr>
          <w:rFonts w:ascii="Times New Roman" w:hAnsi="Times New Roman" w:cs="Times New Roman"/>
          <w:sz w:val="22"/>
        </w:rPr>
        <w:t>a total of</w:t>
      </w:r>
      <w:bookmarkEnd w:id="8"/>
      <w:bookmarkEnd w:id="9"/>
      <w:r w:rsidRPr="00500BD5">
        <w:rPr>
          <w:rFonts w:ascii="Times New Roman" w:hAnsi="Times New Roman" w:cs="Times New Roman"/>
          <w:sz w:val="22"/>
        </w:rPr>
        <w:t xml:space="preserve"> </w:t>
      </w:r>
      <w:bookmarkEnd w:id="10"/>
      <w:bookmarkEnd w:id="11"/>
      <w:r w:rsidRPr="00500BD5">
        <w:rPr>
          <w:rFonts w:ascii="Times New Roman" w:hAnsi="Times New Roman" w:cs="Times New Roman"/>
          <w:sz w:val="22"/>
        </w:rPr>
        <w:t>440,840 participants for analysis (Supplementary figure S1).</w:t>
      </w:r>
    </w:p>
    <w:bookmarkEnd w:id="3"/>
    <w:bookmarkEnd w:id="4"/>
    <w:p w14:paraId="245E4B97" w14:textId="77777777" w:rsidR="003F29E3" w:rsidRPr="00500BD5" w:rsidRDefault="003F29E3" w:rsidP="003F29E3">
      <w:pPr>
        <w:snapToGrid w:val="0"/>
        <w:spacing w:after="240" w:line="480" w:lineRule="auto"/>
        <w:jc w:val="left"/>
        <w:rPr>
          <w:rFonts w:ascii="Times New Roman" w:hAnsi="Times New Roman" w:cs="Times New Roman"/>
          <w:b/>
          <w:iCs/>
          <w:sz w:val="22"/>
        </w:rPr>
      </w:pPr>
      <w:r w:rsidRPr="00500BD5">
        <w:rPr>
          <w:rFonts w:ascii="Times New Roman" w:hAnsi="Times New Roman" w:cs="Times New Roman"/>
          <w:b/>
          <w:iCs/>
          <w:sz w:val="22"/>
        </w:rPr>
        <w:t>Assessment of PPI use</w:t>
      </w:r>
    </w:p>
    <w:p w14:paraId="5086B37A" w14:textId="438333A1" w:rsidR="003F29E3" w:rsidRPr="00500BD5" w:rsidRDefault="009C7157" w:rsidP="003F29E3">
      <w:pPr>
        <w:snapToGrid w:val="0"/>
        <w:spacing w:after="240" w:line="480" w:lineRule="auto"/>
        <w:jc w:val="left"/>
        <w:rPr>
          <w:rFonts w:ascii="Times New Roman" w:hAnsi="Times New Roman" w:cs="Times New Roman"/>
          <w:bCs/>
          <w:sz w:val="22"/>
        </w:rPr>
      </w:pPr>
      <w:r w:rsidRPr="00500BD5">
        <w:rPr>
          <w:rFonts w:ascii="Times New Roman" w:hAnsi="Times New Roman" w:cs="Times New Roman"/>
          <w:bCs/>
          <w:sz w:val="22"/>
        </w:rPr>
        <w:t>PPIs have been approved for over-the-counter use in UK since 1999 (Omeprazole)</w:t>
      </w:r>
      <w:r w:rsidRPr="00500BD5">
        <w:rPr>
          <w:rFonts w:ascii="Times New Roman" w:hAnsi="Times New Roman" w:cs="Times New Roman"/>
          <w:bCs/>
          <w:sz w:val="22"/>
        </w:rPr>
        <w:fldChar w:fldCharType="begin"/>
      </w:r>
      <w:r w:rsidRPr="00500BD5">
        <w:rPr>
          <w:rFonts w:ascii="Times New Roman" w:hAnsi="Times New Roman" w:cs="Times New Roman"/>
          <w:bCs/>
          <w:sz w:val="22"/>
        </w:rPr>
        <w:instrText xml:space="preserve"> ADDIN EN.CITE &lt;EndNote&gt;&lt;Cite ExcludeAuth="1" ExcludeYear="1"&gt;&lt;RecNum&gt;33&lt;/RecNum&gt;&lt;DisplayText&gt;(2)&lt;/DisplayText&gt;&lt;record&gt;&lt;rec-number&gt;33&lt;/rec-number&gt;&lt;foreign-keys&gt;&lt;key app="EN" db-id="2r95vfrs1xs906et0d45af52dsf22pwvt0pz" timestamp="1614927557"&gt;33&lt;/key&gt;&lt;/foreign-keys&gt;&lt;ref-type name="Journal Article"&gt;17&lt;/ref-type&gt;&lt;contributors&gt;&lt;/contributors&gt;&lt;titles&gt;&lt;title&gt;Drugs for Acid Related Disorders [Internet]. Association of the European Self-Medication Industry; [updated 2015]. http://www.aesgp.eu/facts-figures/otc-ingredients/.&lt;/title&gt;&lt;/titles&gt;&lt;dates&gt;&lt;/dates&gt;&lt;urls&gt;&lt;/urls&gt;&lt;/record&gt;&lt;/Cite&gt;&lt;/EndNote&gt;</w:instrText>
      </w:r>
      <w:r w:rsidRPr="00500BD5">
        <w:rPr>
          <w:rFonts w:ascii="Times New Roman" w:hAnsi="Times New Roman" w:cs="Times New Roman"/>
          <w:bCs/>
          <w:sz w:val="22"/>
        </w:rPr>
        <w:fldChar w:fldCharType="separate"/>
      </w:r>
      <w:r w:rsidRPr="00500BD5">
        <w:rPr>
          <w:rFonts w:ascii="Times New Roman" w:hAnsi="Times New Roman" w:cs="Times New Roman"/>
          <w:bCs/>
          <w:noProof/>
          <w:sz w:val="22"/>
        </w:rPr>
        <w:t>(2)</w:t>
      </w:r>
      <w:r w:rsidRPr="00500BD5">
        <w:rPr>
          <w:rFonts w:ascii="Times New Roman" w:hAnsi="Times New Roman" w:cs="Times New Roman"/>
          <w:bCs/>
          <w:sz w:val="22"/>
        </w:rPr>
        <w:fldChar w:fldCharType="end"/>
      </w:r>
      <w:r w:rsidRPr="00500BD5">
        <w:rPr>
          <w:rFonts w:ascii="Times New Roman" w:hAnsi="Times New Roman" w:cs="Times New Roman"/>
          <w:bCs/>
          <w:sz w:val="22"/>
        </w:rPr>
        <w:t xml:space="preserve">. </w:t>
      </w:r>
      <w:r w:rsidR="003F29E3" w:rsidRPr="00500BD5">
        <w:rPr>
          <w:rFonts w:ascii="Times New Roman" w:hAnsi="Times New Roman" w:cs="Times New Roman"/>
          <w:bCs/>
          <w:sz w:val="22"/>
        </w:rPr>
        <w:t xml:space="preserve">At baseline, </w:t>
      </w:r>
      <w:bookmarkStart w:id="12" w:name="OLE_LINK41"/>
      <w:bookmarkStart w:id="13" w:name="OLE_LINK43"/>
      <w:r w:rsidR="003F29E3" w:rsidRPr="00500BD5">
        <w:rPr>
          <w:rFonts w:ascii="Times New Roman" w:hAnsi="Times New Roman" w:cs="Times New Roman"/>
          <w:bCs/>
          <w:sz w:val="22"/>
        </w:rPr>
        <w:t>regular use of PPI</w:t>
      </w:r>
      <w:r w:rsidR="003F29E3" w:rsidRPr="00500BD5">
        <w:rPr>
          <w:rFonts w:ascii="Times New Roman" w:hAnsi="Times New Roman" w:cs="Times New Roman" w:hint="eastAsia"/>
          <w:bCs/>
          <w:sz w:val="22"/>
        </w:rPr>
        <w:t>s</w:t>
      </w:r>
      <w:r w:rsidR="003F29E3" w:rsidRPr="00500BD5">
        <w:rPr>
          <w:rFonts w:ascii="Times New Roman" w:hAnsi="Times New Roman" w:cs="Times New Roman"/>
          <w:bCs/>
          <w:sz w:val="22"/>
        </w:rPr>
        <w:t xml:space="preserve"> was firstly assessed from </w:t>
      </w:r>
      <w:bookmarkStart w:id="14" w:name="OLE_LINK32"/>
      <w:bookmarkStart w:id="15" w:name="OLE_LINK33"/>
      <w:r w:rsidR="003F29E3" w:rsidRPr="00500BD5">
        <w:rPr>
          <w:rFonts w:ascii="Times New Roman" w:hAnsi="Times New Roman" w:cs="Times New Roman"/>
          <w:bCs/>
          <w:sz w:val="22"/>
        </w:rPr>
        <w:t>participants using a touchscreen questionnaire, and then confirmed during verbal interview with a trained staff.</w:t>
      </w:r>
      <w:bookmarkEnd w:id="12"/>
      <w:bookmarkEnd w:id="13"/>
      <w:bookmarkEnd w:id="14"/>
      <w:bookmarkEnd w:id="15"/>
      <w:r w:rsidR="003F29E3" w:rsidRPr="00500BD5">
        <w:rPr>
          <w:rFonts w:ascii="Times New Roman" w:hAnsi="Times New Roman" w:cs="Times New Roman"/>
          <w:bCs/>
          <w:sz w:val="22"/>
        </w:rPr>
        <w:t xml:space="preserve"> In the touchscreen questionnaire, participants were asked “</w:t>
      </w:r>
      <w:r w:rsidR="003F29E3" w:rsidRPr="00500BD5">
        <w:rPr>
          <w:rFonts w:ascii="Times New Roman" w:hAnsi="Times New Roman" w:cs="Times New Roman"/>
          <w:bCs/>
          <w:i/>
          <w:sz w:val="22"/>
        </w:rPr>
        <w:t xml:space="preserve">Do you </w:t>
      </w:r>
      <w:bookmarkStart w:id="16" w:name="_Hlk43741862"/>
      <w:r w:rsidR="003F29E3" w:rsidRPr="00500BD5">
        <w:rPr>
          <w:rFonts w:ascii="Times New Roman" w:hAnsi="Times New Roman" w:cs="Times New Roman"/>
          <w:bCs/>
          <w:i/>
          <w:sz w:val="22"/>
        </w:rPr>
        <w:t>regularly</w:t>
      </w:r>
      <w:bookmarkEnd w:id="16"/>
      <w:r w:rsidR="003F29E3" w:rsidRPr="00500BD5">
        <w:rPr>
          <w:rFonts w:ascii="Times New Roman" w:hAnsi="Times New Roman" w:cs="Times New Roman"/>
          <w:bCs/>
          <w:i/>
          <w:sz w:val="22"/>
        </w:rPr>
        <w:t xml:space="preserve"> take any prescription medications?</w:t>
      </w:r>
      <w:r w:rsidR="003F29E3" w:rsidRPr="00500BD5">
        <w:rPr>
          <w:rFonts w:ascii="Times New Roman" w:hAnsi="Times New Roman" w:cs="Times New Roman"/>
          <w:bCs/>
          <w:sz w:val="22"/>
        </w:rPr>
        <w:t>”. ‘</w:t>
      </w:r>
      <w:bookmarkStart w:id="17" w:name="OLE_LINK533"/>
      <w:bookmarkStart w:id="18" w:name="OLE_LINK534"/>
      <w:r w:rsidR="003F29E3" w:rsidRPr="00500BD5">
        <w:rPr>
          <w:rFonts w:ascii="Times New Roman" w:hAnsi="Times New Roman" w:cs="Times New Roman"/>
          <w:bCs/>
          <w:sz w:val="22"/>
        </w:rPr>
        <w:t>Regularly’ was typically defined as most days of the week for the last 4 weeks</w:t>
      </w:r>
      <w:bookmarkEnd w:id="17"/>
      <w:bookmarkEnd w:id="18"/>
      <w:r w:rsidR="003F29E3" w:rsidRPr="00500BD5">
        <w:rPr>
          <w:rFonts w:ascii="Times New Roman" w:hAnsi="Times New Roman" w:cs="Times New Roman"/>
          <w:bCs/>
          <w:sz w:val="22"/>
        </w:rPr>
        <w:t>. If participant selected ‘Yes’ or ‘Unsure’, then they would be asked by the interviewer: “</w:t>
      </w:r>
      <w:r w:rsidR="003F29E3" w:rsidRPr="00500BD5">
        <w:rPr>
          <w:rFonts w:ascii="Times New Roman" w:hAnsi="Times New Roman" w:cs="Times New Roman"/>
          <w:bCs/>
          <w:i/>
          <w:sz w:val="22"/>
        </w:rPr>
        <w:t xml:space="preserve">In the touch screen you said you are taking regular prescription </w:t>
      </w:r>
      <w:r w:rsidR="003F29E3" w:rsidRPr="00500BD5">
        <w:rPr>
          <w:rFonts w:ascii="Times New Roman" w:hAnsi="Times New Roman" w:cs="Times New Roman"/>
          <w:bCs/>
          <w:i/>
          <w:sz w:val="22"/>
        </w:rPr>
        <w:lastRenderedPageBreak/>
        <w:t>medications. Can you now tell me what these are?</w:t>
      </w:r>
      <w:r w:rsidR="003F29E3" w:rsidRPr="00500BD5">
        <w:rPr>
          <w:rFonts w:ascii="Times New Roman" w:hAnsi="Times New Roman" w:cs="Times New Roman"/>
          <w:bCs/>
          <w:sz w:val="22"/>
        </w:rPr>
        <w:t>” Information about PPI use was recorded in free text. The recorded type of PPI</w:t>
      </w:r>
      <w:r w:rsidR="003F29E3" w:rsidRPr="00500BD5">
        <w:rPr>
          <w:rFonts w:ascii="Times New Roman" w:hAnsi="Times New Roman" w:cs="Times New Roman" w:hint="eastAsia"/>
          <w:bCs/>
          <w:sz w:val="22"/>
        </w:rPr>
        <w:t>s</w:t>
      </w:r>
      <w:r w:rsidR="003F29E3" w:rsidRPr="00500BD5">
        <w:rPr>
          <w:rFonts w:ascii="Times New Roman" w:hAnsi="Times New Roman" w:cs="Times New Roman"/>
          <w:bCs/>
          <w:sz w:val="22"/>
        </w:rPr>
        <w:t xml:space="preserve"> included omeprazole, lansoprazole</w:t>
      </w:r>
      <w:r w:rsidR="0000503C" w:rsidRPr="00500BD5">
        <w:rPr>
          <w:rFonts w:ascii="Times New Roman" w:hAnsi="Times New Roman" w:cs="Times New Roman"/>
          <w:bCs/>
          <w:sz w:val="22"/>
        </w:rPr>
        <w:t>,</w:t>
      </w:r>
      <w:r w:rsidR="003F29E3" w:rsidRPr="00500BD5">
        <w:rPr>
          <w:rFonts w:ascii="Times New Roman" w:hAnsi="Times New Roman" w:cs="Times New Roman"/>
          <w:bCs/>
          <w:sz w:val="22"/>
        </w:rPr>
        <w:t xml:space="preserve"> pantoprazole, rabeprazole and esomeprazole. Doses and duration of PPI use was not collected. </w:t>
      </w:r>
    </w:p>
    <w:p w14:paraId="5AA01E12" w14:textId="77777777" w:rsidR="003F29E3" w:rsidRPr="00500BD5" w:rsidRDefault="003F29E3" w:rsidP="003F29E3">
      <w:pPr>
        <w:snapToGrid w:val="0"/>
        <w:spacing w:after="240" w:line="480" w:lineRule="auto"/>
        <w:jc w:val="left"/>
        <w:rPr>
          <w:rFonts w:ascii="Times New Roman" w:hAnsi="Times New Roman" w:cs="Times New Roman"/>
          <w:b/>
          <w:iCs/>
          <w:sz w:val="22"/>
        </w:rPr>
      </w:pPr>
      <w:bookmarkStart w:id="19" w:name="OLE_LINK47"/>
      <w:bookmarkStart w:id="20" w:name="OLE_LINK48"/>
      <w:r w:rsidRPr="00500BD5">
        <w:rPr>
          <w:rFonts w:ascii="Times New Roman" w:hAnsi="Times New Roman" w:cs="Times New Roman"/>
          <w:b/>
          <w:iCs/>
          <w:sz w:val="22"/>
        </w:rPr>
        <w:t>Ascertainment of outcome</w:t>
      </w:r>
    </w:p>
    <w:bookmarkEnd w:id="19"/>
    <w:bookmarkEnd w:id="20"/>
    <w:p w14:paraId="4BAE6EB5" w14:textId="44CC1A27" w:rsidR="003F29E3" w:rsidRPr="00500BD5" w:rsidRDefault="003F29E3" w:rsidP="003F29E3">
      <w:pPr>
        <w:snapToGrid w:val="0"/>
        <w:spacing w:after="240" w:line="480" w:lineRule="auto"/>
        <w:jc w:val="left"/>
        <w:rPr>
          <w:rFonts w:ascii="Times New Roman" w:hAnsi="Times New Roman" w:cs="Times New Roman"/>
          <w:b/>
          <w:i/>
          <w:sz w:val="22"/>
        </w:rPr>
      </w:pPr>
      <w:r w:rsidRPr="00500BD5">
        <w:rPr>
          <w:rFonts w:ascii="Times New Roman" w:hAnsi="Times New Roman" w:cs="Times New Roman"/>
          <w:sz w:val="22"/>
        </w:rPr>
        <w:t xml:space="preserve">The date and cause of death were obtained from death certificates held within the National Health Service (NHS) Digital and the NHS Central Register Scotland. Detailed information about the linkage procedures can be found at UK </w:t>
      </w:r>
      <w:r w:rsidRPr="00500BD5">
        <w:rPr>
          <w:rFonts w:ascii="Times New Roman" w:hAnsi="Times New Roman" w:cs="Times New Roman" w:hint="eastAsia"/>
          <w:sz w:val="22"/>
        </w:rPr>
        <w:t>Biobank</w:t>
      </w:r>
      <w:r w:rsidRPr="00500BD5">
        <w:rPr>
          <w:rFonts w:ascii="Times New Roman" w:hAnsi="Times New Roman" w:cs="Times New Roman"/>
          <w:sz w:val="22"/>
        </w:rPr>
        <w:t xml:space="preserve"> website</w:t>
      </w:r>
      <w:r w:rsidRPr="00500BD5">
        <w:rPr>
          <w:rFonts w:ascii="Times New Roman" w:hAnsi="Times New Roman" w:cs="Times New Roman"/>
          <w:sz w:val="22"/>
        </w:rPr>
        <w:fldChar w:fldCharType="begin"/>
      </w:r>
      <w:r w:rsidR="009C7157" w:rsidRPr="00500BD5">
        <w:rPr>
          <w:rFonts w:ascii="Times New Roman" w:hAnsi="Times New Roman" w:cs="Times New Roman"/>
          <w:sz w:val="22"/>
        </w:rPr>
        <w:instrText xml:space="preserve"> ADDIN EN.CITE &lt;EndNote&gt;&lt;Cite&gt;&lt;RecNum&gt;20&lt;/RecNum&gt;&lt;DisplayText&gt;(3)&lt;/DisplayText&gt;&lt;record&gt;&lt;rec-number&gt;20&lt;/rec-number&gt;&lt;foreign-keys&gt;&lt;key app="EN" db-id="2r95vfrs1xs906et0d45af52dsf22pwvt0pz" timestamp="1610585532"&gt;20&lt;/key&gt;&lt;/foreign-keys&gt;&lt;ref-type name="Journal Article"&gt;17&lt;/ref-type&gt;&lt;contributors&gt;&lt;/contributors&gt;&lt;titles&gt;&lt;title&gt;&lt;style face="normal" font="default" size="100%"&gt;UK Biobank: Protocol for a large-scale prospective epidemiological resource. Available at: https://www.ukbiobank.ac.uk/media/gnkeyh2q/study-rationale.pdf; Accessed&lt;/style&gt;&lt;style face="normal" font="default" charset="134" size="100%"&gt; &lt;/style&gt;&lt;style face="normal" font="default" size="100%"&gt;on 12 Oct. 2020 &lt;/style&gt;&lt;/title&gt;&lt;/titles&gt;&lt;dates&gt;&lt;/dates&gt;&lt;urls&gt;&lt;/urls&gt;&lt;/record&gt;&lt;/Cite&gt;&lt;/EndNote&gt;</w:instrText>
      </w:r>
      <w:r w:rsidRPr="00500BD5">
        <w:rPr>
          <w:rFonts w:ascii="Times New Roman" w:hAnsi="Times New Roman" w:cs="Times New Roman"/>
          <w:sz w:val="22"/>
        </w:rPr>
        <w:fldChar w:fldCharType="separate"/>
      </w:r>
      <w:r w:rsidR="009C7157" w:rsidRPr="00500BD5">
        <w:rPr>
          <w:rFonts w:ascii="Times New Roman" w:hAnsi="Times New Roman" w:cs="Times New Roman"/>
          <w:noProof/>
          <w:sz w:val="22"/>
        </w:rPr>
        <w:t>(3)</w:t>
      </w:r>
      <w:r w:rsidRPr="00500BD5">
        <w:rPr>
          <w:rFonts w:ascii="Times New Roman" w:hAnsi="Times New Roman" w:cs="Times New Roman"/>
          <w:sz w:val="22"/>
        </w:rPr>
        <w:fldChar w:fldCharType="end"/>
      </w:r>
      <w:r w:rsidRPr="00500BD5">
        <w:rPr>
          <w:rFonts w:ascii="Times New Roman" w:hAnsi="Times New Roman" w:cs="Times New Roman"/>
          <w:sz w:val="22"/>
        </w:rPr>
        <w:t xml:space="preserve">. </w:t>
      </w:r>
      <w:r w:rsidRPr="00500BD5">
        <w:rPr>
          <w:rFonts w:ascii="Times New Roman" w:hAnsi="Times New Roman" w:cs="Times New Roman"/>
          <w:bCs/>
          <w:sz w:val="22"/>
        </w:rPr>
        <w:t xml:space="preserve">At the time of analysis, mortality data was available up to </w:t>
      </w:r>
      <w:bookmarkStart w:id="21" w:name="OLE_LINK19"/>
      <w:bookmarkStart w:id="22" w:name="OLE_LINK20"/>
      <w:r w:rsidRPr="00500BD5">
        <w:rPr>
          <w:rFonts w:ascii="Times New Roman" w:hAnsi="Times New Roman" w:cs="Times New Roman"/>
          <w:bCs/>
          <w:sz w:val="22"/>
        </w:rPr>
        <w:t>31 January 2018 for England and Wales and 31</w:t>
      </w:r>
      <w:r w:rsidRPr="00500BD5">
        <w:t xml:space="preserve"> </w:t>
      </w:r>
      <w:r w:rsidRPr="00500BD5">
        <w:rPr>
          <w:rFonts w:ascii="Times New Roman" w:hAnsi="Times New Roman" w:cs="Times New Roman"/>
          <w:bCs/>
          <w:sz w:val="22"/>
        </w:rPr>
        <w:t>D</w:t>
      </w:r>
      <w:r w:rsidRPr="00500BD5">
        <w:rPr>
          <w:rFonts w:ascii="Times New Roman" w:hAnsi="Times New Roman" w:cs="Times New Roman" w:hint="eastAsia"/>
          <w:bCs/>
          <w:sz w:val="22"/>
        </w:rPr>
        <w:t>ecember</w:t>
      </w:r>
      <w:r w:rsidRPr="00500BD5">
        <w:rPr>
          <w:rFonts w:ascii="Times New Roman" w:hAnsi="Times New Roman" w:cs="Times New Roman"/>
          <w:bCs/>
          <w:sz w:val="22"/>
        </w:rPr>
        <w:t xml:space="preserve"> 2016 for Scotland</w:t>
      </w:r>
      <w:bookmarkEnd w:id="21"/>
      <w:bookmarkEnd w:id="22"/>
      <w:r w:rsidRPr="00500BD5">
        <w:rPr>
          <w:rFonts w:ascii="Times New Roman" w:hAnsi="Times New Roman" w:cs="Times New Roman"/>
          <w:bCs/>
          <w:sz w:val="22"/>
        </w:rPr>
        <w:t xml:space="preserve">. </w:t>
      </w:r>
      <w:r w:rsidRPr="00500BD5">
        <w:rPr>
          <w:rFonts w:ascii="Times New Roman" w:hAnsi="Times New Roman" w:cs="Times New Roman"/>
          <w:sz w:val="22"/>
        </w:rPr>
        <w:t>The outcome</w:t>
      </w:r>
      <w:r w:rsidRPr="00500BD5">
        <w:rPr>
          <w:rFonts w:ascii="Times New Roman" w:hAnsi="Times New Roman" w:cs="Times New Roman" w:hint="eastAsia"/>
          <w:sz w:val="22"/>
        </w:rPr>
        <w:t>s</w:t>
      </w:r>
      <w:r w:rsidRPr="00500BD5">
        <w:rPr>
          <w:rFonts w:ascii="Times New Roman" w:hAnsi="Times New Roman" w:cs="Times New Roman"/>
          <w:sz w:val="22"/>
        </w:rPr>
        <w:t xml:space="preserve"> of the study were </w:t>
      </w:r>
      <w:bookmarkStart w:id="23" w:name="OLE_LINK452"/>
      <w:bookmarkStart w:id="24" w:name="OLE_LINK451"/>
      <w:r w:rsidRPr="00500BD5">
        <w:rPr>
          <w:rFonts w:ascii="Times New Roman" w:hAnsi="Times New Roman" w:cs="Times New Roman"/>
          <w:sz w:val="22"/>
        </w:rPr>
        <w:t>all-cause mortality</w:t>
      </w:r>
      <w:bookmarkEnd w:id="23"/>
      <w:bookmarkEnd w:id="24"/>
      <w:r w:rsidRPr="00500BD5">
        <w:rPr>
          <w:rFonts w:ascii="Times New Roman" w:hAnsi="Times New Roman" w:cs="Times New Roman"/>
          <w:sz w:val="22"/>
        </w:rPr>
        <w:t xml:space="preserve"> and caus</w:t>
      </w:r>
      <w:bookmarkStart w:id="25" w:name="_GoBack"/>
      <w:bookmarkEnd w:id="25"/>
      <w:r w:rsidRPr="00500BD5">
        <w:rPr>
          <w:rFonts w:ascii="Times New Roman" w:hAnsi="Times New Roman" w:cs="Times New Roman"/>
          <w:sz w:val="22"/>
        </w:rPr>
        <w:t>e-specific mortality, which were identified based on underlying cause of death coded based on the ICD-10 (international classification of diseases, 10th revision). Causes of death were categorized into the following categories: neoplasms (C00-D49); circulatory system diseases (I00-I99); respiratory system diseases (J00-J99); digestive system diseases (K00-K99);</w:t>
      </w:r>
      <w:r w:rsidRPr="00500BD5">
        <w:t xml:space="preserve"> </w:t>
      </w:r>
      <w:r w:rsidRPr="00500BD5">
        <w:rPr>
          <w:rFonts w:ascii="Times New Roman" w:hAnsi="Times New Roman" w:cs="Times New Roman"/>
          <w:sz w:val="22"/>
        </w:rPr>
        <w:t>external causes (V00-Y99); and other causes (A00-B99, D55-H99, L00-R99, U00-U49).</w:t>
      </w:r>
    </w:p>
    <w:p w14:paraId="7DD9EB3E" w14:textId="77777777" w:rsidR="003F29E3" w:rsidRPr="00500BD5" w:rsidRDefault="003F29E3" w:rsidP="003F29E3">
      <w:pPr>
        <w:snapToGrid w:val="0"/>
        <w:spacing w:after="240" w:line="480" w:lineRule="auto"/>
        <w:jc w:val="left"/>
        <w:rPr>
          <w:rFonts w:ascii="Times New Roman" w:hAnsi="Times New Roman" w:cs="Times New Roman"/>
          <w:b/>
          <w:iCs/>
          <w:sz w:val="22"/>
        </w:rPr>
      </w:pPr>
      <w:r w:rsidRPr="00500BD5">
        <w:rPr>
          <w:rFonts w:ascii="Times New Roman" w:hAnsi="Times New Roman" w:cs="Times New Roman"/>
          <w:b/>
          <w:iCs/>
          <w:sz w:val="22"/>
        </w:rPr>
        <w:t>Assessment of covariates</w:t>
      </w:r>
    </w:p>
    <w:p w14:paraId="2C22B365" w14:textId="73735A21" w:rsidR="003F29E3" w:rsidRPr="00500BD5" w:rsidRDefault="003F29E3" w:rsidP="003F29E3">
      <w:pPr>
        <w:snapToGrid w:val="0"/>
        <w:spacing w:after="240" w:line="480" w:lineRule="auto"/>
        <w:jc w:val="left"/>
        <w:rPr>
          <w:rFonts w:ascii="Times New Roman" w:hAnsi="Times New Roman" w:cs="Times New Roman"/>
          <w:sz w:val="22"/>
        </w:rPr>
      </w:pPr>
      <w:r w:rsidRPr="00500BD5">
        <w:rPr>
          <w:rFonts w:ascii="Times New Roman" w:hAnsi="Times New Roman" w:cs="Times New Roman"/>
          <w:sz w:val="22"/>
        </w:rPr>
        <w:t>Covariate information were obtained at baseline. Sociodemographic factors (</w:t>
      </w:r>
      <w:r w:rsidRPr="00500BD5">
        <w:rPr>
          <w:rFonts w:ascii="Times New Roman" w:hAnsi="Times New Roman" w:cs="Times New Roman"/>
          <w:i/>
          <w:sz w:val="22"/>
        </w:rPr>
        <w:t>age, sex, ethnicity, education, and assessment center</w:t>
      </w:r>
      <w:r w:rsidRPr="00500BD5">
        <w:rPr>
          <w:rFonts w:ascii="Times New Roman" w:hAnsi="Times New Roman" w:cs="Times New Roman"/>
          <w:sz w:val="22"/>
        </w:rPr>
        <w:t>), lifestyle habits (</w:t>
      </w:r>
      <w:r w:rsidRPr="00500BD5">
        <w:rPr>
          <w:rFonts w:ascii="Times New Roman" w:hAnsi="Times New Roman" w:cs="Times New Roman"/>
          <w:i/>
          <w:sz w:val="22"/>
        </w:rPr>
        <w:t>smoking status, alcohol consumption, sleep time, and dietary intake</w:t>
      </w:r>
      <w:r w:rsidRPr="00500BD5">
        <w:rPr>
          <w:rFonts w:ascii="Times New Roman" w:hAnsi="Times New Roman" w:cs="Times New Roman"/>
          <w:sz w:val="22"/>
        </w:rPr>
        <w:t>), multivitamin use, intake of mineral supplements, and general health (</w:t>
      </w:r>
      <w:r w:rsidRPr="00500BD5">
        <w:rPr>
          <w:rFonts w:ascii="Times New Roman" w:hAnsi="Times New Roman" w:cs="Times New Roman"/>
          <w:i/>
          <w:sz w:val="22"/>
        </w:rPr>
        <w:t>overall health rating and longstanding illness</w:t>
      </w:r>
      <w:r w:rsidRPr="00500BD5">
        <w:rPr>
          <w:rFonts w:ascii="Times New Roman" w:hAnsi="Times New Roman" w:cs="Times New Roman"/>
          <w:sz w:val="22"/>
        </w:rPr>
        <w:t>) were self-reported. Index of multiple deprivation, a composite measure of socioeconomic status, was provided directly from the UK Biobank. Physical activity was assessed using the International Physical Activity Questionnaire - Short Form (IPAQ-SF). Current concomitant comorbidities (</w:t>
      </w:r>
      <w:r w:rsidRPr="00500BD5">
        <w:rPr>
          <w:rFonts w:ascii="Times New Roman" w:hAnsi="Times New Roman" w:cs="Times New Roman"/>
          <w:i/>
          <w:sz w:val="22"/>
        </w:rPr>
        <w:t xml:space="preserve">hypercholesterolemia, diabetes, atrial fibrillation, mental health disorders, chronic obstructive pulmonary disease (COPD), asthma, atrial fibrillation, inflammatory bowel disease, cholelithiasis, rheumatoid arthritis, renal failure, gastritis, liver disease, </w:t>
      </w:r>
      <w:proofErr w:type="spellStart"/>
      <w:r w:rsidRPr="00500BD5">
        <w:rPr>
          <w:rFonts w:ascii="Times New Roman" w:hAnsi="Times New Roman" w:cs="Times New Roman"/>
          <w:i/>
          <w:sz w:val="22"/>
        </w:rPr>
        <w:t>anaemia</w:t>
      </w:r>
      <w:proofErr w:type="spellEnd"/>
      <w:r w:rsidRPr="00500BD5">
        <w:rPr>
          <w:rFonts w:ascii="Times New Roman" w:hAnsi="Times New Roman" w:cs="Times New Roman"/>
          <w:i/>
          <w:sz w:val="22"/>
        </w:rPr>
        <w:t xml:space="preserve">, </w:t>
      </w:r>
      <w:bookmarkStart w:id="26" w:name="_Hlk54276983"/>
      <w:r w:rsidRPr="00500BD5">
        <w:rPr>
          <w:rFonts w:ascii="Times New Roman" w:hAnsi="Times New Roman" w:cs="Times New Roman"/>
          <w:i/>
          <w:sz w:val="22"/>
        </w:rPr>
        <w:t>esophagitis/</w:t>
      </w:r>
      <w:proofErr w:type="spellStart"/>
      <w:r w:rsidRPr="00500BD5">
        <w:rPr>
          <w:rFonts w:ascii="Times New Roman" w:hAnsi="Times New Roman" w:cs="Times New Roman"/>
          <w:i/>
          <w:sz w:val="22"/>
        </w:rPr>
        <w:t>Barretts</w:t>
      </w:r>
      <w:proofErr w:type="spellEnd"/>
      <w:r w:rsidRPr="00500BD5">
        <w:rPr>
          <w:rFonts w:ascii="Times New Roman" w:hAnsi="Times New Roman" w:cs="Times New Roman"/>
          <w:i/>
          <w:sz w:val="22"/>
        </w:rPr>
        <w:t xml:space="preserve"> </w:t>
      </w:r>
      <w:proofErr w:type="spellStart"/>
      <w:r w:rsidRPr="00500BD5">
        <w:rPr>
          <w:rFonts w:ascii="Times New Roman" w:hAnsi="Times New Roman" w:cs="Times New Roman"/>
          <w:i/>
          <w:sz w:val="22"/>
        </w:rPr>
        <w:t>oesophagus</w:t>
      </w:r>
      <w:proofErr w:type="spellEnd"/>
      <w:r w:rsidRPr="00500BD5">
        <w:rPr>
          <w:rFonts w:ascii="Times New Roman" w:hAnsi="Times New Roman" w:cs="Times New Roman"/>
          <w:i/>
          <w:sz w:val="22"/>
        </w:rPr>
        <w:t xml:space="preserve">, </w:t>
      </w:r>
      <w:bookmarkStart w:id="27" w:name="OLE_LINK271"/>
      <w:bookmarkStart w:id="28" w:name="OLE_LINK270"/>
      <w:r w:rsidRPr="00500BD5">
        <w:rPr>
          <w:rFonts w:ascii="Times New Roman" w:hAnsi="Times New Roman" w:cs="Times New Roman"/>
          <w:i/>
          <w:sz w:val="22"/>
        </w:rPr>
        <w:t>GERD</w:t>
      </w:r>
      <w:bookmarkEnd w:id="27"/>
      <w:bookmarkEnd w:id="28"/>
      <w:r w:rsidRPr="00500BD5">
        <w:rPr>
          <w:rFonts w:ascii="Times New Roman" w:hAnsi="Times New Roman" w:cs="Times New Roman"/>
          <w:i/>
          <w:sz w:val="22"/>
        </w:rPr>
        <w:t>, peptic ulcer, dyspepsia, and</w:t>
      </w:r>
      <w:r w:rsidRPr="00500BD5">
        <w:rPr>
          <w:i/>
        </w:rPr>
        <w:t xml:space="preserve"> </w:t>
      </w:r>
      <w:r w:rsidRPr="00500BD5">
        <w:rPr>
          <w:rFonts w:ascii="Times New Roman" w:hAnsi="Times New Roman" w:cs="Times New Roman"/>
          <w:i/>
          <w:sz w:val="22"/>
        </w:rPr>
        <w:t>upper gastrointestinal bleeding</w:t>
      </w:r>
      <w:bookmarkEnd w:id="26"/>
      <w:r w:rsidRPr="00500BD5">
        <w:rPr>
          <w:rFonts w:ascii="Times New Roman" w:hAnsi="Times New Roman" w:cs="Times New Roman"/>
          <w:sz w:val="22"/>
        </w:rPr>
        <w:t xml:space="preserve">) </w:t>
      </w:r>
      <w:r w:rsidR="0000503C" w:rsidRPr="00500BD5">
        <w:rPr>
          <w:rFonts w:ascii="Times New Roman" w:hAnsi="Times New Roman" w:cs="Times New Roman" w:hint="eastAsia"/>
          <w:sz w:val="22"/>
        </w:rPr>
        <w:t>w</w:t>
      </w:r>
      <w:r w:rsidR="0000503C" w:rsidRPr="00500BD5">
        <w:rPr>
          <w:rFonts w:ascii="Times New Roman" w:hAnsi="Times New Roman" w:cs="Times New Roman"/>
          <w:sz w:val="22"/>
        </w:rPr>
        <w:t xml:space="preserve">ere identified by combining information from these different data sources, including primary care, </w:t>
      </w:r>
      <w:r w:rsidR="0000503C" w:rsidRPr="00500BD5">
        <w:rPr>
          <w:rFonts w:ascii="Times New Roman" w:hAnsi="Times New Roman" w:cs="Times New Roman"/>
          <w:sz w:val="22"/>
        </w:rPr>
        <w:lastRenderedPageBreak/>
        <w:t xml:space="preserve">hospital admissions, self-report and death register. Current </w:t>
      </w:r>
      <w:r w:rsidRPr="00500BD5">
        <w:rPr>
          <w:rFonts w:ascii="Times New Roman" w:hAnsi="Times New Roman" w:cs="Times New Roman"/>
          <w:sz w:val="22"/>
        </w:rPr>
        <w:t>medication use (</w:t>
      </w:r>
      <w:r w:rsidRPr="00500BD5">
        <w:rPr>
          <w:rFonts w:ascii="Times New Roman" w:hAnsi="Times New Roman" w:cs="Times New Roman"/>
          <w:i/>
          <w:sz w:val="22"/>
        </w:rPr>
        <w:t xml:space="preserve">aspirin, non-aspirin </w:t>
      </w:r>
      <w:bookmarkStart w:id="29" w:name="_Hlk49347558"/>
      <w:r w:rsidRPr="00500BD5">
        <w:rPr>
          <w:rFonts w:ascii="Times New Roman" w:hAnsi="Times New Roman" w:cs="Times New Roman"/>
          <w:i/>
          <w:sz w:val="22"/>
        </w:rPr>
        <w:t>non-steroidal anti-inflammatory drugs</w:t>
      </w:r>
      <w:bookmarkEnd w:id="29"/>
      <w:r w:rsidRPr="00500BD5">
        <w:rPr>
          <w:rFonts w:ascii="Times New Roman" w:hAnsi="Times New Roman" w:cs="Times New Roman"/>
          <w:i/>
          <w:sz w:val="22"/>
        </w:rPr>
        <w:t xml:space="preserve"> [NSAIDs], acetaminophen, </w:t>
      </w:r>
      <w:bookmarkStart w:id="30" w:name="_Hlk49347583"/>
      <w:r w:rsidRPr="00500BD5">
        <w:rPr>
          <w:rFonts w:ascii="Times New Roman" w:hAnsi="Times New Roman" w:cs="Times New Roman"/>
          <w:i/>
          <w:sz w:val="22"/>
        </w:rPr>
        <w:t>angiotensin-converting enzyme inhibitors</w:t>
      </w:r>
      <w:bookmarkEnd w:id="30"/>
      <w:r w:rsidRPr="00500BD5">
        <w:rPr>
          <w:rFonts w:ascii="Times New Roman" w:hAnsi="Times New Roman" w:cs="Times New Roman"/>
          <w:i/>
          <w:sz w:val="22"/>
        </w:rPr>
        <w:t xml:space="preserve">[ACEIs], </w:t>
      </w:r>
      <w:bookmarkStart w:id="31" w:name="_Hlk49347597"/>
      <w:r w:rsidRPr="00500BD5">
        <w:rPr>
          <w:rFonts w:ascii="Times New Roman" w:hAnsi="Times New Roman" w:cs="Times New Roman"/>
          <w:i/>
          <w:sz w:val="22"/>
        </w:rPr>
        <w:t>angiotensin II receptor blockers</w:t>
      </w:r>
      <w:bookmarkEnd w:id="31"/>
      <w:r w:rsidRPr="00500BD5">
        <w:rPr>
          <w:rFonts w:ascii="Times New Roman" w:hAnsi="Times New Roman" w:cs="Times New Roman"/>
          <w:i/>
          <w:sz w:val="22"/>
        </w:rPr>
        <w:t xml:space="preserve"> [ARBs], beta-blockers, calcium channel blockers, thiazide diuretics, statin, metformin, </w:t>
      </w:r>
      <w:bookmarkStart w:id="32" w:name="_Hlk49347622"/>
      <w:r w:rsidRPr="00500BD5">
        <w:rPr>
          <w:rFonts w:ascii="Times New Roman" w:hAnsi="Times New Roman" w:cs="Times New Roman"/>
          <w:i/>
          <w:sz w:val="22"/>
        </w:rPr>
        <w:t>histamine-2 receptor antagonists</w:t>
      </w:r>
      <w:bookmarkEnd w:id="32"/>
      <w:r w:rsidRPr="00500BD5">
        <w:rPr>
          <w:rFonts w:ascii="Times New Roman" w:hAnsi="Times New Roman" w:cs="Times New Roman"/>
          <w:i/>
          <w:sz w:val="22"/>
        </w:rPr>
        <w:t xml:space="preserve"> [H2RAs], anticoagulants/antiplatelets, and insulin</w:t>
      </w:r>
      <w:r w:rsidRPr="00500BD5">
        <w:rPr>
          <w:rFonts w:ascii="Times New Roman" w:hAnsi="Times New Roman" w:cs="Times New Roman"/>
          <w:sz w:val="22"/>
        </w:rPr>
        <w:t xml:space="preserve">) were firstly assessed based on self-reported medical history and </w:t>
      </w:r>
      <w:bookmarkStart w:id="33" w:name="OLE_LINK88"/>
      <w:bookmarkStart w:id="34" w:name="OLE_LINK89"/>
      <w:r w:rsidRPr="00500BD5">
        <w:rPr>
          <w:rFonts w:ascii="Times New Roman" w:hAnsi="Times New Roman" w:cs="Times New Roman"/>
          <w:sz w:val="22"/>
        </w:rPr>
        <w:t>subsequently verified</w:t>
      </w:r>
      <w:bookmarkEnd w:id="33"/>
      <w:bookmarkEnd w:id="34"/>
      <w:r w:rsidRPr="00500BD5">
        <w:rPr>
          <w:rFonts w:ascii="Times New Roman" w:hAnsi="Times New Roman" w:cs="Times New Roman"/>
          <w:sz w:val="22"/>
        </w:rPr>
        <w:t xml:space="preserve"> by face-to-face interview. Height, weight </w:t>
      </w:r>
      <w:r w:rsidRPr="00500BD5">
        <w:rPr>
          <w:rFonts w:ascii="Times New Roman" w:hAnsi="Times New Roman" w:cs="Times New Roman" w:hint="eastAsia"/>
          <w:sz w:val="22"/>
        </w:rPr>
        <w:t>and</w:t>
      </w:r>
      <w:r w:rsidRPr="00500BD5">
        <w:rPr>
          <w:rFonts w:ascii="Times New Roman" w:hAnsi="Times New Roman" w:cs="Times New Roman"/>
          <w:sz w:val="22"/>
        </w:rPr>
        <w:t xml:space="preserve"> blood pressure were measured by </w:t>
      </w:r>
      <w:bookmarkStart w:id="35" w:name="OLE_LINK453"/>
      <w:bookmarkStart w:id="36" w:name="OLE_LINK454"/>
      <w:r w:rsidRPr="00500BD5">
        <w:rPr>
          <w:rFonts w:ascii="Times New Roman" w:hAnsi="Times New Roman" w:cs="Times New Roman"/>
          <w:sz w:val="22"/>
        </w:rPr>
        <w:t>trained research staff</w:t>
      </w:r>
      <w:bookmarkEnd w:id="35"/>
      <w:bookmarkEnd w:id="36"/>
      <w:r w:rsidRPr="00500BD5">
        <w:rPr>
          <w:rFonts w:ascii="Times New Roman" w:hAnsi="Times New Roman" w:cs="Times New Roman"/>
          <w:sz w:val="22"/>
        </w:rPr>
        <w:t>. T</w:t>
      </w:r>
      <w:r w:rsidRPr="00500BD5">
        <w:rPr>
          <w:rFonts w:ascii="Times New Roman" w:hAnsi="Times New Roman" w:cs="Times New Roman" w:hint="eastAsia"/>
          <w:sz w:val="22"/>
        </w:rPr>
        <w:t>he</w:t>
      </w:r>
      <w:r w:rsidRPr="00500BD5">
        <w:rPr>
          <w:rFonts w:ascii="Times New Roman" w:hAnsi="Times New Roman" w:cs="Times New Roman"/>
          <w:sz w:val="22"/>
        </w:rPr>
        <w:t xml:space="preserve"> </w:t>
      </w:r>
      <w:bookmarkStart w:id="37" w:name="_Hlk47007190"/>
      <w:r w:rsidRPr="00500BD5">
        <w:rPr>
          <w:rFonts w:ascii="Times New Roman" w:hAnsi="Times New Roman" w:cs="Times New Roman"/>
          <w:sz w:val="22"/>
        </w:rPr>
        <w:t>clinical indications for PPI use</w:t>
      </w:r>
      <w:bookmarkEnd w:id="37"/>
      <w:r w:rsidRPr="00500BD5">
        <w:rPr>
          <w:rFonts w:ascii="Times New Roman" w:hAnsi="Times New Roman" w:cs="Times New Roman"/>
          <w:sz w:val="22"/>
        </w:rPr>
        <w:t xml:space="preserve"> </w:t>
      </w:r>
      <w:r w:rsidR="00DB5D45" w:rsidRPr="00500BD5">
        <w:rPr>
          <w:rFonts w:ascii="Times New Roman" w:hAnsi="Times New Roman" w:cs="Times New Roman" w:hint="eastAsia"/>
          <w:sz w:val="22"/>
        </w:rPr>
        <w:t>were</w:t>
      </w:r>
      <w:r w:rsidRPr="00500BD5">
        <w:rPr>
          <w:rFonts w:ascii="Times New Roman" w:hAnsi="Times New Roman" w:cs="Times New Roman"/>
          <w:sz w:val="22"/>
        </w:rPr>
        <w:t xml:space="preserve"> defined as a</w:t>
      </w:r>
      <w:r w:rsidRPr="00500BD5">
        <w:t xml:space="preserve"> </w:t>
      </w:r>
      <w:r w:rsidRPr="00500BD5">
        <w:rPr>
          <w:rFonts w:ascii="Times New Roman" w:hAnsi="Times New Roman" w:cs="Times New Roman"/>
          <w:sz w:val="22"/>
        </w:rPr>
        <w:t xml:space="preserve">composite </w:t>
      </w:r>
      <w:r w:rsidRPr="00500BD5">
        <w:rPr>
          <w:rFonts w:ascii="Times New Roman" w:hAnsi="Times New Roman" w:cs="Times New Roman" w:hint="eastAsia"/>
          <w:sz w:val="22"/>
        </w:rPr>
        <w:t>of</w:t>
      </w:r>
      <w:bookmarkStart w:id="38" w:name="OLE_LINK484"/>
      <w:bookmarkStart w:id="39" w:name="OLE_LINK485"/>
      <w:bookmarkStart w:id="40" w:name="OLE_LINK486"/>
      <w:r w:rsidRPr="00500BD5">
        <w:rPr>
          <w:rFonts w:ascii="Times New Roman" w:hAnsi="Times New Roman" w:cs="Times New Roman"/>
          <w:sz w:val="22"/>
        </w:rPr>
        <w:t xml:space="preserve"> </w:t>
      </w:r>
      <w:bookmarkStart w:id="41" w:name="OLE_LINK483"/>
      <w:bookmarkStart w:id="42" w:name="OLE_LINK482"/>
      <w:r w:rsidRPr="00500BD5">
        <w:rPr>
          <w:rFonts w:ascii="Times New Roman" w:hAnsi="Times New Roman" w:cs="Times New Roman"/>
          <w:sz w:val="22"/>
        </w:rPr>
        <w:t>esophagitis</w:t>
      </w:r>
      <w:bookmarkEnd w:id="41"/>
      <w:bookmarkEnd w:id="42"/>
      <w:r w:rsidRPr="00500BD5">
        <w:rPr>
          <w:rFonts w:ascii="Times New Roman" w:hAnsi="Times New Roman" w:cs="Times New Roman"/>
          <w:sz w:val="22"/>
        </w:rPr>
        <w:t>/</w:t>
      </w:r>
      <w:proofErr w:type="spellStart"/>
      <w:r w:rsidRPr="00500BD5">
        <w:rPr>
          <w:rFonts w:ascii="Times New Roman" w:hAnsi="Times New Roman" w:cs="Times New Roman"/>
          <w:sz w:val="22"/>
        </w:rPr>
        <w:t>Barretts</w:t>
      </w:r>
      <w:proofErr w:type="spellEnd"/>
      <w:r w:rsidRPr="00500BD5">
        <w:rPr>
          <w:rFonts w:ascii="Times New Roman" w:hAnsi="Times New Roman" w:cs="Times New Roman"/>
          <w:sz w:val="22"/>
        </w:rPr>
        <w:t xml:space="preserve"> </w:t>
      </w:r>
      <w:proofErr w:type="spellStart"/>
      <w:r w:rsidRPr="00500BD5">
        <w:rPr>
          <w:rFonts w:ascii="Times New Roman" w:hAnsi="Times New Roman" w:cs="Times New Roman"/>
          <w:sz w:val="22"/>
        </w:rPr>
        <w:t>oesophagus</w:t>
      </w:r>
      <w:proofErr w:type="spellEnd"/>
      <w:r w:rsidRPr="00500BD5">
        <w:rPr>
          <w:rFonts w:ascii="Times New Roman" w:hAnsi="Times New Roman" w:cs="Times New Roman"/>
          <w:sz w:val="22"/>
        </w:rPr>
        <w:t>, GERD, peptic ulcer, dyspepsia, and upper gastrointestinal bleeding</w:t>
      </w:r>
      <w:bookmarkEnd w:id="38"/>
      <w:bookmarkEnd w:id="39"/>
      <w:bookmarkEnd w:id="40"/>
      <w:r w:rsidRPr="00500BD5">
        <w:rPr>
          <w:rFonts w:ascii="Times New Roman" w:hAnsi="Times New Roman" w:cs="Times New Roman"/>
          <w:sz w:val="22"/>
        </w:rPr>
        <w:t xml:space="preserve">. </w:t>
      </w:r>
    </w:p>
    <w:p w14:paraId="4A48E58F" w14:textId="77777777" w:rsidR="003F29E3" w:rsidRPr="00500BD5" w:rsidRDefault="003F29E3" w:rsidP="003F29E3">
      <w:pPr>
        <w:snapToGrid w:val="0"/>
        <w:spacing w:after="240" w:line="480" w:lineRule="auto"/>
        <w:jc w:val="left"/>
        <w:rPr>
          <w:rFonts w:ascii="Times New Roman" w:hAnsi="Times New Roman" w:cs="Times New Roman"/>
          <w:b/>
          <w:iCs/>
          <w:sz w:val="22"/>
        </w:rPr>
      </w:pPr>
      <w:bookmarkStart w:id="43" w:name="OLE_LINK51"/>
      <w:bookmarkStart w:id="44" w:name="OLE_LINK52"/>
      <w:bookmarkStart w:id="45" w:name="OLE_LINK53"/>
      <w:r w:rsidRPr="00500BD5">
        <w:rPr>
          <w:rFonts w:ascii="Times New Roman" w:hAnsi="Times New Roman" w:cs="Times New Roman"/>
          <w:b/>
          <w:iCs/>
          <w:sz w:val="22"/>
        </w:rPr>
        <w:t>Statistical analysis</w:t>
      </w:r>
      <w:bookmarkEnd w:id="43"/>
      <w:bookmarkEnd w:id="44"/>
      <w:bookmarkEnd w:id="45"/>
    </w:p>
    <w:p w14:paraId="699B7DCE" w14:textId="75AB1278" w:rsidR="003F29E3" w:rsidRPr="00500BD5" w:rsidRDefault="00A56C84" w:rsidP="003F29E3">
      <w:pPr>
        <w:spacing w:after="240" w:line="480" w:lineRule="auto"/>
        <w:jc w:val="left"/>
        <w:rPr>
          <w:rFonts w:ascii="Times New Roman" w:hAnsi="Times New Roman" w:cs="Times New Roman"/>
          <w:sz w:val="22"/>
        </w:rPr>
      </w:pPr>
      <w:r w:rsidRPr="00500BD5">
        <w:rPr>
          <w:rFonts w:ascii="Times New Roman" w:hAnsi="Times New Roman" w:cs="Times New Roman"/>
          <w:sz w:val="22"/>
        </w:rPr>
        <w:t>To minimize reverse causality (disease leading to PPI use), we</w:t>
      </w:r>
      <w:r w:rsidRPr="00500BD5">
        <w:t xml:space="preserve"> </w:t>
      </w:r>
      <w:r w:rsidRPr="00500BD5">
        <w:rPr>
          <w:rFonts w:ascii="Times New Roman" w:hAnsi="Times New Roman" w:cs="Times New Roman"/>
          <w:sz w:val="22"/>
        </w:rPr>
        <w:t xml:space="preserve">set a 2-year interval between the time of exposure and incident death, which provided a time window for death occurrence. We calculated person-years from 2 years after the recruitment date to the date of death, </w:t>
      </w:r>
      <w:r w:rsidR="003F29E3" w:rsidRPr="00500BD5">
        <w:rPr>
          <w:rFonts w:ascii="Times New Roman" w:hAnsi="Times New Roman" w:cs="Times New Roman"/>
          <w:sz w:val="22"/>
        </w:rPr>
        <w:t xml:space="preserve">or the last date of follow-up, whichever happened first. Cox regression models taking age as the timescale were fitted to estimate the hazard ratios (HRs) and confidence intervals (CIs). In the basic model, we stratified the analyses jointly by sex, age (37-50, 50-60, 60-70, ≥70 years) and indication for PPI use. In </w:t>
      </w:r>
      <w:bookmarkStart w:id="46" w:name="OLE_LINK91"/>
      <w:bookmarkStart w:id="47" w:name="OLE_LINK90"/>
      <w:r w:rsidR="003F29E3" w:rsidRPr="00500BD5">
        <w:rPr>
          <w:rFonts w:ascii="Times New Roman" w:hAnsi="Times New Roman" w:cs="Times New Roman"/>
          <w:sz w:val="22"/>
        </w:rPr>
        <w:t>the multivariable-adjusted model 1</w:t>
      </w:r>
      <w:bookmarkEnd w:id="46"/>
      <w:bookmarkEnd w:id="47"/>
      <w:r w:rsidR="003F29E3" w:rsidRPr="00500BD5">
        <w:rPr>
          <w:rFonts w:ascii="Times New Roman" w:hAnsi="Times New Roman" w:cs="Times New Roman"/>
          <w:sz w:val="22"/>
        </w:rPr>
        <w:t>, we adjusted for</w:t>
      </w:r>
      <w:bookmarkStart w:id="48" w:name="OLE_LINK7"/>
      <w:bookmarkStart w:id="49" w:name="OLE_LINK11"/>
      <w:r w:rsidR="003F29E3" w:rsidRPr="00500BD5">
        <w:rPr>
          <w:rFonts w:ascii="Times New Roman" w:hAnsi="Times New Roman" w:cs="Times New Roman"/>
          <w:sz w:val="22"/>
        </w:rPr>
        <w:t xml:space="preserve"> </w:t>
      </w:r>
      <w:bookmarkStart w:id="50" w:name="_Hlk49347956"/>
      <w:r w:rsidR="003F29E3" w:rsidRPr="00500BD5">
        <w:rPr>
          <w:rFonts w:ascii="Times New Roman" w:hAnsi="Times New Roman" w:cs="Times New Roman"/>
          <w:sz w:val="22"/>
        </w:rPr>
        <w:t>ethnicity</w:t>
      </w:r>
      <w:bookmarkEnd w:id="48"/>
      <w:bookmarkEnd w:id="49"/>
      <w:bookmarkEnd w:id="50"/>
      <w:r w:rsidR="003F29E3" w:rsidRPr="00500BD5">
        <w:rPr>
          <w:rFonts w:ascii="Times New Roman" w:hAnsi="Times New Roman" w:cs="Times New Roman"/>
          <w:sz w:val="22"/>
        </w:rPr>
        <w:t xml:space="preserve">, socioeconomic status, education level, smoking status, alcohol consumption, salt added to food, physical activity, fruit and vegetable intake, body mass index (BMI), sleep time, multivitamin and mineral supplements intake. We additionally adjusted for hypertension, hypercholesterolemia, mental health disorders, COPD, asthma, atrial fibrillation, inflammatory bowel disease, cholelithiasis, rheumatoid arthritis, renal failure, gastritis, liver disease, </w:t>
      </w:r>
      <w:proofErr w:type="spellStart"/>
      <w:r w:rsidR="003F29E3" w:rsidRPr="00500BD5">
        <w:rPr>
          <w:rFonts w:ascii="Times New Roman" w:hAnsi="Times New Roman" w:cs="Times New Roman"/>
          <w:sz w:val="22"/>
        </w:rPr>
        <w:t>anaemia</w:t>
      </w:r>
      <w:proofErr w:type="spellEnd"/>
      <w:r w:rsidR="003F29E3" w:rsidRPr="00500BD5">
        <w:rPr>
          <w:rFonts w:ascii="Times New Roman" w:hAnsi="Times New Roman" w:cs="Times New Roman"/>
          <w:sz w:val="22"/>
        </w:rPr>
        <w:t xml:space="preserve"> </w:t>
      </w:r>
      <w:r w:rsidR="003F29E3" w:rsidRPr="00500BD5">
        <w:rPr>
          <w:rFonts w:ascii="Times New Roman" w:hAnsi="Times New Roman" w:cs="Times New Roman" w:hint="eastAsia"/>
          <w:sz w:val="22"/>
        </w:rPr>
        <w:t>and</w:t>
      </w:r>
      <w:r w:rsidR="003F29E3" w:rsidRPr="00500BD5">
        <w:rPr>
          <w:rFonts w:ascii="Times New Roman" w:hAnsi="Times New Roman" w:cs="Times New Roman"/>
          <w:sz w:val="22"/>
        </w:rPr>
        <w:t xml:space="preserve"> other medications use (including aspirin, non-aspirin NSAIDs, acetaminophen, </w:t>
      </w:r>
      <w:bookmarkStart w:id="51" w:name="OLE_LINK277"/>
      <w:bookmarkStart w:id="52" w:name="OLE_LINK278"/>
      <w:bookmarkStart w:id="53" w:name="OLE_LINK276"/>
      <w:r w:rsidR="003F29E3" w:rsidRPr="00500BD5">
        <w:rPr>
          <w:rFonts w:ascii="Times New Roman" w:hAnsi="Times New Roman" w:cs="Times New Roman"/>
          <w:sz w:val="22"/>
        </w:rPr>
        <w:t>ACE</w:t>
      </w:r>
      <w:bookmarkEnd w:id="51"/>
      <w:bookmarkEnd w:id="52"/>
      <w:bookmarkEnd w:id="53"/>
      <w:r w:rsidR="003F29E3" w:rsidRPr="00500BD5">
        <w:rPr>
          <w:rFonts w:ascii="Times New Roman" w:hAnsi="Times New Roman" w:cs="Times New Roman"/>
          <w:sz w:val="22"/>
        </w:rPr>
        <w:t xml:space="preserve">Is, ARBs, beta-blockers, calcium channel blockers, thiazide diuretics, statin, metformin and insulin treatment) in the multivariable-adjusted model 2. </w:t>
      </w:r>
      <w:bookmarkStart w:id="54" w:name="_Hlk54282703"/>
      <w:r w:rsidR="003F29E3" w:rsidRPr="00500BD5">
        <w:rPr>
          <w:rFonts w:ascii="Times New Roman" w:hAnsi="Times New Roman" w:cs="Times New Roman"/>
          <w:sz w:val="22"/>
        </w:rPr>
        <w:t>To address the possible confounding effect of individuals’ health status, we additionally adjusted for general health indicator variables, including overall health rating and longstanding illness</w:t>
      </w:r>
      <w:bookmarkEnd w:id="54"/>
      <w:r w:rsidR="003F29E3" w:rsidRPr="00500BD5">
        <w:rPr>
          <w:rFonts w:ascii="Times New Roman" w:hAnsi="Times New Roman" w:cs="Times New Roman"/>
          <w:sz w:val="22"/>
        </w:rPr>
        <w:t xml:space="preserve"> in the multivariable-adjusted model 3. Proportional hazards assumption was checked using Schoenfeld’s tests and no violation was shown. For covariates with responses of ‘</w:t>
      </w:r>
      <w:r w:rsidR="003F29E3" w:rsidRPr="00500BD5">
        <w:rPr>
          <w:rFonts w:ascii="Times New Roman" w:hAnsi="Times New Roman" w:cs="Times New Roman"/>
          <w:i/>
          <w:sz w:val="22"/>
        </w:rPr>
        <w:t>do not know</w:t>
      </w:r>
      <w:r w:rsidR="003F29E3" w:rsidRPr="00500BD5">
        <w:rPr>
          <w:rFonts w:ascii="Times New Roman" w:hAnsi="Times New Roman" w:cs="Times New Roman"/>
          <w:sz w:val="22"/>
        </w:rPr>
        <w:t>’ and ‘</w:t>
      </w:r>
      <w:r w:rsidR="003F29E3" w:rsidRPr="00500BD5">
        <w:rPr>
          <w:rFonts w:ascii="Times New Roman" w:hAnsi="Times New Roman" w:cs="Times New Roman"/>
          <w:i/>
          <w:sz w:val="22"/>
        </w:rPr>
        <w:t>prefer not to answer</w:t>
      </w:r>
      <w:r w:rsidR="003F29E3" w:rsidRPr="00500BD5">
        <w:rPr>
          <w:rFonts w:ascii="Times New Roman" w:hAnsi="Times New Roman" w:cs="Times New Roman"/>
          <w:sz w:val="22"/>
        </w:rPr>
        <w:t xml:space="preserve">’, or with missing data, we included an </w:t>
      </w:r>
      <w:r w:rsidR="003F29E3" w:rsidRPr="00500BD5">
        <w:rPr>
          <w:rFonts w:ascii="Times New Roman" w:hAnsi="Times New Roman" w:cs="Times New Roman"/>
          <w:sz w:val="22"/>
        </w:rPr>
        <w:lastRenderedPageBreak/>
        <w:t xml:space="preserve">“unknown/missing” value indicator. </w:t>
      </w:r>
    </w:p>
    <w:p w14:paraId="0D364665" w14:textId="77777777" w:rsidR="003F29E3" w:rsidRPr="00500BD5" w:rsidRDefault="003F29E3" w:rsidP="003F29E3">
      <w:pPr>
        <w:widowControl/>
        <w:spacing w:before="240" w:after="240" w:line="480" w:lineRule="auto"/>
        <w:ind w:firstLineChars="100" w:firstLine="220"/>
        <w:jc w:val="left"/>
        <w:rPr>
          <w:rFonts w:ascii="Times New Roman" w:hAnsi="Times New Roman" w:cs="Times New Roman"/>
          <w:sz w:val="22"/>
        </w:rPr>
      </w:pPr>
      <w:r w:rsidRPr="00500BD5">
        <w:rPr>
          <w:rFonts w:ascii="Times New Roman" w:hAnsi="Times New Roman" w:cs="Times New Roman"/>
          <w:sz w:val="22"/>
        </w:rPr>
        <w:t>To explore potential interaction effects, we undertook subgroup analyses by age, sex, BMI, smoking, physical activity, PPI indications, and regular use of NSAIDs. We performed a number of sensitivity analyses.</w:t>
      </w:r>
      <w:r w:rsidRPr="00500BD5">
        <w:rPr>
          <w:rFonts w:ascii="Times New Roman" w:hAnsi="Times New Roman" w:cs="Times New Roman" w:hint="eastAsia"/>
          <w:sz w:val="22"/>
        </w:rPr>
        <w:t xml:space="preserve"> </w:t>
      </w:r>
      <w:r w:rsidRPr="00500BD5">
        <w:rPr>
          <w:rFonts w:ascii="Times New Roman" w:hAnsi="Times New Roman" w:cs="Times New Roman"/>
          <w:sz w:val="22"/>
        </w:rPr>
        <w:t xml:space="preserve">First, we lagged the exposure for an even longer period (4 years) to minimize the effects of reverse causality. Second, to explore potential bias due to the underlying indications, we evaluated the mortality risk of PPIs using H2RA, a class of less potent </w:t>
      </w:r>
      <w:r w:rsidRPr="00500BD5">
        <w:rPr>
          <w:rFonts w:ascii="Times New Roman" w:hAnsi="Times New Roman" w:cs="Times New Roman" w:hint="eastAsia"/>
          <w:sz w:val="22"/>
        </w:rPr>
        <w:t>a</w:t>
      </w:r>
      <w:r w:rsidRPr="00500BD5">
        <w:rPr>
          <w:rFonts w:ascii="Times New Roman" w:hAnsi="Times New Roman" w:cs="Times New Roman"/>
          <w:sz w:val="22"/>
        </w:rPr>
        <w:t>cid-suppressive agents, as active control. Third, we limited the analysis to participants with GERD. All analyses were performed using SAS software, Version 9.4 (SAS Institute, Cary, North Carolina, USA).</w:t>
      </w:r>
    </w:p>
    <w:p w14:paraId="2DDF79A5" w14:textId="5619E879" w:rsidR="003F29E3" w:rsidRPr="00500BD5" w:rsidRDefault="003F29E3" w:rsidP="00D56E1C">
      <w:pPr>
        <w:spacing w:line="480" w:lineRule="auto"/>
      </w:pPr>
    </w:p>
    <w:p w14:paraId="2169073B" w14:textId="55472951" w:rsidR="00AB3A6D" w:rsidRPr="00500BD5" w:rsidRDefault="00AB3A6D" w:rsidP="00D56E1C">
      <w:pPr>
        <w:widowControl/>
        <w:spacing w:line="480" w:lineRule="auto"/>
        <w:jc w:val="left"/>
        <w:rPr>
          <w:rFonts w:ascii="Times New Roman" w:eastAsia="等线" w:hAnsi="Times New Roman" w:cs="Times New Roman"/>
          <w:b/>
          <w:kern w:val="0"/>
          <w:sz w:val="20"/>
          <w:szCs w:val="20"/>
        </w:rPr>
      </w:pPr>
    </w:p>
    <w:p w14:paraId="2608DBD3" w14:textId="77777777" w:rsidR="00AB3A6D" w:rsidRPr="00500BD5" w:rsidRDefault="00AB3A6D" w:rsidP="00D56E1C">
      <w:pPr>
        <w:widowControl/>
        <w:spacing w:line="480" w:lineRule="auto"/>
        <w:jc w:val="left"/>
        <w:rPr>
          <w:rFonts w:ascii="Times New Roman" w:eastAsia="等线" w:hAnsi="Times New Roman" w:cs="Times New Roman"/>
          <w:b/>
          <w:kern w:val="0"/>
          <w:sz w:val="20"/>
          <w:szCs w:val="20"/>
        </w:rPr>
      </w:pPr>
    </w:p>
    <w:p w14:paraId="7A724573" w14:textId="77777777" w:rsidR="00AB3A6D" w:rsidRPr="00500BD5" w:rsidRDefault="00AB3A6D" w:rsidP="00282407">
      <w:pPr>
        <w:widowControl/>
        <w:jc w:val="left"/>
        <w:rPr>
          <w:rFonts w:ascii="Times New Roman" w:eastAsia="等线" w:hAnsi="Times New Roman" w:cs="Times New Roman"/>
          <w:b/>
          <w:kern w:val="0"/>
          <w:sz w:val="20"/>
          <w:szCs w:val="20"/>
        </w:rPr>
        <w:sectPr w:rsidR="00AB3A6D" w:rsidRPr="00500BD5" w:rsidSect="00282407">
          <w:footerReference w:type="default" r:id="rId6"/>
          <w:pgSz w:w="11906" w:h="16838"/>
          <w:pgMar w:top="1440" w:right="1418" w:bottom="1440" w:left="1418" w:header="851" w:footer="992" w:gutter="0"/>
          <w:cols w:space="425"/>
          <w:docGrid w:linePitch="312"/>
        </w:sectPr>
      </w:pPr>
    </w:p>
    <w:p w14:paraId="20A440B3" w14:textId="0CB6CE9F" w:rsidR="00FC7C0A" w:rsidRPr="00500BD5" w:rsidRDefault="0080450F" w:rsidP="00FC7C0A">
      <w:pPr>
        <w:snapToGrid w:val="0"/>
        <w:spacing w:before="240" w:after="240" w:line="480" w:lineRule="auto"/>
        <w:jc w:val="left"/>
        <w:rPr>
          <w:rFonts w:ascii="Times New Roman" w:hAnsi="Times New Roman" w:cs="Times New Roman"/>
          <w:b/>
          <w:kern w:val="0"/>
          <w:sz w:val="22"/>
        </w:rPr>
      </w:pPr>
      <w:proofErr w:type="spellStart"/>
      <w:r w:rsidRPr="00500BD5">
        <w:rPr>
          <w:rFonts w:ascii="Times New Roman" w:hAnsi="Times New Roman" w:cs="Times New Roman" w:hint="eastAsia"/>
          <w:b/>
          <w:kern w:val="0"/>
          <w:sz w:val="22"/>
        </w:rPr>
        <w:lastRenderedPageBreak/>
        <w:t>e</w:t>
      </w:r>
      <w:r w:rsidR="00591F40" w:rsidRPr="00500BD5">
        <w:rPr>
          <w:rFonts w:ascii="Times New Roman" w:hAnsi="Times New Roman" w:cs="Times New Roman"/>
          <w:b/>
          <w:kern w:val="0"/>
          <w:sz w:val="22"/>
        </w:rPr>
        <w:t>Discussion</w:t>
      </w:r>
      <w:proofErr w:type="spellEnd"/>
    </w:p>
    <w:p w14:paraId="59580800" w14:textId="77777777" w:rsidR="00591F40" w:rsidRPr="00500BD5" w:rsidRDefault="00591F40" w:rsidP="00591F40">
      <w:pPr>
        <w:snapToGrid w:val="0"/>
        <w:spacing w:before="240" w:after="240" w:line="480" w:lineRule="auto"/>
        <w:jc w:val="left"/>
        <w:rPr>
          <w:rFonts w:ascii="Times New Roman" w:hAnsi="Times New Roman" w:cs="Times New Roman"/>
          <w:sz w:val="22"/>
        </w:rPr>
      </w:pPr>
      <w:r w:rsidRPr="00500BD5">
        <w:rPr>
          <w:rFonts w:ascii="Times New Roman" w:hAnsi="Times New Roman" w:cs="Times New Roman" w:hint="eastAsia"/>
          <w:sz w:val="22"/>
        </w:rPr>
        <w:t>I</w:t>
      </w:r>
      <w:r w:rsidRPr="00500BD5">
        <w:rPr>
          <w:rFonts w:ascii="Times New Roman" w:hAnsi="Times New Roman" w:cs="Times New Roman"/>
          <w:sz w:val="22"/>
        </w:rPr>
        <w:t xml:space="preserve">n this prospective analysis of 0.44 </w:t>
      </w:r>
      <w:bookmarkStart w:id="55" w:name="OLE_LINK413"/>
      <w:bookmarkStart w:id="56" w:name="OLE_LINK414"/>
      <w:r w:rsidRPr="00500BD5">
        <w:rPr>
          <w:rFonts w:ascii="Times New Roman" w:hAnsi="Times New Roman" w:cs="Times New Roman"/>
          <w:sz w:val="22"/>
        </w:rPr>
        <w:t>million UK residents</w:t>
      </w:r>
      <w:bookmarkEnd w:id="55"/>
      <w:bookmarkEnd w:id="56"/>
      <w:r w:rsidRPr="00500BD5">
        <w:rPr>
          <w:rFonts w:ascii="Times New Roman" w:hAnsi="Times New Roman" w:cs="Times New Roman"/>
          <w:sz w:val="22"/>
        </w:rPr>
        <w:t xml:space="preserve">, </w:t>
      </w:r>
      <w:bookmarkStart w:id="57" w:name="OLE_LINK560"/>
      <w:bookmarkStart w:id="58" w:name="OLE_LINK561"/>
      <w:r w:rsidRPr="00500BD5">
        <w:rPr>
          <w:rFonts w:ascii="Times New Roman" w:hAnsi="Times New Roman" w:cs="Times New Roman"/>
          <w:sz w:val="22"/>
        </w:rPr>
        <w:t>we observed associations between</w:t>
      </w:r>
      <w:bookmarkStart w:id="59" w:name="OLE_LINK535"/>
      <w:bookmarkStart w:id="60" w:name="OLE_LINK536"/>
      <w:bookmarkEnd w:id="57"/>
      <w:bookmarkEnd w:id="58"/>
      <w:r w:rsidRPr="00500BD5">
        <w:rPr>
          <w:rFonts w:ascii="Times New Roman" w:hAnsi="Times New Roman" w:cs="Times New Roman"/>
          <w:sz w:val="22"/>
        </w:rPr>
        <w:t xml:space="preserve"> regular PPI use and risk of all-cause</w:t>
      </w:r>
      <w:r w:rsidRPr="00500BD5">
        <w:rPr>
          <w:rFonts w:ascii="Times New Roman" w:hAnsi="Times New Roman" w:cs="Times New Roman" w:hint="eastAsia"/>
          <w:sz w:val="22"/>
        </w:rPr>
        <w:t xml:space="preserve"> </w:t>
      </w:r>
      <w:bookmarkStart w:id="61" w:name="OLE_LINK497"/>
      <w:bookmarkStart w:id="62" w:name="OLE_LINK498"/>
      <w:r w:rsidRPr="00500BD5">
        <w:rPr>
          <w:rFonts w:ascii="Times New Roman" w:hAnsi="Times New Roman" w:cs="Times New Roman"/>
          <w:sz w:val="22"/>
        </w:rPr>
        <w:t>mortality</w:t>
      </w:r>
      <w:bookmarkEnd w:id="61"/>
      <w:bookmarkEnd w:id="62"/>
      <w:r w:rsidRPr="00500BD5">
        <w:rPr>
          <w:rFonts w:ascii="Times New Roman" w:hAnsi="Times New Roman" w:cs="Times New Roman"/>
          <w:sz w:val="22"/>
        </w:rPr>
        <w:t xml:space="preserve"> and cause-specific mortality</w:t>
      </w:r>
      <w:bookmarkEnd w:id="59"/>
      <w:bookmarkEnd w:id="60"/>
      <w:r w:rsidRPr="00500BD5">
        <w:rPr>
          <w:rFonts w:ascii="Times New Roman" w:hAnsi="Times New Roman" w:cs="Times New Roman"/>
          <w:sz w:val="22"/>
        </w:rPr>
        <w:t xml:space="preserve"> (neoplasms, circulatory system diseases, digestive system diseases, and other causes)</w:t>
      </w:r>
      <w:r w:rsidRPr="00500BD5">
        <w:rPr>
          <w:rFonts w:ascii="Times New Roman" w:hAnsi="Times New Roman" w:cs="Times New Roman" w:hint="eastAsia"/>
          <w:sz w:val="22"/>
        </w:rPr>
        <w:t xml:space="preserve"> </w:t>
      </w:r>
      <w:r w:rsidRPr="00500BD5">
        <w:rPr>
          <w:rFonts w:ascii="Times New Roman" w:hAnsi="Times New Roman" w:cs="Times New Roman"/>
          <w:sz w:val="22"/>
        </w:rPr>
        <w:t xml:space="preserve">in the age, gender and indication-stratified model. However, these associations </w:t>
      </w:r>
      <w:bookmarkStart w:id="63" w:name="OLE_LINK510"/>
      <w:bookmarkStart w:id="64" w:name="OLE_LINK511"/>
      <w:bookmarkStart w:id="65" w:name="OLE_LINK512"/>
      <w:r w:rsidRPr="00500BD5">
        <w:rPr>
          <w:rFonts w:ascii="Times New Roman" w:hAnsi="Times New Roman" w:cs="Times New Roman"/>
          <w:sz w:val="22"/>
        </w:rPr>
        <w:t>attenuated to null</w:t>
      </w:r>
      <w:bookmarkEnd w:id="63"/>
      <w:bookmarkEnd w:id="64"/>
      <w:bookmarkEnd w:id="65"/>
      <w:r w:rsidRPr="00500BD5">
        <w:rPr>
          <w:rFonts w:ascii="Times New Roman" w:hAnsi="Times New Roman" w:cs="Times New Roman"/>
          <w:sz w:val="22"/>
        </w:rPr>
        <w:t xml:space="preserve"> after multivariate adjustment for </w:t>
      </w:r>
      <w:bookmarkStart w:id="66" w:name="OLE_LINK537"/>
      <w:bookmarkStart w:id="67" w:name="OLE_LINK538"/>
      <w:r w:rsidRPr="00500BD5">
        <w:rPr>
          <w:rFonts w:ascii="Times New Roman" w:hAnsi="Times New Roman" w:cs="Times New Roman"/>
          <w:sz w:val="22"/>
        </w:rPr>
        <w:t>confounding factors like</w:t>
      </w:r>
      <w:r w:rsidRPr="00500BD5">
        <w:rPr>
          <w:rFonts w:ascii="Times New Roman" w:hAnsi="Times New Roman" w:cs="Times New Roman" w:hint="eastAsia"/>
          <w:sz w:val="22"/>
        </w:rPr>
        <w:t xml:space="preserve"> </w:t>
      </w:r>
      <w:r w:rsidRPr="00500BD5">
        <w:rPr>
          <w:rFonts w:ascii="Times New Roman" w:hAnsi="Times New Roman" w:cs="Times New Roman"/>
          <w:sz w:val="22"/>
        </w:rPr>
        <w:t xml:space="preserve">lifestyle habits, comorbidities, and self-reported overall health status. </w:t>
      </w:r>
      <w:bookmarkEnd w:id="66"/>
      <w:bookmarkEnd w:id="67"/>
      <w:r w:rsidRPr="00500BD5">
        <w:rPr>
          <w:rFonts w:ascii="Times New Roman" w:hAnsi="Times New Roman" w:cs="Times New Roman"/>
          <w:sz w:val="22"/>
        </w:rPr>
        <w:t>Additional subgroup analyses, sensitivity analyses, and comparison with active control</w:t>
      </w:r>
      <w:bookmarkStart w:id="68" w:name="OLE_LINK555"/>
      <w:bookmarkStart w:id="69" w:name="OLE_LINK556"/>
      <w:r w:rsidRPr="00500BD5">
        <w:rPr>
          <w:rFonts w:ascii="Times New Roman" w:hAnsi="Times New Roman" w:cs="Times New Roman"/>
          <w:sz w:val="22"/>
        </w:rPr>
        <w:t xml:space="preserve"> </w:t>
      </w:r>
      <w:bookmarkStart w:id="70" w:name="OLE_LINK557"/>
      <w:bookmarkStart w:id="71" w:name="OLE_LINK558"/>
      <w:bookmarkStart w:id="72" w:name="OLE_LINK559"/>
      <w:r w:rsidRPr="00500BD5">
        <w:rPr>
          <w:rFonts w:ascii="Times New Roman" w:hAnsi="Times New Roman" w:cs="Times New Roman"/>
          <w:sz w:val="22"/>
        </w:rPr>
        <w:t>consistently showed a negative finding</w:t>
      </w:r>
      <w:bookmarkEnd w:id="68"/>
      <w:bookmarkEnd w:id="69"/>
      <w:bookmarkEnd w:id="70"/>
      <w:bookmarkEnd w:id="71"/>
      <w:bookmarkEnd w:id="72"/>
      <w:r w:rsidRPr="00500BD5">
        <w:rPr>
          <w:rFonts w:ascii="Times New Roman" w:hAnsi="Times New Roman" w:cs="Times New Roman" w:hint="eastAsia"/>
          <w:sz w:val="22"/>
        </w:rPr>
        <w:t>.</w:t>
      </w:r>
    </w:p>
    <w:p w14:paraId="2137BEC5" w14:textId="2FE9FD37" w:rsidR="00591F40" w:rsidRPr="00500BD5" w:rsidRDefault="00591F40" w:rsidP="00832E30">
      <w:pPr>
        <w:snapToGrid w:val="0"/>
        <w:spacing w:before="240" w:after="240" w:line="480" w:lineRule="auto"/>
        <w:ind w:firstLineChars="200" w:firstLine="440"/>
        <w:jc w:val="left"/>
        <w:rPr>
          <w:rFonts w:ascii="Times New Roman" w:hAnsi="Times New Roman" w:cs="Times New Roman"/>
          <w:sz w:val="22"/>
        </w:rPr>
      </w:pPr>
      <w:r w:rsidRPr="00500BD5">
        <w:rPr>
          <w:rFonts w:ascii="Times New Roman" w:hAnsi="Times New Roman" w:cs="Times New Roman"/>
          <w:sz w:val="22"/>
        </w:rPr>
        <w:t xml:space="preserve">Prior epidemiological studies evaluating PPIs and mortality risk showed inconsistent findings. Prospective analyses of older adults who were discharged from acute care hospitals or the institutionalized elderly showed either a positive </w:t>
      </w:r>
      <w:r w:rsidRPr="00500BD5">
        <w:rPr>
          <w:rFonts w:ascii="Times New Roman" w:hAnsi="Times New Roman" w:cs="Times New Roman"/>
          <w:sz w:val="22"/>
        </w:rPr>
        <w:fldChar w:fldCharType="begin">
          <w:fldData xml:space="preserve">PEVuZE5vdGU+PENpdGU+PEF1dGhvcj5CZWxsPC9BdXRob3I+PFllYXI+MjAxMDwvWWVhcj48UmVj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==
</w:fldData>
        </w:fldChar>
      </w:r>
      <w:r w:rsidRPr="00500BD5">
        <w:rPr>
          <w:rFonts w:ascii="Times New Roman" w:hAnsi="Times New Roman" w:cs="Times New Roman"/>
          <w:sz w:val="22"/>
        </w:rPr>
        <w:instrText xml:space="preserve"> ADDIN EN.CITE </w:instrText>
      </w:r>
      <w:r w:rsidRPr="00500BD5">
        <w:rPr>
          <w:rFonts w:ascii="Times New Roman" w:hAnsi="Times New Roman" w:cs="Times New Roman"/>
          <w:sz w:val="22"/>
        </w:rPr>
        <w:fldChar w:fldCharType="begin">
          <w:fldData xml:space="preserve">PEVuZE5vdGU+PENpdGU+PEF1dGhvcj5CZWxsPC9BdXRob3I+PFllYXI+MjAxMDwvWWVhcj48UmVj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==
</w:fldData>
        </w:fldChar>
      </w:r>
      <w:r w:rsidRPr="00500BD5">
        <w:rPr>
          <w:rFonts w:ascii="Times New Roman" w:hAnsi="Times New Roman" w:cs="Times New Roman"/>
          <w:sz w:val="22"/>
        </w:rPr>
        <w:instrText xml:space="preserve"> ADDIN EN.CITE.DATA </w:instrText>
      </w:r>
      <w:r w:rsidRPr="00500BD5">
        <w:rPr>
          <w:rFonts w:ascii="Times New Roman" w:hAnsi="Times New Roman" w:cs="Times New Roman"/>
          <w:sz w:val="22"/>
        </w:rPr>
      </w:r>
      <w:r w:rsidRPr="00500BD5">
        <w:rPr>
          <w:rFonts w:ascii="Times New Roman" w:hAnsi="Times New Roman" w:cs="Times New Roman"/>
          <w:sz w:val="22"/>
        </w:rPr>
        <w:fldChar w:fldCharType="end"/>
      </w:r>
      <w:r w:rsidRPr="00500BD5">
        <w:rPr>
          <w:rFonts w:ascii="Times New Roman" w:hAnsi="Times New Roman" w:cs="Times New Roman"/>
          <w:sz w:val="22"/>
        </w:rPr>
      </w:r>
      <w:r w:rsidRPr="00500BD5">
        <w:rPr>
          <w:rFonts w:ascii="Times New Roman" w:hAnsi="Times New Roman" w:cs="Times New Roman"/>
          <w:sz w:val="22"/>
        </w:rPr>
        <w:fldChar w:fldCharType="separate"/>
      </w:r>
      <w:r w:rsidRPr="00500BD5">
        <w:rPr>
          <w:rFonts w:ascii="Times New Roman" w:hAnsi="Times New Roman" w:cs="Times New Roman"/>
          <w:noProof/>
          <w:sz w:val="22"/>
        </w:rPr>
        <w:t>(4, 5)</w:t>
      </w:r>
      <w:r w:rsidRPr="00500BD5">
        <w:rPr>
          <w:rFonts w:ascii="Times New Roman" w:hAnsi="Times New Roman" w:cs="Times New Roman"/>
          <w:sz w:val="22"/>
        </w:rPr>
        <w:fldChar w:fldCharType="end"/>
      </w:r>
      <w:r w:rsidRPr="00500BD5">
        <w:rPr>
          <w:rFonts w:ascii="Times New Roman" w:hAnsi="Times New Roman" w:cs="Times New Roman"/>
          <w:sz w:val="22"/>
        </w:rPr>
        <w:t xml:space="preserve"> or null association </w:t>
      </w:r>
      <w:r w:rsidRPr="00500BD5">
        <w:rPr>
          <w:rFonts w:ascii="Times New Roman" w:hAnsi="Times New Roman" w:cs="Times New Roman"/>
          <w:sz w:val="22"/>
        </w:rPr>
        <w:fldChar w:fldCharType="begin"/>
      </w:r>
      <w:r w:rsidRPr="00500BD5">
        <w:rPr>
          <w:rFonts w:ascii="Times New Roman" w:hAnsi="Times New Roman" w:cs="Times New Roman"/>
          <w:sz w:val="22"/>
        </w:rPr>
        <w:instrText xml:space="preserve"> ADDIN EN.CITE &lt;EndNote&gt;&lt;Cite&gt;&lt;Author&gt;Wilson&lt;/Author&gt;&lt;Year&gt;2011&lt;/Year&gt;&lt;RecNum&gt;22&lt;/RecNum&gt;&lt;DisplayText&gt;(6)&lt;/DisplayText&gt;&lt;record&gt;&lt;rec-number&gt;22&lt;/rec-number&gt;&lt;foreign-keys&gt;&lt;key app="EN" db-id="2r95vfrs1xs906et0d45af52dsf22pwvt0pz" timestamp="1610704084"&gt;22&lt;/key&gt;&lt;/foreign-keys&gt;&lt;ref-type name="Journal Article"&gt;17&lt;/ref-type&gt;&lt;contributors&gt;&lt;authors&gt;&lt;author&gt;Wilson, N.&lt;/author&gt;&lt;author&gt;Gnjidic, D.&lt;/author&gt;&lt;author&gt;March, L.&lt;/author&gt;&lt;author&gt;Sambrook, P.&lt;/author&gt;&lt;author&gt;Hilmer, S. N.&lt;/author&gt;&lt;/authors&gt;&lt;/contributors&gt;&lt;titles&gt;&lt;title&gt;Use of PPIs are not associated with mortality in institutionalized older people&lt;/title&gt;&lt;secondary-title&gt;Arch Intern Med&lt;/secondary-title&gt;&lt;/titles&gt;&lt;periodical&gt;&lt;full-title&gt;Arch Intern Med&lt;/full-title&gt;&lt;/periodical&gt;&lt;pages&gt;866; author reply 866-7&lt;/pages&gt;&lt;volume&gt;171&lt;/volume&gt;&lt;number&gt;9&lt;/number&gt;&lt;edition&gt;2011/05/11&lt;/edition&gt;&lt;keywords&gt;&lt;keyword&gt;Aged&lt;/keyword&gt;&lt;keyword&gt;Aged, 80 and over&lt;/keyword&gt;&lt;keyword&gt;Female&lt;/keyword&gt;&lt;keyword&gt;Humans&lt;/keyword&gt;&lt;keyword&gt;*Institutionalization&lt;/keyword&gt;&lt;keyword&gt;Male&lt;/keyword&gt;&lt;keyword&gt;Proton Pump Inhibitors/*adverse effects&lt;/keyword&gt;&lt;keyword&gt;*Residential Facilities&lt;/keyword&gt;&lt;/keywords&gt;&lt;dates&gt;&lt;year&gt;2011&lt;/year&gt;&lt;pub-dates&gt;&lt;date&gt;May 9&lt;/date&gt;&lt;/pub-dates&gt;&lt;/dates&gt;&lt;isbn&gt;1538-3679 (Electronic)&amp;#xD;0003-9926 (Linking)&lt;/isbn&gt;&lt;accession-num&gt;21555671&lt;/accession-num&gt;&lt;urls&gt;&lt;related-urls&gt;&lt;url&gt;https://www.ncbi.nlm.nih.gov/pubmed/21555671&lt;/url&gt;&lt;/related-urls&gt;&lt;/urls&gt;&lt;electronic-resource-num&gt;10.1001/archinternmed.2011.164&lt;/electronic-resource-num&gt;&lt;/record&gt;&lt;/Cite&gt;&lt;/EndNote&gt;</w:instrText>
      </w:r>
      <w:r w:rsidRPr="00500BD5">
        <w:rPr>
          <w:rFonts w:ascii="Times New Roman" w:hAnsi="Times New Roman" w:cs="Times New Roman"/>
          <w:sz w:val="22"/>
        </w:rPr>
        <w:fldChar w:fldCharType="separate"/>
      </w:r>
      <w:r w:rsidRPr="00500BD5">
        <w:rPr>
          <w:rFonts w:ascii="Times New Roman" w:hAnsi="Times New Roman" w:cs="Times New Roman"/>
          <w:noProof/>
          <w:sz w:val="22"/>
        </w:rPr>
        <w:t>(6)</w:t>
      </w:r>
      <w:r w:rsidRPr="00500BD5">
        <w:rPr>
          <w:rFonts w:ascii="Times New Roman" w:hAnsi="Times New Roman" w:cs="Times New Roman"/>
          <w:sz w:val="22"/>
        </w:rPr>
        <w:fldChar w:fldCharType="end"/>
      </w:r>
      <w:r w:rsidRPr="00500BD5">
        <w:rPr>
          <w:rFonts w:ascii="Times New Roman" w:hAnsi="Times New Roman" w:cs="Times New Roman" w:hint="eastAsia"/>
          <w:sz w:val="22"/>
        </w:rPr>
        <w:t xml:space="preserve"> b</w:t>
      </w:r>
      <w:r w:rsidRPr="00500BD5">
        <w:rPr>
          <w:rFonts w:ascii="Times New Roman" w:hAnsi="Times New Roman" w:cs="Times New Roman"/>
          <w:sz w:val="22"/>
        </w:rPr>
        <w:t xml:space="preserve">etween PPI use and one-year mortality. In two population-based cohort studies of US veterans, Yan and </w:t>
      </w:r>
      <w:bookmarkStart w:id="73" w:name="OLE_LINK573"/>
      <w:bookmarkStart w:id="74" w:name="OLE_LINK574"/>
      <w:r w:rsidRPr="00500BD5">
        <w:rPr>
          <w:rFonts w:ascii="Times New Roman" w:hAnsi="Times New Roman" w:cs="Times New Roman"/>
          <w:sz w:val="22"/>
        </w:rPr>
        <w:t xml:space="preserve">colleagues </w:t>
      </w:r>
      <w:bookmarkEnd w:id="73"/>
      <w:bookmarkEnd w:id="74"/>
      <w:r w:rsidRPr="00500BD5">
        <w:rPr>
          <w:rFonts w:ascii="Times New Roman" w:hAnsi="Times New Roman" w:cs="Times New Roman"/>
          <w:sz w:val="22"/>
        </w:rPr>
        <w:t xml:space="preserve">found a small excess of all-cause mortality among PPI users </w:t>
      </w:r>
      <w:r w:rsidRPr="00500BD5">
        <w:rPr>
          <w:rFonts w:ascii="Times New Roman" w:hAnsi="Times New Roman" w:cs="Times New Roman"/>
          <w:sz w:val="22"/>
        </w:rPr>
        <w:fldChar w:fldCharType="begin">
          <w:fldData xml:space="preserve">PEVuZE5vdGU+PENpdGU+PEF1dGhvcj5YaWU8L0F1dGhvcj48WWVhcj4yMDE5PC9ZZWFyPjxSZWNO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</w:fldData>
        </w:fldChar>
      </w:r>
      <w:r w:rsidRPr="00500BD5">
        <w:rPr>
          <w:rFonts w:ascii="Times New Roman" w:hAnsi="Times New Roman" w:cs="Times New Roman"/>
          <w:sz w:val="22"/>
        </w:rPr>
        <w:instrText xml:space="preserve"> ADDIN EN.CITE </w:instrText>
      </w:r>
      <w:r w:rsidRPr="00500BD5">
        <w:rPr>
          <w:rFonts w:ascii="Times New Roman" w:hAnsi="Times New Roman" w:cs="Times New Roman"/>
          <w:sz w:val="22"/>
        </w:rPr>
        <w:fldChar w:fldCharType="begin">
          <w:fldData xml:space="preserve">PEVuZE5vdGU+PENpdGU+PEF1dGhvcj5YaWU8L0F1dGhvcj48WWVhcj4yMDE5PC9ZZWFyPjxSZWNO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</w:fldData>
        </w:fldChar>
      </w:r>
      <w:r w:rsidRPr="00500BD5">
        <w:rPr>
          <w:rFonts w:ascii="Times New Roman" w:hAnsi="Times New Roman" w:cs="Times New Roman"/>
          <w:sz w:val="22"/>
        </w:rPr>
        <w:instrText xml:space="preserve"> ADDIN EN.CITE.DATA </w:instrText>
      </w:r>
      <w:r w:rsidRPr="00500BD5">
        <w:rPr>
          <w:rFonts w:ascii="Times New Roman" w:hAnsi="Times New Roman" w:cs="Times New Roman"/>
          <w:sz w:val="22"/>
        </w:rPr>
      </w:r>
      <w:r w:rsidRPr="00500BD5">
        <w:rPr>
          <w:rFonts w:ascii="Times New Roman" w:hAnsi="Times New Roman" w:cs="Times New Roman"/>
          <w:sz w:val="22"/>
        </w:rPr>
        <w:fldChar w:fldCharType="end"/>
      </w:r>
      <w:r w:rsidRPr="00500BD5">
        <w:rPr>
          <w:rFonts w:ascii="Times New Roman" w:hAnsi="Times New Roman" w:cs="Times New Roman"/>
          <w:sz w:val="22"/>
        </w:rPr>
      </w:r>
      <w:r w:rsidRPr="00500BD5">
        <w:rPr>
          <w:rFonts w:ascii="Times New Roman" w:hAnsi="Times New Roman" w:cs="Times New Roman"/>
          <w:sz w:val="22"/>
        </w:rPr>
        <w:fldChar w:fldCharType="separate"/>
      </w:r>
      <w:r w:rsidRPr="00500BD5">
        <w:rPr>
          <w:rFonts w:ascii="Times New Roman" w:hAnsi="Times New Roman" w:cs="Times New Roman"/>
          <w:noProof/>
          <w:sz w:val="22"/>
        </w:rPr>
        <w:t>(7, 8)</w:t>
      </w:r>
      <w:r w:rsidRPr="00500BD5">
        <w:rPr>
          <w:rFonts w:ascii="Times New Roman" w:hAnsi="Times New Roman" w:cs="Times New Roman"/>
          <w:sz w:val="22"/>
        </w:rPr>
        <w:fldChar w:fldCharType="end"/>
      </w:r>
      <w:r w:rsidRPr="00500BD5">
        <w:rPr>
          <w:rFonts w:ascii="Times New Roman" w:hAnsi="Times New Roman" w:cs="Times New Roman"/>
          <w:sz w:val="22"/>
        </w:rPr>
        <w:t>. In a recent cohort of 1.9 million US seniors</w:t>
      </w:r>
      <w:r w:rsidRPr="00500BD5">
        <w:rPr>
          <w:rFonts w:ascii="Times New Roman" w:hAnsi="Times New Roman" w:cs="Times New Roman"/>
          <w:sz w:val="22"/>
        </w:rPr>
        <w:fldChar w:fldCharType="begin"/>
      </w:r>
      <w:r w:rsidRPr="00500BD5">
        <w:rPr>
          <w:rFonts w:ascii="Times New Roman" w:hAnsi="Times New Roman" w:cs="Times New Roman"/>
          <w:sz w:val="22"/>
        </w:rPr>
        <w:instrText xml:space="preserve"> ADDIN EN.CITE &lt;EndNote&gt;&lt;Cite&gt;&lt;Author&gt;Baik&lt;/Author&gt;&lt;Year&gt;2021&lt;/Year&gt;&lt;RecNum&gt;23&lt;/RecNum&gt;&lt;DisplayText&gt;(9)&lt;/DisplayText&gt;&lt;record&gt;&lt;rec-number&gt;23&lt;/rec-number&gt;&lt;foreign-keys&gt;&lt;key app="EN" db-id="2r95vfrs1xs906et0d45af52dsf22pwvt0pz" timestamp="1610941018"&gt;23&lt;/key&gt;&lt;/foreign-keys&gt;&lt;ref-type name="Journal Article"&gt;17&lt;/ref-type&gt;&lt;contributors&gt;&lt;authors&gt;&lt;author&gt;Baik, S. H.&lt;/author&gt;&lt;author&gt;Fung, K. W.&lt;/author&gt;&lt;author&gt;McDonald, C. J.&lt;/author&gt;&lt;/authors&gt;&lt;/contributors&gt;&lt;auth-address&gt;Lister Hill National Center for Biomedical Communications, National Library of Medicine, U.S. National Institutes of Health, Bethesda, Maryland, USA.&lt;/auth-address&gt;&lt;titles&gt;&lt;title&gt;The mortality risk of Proton Pump Inhibitors in 1.9 Million US Seniors: an extended Cox survival analysis&lt;/title&gt;&lt;secondary-title&gt;Clin Gastroenterol Hepatol&lt;/secondary-title&gt;&lt;/titles&gt;&lt;periodical&gt;&lt;full-title&gt;Clin Gastroenterol Hepatol&lt;/full-title&gt;&lt;/periodical&gt;&lt;edition&gt;2021/01/17&lt;/edition&gt;&lt;keywords&gt;&lt;keyword&gt;Proton pump inhibitors&lt;/keyword&gt;&lt;keyword&gt;all-cause mortality&lt;/keyword&gt;&lt;keyword&gt;extended Cox regression&lt;/keyword&gt;&lt;keyword&gt;protopathic bias&lt;/keyword&gt;&lt;keyword&gt;time-varying propensity scores&lt;/keyword&gt;&lt;/keywords&gt;&lt;dates&gt;&lt;year&gt;2021&lt;/year&gt;&lt;pub-dates&gt;&lt;date&gt;Jan 13&lt;/date&gt;&lt;/pub-dates&gt;&lt;/dates&gt;&lt;isbn&gt;1542-7714 (Electronic)&amp;#xD;1542-3565 (Linking)&lt;/isbn&gt;&lt;accession-num&gt;33453399&lt;/accession-num&gt;&lt;urls&gt;&lt;related-urls&gt;&lt;url&gt;https://www.ncbi.nlm.nih.gov/pubmed/33453399&lt;/url&gt;&lt;/related-urls&gt;&lt;/urls&gt;&lt;electronic-resource-num&gt;10.1016/j.cgh.2021.01.014&lt;/electronic-resource-num&gt;&lt;/record&gt;&lt;/Cite&gt;&lt;/EndNote&gt;</w:instrText>
      </w:r>
      <w:r w:rsidRPr="00500BD5">
        <w:rPr>
          <w:rFonts w:ascii="Times New Roman" w:hAnsi="Times New Roman" w:cs="Times New Roman"/>
          <w:sz w:val="22"/>
        </w:rPr>
        <w:fldChar w:fldCharType="separate"/>
      </w:r>
      <w:r w:rsidRPr="00500BD5">
        <w:rPr>
          <w:rFonts w:ascii="Times New Roman" w:hAnsi="Times New Roman" w:cs="Times New Roman"/>
          <w:noProof/>
          <w:sz w:val="22"/>
        </w:rPr>
        <w:t>(9)</w:t>
      </w:r>
      <w:r w:rsidRPr="00500BD5">
        <w:rPr>
          <w:rFonts w:ascii="Times New Roman" w:hAnsi="Times New Roman" w:cs="Times New Roman"/>
          <w:sz w:val="22"/>
        </w:rPr>
        <w:fldChar w:fldCharType="end"/>
      </w:r>
      <w:r w:rsidRPr="00500BD5">
        <w:rPr>
          <w:rFonts w:ascii="Times New Roman" w:hAnsi="Times New Roman" w:cs="Times New Roman"/>
          <w:sz w:val="22"/>
        </w:rPr>
        <w:t>, PPI use (versus no use) was associated</w:t>
      </w:r>
      <w:r w:rsidRPr="00500BD5">
        <w:rPr>
          <w:rFonts w:ascii="Times New Roman" w:hAnsi="Times New Roman" w:cs="Times New Roman" w:hint="eastAsia"/>
          <w:sz w:val="22"/>
        </w:rPr>
        <w:t xml:space="preserve"> </w:t>
      </w:r>
      <w:r w:rsidRPr="00500BD5">
        <w:rPr>
          <w:rFonts w:ascii="Times New Roman" w:hAnsi="Times New Roman" w:cs="Times New Roman"/>
          <w:sz w:val="22"/>
        </w:rPr>
        <w:t xml:space="preserve">with a 10% increased mortality risk (HR 1.10, 95% CI 1.08 to1.12) in the analysis with no lag-time; However, mortality risk was no longer associated with PPI use with a lag-time of 90 days (HR 1.01, 95% CI 0.99 to 1.02). Potential explanation for the inconsistent findings included different analysis methods and adjustment for confounders. In the present study, we lagged the exposure for 2 years and made a comprehensive adjustment for potential confounders, which in turn, minimized </w:t>
      </w:r>
      <w:bookmarkStart w:id="75" w:name="OLE_LINK587"/>
      <w:bookmarkStart w:id="76" w:name="OLE_LINK588"/>
      <w:r w:rsidRPr="00500BD5">
        <w:rPr>
          <w:rFonts w:ascii="Times New Roman" w:hAnsi="Times New Roman" w:cs="Times New Roman"/>
          <w:sz w:val="22"/>
        </w:rPr>
        <w:t xml:space="preserve">these </w:t>
      </w:r>
      <w:bookmarkStart w:id="77" w:name="OLE_LINK585"/>
      <w:bookmarkStart w:id="78" w:name="OLE_LINK586"/>
      <w:r w:rsidRPr="00500BD5">
        <w:rPr>
          <w:rFonts w:ascii="Times New Roman" w:hAnsi="Times New Roman" w:cs="Times New Roman"/>
          <w:sz w:val="22"/>
        </w:rPr>
        <w:t>biases</w:t>
      </w:r>
      <w:bookmarkEnd w:id="77"/>
      <w:bookmarkEnd w:id="78"/>
      <w:r w:rsidRPr="00500BD5">
        <w:rPr>
          <w:rFonts w:ascii="Times New Roman" w:hAnsi="Times New Roman" w:cs="Times New Roman"/>
          <w:sz w:val="22"/>
        </w:rPr>
        <w:t xml:space="preserve">. </w:t>
      </w:r>
      <w:bookmarkEnd w:id="75"/>
      <w:bookmarkEnd w:id="76"/>
      <w:r w:rsidRPr="00500BD5">
        <w:rPr>
          <w:rFonts w:ascii="Times New Roman" w:hAnsi="Times New Roman" w:cs="Times New Roman"/>
          <w:sz w:val="22"/>
        </w:rPr>
        <w:t xml:space="preserve">  </w:t>
      </w:r>
    </w:p>
    <w:p w14:paraId="04D8E894" w14:textId="5E42BA17" w:rsidR="00F90146" w:rsidRPr="00500BD5" w:rsidRDefault="00591F40" w:rsidP="00F90146">
      <w:pPr>
        <w:snapToGrid w:val="0"/>
        <w:spacing w:before="240" w:after="240" w:line="480" w:lineRule="auto"/>
        <w:ind w:firstLineChars="200" w:firstLine="440"/>
        <w:jc w:val="left"/>
        <w:rPr>
          <w:rFonts w:ascii="Times New Roman" w:hAnsi="Times New Roman" w:cs="Times New Roman"/>
          <w:sz w:val="22"/>
        </w:rPr>
      </w:pPr>
      <w:r w:rsidRPr="00500BD5">
        <w:rPr>
          <w:rFonts w:ascii="Times New Roman" w:hAnsi="Times New Roman" w:cs="Times New Roman"/>
          <w:sz w:val="22"/>
        </w:rPr>
        <w:t xml:space="preserve">In addition to the current analysis, only one study evaluated PPI and risk of cause-specific mortality </w:t>
      </w:r>
      <w:r w:rsidRPr="00500BD5">
        <w:rPr>
          <w:rFonts w:ascii="Times New Roman" w:hAnsi="Times New Roman" w:cs="Times New Roman"/>
          <w:sz w:val="22"/>
        </w:rPr>
        <w:fldChar w:fldCharType="begin">
          <w:fldData xml:space="preserve">PEVuZE5vdGU+PENpdGU+PEF1dGhvcj5YaWU8L0F1dGhvcj48WWVhcj4yMDE5PC9ZZWFyPjxSZWNO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</w:fldData>
        </w:fldChar>
      </w:r>
      <w:r w:rsidRPr="00500BD5">
        <w:rPr>
          <w:rFonts w:ascii="Times New Roman" w:hAnsi="Times New Roman" w:cs="Times New Roman"/>
          <w:sz w:val="22"/>
        </w:rPr>
        <w:instrText xml:space="preserve"> ADDIN EN.CITE </w:instrText>
      </w:r>
      <w:r w:rsidRPr="00500BD5">
        <w:rPr>
          <w:rFonts w:ascii="Times New Roman" w:hAnsi="Times New Roman" w:cs="Times New Roman"/>
          <w:sz w:val="22"/>
        </w:rPr>
        <w:fldChar w:fldCharType="begin">
          <w:fldData xml:space="preserve">PEVuZE5vdGU+PENpdGU+PEF1dGhvcj5YaWU8L0F1dGhvcj48WWVhcj4yMDE5PC9ZZWFyPjxSZWNO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</w:fldData>
        </w:fldChar>
      </w:r>
      <w:r w:rsidRPr="00500BD5">
        <w:rPr>
          <w:rFonts w:ascii="Times New Roman" w:hAnsi="Times New Roman" w:cs="Times New Roman"/>
          <w:sz w:val="22"/>
        </w:rPr>
        <w:instrText xml:space="preserve"> ADDIN EN.CITE.DATA </w:instrText>
      </w:r>
      <w:r w:rsidRPr="00500BD5">
        <w:rPr>
          <w:rFonts w:ascii="Times New Roman" w:hAnsi="Times New Roman" w:cs="Times New Roman"/>
          <w:sz w:val="22"/>
        </w:rPr>
      </w:r>
      <w:r w:rsidRPr="00500BD5">
        <w:rPr>
          <w:rFonts w:ascii="Times New Roman" w:hAnsi="Times New Roman" w:cs="Times New Roman"/>
          <w:sz w:val="22"/>
        </w:rPr>
        <w:fldChar w:fldCharType="end"/>
      </w:r>
      <w:r w:rsidRPr="00500BD5">
        <w:rPr>
          <w:rFonts w:ascii="Times New Roman" w:hAnsi="Times New Roman" w:cs="Times New Roman"/>
          <w:sz w:val="22"/>
        </w:rPr>
      </w:r>
      <w:r w:rsidRPr="00500BD5">
        <w:rPr>
          <w:rFonts w:ascii="Times New Roman" w:hAnsi="Times New Roman" w:cs="Times New Roman"/>
          <w:sz w:val="22"/>
        </w:rPr>
        <w:fldChar w:fldCharType="separate"/>
      </w:r>
      <w:r w:rsidRPr="00500BD5">
        <w:rPr>
          <w:rFonts w:ascii="Times New Roman" w:hAnsi="Times New Roman" w:cs="Times New Roman"/>
          <w:noProof/>
          <w:sz w:val="22"/>
        </w:rPr>
        <w:t>(7)</w:t>
      </w:r>
      <w:r w:rsidRPr="00500BD5">
        <w:rPr>
          <w:rFonts w:ascii="Times New Roman" w:hAnsi="Times New Roman" w:cs="Times New Roman"/>
          <w:sz w:val="22"/>
        </w:rPr>
        <w:fldChar w:fldCharType="end"/>
      </w:r>
      <w:r w:rsidRPr="00500BD5">
        <w:rPr>
          <w:rFonts w:ascii="Times New Roman" w:hAnsi="Times New Roman" w:cs="Times New Roman"/>
          <w:sz w:val="22"/>
        </w:rPr>
        <w:t>,</w:t>
      </w:r>
      <w:r w:rsidRPr="00500BD5">
        <w:rPr>
          <w:rFonts w:ascii="Times New Roman" w:hAnsi="Times New Roman" w:cs="Times New Roman" w:hint="eastAsia"/>
          <w:sz w:val="22"/>
        </w:rPr>
        <w:t xml:space="preserve"> </w:t>
      </w:r>
      <w:r w:rsidRPr="00500BD5">
        <w:rPr>
          <w:rFonts w:ascii="Times New Roman" w:hAnsi="Times New Roman" w:cs="Times New Roman"/>
          <w:sz w:val="22"/>
        </w:rPr>
        <w:t xml:space="preserve">which showed different findings. An explanation for the inconsistency is that we adjusted more covariates and some showed confounding effects. To compare these results, we only adjusted for the covariates mentioned in the previous study </w:t>
      </w:r>
      <w:r w:rsidRPr="00500BD5">
        <w:rPr>
          <w:rFonts w:ascii="Times New Roman" w:hAnsi="Times New Roman" w:cs="Times New Roman"/>
          <w:sz w:val="22"/>
        </w:rPr>
        <w:fldChar w:fldCharType="begin">
          <w:fldData xml:space="preserve">PEVuZE5vdGU+PENpdGU+PEF1dGhvcj5YaWU8L0F1dGhvcj48WWVhcj4yMDE5PC9ZZWFyPjxSZWNO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</w:fldData>
        </w:fldChar>
      </w:r>
      <w:r w:rsidRPr="00500BD5">
        <w:rPr>
          <w:rFonts w:ascii="Times New Roman" w:hAnsi="Times New Roman" w:cs="Times New Roman"/>
          <w:sz w:val="22"/>
        </w:rPr>
        <w:instrText xml:space="preserve"> ADDIN EN.CITE </w:instrText>
      </w:r>
      <w:r w:rsidRPr="00500BD5">
        <w:rPr>
          <w:rFonts w:ascii="Times New Roman" w:hAnsi="Times New Roman" w:cs="Times New Roman"/>
          <w:sz w:val="22"/>
        </w:rPr>
        <w:fldChar w:fldCharType="begin">
          <w:fldData xml:space="preserve">PEVuZE5vdGU+PENpdGU+PEF1dGhvcj5YaWU8L0F1dGhvcj48WWVhcj4yMDE5PC9ZZWFyPjxSZWNO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</w:fldData>
        </w:fldChar>
      </w:r>
      <w:r w:rsidRPr="00500BD5">
        <w:rPr>
          <w:rFonts w:ascii="Times New Roman" w:hAnsi="Times New Roman" w:cs="Times New Roman"/>
          <w:sz w:val="22"/>
        </w:rPr>
        <w:instrText xml:space="preserve"> ADDIN EN.CITE.DATA </w:instrText>
      </w:r>
      <w:r w:rsidRPr="00500BD5">
        <w:rPr>
          <w:rFonts w:ascii="Times New Roman" w:hAnsi="Times New Roman" w:cs="Times New Roman"/>
          <w:sz w:val="22"/>
        </w:rPr>
      </w:r>
      <w:r w:rsidRPr="00500BD5">
        <w:rPr>
          <w:rFonts w:ascii="Times New Roman" w:hAnsi="Times New Roman" w:cs="Times New Roman"/>
          <w:sz w:val="22"/>
        </w:rPr>
        <w:fldChar w:fldCharType="end"/>
      </w:r>
      <w:r w:rsidRPr="00500BD5">
        <w:rPr>
          <w:rFonts w:ascii="Times New Roman" w:hAnsi="Times New Roman" w:cs="Times New Roman"/>
          <w:sz w:val="22"/>
        </w:rPr>
      </w:r>
      <w:r w:rsidRPr="00500BD5">
        <w:rPr>
          <w:rFonts w:ascii="Times New Roman" w:hAnsi="Times New Roman" w:cs="Times New Roman"/>
          <w:sz w:val="22"/>
        </w:rPr>
        <w:fldChar w:fldCharType="separate"/>
      </w:r>
      <w:r w:rsidRPr="00500BD5">
        <w:rPr>
          <w:rFonts w:ascii="Times New Roman" w:hAnsi="Times New Roman" w:cs="Times New Roman"/>
          <w:noProof/>
          <w:sz w:val="22"/>
        </w:rPr>
        <w:t>(7)</w:t>
      </w:r>
      <w:r w:rsidRPr="00500BD5">
        <w:rPr>
          <w:rFonts w:ascii="Times New Roman" w:hAnsi="Times New Roman" w:cs="Times New Roman"/>
          <w:sz w:val="22"/>
        </w:rPr>
        <w:fldChar w:fldCharType="end"/>
      </w:r>
      <w:r w:rsidRPr="00500BD5">
        <w:rPr>
          <w:rFonts w:ascii="Times New Roman" w:hAnsi="Times New Roman" w:cs="Times New Roman"/>
          <w:sz w:val="22"/>
        </w:rPr>
        <w:t xml:space="preserve"> in an additional analysis. We observed significant associations between PPI use with all-cause cause</w:t>
      </w:r>
      <w:r w:rsidRPr="00500BD5">
        <w:rPr>
          <w:rFonts w:ascii="Times New Roman" w:hAnsi="Times New Roman" w:cs="Times New Roman" w:hint="eastAsia"/>
          <w:sz w:val="22"/>
        </w:rPr>
        <w:t xml:space="preserve"> </w:t>
      </w:r>
      <w:r w:rsidRPr="00500BD5">
        <w:rPr>
          <w:rFonts w:ascii="Times New Roman" w:hAnsi="Times New Roman" w:cs="Times New Roman"/>
          <w:sz w:val="22"/>
        </w:rPr>
        <w:t>mortality</w:t>
      </w:r>
      <w:bookmarkStart w:id="79" w:name="OLE_LINK211"/>
      <w:bookmarkStart w:id="80" w:name="OLE_LINK212"/>
      <w:bookmarkStart w:id="81" w:name="OLE_LINK213"/>
      <w:r w:rsidRPr="00500BD5">
        <w:rPr>
          <w:rFonts w:ascii="Times New Roman" w:hAnsi="Times New Roman" w:cs="Times New Roman"/>
          <w:sz w:val="22"/>
        </w:rPr>
        <w:t xml:space="preserve"> (HR 1.3</w:t>
      </w:r>
      <w:r w:rsidR="007C5643" w:rsidRPr="00500BD5">
        <w:rPr>
          <w:rFonts w:ascii="Times New Roman" w:hAnsi="Times New Roman" w:cs="Times New Roman"/>
          <w:sz w:val="22"/>
        </w:rPr>
        <w:t>3</w:t>
      </w:r>
      <w:r w:rsidRPr="00500BD5">
        <w:rPr>
          <w:rFonts w:ascii="Times New Roman" w:hAnsi="Times New Roman" w:cs="Times New Roman"/>
          <w:sz w:val="22"/>
        </w:rPr>
        <w:t>, 95%CI 1.2</w:t>
      </w:r>
      <w:r w:rsidR="007C5643" w:rsidRPr="00500BD5">
        <w:rPr>
          <w:rFonts w:ascii="Times New Roman" w:hAnsi="Times New Roman" w:cs="Times New Roman"/>
          <w:sz w:val="22"/>
        </w:rPr>
        <w:t>4</w:t>
      </w:r>
      <w:r w:rsidRPr="00500BD5">
        <w:rPr>
          <w:rFonts w:ascii="Times New Roman" w:hAnsi="Times New Roman" w:cs="Times New Roman"/>
          <w:sz w:val="22"/>
        </w:rPr>
        <w:t xml:space="preserve"> to 1.4</w:t>
      </w:r>
      <w:r w:rsidR="007C5643" w:rsidRPr="00500BD5">
        <w:rPr>
          <w:rFonts w:ascii="Times New Roman" w:hAnsi="Times New Roman" w:cs="Times New Roman"/>
          <w:sz w:val="22"/>
        </w:rPr>
        <w:t>2</w:t>
      </w:r>
      <w:r w:rsidRPr="00500BD5">
        <w:rPr>
          <w:rFonts w:ascii="Times New Roman" w:hAnsi="Times New Roman" w:cs="Times New Roman"/>
          <w:sz w:val="22"/>
        </w:rPr>
        <w:t>)</w:t>
      </w:r>
      <w:bookmarkEnd w:id="79"/>
      <w:bookmarkEnd w:id="80"/>
      <w:bookmarkEnd w:id="81"/>
      <w:r w:rsidRPr="00500BD5">
        <w:rPr>
          <w:rFonts w:ascii="Times New Roman" w:hAnsi="Times New Roman" w:cs="Times New Roman"/>
          <w:sz w:val="22"/>
        </w:rPr>
        <w:t xml:space="preserve"> and mortality due to cardiovascular</w:t>
      </w:r>
      <w:r w:rsidRPr="00500BD5">
        <w:rPr>
          <w:rFonts w:ascii="Times New Roman" w:hAnsi="Times New Roman" w:cs="Times New Roman" w:hint="eastAsia"/>
          <w:sz w:val="22"/>
        </w:rPr>
        <w:t xml:space="preserve"> </w:t>
      </w:r>
      <w:r w:rsidRPr="00500BD5">
        <w:rPr>
          <w:rFonts w:ascii="Times New Roman" w:hAnsi="Times New Roman" w:cs="Times New Roman"/>
          <w:sz w:val="22"/>
        </w:rPr>
        <w:t xml:space="preserve">disease </w:t>
      </w:r>
      <w:bookmarkStart w:id="82" w:name="OLE_LINK214"/>
      <w:bookmarkStart w:id="83" w:name="OLE_LINK215"/>
      <w:r w:rsidRPr="00500BD5">
        <w:rPr>
          <w:rFonts w:ascii="Times New Roman" w:hAnsi="Times New Roman" w:cs="Times New Roman"/>
          <w:sz w:val="22"/>
        </w:rPr>
        <w:t>(HR 1.3</w:t>
      </w:r>
      <w:r w:rsidR="007C5643" w:rsidRPr="00500BD5">
        <w:rPr>
          <w:rFonts w:ascii="Times New Roman" w:hAnsi="Times New Roman" w:cs="Times New Roman"/>
          <w:sz w:val="22"/>
        </w:rPr>
        <w:t>2</w:t>
      </w:r>
      <w:r w:rsidRPr="00500BD5">
        <w:rPr>
          <w:rFonts w:ascii="Times New Roman" w:hAnsi="Times New Roman" w:cs="Times New Roman"/>
          <w:sz w:val="22"/>
        </w:rPr>
        <w:t>, 95%CI 1.1</w:t>
      </w:r>
      <w:r w:rsidR="007C5643" w:rsidRPr="00500BD5">
        <w:rPr>
          <w:rFonts w:ascii="Times New Roman" w:hAnsi="Times New Roman" w:cs="Times New Roman"/>
          <w:sz w:val="22"/>
        </w:rPr>
        <w:t>3</w:t>
      </w:r>
      <w:r w:rsidRPr="00500BD5">
        <w:rPr>
          <w:rFonts w:ascii="Times New Roman" w:hAnsi="Times New Roman" w:cs="Times New Roman"/>
          <w:sz w:val="22"/>
        </w:rPr>
        <w:t xml:space="preserve"> to 1.5</w:t>
      </w:r>
      <w:r w:rsidR="007C5643" w:rsidRPr="00500BD5">
        <w:rPr>
          <w:rFonts w:ascii="Times New Roman" w:hAnsi="Times New Roman" w:cs="Times New Roman"/>
          <w:sz w:val="22"/>
        </w:rPr>
        <w:t>5</w:t>
      </w:r>
      <w:r w:rsidRPr="00500BD5">
        <w:rPr>
          <w:rFonts w:ascii="Times New Roman" w:hAnsi="Times New Roman" w:cs="Times New Roman"/>
          <w:sz w:val="22"/>
        </w:rPr>
        <w:t>)</w:t>
      </w:r>
      <w:bookmarkEnd w:id="82"/>
      <w:bookmarkEnd w:id="83"/>
      <w:r w:rsidRPr="00500BD5">
        <w:rPr>
          <w:rFonts w:ascii="Times New Roman" w:hAnsi="Times New Roman" w:cs="Times New Roman"/>
          <w:sz w:val="22"/>
        </w:rPr>
        <w:t>, neoplasms (HR 1.1</w:t>
      </w:r>
      <w:r w:rsidR="007C5643" w:rsidRPr="00500BD5">
        <w:rPr>
          <w:rFonts w:ascii="Times New Roman" w:hAnsi="Times New Roman" w:cs="Times New Roman"/>
          <w:sz w:val="22"/>
        </w:rPr>
        <w:t>6</w:t>
      </w:r>
      <w:r w:rsidRPr="00500BD5">
        <w:rPr>
          <w:rFonts w:ascii="Times New Roman" w:hAnsi="Times New Roman" w:cs="Times New Roman"/>
          <w:sz w:val="22"/>
        </w:rPr>
        <w:t>, 95%CI 1.0</w:t>
      </w:r>
      <w:r w:rsidR="007C5643" w:rsidRPr="00500BD5">
        <w:rPr>
          <w:rFonts w:ascii="Times New Roman" w:hAnsi="Times New Roman" w:cs="Times New Roman"/>
          <w:sz w:val="22"/>
        </w:rPr>
        <w:t>5</w:t>
      </w:r>
      <w:r w:rsidRPr="00500BD5">
        <w:rPr>
          <w:rFonts w:ascii="Times New Roman" w:hAnsi="Times New Roman" w:cs="Times New Roman"/>
          <w:sz w:val="22"/>
        </w:rPr>
        <w:t xml:space="preserve"> to 1.2</w:t>
      </w:r>
      <w:r w:rsidR="007C5643" w:rsidRPr="00500BD5">
        <w:rPr>
          <w:rFonts w:ascii="Times New Roman" w:hAnsi="Times New Roman" w:cs="Times New Roman"/>
          <w:sz w:val="22"/>
        </w:rPr>
        <w:t>8</w:t>
      </w:r>
      <w:r w:rsidRPr="00500BD5">
        <w:rPr>
          <w:rFonts w:ascii="Times New Roman" w:hAnsi="Times New Roman" w:cs="Times New Roman"/>
          <w:sz w:val="22"/>
        </w:rPr>
        <w:t xml:space="preserve">), respiratory system diseases </w:t>
      </w:r>
      <w:bookmarkStart w:id="84" w:name="OLE_LINK216"/>
      <w:bookmarkStart w:id="85" w:name="OLE_LINK217"/>
      <w:r w:rsidRPr="00500BD5">
        <w:rPr>
          <w:rFonts w:ascii="Times New Roman" w:hAnsi="Times New Roman" w:cs="Times New Roman"/>
          <w:sz w:val="22"/>
        </w:rPr>
        <w:t>(HR 1.</w:t>
      </w:r>
      <w:r w:rsidR="007C5643" w:rsidRPr="00500BD5">
        <w:rPr>
          <w:rFonts w:ascii="Times New Roman" w:hAnsi="Times New Roman" w:cs="Times New Roman"/>
          <w:sz w:val="22"/>
        </w:rPr>
        <w:t>90</w:t>
      </w:r>
      <w:r w:rsidRPr="00500BD5">
        <w:rPr>
          <w:rFonts w:ascii="Times New Roman" w:hAnsi="Times New Roman" w:cs="Times New Roman"/>
          <w:sz w:val="22"/>
        </w:rPr>
        <w:t>, 95%CI 1.</w:t>
      </w:r>
      <w:r w:rsidR="007C5643" w:rsidRPr="00500BD5">
        <w:rPr>
          <w:rFonts w:ascii="Times New Roman" w:hAnsi="Times New Roman" w:cs="Times New Roman"/>
          <w:sz w:val="22"/>
        </w:rPr>
        <w:t>51</w:t>
      </w:r>
      <w:r w:rsidRPr="00500BD5">
        <w:rPr>
          <w:rFonts w:ascii="Times New Roman" w:hAnsi="Times New Roman" w:cs="Times New Roman"/>
          <w:sz w:val="22"/>
        </w:rPr>
        <w:t xml:space="preserve"> to 2.3</w:t>
      </w:r>
      <w:r w:rsidR="007C5643" w:rsidRPr="00500BD5">
        <w:rPr>
          <w:rFonts w:ascii="Times New Roman" w:hAnsi="Times New Roman" w:cs="Times New Roman"/>
          <w:sz w:val="22"/>
        </w:rPr>
        <w:t>9</w:t>
      </w:r>
      <w:r w:rsidRPr="00500BD5">
        <w:rPr>
          <w:rFonts w:ascii="Times New Roman" w:hAnsi="Times New Roman" w:cs="Times New Roman"/>
          <w:sz w:val="22"/>
        </w:rPr>
        <w:t>)</w:t>
      </w:r>
      <w:bookmarkEnd w:id="84"/>
      <w:bookmarkEnd w:id="85"/>
      <w:r w:rsidRPr="00500BD5">
        <w:rPr>
          <w:rFonts w:ascii="Times New Roman" w:hAnsi="Times New Roman" w:cs="Times New Roman"/>
          <w:sz w:val="22"/>
        </w:rPr>
        <w:t xml:space="preserve">, and digestive system </w:t>
      </w:r>
      <w:r w:rsidRPr="00500BD5">
        <w:rPr>
          <w:rFonts w:ascii="Times New Roman" w:hAnsi="Times New Roman" w:cs="Times New Roman"/>
          <w:sz w:val="22"/>
        </w:rPr>
        <w:lastRenderedPageBreak/>
        <w:t>diseases (HR 1.</w:t>
      </w:r>
      <w:r w:rsidR="007C5643" w:rsidRPr="00500BD5">
        <w:rPr>
          <w:rFonts w:ascii="Times New Roman" w:hAnsi="Times New Roman" w:cs="Times New Roman"/>
          <w:sz w:val="22"/>
        </w:rPr>
        <w:t>92</w:t>
      </w:r>
      <w:r w:rsidRPr="00500BD5">
        <w:rPr>
          <w:rFonts w:ascii="Times New Roman" w:hAnsi="Times New Roman" w:cs="Times New Roman"/>
          <w:sz w:val="22"/>
        </w:rPr>
        <w:t>, 95%CI 1.3</w:t>
      </w:r>
      <w:r w:rsidR="007C5643" w:rsidRPr="00500BD5">
        <w:rPr>
          <w:rFonts w:ascii="Times New Roman" w:hAnsi="Times New Roman" w:cs="Times New Roman"/>
          <w:sz w:val="22"/>
        </w:rPr>
        <w:t>4</w:t>
      </w:r>
      <w:r w:rsidRPr="00500BD5">
        <w:rPr>
          <w:rFonts w:ascii="Times New Roman" w:hAnsi="Times New Roman" w:cs="Times New Roman"/>
          <w:sz w:val="22"/>
        </w:rPr>
        <w:t xml:space="preserve"> to 2.7</w:t>
      </w:r>
      <w:r w:rsidR="007C5643" w:rsidRPr="00500BD5">
        <w:rPr>
          <w:rFonts w:ascii="Times New Roman" w:hAnsi="Times New Roman" w:cs="Times New Roman"/>
          <w:sz w:val="22"/>
        </w:rPr>
        <w:t>6</w:t>
      </w:r>
      <w:r w:rsidRPr="00500BD5">
        <w:rPr>
          <w:rFonts w:ascii="Times New Roman" w:hAnsi="Times New Roman" w:cs="Times New Roman"/>
          <w:sz w:val="22"/>
        </w:rPr>
        <w:t xml:space="preserve">), suggesting the importance of adequate adjustment in observational studies of drugs </w:t>
      </w:r>
      <w:r w:rsidRPr="00500BD5">
        <w:rPr>
          <w:rFonts w:ascii="Times New Roman" w:hAnsi="Times New Roman" w:cs="Times New Roman"/>
          <w:sz w:val="22"/>
        </w:rPr>
        <w:fldChar w:fldCharType="begin"/>
      </w:r>
      <w:r w:rsidRPr="00500BD5">
        <w:rPr>
          <w:rFonts w:ascii="Times New Roman" w:hAnsi="Times New Roman" w:cs="Times New Roman"/>
          <w:sz w:val="22"/>
        </w:rPr>
        <w:instrText xml:space="preserve"> ADDIN EN.CITE &lt;EndNote&gt;&lt;Cite&gt;&lt;Author&gt;Ray&lt;/Author&gt;&lt;Year&gt;2005&lt;/Year&gt;&lt;RecNum&gt;27&lt;/RecNum&gt;&lt;DisplayText&gt;(10)&lt;/DisplayText&gt;&lt;record&gt;&lt;rec-number&gt;27&lt;/rec-number&gt;&lt;foreign-keys&gt;&lt;key app="EN" db-id="2r95vfrs1xs906et0d45af52dsf22pwvt0pz" timestamp="1611645886"&gt;27&lt;/key&gt;&lt;/foreign-keys&gt;&lt;ref-type name="Journal Article"&gt;17&lt;/ref-type&gt;&lt;contributors&gt;&lt;authors&gt;&lt;author&gt;Ray, W. A.&lt;/author&gt;&lt;/authors&gt;&lt;/contributors&gt;&lt;auth-address&gt;Center for Education and Research on Therapeutics, Department of Preventive Medicine, Vanderbilt University School of Medicine, Nashville, USA.&lt;/auth-address&gt;&lt;titles&gt;&lt;title&gt;Observational studies of drugs and mortality&lt;/title&gt;&lt;secondary-title&gt;N Engl J Med&lt;/secondary-title&gt;&lt;/titles&gt;&lt;periodical&gt;&lt;full-title&gt;N Engl J Med&lt;/full-title&gt;&lt;/periodical&gt;&lt;pages&gt;2319-21&lt;/pages&gt;&lt;volume&gt;353&lt;/volume&gt;&lt;number&gt;22&lt;/number&gt;&lt;edition&gt;2005/12/02&lt;/edition&gt;&lt;keywords&gt;&lt;keyword&gt;Antipsychotic Agents/*adverse effects&lt;/keyword&gt;&lt;keyword&gt;Confounding Factors, Epidemiologic&lt;/keyword&gt;&lt;keyword&gt;Drug Therapy/*mortality&lt;/keyword&gt;&lt;keyword&gt;*Epidemiologic Studies&lt;/keyword&gt;&lt;keyword&gt;Humans&lt;/keyword&gt;&lt;keyword&gt;*Observation&lt;/keyword&gt;&lt;keyword&gt;Randomized Controlled Trials as Topic&lt;/keyword&gt;&lt;/keywords&gt;&lt;dates&gt;&lt;year&gt;2005&lt;/year&gt;&lt;pub-dates&gt;&lt;date&gt;Dec 1&lt;/date&gt;&lt;/pub-dates&gt;&lt;/dates&gt;&lt;isbn&gt;1533-4406 (Electronic)&amp;#xD;0028-4793 (Linking)&lt;/isbn&gt;&lt;accession-num&gt;16319379&lt;/accession-num&gt;&lt;urls&gt;&lt;related-urls&gt;&lt;url&gt;https://www.ncbi.nlm.nih.gov/pubmed/16319379&lt;/url&gt;&lt;/related-urls&gt;&lt;/urls&gt;&lt;electronic-resource-num&gt;10.1056/NEJMp058267&lt;/electronic-resource-num&gt;&lt;/record&gt;&lt;/Cite&gt;&lt;/EndNote&gt;</w:instrText>
      </w:r>
      <w:r w:rsidRPr="00500BD5">
        <w:rPr>
          <w:rFonts w:ascii="Times New Roman" w:hAnsi="Times New Roman" w:cs="Times New Roman"/>
          <w:sz w:val="22"/>
        </w:rPr>
        <w:fldChar w:fldCharType="separate"/>
      </w:r>
      <w:r w:rsidRPr="00500BD5">
        <w:rPr>
          <w:rFonts w:ascii="Times New Roman" w:hAnsi="Times New Roman" w:cs="Times New Roman"/>
          <w:noProof/>
          <w:sz w:val="22"/>
        </w:rPr>
        <w:t>(10)</w:t>
      </w:r>
      <w:r w:rsidRPr="00500BD5">
        <w:rPr>
          <w:rFonts w:ascii="Times New Roman" w:hAnsi="Times New Roman" w:cs="Times New Roman"/>
          <w:sz w:val="22"/>
        </w:rPr>
        <w:fldChar w:fldCharType="end"/>
      </w:r>
      <w:r w:rsidR="00F90146" w:rsidRPr="00500BD5">
        <w:rPr>
          <w:rFonts w:ascii="Times New Roman" w:hAnsi="Times New Roman" w:cs="Times New Roman"/>
          <w:sz w:val="22"/>
        </w:rPr>
        <w:t>. The additional contributions of the present analysis included: 1) We evaluated cause-specific mortality and the effects of individual PPIs; and 2) We identified a number of key confounding factors, particularly overall health status and longstanding disease, which have not been controlled in most previous observational studies.</w:t>
      </w:r>
    </w:p>
    <w:p w14:paraId="3DD9842A" w14:textId="1AB3C487" w:rsidR="00591F40" w:rsidRPr="00500BD5" w:rsidRDefault="00591F40" w:rsidP="00591F40">
      <w:pPr>
        <w:snapToGrid w:val="0"/>
        <w:spacing w:before="240" w:after="240" w:line="480" w:lineRule="auto"/>
        <w:ind w:firstLineChars="200" w:firstLine="440"/>
        <w:jc w:val="left"/>
        <w:rPr>
          <w:rFonts w:ascii="MetaProLight-Regular" w:eastAsia="MetaProLight-Regular" w:hAnsi="Calibri" w:cs="MetaProLight-Regular"/>
          <w:kern w:val="0"/>
          <w:sz w:val="15"/>
          <w:szCs w:val="15"/>
        </w:rPr>
      </w:pPr>
      <w:r w:rsidRPr="00500BD5">
        <w:rPr>
          <w:rFonts w:ascii="Times New Roman" w:hAnsi="Times New Roman" w:cs="Times New Roman"/>
          <w:sz w:val="22"/>
        </w:rPr>
        <w:t xml:space="preserve">The primary rationale for increased mortality among PPI users reported in the previous studies </w:t>
      </w:r>
      <w:r w:rsidRPr="00500BD5">
        <w:rPr>
          <w:rFonts w:ascii="Times New Roman" w:hAnsi="Times New Roman" w:cs="Times New Roman"/>
          <w:sz w:val="22"/>
        </w:rPr>
        <w:fldChar w:fldCharType="begin">
          <w:fldData xml:space="preserve">PEVuZE5vdGU+PENpdGU+PEF1dGhvcj5YaWU8L0F1dGhvcj48WWVhcj4yMDE5PC9ZZWFyPjxSZWNO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</w:fldData>
        </w:fldChar>
      </w:r>
      <w:r w:rsidRPr="00500BD5">
        <w:rPr>
          <w:rFonts w:ascii="Times New Roman" w:hAnsi="Times New Roman" w:cs="Times New Roman"/>
          <w:sz w:val="22"/>
        </w:rPr>
        <w:instrText xml:space="preserve"> ADDIN EN.CITE </w:instrText>
      </w:r>
      <w:r w:rsidRPr="00500BD5">
        <w:rPr>
          <w:rFonts w:ascii="Times New Roman" w:hAnsi="Times New Roman" w:cs="Times New Roman"/>
          <w:sz w:val="22"/>
        </w:rPr>
        <w:fldChar w:fldCharType="begin">
          <w:fldData xml:space="preserve">PEVuZE5vdGU+PENpdGU+PEF1dGhvcj5YaWU8L0F1dGhvcj48WWVhcj4yMDE5PC9ZZWFyPjxSZWNO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</w:fldData>
        </w:fldChar>
      </w:r>
      <w:r w:rsidRPr="00500BD5">
        <w:rPr>
          <w:rFonts w:ascii="Times New Roman" w:hAnsi="Times New Roman" w:cs="Times New Roman"/>
          <w:sz w:val="22"/>
        </w:rPr>
        <w:instrText xml:space="preserve"> ADDIN EN.CITE.DATA </w:instrText>
      </w:r>
      <w:r w:rsidRPr="00500BD5">
        <w:rPr>
          <w:rFonts w:ascii="Times New Roman" w:hAnsi="Times New Roman" w:cs="Times New Roman"/>
          <w:sz w:val="22"/>
        </w:rPr>
      </w:r>
      <w:r w:rsidRPr="00500BD5">
        <w:rPr>
          <w:rFonts w:ascii="Times New Roman" w:hAnsi="Times New Roman" w:cs="Times New Roman"/>
          <w:sz w:val="22"/>
        </w:rPr>
        <w:fldChar w:fldCharType="end"/>
      </w:r>
      <w:r w:rsidRPr="00500BD5">
        <w:rPr>
          <w:rFonts w:ascii="Times New Roman" w:hAnsi="Times New Roman" w:cs="Times New Roman"/>
          <w:sz w:val="22"/>
        </w:rPr>
      </w:r>
      <w:r w:rsidRPr="00500BD5">
        <w:rPr>
          <w:rFonts w:ascii="Times New Roman" w:hAnsi="Times New Roman" w:cs="Times New Roman"/>
          <w:sz w:val="22"/>
        </w:rPr>
        <w:fldChar w:fldCharType="separate"/>
      </w:r>
      <w:r w:rsidRPr="00500BD5">
        <w:rPr>
          <w:rFonts w:ascii="Times New Roman" w:hAnsi="Times New Roman" w:cs="Times New Roman"/>
          <w:noProof/>
          <w:sz w:val="22"/>
        </w:rPr>
        <w:t>(7, 8)</w:t>
      </w:r>
      <w:r w:rsidRPr="00500BD5">
        <w:rPr>
          <w:rFonts w:ascii="Times New Roman" w:hAnsi="Times New Roman" w:cs="Times New Roman"/>
          <w:sz w:val="22"/>
        </w:rPr>
        <w:fldChar w:fldCharType="end"/>
      </w:r>
      <w:r w:rsidRPr="00500BD5">
        <w:rPr>
          <w:rFonts w:ascii="Times New Roman" w:hAnsi="Times New Roman" w:cs="Times New Roman"/>
          <w:sz w:val="22"/>
        </w:rPr>
        <w:t xml:space="preserve"> is that PPIs are associated with various adverse outcomes and each is independently associated with higher risk of mortality. However, this inference may not be </w:t>
      </w:r>
      <w:r w:rsidRPr="00500BD5">
        <w:rPr>
          <w:rFonts w:ascii="Times New Roman" w:hAnsi="Times New Roman" w:cs="Times New Roman" w:hint="eastAsia"/>
          <w:sz w:val="22"/>
        </w:rPr>
        <w:t>reliable</w:t>
      </w:r>
      <w:r w:rsidRPr="00500BD5">
        <w:rPr>
          <w:rFonts w:ascii="Times New Roman" w:hAnsi="Times New Roman" w:cs="Times New Roman"/>
          <w:sz w:val="22"/>
        </w:rPr>
        <w:t xml:space="preserve"> </w:t>
      </w:r>
      <w:r w:rsidRPr="00500BD5">
        <w:rPr>
          <w:rFonts w:ascii="Times New Roman" w:hAnsi="Times New Roman" w:cs="Times New Roman" w:hint="eastAsia"/>
          <w:sz w:val="22"/>
        </w:rPr>
        <w:t>because</w:t>
      </w:r>
      <w:r w:rsidRPr="00500BD5">
        <w:rPr>
          <w:rFonts w:ascii="Times New Roman" w:hAnsi="Times New Roman" w:cs="Times New Roman"/>
          <w:sz w:val="22"/>
        </w:rPr>
        <w:t xml:space="preserve"> </w:t>
      </w:r>
      <w:r w:rsidRPr="00500BD5">
        <w:rPr>
          <w:rFonts w:ascii="Times New Roman" w:hAnsi="Times New Roman" w:cs="Times New Roman" w:hint="eastAsia"/>
          <w:sz w:val="22"/>
        </w:rPr>
        <w:t>1)</w:t>
      </w:r>
      <w:r w:rsidRPr="00500BD5">
        <w:rPr>
          <w:rFonts w:ascii="Times New Roman" w:hAnsi="Times New Roman" w:cs="Times New Roman"/>
          <w:sz w:val="22"/>
        </w:rPr>
        <w:t xml:space="preserve"> </w:t>
      </w:r>
      <w:r w:rsidRPr="00500BD5">
        <w:rPr>
          <w:rFonts w:ascii="Times New Roman" w:hAnsi="Times New Roman" w:cs="Times New Roman" w:hint="eastAsia"/>
          <w:sz w:val="22"/>
        </w:rPr>
        <w:t>the</w:t>
      </w:r>
      <w:r w:rsidRPr="00500BD5">
        <w:rPr>
          <w:rFonts w:ascii="Times New Roman" w:hAnsi="Times New Roman" w:cs="Times New Roman"/>
          <w:sz w:val="22"/>
        </w:rPr>
        <w:t xml:space="preserve"> </w:t>
      </w:r>
      <w:r w:rsidRPr="00500BD5">
        <w:rPr>
          <w:rFonts w:ascii="Times New Roman" w:hAnsi="Times New Roman" w:cs="Times New Roman" w:hint="eastAsia"/>
          <w:sz w:val="22"/>
        </w:rPr>
        <w:t>causal</w:t>
      </w:r>
      <w:r w:rsidRPr="00500BD5">
        <w:rPr>
          <w:rFonts w:ascii="Times New Roman" w:hAnsi="Times New Roman" w:cs="Times New Roman"/>
          <w:sz w:val="22"/>
        </w:rPr>
        <w:t xml:space="preserve"> </w:t>
      </w:r>
      <w:r w:rsidRPr="00500BD5">
        <w:rPr>
          <w:rFonts w:ascii="Times New Roman" w:hAnsi="Times New Roman" w:cs="Times New Roman" w:hint="eastAsia"/>
          <w:sz w:val="22"/>
        </w:rPr>
        <w:t>relationships</w:t>
      </w:r>
      <w:r w:rsidRPr="00500BD5">
        <w:rPr>
          <w:rFonts w:ascii="Times New Roman" w:hAnsi="Times New Roman" w:cs="Times New Roman"/>
          <w:sz w:val="22"/>
        </w:rPr>
        <w:t xml:space="preserve"> </w:t>
      </w:r>
      <w:r w:rsidRPr="00500BD5">
        <w:rPr>
          <w:rFonts w:ascii="Times New Roman" w:hAnsi="Times New Roman" w:cs="Times New Roman" w:hint="eastAsia"/>
          <w:sz w:val="22"/>
        </w:rPr>
        <w:t>between</w:t>
      </w:r>
      <w:r w:rsidRPr="00500BD5">
        <w:rPr>
          <w:rFonts w:ascii="Times New Roman" w:hAnsi="Times New Roman" w:cs="Times New Roman"/>
          <w:sz w:val="22"/>
        </w:rPr>
        <w:t xml:space="preserve"> PPI </w:t>
      </w:r>
      <w:r w:rsidRPr="00500BD5">
        <w:rPr>
          <w:rFonts w:ascii="Times New Roman" w:hAnsi="Times New Roman" w:cs="Times New Roman" w:hint="eastAsia"/>
          <w:sz w:val="22"/>
        </w:rPr>
        <w:t>use</w:t>
      </w:r>
      <w:r w:rsidRPr="00500BD5">
        <w:rPr>
          <w:rFonts w:ascii="Times New Roman" w:hAnsi="Times New Roman" w:cs="Times New Roman"/>
          <w:sz w:val="22"/>
        </w:rPr>
        <w:t xml:space="preserve"> </w:t>
      </w:r>
      <w:r w:rsidRPr="00500BD5">
        <w:rPr>
          <w:rFonts w:ascii="Times New Roman" w:hAnsi="Times New Roman" w:cs="Times New Roman" w:hint="eastAsia"/>
          <w:sz w:val="22"/>
        </w:rPr>
        <w:t>and</w:t>
      </w:r>
      <w:r w:rsidRPr="00500BD5">
        <w:rPr>
          <w:rFonts w:ascii="Times New Roman" w:hAnsi="Times New Roman" w:cs="Times New Roman"/>
          <w:sz w:val="22"/>
        </w:rPr>
        <w:t xml:space="preserve"> </w:t>
      </w:r>
      <w:r w:rsidRPr="00500BD5">
        <w:rPr>
          <w:rFonts w:ascii="Times New Roman" w:hAnsi="Times New Roman" w:cs="Times New Roman" w:hint="eastAsia"/>
          <w:sz w:val="22"/>
        </w:rPr>
        <w:t>most</w:t>
      </w:r>
      <w:r w:rsidRPr="00500BD5">
        <w:rPr>
          <w:rFonts w:ascii="Times New Roman" w:hAnsi="Times New Roman" w:cs="Times New Roman"/>
          <w:sz w:val="22"/>
        </w:rPr>
        <w:t xml:space="preserve"> adverse outcomes </w:t>
      </w:r>
      <w:r w:rsidRPr="00500BD5">
        <w:rPr>
          <w:rFonts w:ascii="Times New Roman" w:hAnsi="Times New Roman" w:cs="Times New Roman" w:hint="eastAsia"/>
          <w:sz w:val="22"/>
        </w:rPr>
        <w:t>have</w:t>
      </w:r>
      <w:r w:rsidRPr="00500BD5">
        <w:rPr>
          <w:rFonts w:ascii="Times New Roman" w:hAnsi="Times New Roman" w:cs="Times New Roman"/>
          <w:sz w:val="22"/>
        </w:rPr>
        <w:t xml:space="preserve"> </w:t>
      </w:r>
      <w:r w:rsidRPr="00500BD5">
        <w:rPr>
          <w:rFonts w:ascii="Times New Roman" w:hAnsi="Times New Roman" w:cs="Times New Roman" w:hint="eastAsia"/>
          <w:sz w:val="22"/>
        </w:rPr>
        <w:t>not</w:t>
      </w:r>
      <w:r w:rsidRPr="00500BD5">
        <w:rPr>
          <w:rFonts w:ascii="Times New Roman" w:hAnsi="Times New Roman" w:cs="Times New Roman"/>
          <w:sz w:val="22"/>
        </w:rPr>
        <w:t xml:space="preserve"> </w:t>
      </w:r>
      <w:r w:rsidRPr="00500BD5">
        <w:rPr>
          <w:rFonts w:ascii="Times New Roman" w:hAnsi="Times New Roman" w:cs="Times New Roman" w:hint="eastAsia"/>
          <w:sz w:val="22"/>
        </w:rPr>
        <w:t>been</w:t>
      </w:r>
      <w:r w:rsidRPr="00500BD5">
        <w:rPr>
          <w:rFonts w:ascii="Times New Roman" w:hAnsi="Times New Roman" w:cs="Times New Roman"/>
          <w:sz w:val="22"/>
        </w:rPr>
        <w:t xml:space="preserve"> </w:t>
      </w:r>
      <w:r w:rsidRPr="00500BD5">
        <w:rPr>
          <w:rFonts w:ascii="Times New Roman" w:hAnsi="Times New Roman" w:cs="Times New Roman" w:hint="eastAsia"/>
          <w:sz w:val="22"/>
        </w:rPr>
        <w:t>established</w:t>
      </w:r>
      <w:r w:rsidRPr="00500BD5">
        <w:rPr>
          <w:rFonts w:ascii="Times New Roman" w:hAnsi="Times New Roman" w:cs="Times New Roman"/>
          <w:sz w:val="22"/>
        </w:rPr>
        <w:t xml:space="preserve"> </w:t>
      </w:r>
      <w:r w:rsidRPr="00500BD5">
        <w:rPr>
          <w:rFonts w:ascii="Times New Roman" w:hAnsi="Times New Roman" w:cs="Times New Roman"/>
          <w:sz w:val="22"/>
        </w:rPr>
        <w:fldChar w:fldCharType="begin">
          <w:fldData xml:space="preserve">PEVuZE5vdGU+PENpdGU+PEF1dGhvcj5GcmVlZGJlcmc8L0F1dGhvcj48WWVhcj4yMDE3PC9ZZWFy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</w:fldData>
        </w:fldChar>
      </w:r>
      <w:r w:rsidRPr="00500BD5">
        <w:rPr>
          <w:rFonts w:ascii="Times New Roman" w:hAnsi="Times New Roman" w:cs="Times New Roman"/>
          <w:sz w:val="22"/>
        </w:rPr>
        <w:instrText xml:space="preserve"> ADDIN EN.CITE </w:instrText>
      </w:r>
      <w:r w:rsidRPr="00500BD5">
        <w:rPr>
          <w:rFonts w:ascii="Times New Roman" w:hAnsi="Times New Roman" w:cs="Times New Roman"/>
          <w:sz w:val="22"/>
        </w:rPr>
        <w:fldChar w:fldCharType="begin">
          <w:fldData xml:space="preserve">PEVuZE5vdGU+PENpdGU+PEF1dGhvcj5GcmVlZGJlcmc8L0F1dGhvcj48WWVhcj4yMDE3PC9ZZWFy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</w:fldData>
        </w:fldChar>
      </w:r>
      <w:r w:rsidRPr="00500BD5">
        <w:rPr>
          <w:rFonts w:ascii="Times New Roman" w:hAnsi="Times New Roman" w:cs="Times New Roman"/>
          <w:sz w:val="22"/>
        </w:rPr>
        <w:instrText xml:space="preserve"> ADDIN EN.CITE.DATA </w:instrText>
      </w:r>
      <w:r w:rsidRPr="00500BD5">
        <w:rPr>
          <w:rFonts w:ascii="Times New Roman" w:hAnsi="Times New Roman" w:cs="Times New Roman"/>
          <w:sz w:val="22"/>
        </w:rPr>
      </w:r>
      <w:r w:rsidRPr="00500BD5">
        <w:rPr>
          <w:rFonts w:ascii="Times New Roman" w:hAnsi="Times New Roman" w:cs="Times New Roman"/>
          <w:sz w:val="22"/>
        </w:rPr>
        <w:fldChar w:fldCharType="end"/>
      </w:r>
      <w:r w:rsidRPr="00500BD5">
        <w:rPr>
          <w:rFonts w:ascii="Times New Roman" w:hAnsi="Times New Roman" w:cs="Times New Roman"/>
          <w:sz w:val="22"/>
        </w:rPr>
      </w:r>
      <w:r w:rsidRPr="00500BD5">
        <w:rPr>
          <w:rFonts w:ascii="Times New Roman" w:hAnsi="Times New Roman" w:cs="Times New Roman"/>
          <w:sz w:val="22"/>
        </w:rPr>
        <w:fldChar w:fldCharType="separate"/>
      </w:r>
      <w:r w:rsidRPr="00500BD5">
        <w:rPr>
          <w:rFonts w:ascii="Times New Roman" w:hAnsi="Times New Roman" w:cs="Times New Roman"/>
          <w:noProof/>
          <w:sz w:val="22"/>
        </w:rPr>
        <w:t>(11)</w:t>
      </w:r>
      <w:r w:rsidRPr="00500BD5">
        <w:rPr>
          <w:rFonts w:ascii="Times New Roman" w:hAnsi="Times New Roman" w:cs="Times New Roman"/>
          <w:sz w:val="22"/>
        </w:rPr>
        <w:fldChar w:fldCharType="end"/>
      </w:r>
      <w:r w:rsidRPr="00500BD5">
        <w:rPr>
          <w:rFonts w:ascii="Times New Roman" w:hAnsi="Times New Roman" w:cs="Times New Roman"/>
          <w:sz w:val="22"/>
        </w:rPr>
        <w:t>; 2) even if these associations are causal, the magnitudes of effects are small (most HRs were &lt; 2), the proportion of participants that finally progress from the adverse outcomes to death would be small and require long time (e.g.</w:t>
      </w:r>
      <w:r w:rsidRPr="00500BD5">
        <w:t xml:space="preserve"> </w:t>
      </w:r>
      <w:r w:rsidRPr="00500BD5">
        <w:rPr>
          <w:rFonts w:ascii="Times New Roman" w:hAnsi="Times New Roman" w:cs="Times New Roman"/>
          <w:sz w:val="22"/>
        </w:rPr>
        <w:t>fractures and chronic kidney disease), thus it is hard to directly observe an association between PPIs and mortality.</w:t>
      </w:r>
      <w:r w:rsidR="00076C53" w:rsidRPr="00500BD5">
        <w:rPr>
          <w:rFonts w:ascii="Times New Roman" w:hAnsi="Times New Roman" w:cs="Times New Roman"/>
          <w:sz w:val="22"/>
        </w:rPr>
        <w:t xml:space="preserve"> </w:t>
      </w:r>
    </w:p>
    <w:p w14:paraId="5CB0247C" w14:textId="6910E5CA" w:rsidR="00591F40" w:rsidRPr="00500BD5" w:rsidRDefault="00591F40" w:rsidP="00591F40">
      <w:pPr>
        <w:snapToGrid w:val="0"/>
        <w:spacing w:before="240" w:after="240" w:line="480" w:lineRule="auto"/>
        <w:ind w:firstLineChars="200" w:firstLine="440"/>
        <w:jc w:val="left"/>
        <w:rPr>
          <w:rFonts w:ascii="Times New Roman" w:hAnsi="Times New Roman" w:cs="Times New Roman"/>
          <w:sz w:val="22"/>
        </w:rPr>
      </w:pPr>
      <w:r w:rsidRPr="00500BD5">
        <w:rPr>
          <w:rFonts w:ascii="Times New Roman" w:hAnsi="Times New Roman" w:cs="Times New Roman" w:hint="eastAsia"/>
          <w:sz w:val="22"/>
        </w:rPr>
        <w:t>A</w:t>
      </w:r>
      <w:r w:rsidRPr="00500BD5">
        <w:rPr>
          <w:rFonts w:ascii="Times New Roman" w:hAnsi="Times New Roman" w:cs="Times New Roman"/>
          <w:sz w:val="22"/>
        </w:rPr>
        <w:t xml:space="preserve">s reported in previous studies </w:t>
      </w:r>
      <w:r w:rsidRPr="00500BD5">
        <w:rPr>
          <w:rFonts w:ascii="Times New Roman" w:hAnsi="Times New Roman" w:cs="Times New Roman"/>
          <w:sz w:val="22"/>
        </w:rPr>
        <w:fldChar w:fldCharType="begin">
          <w:fldData xml:space="preserve">PEVuZE5vdGU+PENpdGU+PEF1dGhvcj5ZdWFuPC9BdXRob3I+PFllYXI+MjAyMDwvWWVhcj48UmVj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</w:fldData>
        </w:fldChar>
      </w:r>
      <w:r w:rsidRPr="00500BD5">
        <w:rPr>
          <w:rFonts w:ascii="Times New Roman" w:hAnsi="Times New Roman" w:cs="Times New Roman"/>
          <w:sz w:val="22"/>
        </w:rPr>
        <w:instrText xml:space="preserve"> ADDIN EN.CITE </w:instrText>
      </w:r>
      <w:r w:rsidRPr="00500BD5">
        <w:rPr>
          <w:rFonts w:ascii="Times New Roman" w:hAnsi="Times New Roman" w:cs="Times New Roman"/>
          <w:sz w:val="22"/>
        </w:rPr>
        <w:fldChar w:fldCharType="begin">
          <w:fldData xml:space="preserve">PEVuZE5vdGU+PENpdGU+PEF1dGhvcj5ZdWFuPC9BdXRob3I+PFllYXI+MjAyMDwvWWVhcj48UmVj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</w:fldData>
        </w:fldChar>
      </w:r>
      <w:r w:rsidRPr="00500BD5">
        <w:rPr>
          <w:rFonts w:ascii="Times New Roman" w:hAnsi="Times New Roman" w:cs="Times New Roman"/>
          <w:sz w:val="22"/>
        </w:rPr>
        <w:instrText xml:space="preserve"> ADDIN EN.CITE.DATA </w:instrText>
      </w:r>
      <w:r w:rsidRPr="00500BD5">
        <w:rPr>
          <w:rFonts w:ascii="Times New Roman" w:hAnsi="Times New Roman" w:cs="Times New Roman"/>
          <w:sz w:val="22"/>
        </w:rPr>
      </w:r>
      <w:r w:rsidRPr="00500BD5">
        <w:rPr>
          <w:rFonts w:ascii="Times New Roman" w:hAnsi="Times New Roman" w:cs="Times New Roman"/>
          <w:sz w:val="22"/>
        </w:rPr>
        <w:fldChar w:fldCharType="end"/>
      </w:r>
      <w:r w:rsidRPr="00500BD5">
        <w:rPr>
          <w:rFonts w:ascii="Times New Roman" w:hAnsi="Times New Roman" w:cs="Times New Roman"/>
          <w:sz w:val="22"/>
        </w:rPr>
      </w:r>
      <w:r w:rsidRPr="00500BD5">
        <w:rPr>
          <w:rFonts w:ascii="Times New Roman" w:hAnsi="Times New Roman" w:cs="Times New Roman"/>
          <w:sz w:val="22"/>
        </w:rPr>
        <w:fldChar w:fldCharType="separate"/>
      </w:r>
      <w:r w:rsidRPr="00500BD5">
        <w:rPr>
          <w:rFonts w:ascii="Times New Roman" w:hAnsi="Times New Roman" w:cs="Times New Roman"/>
          <w:noProof/>
          <w:sz w:val="22"/>
        </w:rPr>
        <w:t>(12, 13)</w:t>
      </w:r>
      <w:r w:rsidRPr="00500BD5">
        <w:rPr>
          <w:rFonts w:ascii="Times New Roman" w:hAnsi="Times New Roman" w:cs="Times New Roman"/>
          <w:sz w:val="22"/>
        </w:rPr>
        <w:fldChar w:fldCharType="end"/>
      </w:r>
      <w:r w:rsidRPr="00500BD5">
        <w:rPr>
          <w:rFonts w:ascii="Times New Roman" w:hAnsi="Times New Roman" w:cs="Times New Roman"/>
          <w:sz w:val="22"/>
        </w:rPr>
        <w:t xml:space="preserve">, our analysis for the baseline </w:t>
      </w:r>
      <w:r w:rsidRPr="00500BD5">
        <w:rPr>
          <w:rFonts w:ascii="Times New Roman" w:hAnsi="Times New Roman" w:cs="Times New Roman"/>
          <w:bCs/>
          <w:sz w:val="22"/>
        </w:rPr>
        <w:t>characteristics</w:t>
      </w:r>
      <w:r w:rsidRPr="00500BD5">
        <w:rPr>
          <w:rFonts w:ascii="Times New Roman" w:hAnsi="Times New Roman" w:cs="Times New Roman"/>
          <w:sz w:val="22"/>
        </w:rPr>
        <w:t xml:space="preserve"> confirmed that PPI users had higher rates of multiple </w:t>
      </w:r>
      <w:bookmarkStart w:id="86" w:name="OLE_LINK589"/>
      <w:bookmarkStart w:id="87" w:name="OLE_LINK590"/>
      <w:bookmarkStart w:id="88" w:name="OLE_LINK591"/>
      <w:bookmarkStart w:id="89" w:name="OLE_LINK592"/>
      <w:r w:rsidRPr="00500BD5">
        <w:rPr>
          <w:rFonts w:ascii="Times New Roman" w:hAnsi="Times New Roman" w:cs="Times New Roman"/>
          <w:sz w:val="22"/>
        </w:rPr>
        <w:t>comorbidities</w:t>
      </w:r>
      <w:bookmarkEnd w:id="86"/>
      <w:bookmarkEnd w:id="87"/>
      <w:bookmarkEnd w:id="88"/>
      <w:bookmarkEnd w:id="89"/>
      <w:r w:rsidRPr="00500BD5">
        <w:rPr>
          <w:rFonts w:ascii="Times New Roman" w:hAnsi="Times New Roman" w:cs="Times New Roman"/>
          <w:sz w:val="22"/>
        </w:rPr>
        <w:t xml:space="preserve">. These </w:t>
      </w:r>
      <w:bookmarkStart w:id="90" w:name="OLE_LINK595"/>
      <w:bookmarkStart w:id="91" w:name="OLE_LINK596"/>
      <w:r w:rsidRPr="00500BD5">
        <w:rPr>
          <w:rFonts w:ascii="Times New Roman" w:hAnsi="Times New Roman" w:cs="Times New Roman"/>
          <w:sz w:val="22"/>
        </w:rPr>
        <w:t>comorbidities</w:t>
      </w:r>
      <w:bookmarkEnd w:id="90"/>
      <w:bookmarkEnd w:id="91"/>
      <w:r w:rsidRPr="00500BD5">
        <w:rPr>
          <w:rFonts w:ascii="Times New Roman" w:hAnsi="Times New Roman" w:cs="Times New Roman"/>
          <w:sz w:val="22"/>
        </w:rPr>
        <w:t xml:space="preserve"> included both indications of PPIs such as GERD, and non-PPI indications like hyperlipidemia and mental health disorders. Therefore, </w:t>
      </w:r>
      <w:bookmarkStart w:id="92" w:name="OLE_LINK597"/>
      <w:bookmarkStart w:id="93" w:name="OLE_LINK598"/>
      <w:r w:rsidRPr="00500BD5">
        <w:rPr>
          <w:rFonts w:ascii="Times New Roman" w:hAnsi="Times New Roman" w:cs="Times New Roman"/>
          <w:sz w:val="22"/>
        </w:rPr>
        <w:t>comorbidities</w:t>
      </w:r>
      <w:bookmarkEnd w:id="92"/>
      <w:bookmarkEnd w:id="93"/>
      <w:r w:rsidRPr="00500BD5">
        <w:rPr>
          <w:rFonts w:ascii="Times New Roman" w:hAnsi="Times New Roman" w:cs="Times New Roman"/>
          <w:sz w:val="22"/>
        </w:rPr>
        <w:t xml:space="preserve"> are very likely to confound the relationship between PPIs and mortality. Additionally, previous studies indicated excess mortality risk due to PPI use may be confounded by unobserved patient characteristics (such as poor health literacy or adherence) </w:t>
      </w:r>
      <w:r w:rsidRPr="00500BD5">
        <w:rPr>
          <w:rFonts w:ascii="Times New Roman" w:hAnsi="Times New Roman" w:cs="Times New Roman"/>
          <w:sz w:val="22"/>
        </w:rPr>
        <w:fldChar w:fldCharType="begin">
          <w:fldData xml:space="preserve">PEVuZE5vdGU+PENpdGU+PEF1dGhvcj5QcmFzYWQ8L0F1dGhvcj48WWVhcj4yMDEzPC9ZZWFyPjxS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</w:fldData>
        </w:fldChar>
      </w:r>
      <w:r w:rsidRPr="00500BD5">
        <w:rPr>
          <w:rFonts w:ascii="Times New Roman" w:hAnsi="Times New Roman" w:cs="Times New Roman"/>
          <w:sz w:val="22"/>
        </w:rPr>
        <w:instrText xml:space="preserve"> ADDIN EN.CITE </w:instrText>
      </w:r>
      <w:r w:rsidRPr="00500BD5">
        <w:rPr>
          <w:rFonts w:ascii="Times New Roman" w:hAnsi="Times New Roman" w:cs="Times New Roman"/>
          <w:sz w:val="22"/>
        </w:rPr>
        <w:fldChar w:fldCharType="begin">
          <w:fldData xml:space="preserve">PEVuZE5vdGU+PENpdGU+PEF1dGhvcj5QcmFzYWQ8L0F1dGhvcj48WWVhcj4yMDEzPC9ZZWFyPjxS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</w:fldData>
        </w:fldChar>
      </w:r>
      <w:r w:rsidRPr="00500BD5">
        <w:rPr>
          <w:rFonts w:ascii="Times New Roman" w:hAnsi="Times New Roman" w:cs="Times New Roman"/>
          <w:sz w:val="22"/>
        </w:rPr>
        <w:instrText xml:space="preserve"> ADDIN EN.CITE.DATA </w:instrText>
      </w:r>
      <w:r w:rsidRPr="00500BD5">
        <w:rPr>
          <w:rFonts w:ascii="Times New Roman" w:hAnsi="Times New Roman" w:cs="Times New Roman"/>
          <w:sz w:val="22"/>
        </w:rPr>
      </w:r>
      <w:r w:rsidRPr="00500BD5">
        <w:rPr>
          <w:rFonts w:ascii="Times New Roman" w:hAnsi="Times New Roman" w:cs="Times New Roman"/>
          <w:sz w:val="22"/>
        </w:rPr>
        <w:fldChar w:fldCharType="end"/>
      </w:r>
      <w:r w:rsidRPr="00500BD5">
        <w:rPr>
          <w:rFonts w:ascii="Times New Roman" w:hAnsi="Times New Roman" w:cs="Times New Roman"/>
          <w:sz w:val="22"/>
        </w:rPr>
      </w:r>
      <w:r w:rsidRPr="00500BD5">
        <w:rPr>
          <w:rFonts w:ascii="Times New Roman" w:hAnsi="Times New Roman" w:cs="Times New Roman"/>
          <w:sz w:val="22"/>
        </w:rPr>
        <w:fldChar w:fldCharType="separate"/>
      </w:r>
      <w:r w:rsidRPr="00500BD5">
        <w:rPr>
          <w:rFonts w:ascii="Times New Roman" w:hAnsi="Times New Roman" w:cs="Times New Roman"/>
          <w:noProof/>
          <w:sz w:val="22"/>
        </w:rPr>
        <w:t>(14, 15)</w:t>
      </w:r>
      <w:r w:rsidRPr="00500BD5">
        <w:rPr>
          <w:rFonts w:ascii="Times New Roman" w:hAnsi="Times New Roman" w:cs="Times New Roman"/>
          <w:sz w:val="22"/>
        </w:rPr>
        <w:fldChar w:fldCharType="end"/>
      </w:r>
      <w:r w:rsidRPr="00500BD5">
        <w:rPr>
          <w:rFonts w:ascii="Times New Roman" w:hAnsi="Times New Roman" w:cs="Times New Roman"/>
          <w:sz w:val="22"/>
        </w:rPr>
        <w:t xml:space="preserve">. Although previous epidemiological studies have controlled for a number of </w:t>
      </w:r>
      <w:bookmarkStart w:id="94" w:name="OLE_LINK599"/>
      <w:bookmarkStart w:id="95" w:name="OLE_LINK600"/>
      <w:r w:rsidRPr="00500BD5">
        <w:rPr>
          <w:rFonts w:ascii="Times New Roman" w:hAnsi="Times New Roman" w:cs="Times New Roman"/>
          <w:sz w:val="22"/>
        </w:rPr>
        <w:t>comorbidities</w:t>
      </w:r>
      <w:bookmarkEnd w:id="94"/>
      <w:bookmarkEnd w:id="95"/>
      <w:r w:rsidRPr="00500BD5">
        <w:rPr>
          <w:rFonts w:ascii="Times New Roman" w:hAnsi="Times New Roman" w:cs="Times New Roman"/>
          <w:sz w:val="22"/>
        </w:rPr>
        <w:t xml:space="preserve">, it is hard to control all known and unknown diseases thus, residual confounding effect cannot be fully excluded </w:t>
      </w:r>
      <w:r w:rsidRPr="00500BD5">
        <w:rPr>
          <w:rFonts w:ascii="Times New Roman" w:hAnsi="Times New Roman" w:cs="Times New Roman"/>
          <w:sz w:val="22"/>
        </w:rPr>
        <w:fldChar w:fldCharType="begin">
          <w:fldData xml:space="preserve">PEVuZE5vdGU+PENpdGU+PEF1dGhvcj5YaWU8L0F1dGhvcj48WWVhcj4yMDE5PC9ZZWFyPjxSZWNO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</w:fldData>
        </w:fldChar>
      </w:r>
      <w:r w:rsidRPr="00500BD5">
        <w:rPr>
          <w:rFonts w:ascii="Times New Roman" w:hAnsi="Times New Roman" w:cs="Times New Roman"/>
          <w:sz w:val="22"/>
        </w:rPr>
        <w:instrText xml:space="preserve"> ADDIN EN.CITE </w:instrText>
      </w:r>
      <w:r w:rsidRPr="00500BD5">
        <w:rPr>
          <w:rFonts w:ascii="Times New Roman" w:hAnsi="Times New Roman" w:cs="Times New Roman"/>
          <w:sz w:val="22"/>
        </w:rPr>
        <w:fldChar w:fldCharType="begin">
          <w:fldData xml:space="preserve">PEVuZE5vdGU+PENpdGU+PEF1dGhvcj5YaWU8L0F1dGhvcj48WWVhcj4yMDE5PC9ZZWFyPjxSZWNO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</w:fldData>
        </w:fldChar>
      </w:r>
      <w:r w:rsidRPr="00500BD5">
        <w:rPr>
          <w:rFonts w:ascii="Times New Roman" w:hAnsi="Times New Roman" w:cs="Times New Roman"/>
          <w:sz w:val="22"/>
        </w:rPr>
        <w:instrText xml:space="preserve"> ADDIN EN.CITE.DATA </w:instrText>
      </w:r>
      <w:r w:rsidRPr="00500BD5">
        <w:rPr>
          <w:rFonts w:ascii="Times New Roman" w:hAnsi="Times New Roman" w:cs="Times New Roman"/>
          <w:sz w:val="22"/>
        </w:rPr>
      </w:r>
      <w:r w:rsidRPr="00500BD5">
        <w:rPr>
          <w:rFonts w:ascii="Times New Roman" w:hAnsi="Times New Roman" w:cs="Times New Roman"/>
          <w:sz w:val="22"/>
        </w:rPr>
        <w:fldChar w:fldCharType="end"/>
      </w:r>
      <w:r w:rsidRPr="00500BD5">
        <w:rPr>
          <w:rFonts w:ascii="Times New Roman" w:hAnsi="Times New Roman" w:cs="Times New Roman"/>
          <w:sz w:val="22"/>
        </w:rPr>
      </w:r>
      <w:r w:rsidRPr="00500BD5">
        <w:rPr>
          <w:rFonts w:ascii="Times New Roman" w:hAnsi="Times New Roman" w:cs="Times New Roman"/>
          <w:sz w:val="22"/>
        </w:rPr>
        <w:fldChar w:fldCharType="separate"/>
      </w:r>
      <w:r w:rsidRPr="00500BD5">
        <w:rPr>
          <w:rFonts w:ascii="Times New Roman" w:hAnsi="Times New Roman" w:cs="Times New Roman"/>
          <w:noProof/>
          <w:sz w:val="22"/>
        </w:rPr>
        <w:t>(7, 8)</w:t>
      </w:r>
      <w:r w:rsidRPr="00500BD5">
        <w:rPr>
          <w:rFonts w:ascii="Times New Roman" w:hAnsi="Times New Roman" w:cs="Times New Roman"/>
          <w:sz w:val="22"/>
        </w:rPr>
        <w:fldChar w:fldCharType="end"/>
      </w:r>
      <w:r w:rsidRPr="00500BD5">
        <w:rPr>
          <w:rFonts w:ascii="Times New Roman" w:hAnsi="Times New Roman" w:cs="Times New Roman"/>
          <w:sz w:val="22"/>
        </w:rPr>
        <w:t xml:space="preserve">. In the present study, we controlled for </w:t>
      </w:r>
      <w:bookmarkStart w:id="96" w:name="OLE_LINK606"/>
      <w:bookmarkStart w:id="97" w:name="OLE_LINK607"/>
      <w:bookmarkStart w:id="98" w:name="OLE_LINK608"/>
      <w:r w:rsidRPr="00500BD5">
        <w:rPr>
          <w:rFonts w:ascii="Times New Roman" w:hAnsi="Times New Roman" w:cs="Times New Roman"/>
          <w:sz w:val="22"/>
        </w:rPr>
        <w:t>overall health rating</w:t>
      </w:r>
      <w:bookmarkEnd w:id="96"/>
      <w:bookmarkEnd w:id="97"/>
      <w:bookmarkEnd w:id="98"/>
      <w:r w:rsidRPr="00500BD5">
        <w:rPr>
          <w:rFonts w:ascii="Times New Roman" w:hAnsi="Times New Roman" w:cs="Times New Roman"/>
          <w:sz w:val="22"/>
        </w:rPr>
        <w:t xml:space="preserve">, which is an indicator of self-perceived health status with no specific focus on any disease. Additional adjustments of overall health rating in the </w:t>
      </w:r>
      <w:bookmarkStart w:id="99" w:name="OLE_LINK508"/>
      <w:bookmarkStart w:id="100" w:name="OLE_LINK509"/>
      <w:r w:rsidRPr="00500BD5">
        <w:rPr>
          <w:rFonts w:ascii="Times New Roman" w:hAnsi="Times New Roman" w:cs="Times New Roman"/>
          <w:sz w:val="22"/>
        </w:rPr>
        <w:t>age, gender and indication-stratified Cox regression model</w:t>
      </w:r>
      <w:bookmarkEnd w:id="99"/>
      <w:bookmarkEnd w:id="100"/>
      <w:r w:rsidRPr="00500BD5">
        <w:rPr>
          <w:rFonts w:ascii="Times New Roman" w:hAnsi="Times New Roman" w:cs="Times New Roman"/>
          <w:sz w:val="22"/>
        </w:rPr>
        <w:t xml:space="preserve"> led to a major </w:t>
      </w:r>
      <w:r w:rsidRPr="00500BD5">
        <w:rPr>
          <w:rFonts w:ascii="Times New Roman" w:hAnsi="Times New Roman" w:cs="Times New Roman" w:hint="eastAsia"/>
          <w:sz w:val="22"/>
        </w:rPr>
        <w:t>reduction</w:t>
      </w:r>
      <w:r w:rsidRPr="00500BD5">
        <w:rPr>
          <w:rFonts w:ascii="Times New Roman" w:hAnsi="Times New Roman" w:cs="Times New Roman"/>
          <w:sz w:val="22"/>
        </w:rPr>
        <w:t xml:space="preserve"> </w:t>
      </w:r>
      <w:r w:rsidRPr="00500BD5">
        <w:rPr>
          <w:rFonts w:ascii="Times New Roman" w:hAnsi="Times New Roman" w:cs="Times New Roman" w:hint="eastAsia"/>
          <w:sz w:val="22"/>
        </w:rPr>
        <w:t>in</w:t>
      </w:r>
      <w:r w:rsidRPr="00500BD5">
        <w:rPr>
          <w:rFonts w:ascii="Times New Roman" w:hAnsi="Times New Roman" w:cs="Times New Roman"/>
          <w:sz w:val="22"/>
        </w:rPr>
        <w:t xml:space="preserve"> </w:t>
      </w:r>
      <w:r w:rsidRPr="00500BD5">
        <w:rPr>
          <w:rFonts w:ascii="Times New Roman" w:hAnsi="Times New Roman" w:cs="Times New Roman" w:hint="eastAsia"/>
          <w:sz w:val="22"/>
        </w:rPr>
        <w:t>the</w:t>
      </w:r>
      <w:r w:rsidRPr="00500BD5">
        <w:rPr>
          <w:rFonts w:ascii="Times New Roman" w:hAnsi="Times New Roman" w:cs="Times New Roman"/>
          <w:sz w:val="22"/>
        </w:rPr>
        <w:t xml:space="preserve"> </w:t>
      </w:r>
      <w:r w:rsidRPr="00500BD5">
        <w:rPr>
          <w:rFonts w:ascii="Times New Roman" w:hAnsi="Times New Roman" w:cs="Times New Roman" w:hint="eastAsia"/>
          <w:sz w:val="22"/>
        </w:rPr>
        <w:t>estimate</w:t>
      </w:r>
      <w:r w:rsidRPr="00500BD5">
        <w:rPr>
          <w:rFonts w:ascii="Times New Roman" w:hAnsi="Times New Roman" w:cs="Times New Roman"/>
          <w:sz w:val="22"/>
        </w:rPr>
        <w:t xml:space="preserve"> </w:t>
      </w:r>
      <w:r w:rsidRPr="00500BD5">
        <w:rPr>
          <w:rFonts w:ascii="Times New Roman" w:hAnsi="Times New Roman" w:cs="Times New Roman" w:hint="eastAsia"/>
          <w:sz w:val="22"/>
        </w:rPr>
        <w:t>effects</w:t>
      </w:r>
      <w:r w:rsidRPr="00500BD5">
        <w:rPr>
          <w:rFonts w:ascii="Times New Roman" w:hAnsi="Times New Roman" w:cs="Times New Roman"/>
          <w:sz w:val="22"/>
        </w:rPr>
        <w:t xml:space="preserve"> (</w:t>
      </w:r>
      <w:bookmarkStart w:id="101" w:name="OLE_LINK162"/>
      <w:bookmarkStart w:id="102" w:name="OLE_LINK163"/>
      <w:r w:rsidRPr="00500BD5">
        <w:rPr>
          <w:rFonts w:ascii="Times New Roman" w:hAnsi="Times New Roman" w:cs="Times New Roman"/>
          <w:sz w:val="22"/>
        </w:rPr>
        <w:t>the HRs for all-cause mortality reduced from 1.3</w:t>
      </w:r>
      <w:r w:rsidR="00A57727" w:rsidRPr="00500BD5">
        <w:rPr>
          <w:rFonts w:ascii="Times New Roman" w:hAnsi="Times New Roman" w:cs="Times New Roman"/>
          <w:sz w:val="22"/>
        </w:rPr>
        <w:t>7</w:t>
      </w:r>
      <w:r w:rsidRPr="00500BD5">
        <w:rPr>
          <w:rFonts w:ascii="Times New Roman" w:hAnsi="Times New Roman" w:cs="Times New Roman"/>
          <w:sz w:val="22"/>
        </w:rPr>
        <w:t xml:space="preserve"> to </w:t>
      </w:r>
      <w:r w:rsidRPr="00500BD5">
        <w:rPr>
          <w:rFonts w:ascii="Times New Roman" w:hAnsi="Times New Roman" w:cs="Times New Roman" w:hint="eastAsia"/>
          <w:sz w:val="22"/>
        </w:rPr>
        <w:t>1.0</w:t>
      </w:r>
      <w:r w:rsidR="00A57727" w:rsidRPr="00500BD5">
        <w:rPr>
          <w:rFonts w:ascii="Times New Roman" w:hAnsi="Times New Roman" w:cs="Times New Roman"/>
          <w:sz w:val="22"/>
        </w:rPr>
        <w:t>5</w:t>
      </w:r>
      <w:r w:rsidRPr="00500BD5">
        <w:rPr>
          <w:rFonts w:ascii="Times New Roman" w:hAnsi="Times New Roman" w:cs="Times New Roman"/>
          <w:sz w:val="22"/>
        </w:rPr>
        <w:t xml:space="preserve">, magnitude of confounding = </w:t>
      </w:r>
      <w:r w:rsidR="00A57727" w:rsidRPr="00500BD5">
        <w:rPr>
          <w:rFonts w:ascii="Times New Roman" w:hAnsi="Times New Roman" w:cs="Times New Roman"/>
          <w:sz w:val="22"/>
        </w:rPr>
        <w:t>30.5</w:t>
      </w:r>
      <w:r w:rsidRPr="00500BD5">
        <w:rPr>
          <w:rFonts w:ascii="Times New Roman" w:hAnsi="Times New Roman" w:cs="Times New Roman"/>
          <w:sz w:val="22"/>
        </w:rPr>
        <w:t>% )</w:t>
      </w:r>
      <w:bookmarkEnd w:id="101"/>
      <w:bookmarkEnd w:id="102"/>
      <w:r w:rsidRPr="00500BD5">
        <w:rPr>
          <w:rFonts w:ascii="Times New Roman" w:hAnsi="Times New Roman" w:cs="Times New Roman"/>
          <w:sz w:val="22"/>
        </w:rPr>
        <w:t xml:space="preserve">. This confirmed the confounding effect for health status according to the general recommended cut-off changes (10%) between the adjusted and unadjusted estimated effects for the </w:t>
      </w:r>
      <w:r w:rsidRPr="00500BD5">
        <w:rPr>
          <w:rFonts w:ascii="Times New Roman" w:hAnsi="Times New Roman" w:cs="Times New Roman"/>
          <w:sz w:val="22"/>
        </w:rPr>
        <w:lastRenderedPageBreak/>
        <w:t xml:space="preserve">assessment of a confounder </w:t>
      </w:r>
      <w:r w:rsidRPr="00500BD5">
        <w:rPr>
          <w:rFonts w:ascii="Times New Roman" w:hAnsi="Times New Roman" w:cs="Times New Roman"/>
          <w:sz w:val="22"/>
        </w:rPr>
        <w:fldChar w:fldCharType="begin"/>
      </w:r>
      <w:r w:rsidRPr="00500BD5">
        <w:rPr>
          <w:rFonts w:ascii="Times New Roman" w:hAnsi="Times New Roman" w:cs="Times New Roman"/>
          <w:sz w:val="22"/>
        </w:rPr>
        <w:instrText xml:space="preserve"> ADDIN EN.CITE &lt;EndNote&gt;&lt;Cite&gt;&lt;RecNum&gt;26&lt;/RecNum&gt;&lt;DisplayText&gt;(16)&lt;/DisplayText&gt;&lt;record&gt;&lt;rec-number&gt;26&lt;/rec-number&gt;&lt;foreign-keys&gt;&lt;key app="EN" db-id="2r95vfrs1xs906et0d45af52dsf22pwvt0pz" timestamp="1611632648"&gt;26&lt;/key&gt;&lt;/foreign-keys&gt;&lt;ref-type name="Journal Article"&gt;17&lt;/ref-type&gt;&lt;contributors&gt;&lt;/contributors&gt;&lt;titles&gt;&lt;title&gt;Wayne W. LaMorte, Lisa Sullivan.Confounding and Effect Measure Modification. Available at: https://sphweb.bumc.bu.edu/otlt/mph-modules/bs/bs704-ep713_confounding-em/bs704-ep713_confounding-em_print.html; Accessed on 25 Oct. 2020&lt;/title&gt;&lt;/titles&gt;&lt;dates&gt;&lt;/dates&gt;&lt;urls&gt;&lt;/urls&gt;&lt;/record&gt;&lt;/Cite&gt;&lt;/EndNote&gt;</w:instrText>
      </w:r>
      <w:r w:rsidRPr="00500BD5">
        <w:rPr>
          <w:rFonts w:ascii="Times New Roman" w:hAnsi="Times New Roman" w:cs="Times New Roman"/>
          <w:sz w:val="22"/>
        </w:rPr>
        <w:fldChar w:fldCharType="separate"/>
      </w:r>
      <w:r w:rsidRPr="00500BD5">
        <w:rPr>
          <w:rFonts w:ascii="Times New Roman" w:hAnsi="Times New Roman" w:cs="Times New Roman"/>
          <w:noProof/>
          <w:sz w:val="22"/>
        </w:rPr>
        <w:t>(16)</w:t>
      </w:r>
      <w:r w:rsidRPr="00500BD5">
        <w:rPr>
          <w:rFonts w:ascii="Times New Roman" w:hAnsi="Times New Roman" w:cs="Times New Roman"/>
          <w:sz w:val="22"/>
        </w:rPr>
        <w:fldChar w:fldCharType="end"/>
      </w:r>
      <w:r w:rsidRPr="00500BD5">
        <w:rPr>
          <w:rFonts w:ascii="Times New Roman" w:hAnsi="Times New Roman" w:cs="Times New Roman"/>
          <w:sz w:val="22"/>
        </w:rPr>
        <w:t>. Similarly, adjustment for self-reported longstanding illness also demonstrate a confounding effect (the HRs for all-cause mortality reduced from 1.3</w:t>
      </w:r>
      <w:r w:rsidR="00A57727" w:rsidRPr="00500BD5">
        <w:rPr>
          <w:rFonts w:ascii="Times New Roman" w:hAnsi="Times New Roman" w:cs="Times New Roman"/>
          <w:sz w:val="22"/>
        </w:rPr>
        <w:t>7</w:t>
      </w:r>
      <w:r w:rsidRPr="00500BD5">
        <w:rPr>
          <w:rFonts w:ascii="Times New Roman" w:hAnsi="Times New Roman" w:cs="Times New Roman"/>
          <w:sz w:val="22"/>
        </w:rPr>
        <w:t xml:space="preserve"> to </w:t>
      </w:r>
      <w:r w:rsidRPr="00500BD5">
        <w:rPr>
          <w:rFonts w:ascii="Times New Roman" w:hAnsi="Times New Roman" w:cs="Times New Roman" w:hint="eastAsia"/>
          <w:sz w:val="22"/>
        </w:rPr>
        <w:t>1.</w:t>
      </w:r>
      <w:r w:rsidRPr="00500BD5">
        <w:rPr>
          <w:rFonts w:ascii="Times New Roman" w:hAnsi="Times New Roman" w:cs="Times New Roman"/>
          <w:sz w:val="22"/>
        </w:rPr>
        <w:t>18, magnitude of confounding = 1</w:t>
      </w:r>
      <w:r w:rsidR="00A57727" w:rsidRPr="00500BD5">
        <w:rPr>
          <w:rFonts w:ascii="Times New Roman" w:hAnsi="Times New Roman" w:cs="Times New Roman"/>
          <w:sz w:val="22"/>
        </w:rPr>
        <w:t>6</w:t>
      </w:r>
      <w:r w:rsidRPr="00500BD5">
        <w:rPr>
          <w:rFonts w:ascii="Times New Roman" w:hAnsi="Times New Roman" w:cs="Times New Roman"/>
          <w:sz w:val="22"/>
        </w:rPr>
        <w:t>.</w:t>
      </w:r>
      <w:r w:rsidR="00A57727" w:rsidRPr="00500BD5">
        <w:rPr>
          <w:rFonts w:ascii="Times New Roman" w:hAnsi="Times New Roman" w:cs="Times New Roman"/>
          <w:sz w:val="22"/>
        </w:rPr>
        <w:t>1</w:t>
      </w:r>
      <w:r w:rsidRPr="00500BD5">
        <w:rPr>
          <w:rFonts w:ascii="Times New Roman" w:hAnsi="Times New Roman" w:cs="Times New Roman"/>
          <w:sz w:val="22"/>
        </w:rPr>
        <w:t xml:space="preserve">%). </w:t>
      </w:r>
    </w:p>
    <w:p w14:paraId="6C749218" w14:textId="6D1B3C72" w:rsidR="00591F40" w:rsidRPr="00500BD5" w:rsidRDefault="00591F40" w:rsidP="00591F40">
      <w:pPr>
        <w:snapToGrid w:val="0"/>
        <w:spacing w:before="240" w:after="240" w:line="480" w:lineRule="auto"/>
        <w:ind w:firstLineChars="200" w:firstLine="440"/>
        <w:jc w:val="left"/>
        <w:rPr>
          <w:rFonts w:ascii="Times New Roman" w:hAnsi="Times New Roman" w:cs="Times New Roman"/>
          <w:sz w:val="22"/>
        </w:rPr>
      </w:pPr>
      <w:r w:rsidRPr="00500BD5">
        <w:rPr>
          <w:rFonts w:ascii="Times New Roman" w:hAnsi="Times New Roman" w:cs="Times New Roman"/>
          <w:sz w:val="22"/>
        </w:rPr>
        <w:t>One of our strengths is that this study was based on a</w:t>
      </w:r>
      <w:r w:rsidRPr="00500BD5">
        <w:rPr>
          <w:rFonts w:ascii="Times New Roman" w:hAnsi="Times New Roman" w:cs="Times New Roman" w:hint="eastAsia"/>
          <w:sz w:val="22"/>
        </w:rPr>
        <w:t xml:space="preserve"> </w:t>
      </w:r>
      <w:r w:rsidRPr="00500BD5">
        <w:rPr>
          <w:rFonts w:ascii="Times New Roman" w:hAnsi="Times New Roman" w:cs="Times New Roman"/>
          <w:sz w:val="22"/>
        </w:rPr>
        <w:t>well-established prospective cohort with a comprehensive collection of data on lifestyle factors, medications use, and health conditions. We were able to fully investigate potential confounding factors that were often not available in administrative medical databases. In addition, the large sample size and number of event</w:t>
      </w:r>
      <w:r w:rsidR="00DB5D45" w:rsidRPr="00500BD5">
        <w:rPr>
          <w:rFonts w:ascii="Times New Roman" w:hAnsi="Times New Roman" w:cs="Times New Roman"/>
          <w:sz w:val="22"/>
        </w:rPr>
        <w:t>s</w:t>
      </w:r>
      <w:r w:rsidRPr="00500BD5">
        <w:rPr>
          <w:rFonts w:ascii="Times New Roman" w:hAnsi="Times New Roman" w:cs="Times New Roman"/>
          <w:sz w:val="22"/>
        </w:rPr>
        <w:t xml:space="preserve"> </w:t>
      </w:r>
      <w:bookmarkStart w:id="103" w:name="OLE_LINK531"/>
      <w:bookmarkStart w:id="104" w:name="OLE_LINK532"/>
      <w:r w:rsidRPr="00500BD5">
        <w:rPr>
          <w:rFonts w:ascii="Times New Roman" w:hAnsi="Times New Roman" w:cs="Times New Roman"/>
          <w:sz w:val="22"/>
        </w:rPr>
        <w:t xml:space="preserve">enabled us to get precisely estimated effects for individual class of PPIs, subgroups, and cause-specific mortality. Lastly, sensitivity analyses were robust and additional analyses taking active control, H2RA, showed stable results. </w:t>
      </w:r>
      <w:bookmarkEnd w:id="103"/>
      <w:bookmarkEnd w:id="104"/>
    </w:p>
    <w:p w14:paraId="4F1595E2" w14:textId="151EFE60" w:rsidR="00591F40" w:rsidRPr="00500BD5" w:rsidRDefault="00591F40" w:rsidP="00F60AC1">
      <w:pPr>
        <w:snapToGrid w:val="0"/>
        <w:spacing w:before="240" w:after="240" w:line="480" w:lineRule="auto"/>
        <w:ind w:firstLineChars="200" w:firstLine="440"/>
        <w:jc w:val="left"/>
        <w:rPr>
          <w:rFonts w:ascii="Times New Roman" w:hAnsi="Times New Roman" w:cs="Times New Roman"/>
          <w:sz w:val="22"/>
        </w:rPr>
      </w:pPr>
      <w:bookmarkStart w:id="105" w:name="OLE_LINK583"/>
      <w:bookmarkStart w:id="106" w:name="OLE_LINK584"/>
      <w:bookmarkStart w:id="107" w:name="OLE_LINK593"/>
      <w:r w:rsidRPr="00500BD5">
        <w:rPr>
          <w:rFonts w:ascii="Times New Roman" w:hAnsi="Times New Roman" w:cs="Times New Roman"/>
          <w:sz w:val="22"/>
        </w:rPr>
        <w:t>This study has its limitations. Firstly, as information about PPI use were collected only once at baseline, we were unable to investigate the effects of time varying covariates</w:t>
      </w:r>
      <w:r w:rsidRPr="00500BD5">
        <w:rPr>
          <w:rFonts w:ascii="Times New Roman" w:hAnsi="Times New Roman" w:cs="Times New Roman" w:hint="eastAsia"/>
          <w:sz w:val="22"/>
        </w:rPr>
        <w:t xml:space="preserve"> </w:t>
      </w:r>
      <w:r w:rsidRPr="00500BD5">
        <w:rPr>
          <w:rFonts w:ascii="Times New Roman" w:hAnsi="Times New Roman" w:cs="Times New Roman"/>
          <w:sz w:val="22"/>
        </w:rPr>
        <w:t>and exposures on mortality.</w:t>
      </w:r>
      <w:r w:rsidR="00F60AC1" w:rsidRPr="00500BD5">
        <w:rPr>
          <w:rFonts w:ascii="Times New Roman" w:hAnsi="Times New Roman" w:cs="Times New Roman"/>
          <w:sz w:val="22"/>
        </w:rPr>
        <w:t xml:space="preserve"> The risk of misclassification is high</w:t>
      </w:r>
      <w:r w:rsidRPr="00500BD5">
        <w:rPr>
          <w:rFonts w:ascii="Times New Roman" w:hAnsi="Times New Roman" w:cs="Times New Roman"/>
          <w:sz w:val="22"/>
        </w:rPr>
        <w:t xml:space="preserve"> </w:t>
      </w:r>
      <w:r w:rsidR="00F60AC1" w:rsidRPr="00500BD5">
        <w:rPr>
          <w:rFonts w:ascii="Times New Roman" w:hAnsi="Times New Roman" w:cs="Times New Roman"/>
          <w:sz w:val="22"/>
        </w:rPr>
        <w:t xml:space="preserve">in conjunction with the two years post inclusion lag-time as it may happen that exposed/non-exposed populations have changed. However, in </w:t>
      </w:r>
      <w:bookmarkStart w:id="108" w:name="OLE_LINK581"/>
      <w:bookmarkStart w:id="109" w:name="OLE_LINK582"/>
      <w:r w:rsidR="00F60AC1" w:rsidRPr="00500BD5">
        <w:rPr>
          <w:rFonts w:ascii="Times New Roman" w:hAnsi="Times New Roman" w:cs="Times New Roman"/>
          <w:sz w:val="22"/>
        </w:rPr>
        <w:t xml:space="preserve">a subset of </w:t>
      </w:r>
      <w:bookmarkEnd w:id="108"/>
      <w:bookmarkEnd w:id="109"/>
      <w:r w:rsidR="00B37AD9" w:rsidRPr="00500BD5">
        <w:rPr>
          <w:rFonts w:ascii="Times New Roman" w:hAnsi="Times New Roman" w:cs="Times New Roman"/>
          <w:sz w:val="22"/>
        </w:rPr>
        <w:t>20,</w:t>
      </w:r>
      <w:r w:rsidR="00BB6197" w:rsidRPr="00500BD5">
        <w:rPr>
          <w:rFonts w:ascii="Times New Roman" w:hAnsi="Times New Roman" w:cs="Times New Roman"/>
          <w:sz w:val="22"/>
        </w:rPr>
        <w:t>344</w:t>
      </w:r>
      <w:r w:rsidR="00B37AD9" w:rsidRPr="00500BD5">
        <w:rPr>
          <w:rFonts w:ascii="Times New Roman" w:hAnsi="Times New Roman" w:cs="Times New Roman"/>
          <w:sz w:val="22"/>
        </w:rPr>
        <w:t xml:space="preserve"> </w:t>
      </w:r>
      <w:r w:rsidR="00F60AC1" w:rsidRPr="00500BD5">
        <w:rPr>
          <w:rFonts w:ascii="Times New Roman" w:hAnsi="Times New Roman" w:cs="Times New Roman"/>
          <w:sz w:val="22"/>
        </w:rPr>
        <w:t>participants</w:t>
      </w:r>
      <w:r w:rsidR="00B37AD9" w:rsidRPr="00500BD5">
        <w:rPr>
          <w:rFonts w:ascii="Times New Roman" w:hAnsi="Times New Roman" w:cs="Times New Roman"/>
          <w:sz w:val="22"/>
        </w:rPr>
        <w:t xml:space="preserve"> </w:t>
      </w:r>
      <w:r w:rsidR="00F60AC1" w:rsidRPr="00500BD5">
        <w:rPr>
          <w:rFonts w:ascii="Times New Roman" w:hAnsi="Times New Roman" w:cs="Times New Roman"/>
          <w:sz w:val="22"/>
        </w:rPr>
        <w:t xml:space="preserve">with repeated assessment of PPI use during 2012-2013, the concordance rate was high (91.4%). </w:t>
      </w:r>
      <w:bookmarkEnd w:id="105"/>
      <w:bookmarkEnd w:id="106"/>
      <w:bookmarkEnd w:id="107"/>
      <w:r w:rsidRPr="00500BD5">
        <w:rPr>
          <w:rFonts w:ascii="Times New Roman" w:hAnsi="Times New Roman" w:cs="Times New Roman"/>
          <w:sz w:val="22"/>
        </w:rPr>
        <w:t xml:space="preserve">Secondly, the median follow-up was </w:t>
      </w:r>
      <w:r w:rsidR="00E310D9" w:rsidRPr="00500BD5">
        <w:rPr>
          <w:rFonts w:ascii="Times New Roman" w:hAnsi="Times New Roman" w:cs="Times New Roman"/>
          <w:sz w:val="22"/>
        </w:rPr>
        <w:t>5</w:t>
      </w:r>
      <w:r w:rsidRPr="00500BD5">
        <w:rPr>
          <w:rFonts w:ascii="Times New Roman" w:hAnsi="Times New Roman" w:cs="Times New Roman" w:hint="eastAsia"/>
          <w:sz w:val="22"/>
        </w:rPr>
        <w:t>.9</w:t>
      </w:r>
      <w:r w:rsidRPr="00500BD5">
        <w:rPr>
          <w:rFonts w:ascii="Times New Roman" w:hAnsi="Times New Roman" w:cs="Times New Roman"/>
          <w:sz w:val="22"/>
        </w:rPr>
        <w:t xml:space="preserve"> years (maximum: </w:t>
      </w:r>
      <w:r w:rsidR="00E310D9" w:rsidRPr="00500BD5">
        <w:rPr>
          <w:rFonts w:ascii="Times New Roman" w:hAnsi="Times New Roman" w:cs="Times New Roman"/>
          <w:sz w:val="22"/>
        </w:rPr>
        <w:t>8</w:t>
      </w:r>
      <w:r w:rsidRPr="00500BD5">
        <w:rPr>
          <w:rFonts w:ascii="Times New Roman" w:hAnsi="Times New Roman" w:cs="Times New Roman" w:hint="eastAsia"/>
          <w:sz w:val="22"/>
        </w:rPr>
        <w:t>.8</w:t>
      </w:r>
      <w:r w:rsidRPr="00500BD5">
        <w:rPr>
          <w:rFonts w:ascii="Times New Roman" w:hAnsi="Times New Roman" w:cs="Times New Roman"/>
          <w:sz w:val="22"/>
        </w:rPr>
        <w:t xml:space="preserve"> year</w:t>
      </w:r>
      <w:r w:rsidRPr="00500BD5">
        <w:rPr>
          <w:rFonts w:ascii="Times New Roman" w:hAnsi="Times New Roman" w:cs="Times New Roman" w:hint="eastAsia"/>
          <w:sz w:val="22"/>
        </w:rPr>
        <w:t>s</w:t>
      </w:r>
      <w:r w:rsidRPr="00500BD5">
        <w:rPr>
          <w:rFonts w:ascii="Times New Roman" w:hAnsi="Times New Roman" w:cs="Times New Roman"/>
          <w:sz w:val="22"/>
        </w:rPr>
        <w:t xml:space="preserve">), the effects of PPIs with even longer follow-up remain to be determined. Thirdly, ‘regular use’ was defined as most days of the week for the last 4 weeks in our analysis, the effect of </w:t>
      </w:r>
      <w:r w:rsidR="0042615B" w:rsidRPr="00500BD5">
        <w:rPr>
          <w:rFonts w:ascii="Times New Roman" w:hAnsi="Times New Roman" w:cs="Times New Roman"/>
          <w:sz w:val="22"/>
        </w:rPr>
        <w:t xml:space="preserve">past, ever, or </w:t>
      </w:r>
      <w:r w:rsidR="0042615B" w:rsidRPr="00500BD5">
        <w:rPr>
          <w:rFonts w:ascii="Times New Roman" w:hAnsi="Times New Roman" w:cs="Times New Roman"/>
          <w:kern w:val="0"/>
          <w:sz w:val="22"/>
        </w:rPr>
        <w:t>even</w:t>
      </w:r>
      <w:r w:rsidRPr="00500BD5">
        <w:rPr>
          <w:rFonts w:ascii="Times New Roman" w:hAnsi="Times New Roman" w:cs="Times New Roman"/>
          <w:sz w:val="22"/>
        </w:rPr>
        <w:t xml:space="preserve"> longer exposure </w:t>
      </w:r>
      <w:r w:rsidR="0030063C" w:rsidRPr="00500BD5">
        <w:rPr>
          <w:rFonts w:ascii="Times New Roman" w:hAnsi="Times New Roman" w:cs="Times New Roman"/>
          <w:sz w:val="22"/>
        </w:rPr>
        <w:t>to PPIs is still unclear. Fourthly</w:t>
      </w:r>
      <w:r w:rsidRPr="00500BD5">
        <w:rPr>
          <w:rFonts w:ascii="Times New Roman" w:hAnsi="Times New Roman" w:cs="Times New Roman"/>
          <w:sz w:val="22"/>
        </w:rPr>
        <w:t>, as an observational study, we cannot fully exclude potential confounding effect due to the indication of PPIs. However, the influence would be minimal as our analyses were based on indication-stratified model with comprehensive adjustment for comorbidities and overall health status. The consistent results of the direct comparison with H2RA and restriction of participants in GERD further strengthened our findings.</w:t>
      </w:r>
      <w:r w:rsidR="0030063C" w:rsidRPr="00500BD5">
        <w:rPr>
          <w:rFonts w:ascii="Times New Roman" w:hAnsi="Times New Roman" w:cs="Times New Roman"/>
          <w:i/>
          <w:szCs w:val="21"/>
        </w:rPr>
        <w:t xml:space="preserve"> </w:t>
      </w:r>
      <w:r w:rsidR="0030063C" w:rsidRPr="00500BD5">
        <w:rPr>
          <w:rFonts w:ascii="Times New Roman" w:hAnsi="Times New Roman" w:cs="Times New Roman"/>
          <w:sz w:val="22"/>
        </w:rPr>
        <w:t xml:space="preserve">Lastly, despite the large sample size, this study may not be able to test very small difference. </w:t>
      </w:r>
      <w:r w:rsidR="00B37AD9" w:rsidRPr="00500BD5">
        <w:rPr>
          <w:rFonts w:ascii="Times New Roman" w:hAnsi="Times New Roman" w:cs="Times New Roman"/>
          <w:sz w:val="22"/>
        </w:rPr>
        <w:t xml:space="preserve">Given </w:t>
      </w:r>
      <w:r w:rsidR="0030063C" w:rsidRPr="00500BD5">
        <w:rPr>
          <w:rFonts w:ascii="Times New Roman" w:hAnsi="Times New Roman" w:cs="Times New Roman"/>
          <w:sz w:val="22"/>
        </w:rPr>
        <w:t>the overall PPI use is very wide in population, a small risk increase may be consequential.</w:t>
      </w:r>
      <w:r w:rsidRPr="00500BD5">
        <w:rPr>
          <w:rFonts w:ascii="Times New Roman" w:hAnsi="Times New Roman" w:cs="Times New Roman"/>
          <w:sz w:val="22"/>
        </w:rPr>
        <w:t xml:space="preserve">      </w:t>
      </w:r>
    </w:p>
    <w:p w14:paraId="1D549B12" w14:textId="22C36B6E" w:rsidR="00591F40" w:rsidRPr="00500BD5" w:rsidRDefault="00E310D9" w:rsidP="00076C53">
      <w:pPr>
        <w:snapToGrid w:val="0"/>
        <w:spacing w:before="240" w:after="240" w:line="480" w:lineRule="auto"/>
        <w:ind w:firstLineChars="200" w:firstLine="440"/>
        <w:jc w:val="left"/>
        <w:rPr>
          <w:rFonts w:ascii="Times New Roman" w:hAnsi="Times New Roman" w:cs="Times New Roman"/>
          <w:sz w:val="22"/>
        </w:rPr>
      </w:pPr>
      <w:r w:rsidRPr="00500BD5">
        <w:rPr>
          <w:rFonts w:ascii="Times New Roman" w:hAnsi="Times New Roman" w:cs="Times New Roman"/>
          <w:sz w:val="22"/>
        </w:rPr>
        <w:t xml:space="preserve">Overall, </w:t>
      </w:r>
      <w:r w:rsidR="00591F40" w:rsidRPr="00500BD5">
        <w:rPr>
          <w:rFonts w:ascii="Times New Roman" w:hAnsi="Times New Roman" w:cs="Times New Roman"/>
          <w:sz w:val="22"/>
        </w:rPr>
        <w:t xml:space="preserve">this large population-based cohort study found no convincing evidence of associations </w:t>
      </w:r>
      <w:r w:rsidR="00591F40" w:rsidRPr="00500BD5">
        <w:rPr>
          <w:rFonts w:ascii="Times New Roman" w:hAnsi="Times New Roman" w:cs="Times New Roman"/>
          <w:sz w:val="22"/>
        </w:rPr>
        <w:lastRenderedPageBreak/>
        <w:t>between regular PPI use and risk of all-cause</w:t>
      </w:r>
      <w:r w:rsidR="00591F40" w:rsidRPr="00500BD5">
        <w:rPr>
          <w:rFonts w:ascii="Times New Roman" w:hAnsi="Times New Roman" w:cs="Times New Roman" w:hint="eastAsia"/>
          <w:sz w:val="22"/>
        </w:rPr>
        <w:t xml:space="preserve"> </w:t>
      </w:r>
      <w:r w:rsidR="00591F40" w:rsidRPr="00500BD5">
        <w:rPr>
          <w:rFonts w:ascii="Times New Roman" w:hAnsi="Times New Roman" w:cs="Times New Roman"/>
          <w:sz w:val="22"/>
        </w:rPr>
        <w:t xml:space="preserve">and cause-specific mortality after adjustment for lifestyle habits, comorbidities, and personal overall health status. Prior reports of increased risk of mortality in PPI users might be due to residual confounding effects. Our results should provide robust clinical evidence regarding the benefits and harms of PPI therapy. </w:t>
      </w:r>
      <w:bookmarkStart w:id="110" w:name="OLE_LINK12"/>
      <w:bookmarkStart w:id="111" w:name="OLE_LINK13"/>
      <w:r w:rsidR="00591F40" w:rsidRPr="00500BD5">
        <w:rPr>
          <w:rFonts w:ascii="Times New Roman" w:hAnsi="Times New Roman" w:cs="Times New Roman"/>
          <w:sz w:val="22"/>
        </w:rPr>
        <w:t xml:space="preserve">For </w:t>
      </w:r>
      <w:bookmarkStart w:id="112" w:name="OLE_LINK540"/>
      <w:r w:rsidR="00591F40" w:rsidRPr="00500BD5">
        <w:rPr>
          <w:rFonts w:ascii="Times New Roman" w:hAnsi="Times New Roman" w:cs="Times New Roman"/>
          <w:sz w:val="22"/>
        </w:rPr>
        <w:t>patients with a valid indication</w:t>
      </w:r>
      <w:bookmarkEnd w:id="112"/>
      <w:r w:rsidR="00591F40" w:rsidRPr="00500BD5">
        <w:rPr>
          <w:rFonts w:ascii="Times New Roman" w:hAnsi="Times New Roman" w:cs="Times New Roman"/>
          <w:sz w:val="22"/>
        </w:rPr>
        <w:t>, there is no justification to stop PPI use out of concerns</w:t>
      </w:r>
      <w:r w:rsidR="00591F40" w:rsidRPr="00500BD5">
        <w:rPr>
          <w:rFonts w:ascii="Times New Roman" w:hAnsi="Times New Roman" w:cs="Times New Roman" w:hint="eastAsia"/>
          <w:sz w:val="22"/>
        </w:rPr>
        <w:t xml:space="preserve"> </w:t>
      </w:r>
      <w:r w:rsidR="00591F40" w:rsidRPr="00500BD5">
        <w:rPr>
          <w:rFonts w:ascii="Times New Roman" w:hAnsi="Times New Roman" w:cs="Times New Roman"/>
          <w:sz w:val="22"/>
        </w:rPr>
        <w:t>of increased mortality</w:t>
      </w:r>
      <w:bookmarkEnd w:id="110"/>
      <w:bookmarkEnd w:id="111"/>
      <w:r w:rsidR="006D76F8" w:rsidRPr="00500BD5">
        <w:rPr>
          <w:rFonts w:ascii="Times New Roman" w:hAnsi="Times New Roman" w:cs="Times New Roman" w:hint="eastAsia"/>
          <w:sz w:val="22"/>
        </w:rPr>
        <w:t>.</w:t>
      </w:r>
      <w:r w:rsidR="006D76F8" w:rsidRPr="00500BD5">
        <w:rPr>
          <w:rFonts w:ascii="Times New Roman" w:hAnsi="Times New Roman" w:cs="Times New Roman"/>
          <w:sz w:val="22"/>
        </w:rPr>
        <w:t xml:space="preserve"> The potential long-term effects other than mortality remain to be determined. </w:t>
      </w:r>
      <w:r w:rsidR="00591F40" w:rsidRPr="00500BD5">
        <w:rPr>
          <w:rFonts w:ascii="Times New Roman" w:hAnsi="Times New Roman" w:cs="Times New Roman"/>
          <w:sz w:val="22"/>
        </w:rPr>
        <w:t xml:space="preserve">Future </w:t>
      </w:r>
      <w:r w:rsidR="00591F40" w:rsidRPr="00500BD5">
        <w:rPr>
          <w:rFonts w:ascii="Times New Roman" w:hAnsi="Times New Roman" w:cs="Times New Roman" w:hint="eastAsia"/>
          <w:sz w:val="22"/>
        </w:rPr>
        <w:t>observational</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studies</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evaluating</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side</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effects</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of</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drugs</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should</w:t>
      </w:r>
      <w:r w:rsidR="00591F40" w:rsidRPr="00500BD5">
        <w:rPr>
          <w:rFonts w:ascii="Times New Roman" w:hAnsi="Times New Roman" w:cs="Times New Roman"/>
          <w:sz w:val="22"/>
        </w:rPr>
        <w:t xml:space="preserve"> comprehensively </w:t>
      </w:r>
      <w:r w:rsidR="00591F40" w:rsidRPr="00500BD5">
        <w:rPr>
          <w:rFonts w:ascii="Times New Roman" w:hAnsi="Times New Roman" w:cs="Times New Roman" w:hint="eastAsia"/>
          <w:sz w:val="22"/>
        </w:rPr>
        <w:t>adjust</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for</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confounders</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and</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carefully</w:t>
      </w:r>
      <w:r w:rsidR="00591F40" w:rsidRPr="00500BD5">
        <w:rPr>
          <w:rFonts w:ascii="Times New Roman" w:hAnsi="Times New Roman" w:cs="Times New Roman"/>
          <w:sz w:val="22"/>
        </w:rPr>
        <w:t xml:space="preserve"> interpret </w:t>
      </w:r>
      <w:r w:rsidR="00591F40" w:rsidRPr="00500BD5">
        <w:rPr>
          <w:rFonts w:ascii="Times New Roman" w:hAnsi="Times New Roman" w:cs="Times New Roman" w:hint="eastAsia"/>
          <w:sz w:val="22"/>
        </w:rPr>
        <w:t>the</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findings</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so</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as</w:t>
      </w:r>
      <w:r w:rsidR="00591F40" w:rsidRPr="00500BD5">
        <w:rPr>
          <w:rFonts w:ascii="Times New Roman" w:hAnsi="Times New Roman" w:cs="Times New Roman"/>
          <w:sz w:val="22"/>
        </w:rPr>
        <w:t xml:space="preserve"> </w:t>
      </w:r>
      <w:r w:rsidR="00591F40" w:rsidRPr="00500BD5">
        <w:rPr>
          <w:rFonts w:ascii="Times New Roman" w:hAnsi="Times New Roman" w:cs="Times New Roman" w:hint="eastAsia"/>
          <w:sz w:val="22"/>
        </w:rPr>
        <w:t>to</w:t>
      </w:r>
      <w:r w:rsidR="00591F40" w:rsidRPr="00500BD5">
        <w:rPr>
          <w:rFonts w:ascii="Times New Roman" w:hAnsi="Times New Roman" w:cs="Times New Roman"/>
          <w:sz w:val="22"/>
        </w:rPr>
        <w:t xml:space="preserve"> avoid misleading patients or the general public.</w:t>
      </w:r>
    </w:p>
    <w:p w14:paraId="4C93C4C1" w14:textId="77777777" w:rsidR="00591F40" w:rsidRPr="00500BD5" w:rsidRDefault="00591F40" w:rsidP="00591F40">
      <w:pPr>
        <w:autoSpaceDE w:val="0"/>
        <w:autoSpaceDN w:val="0"/>
        <w:adjustRightInd w:val="0"/>
        <w:spacing w:line="480" w:lineRule="auto"/>
        <w:rPr>
          <w:rFonts w:ascii="Times New Roman" w:hAnsi="Times New Roman"/>
          <w:b/>
          <w:sz w:val="24"/>
        </w:rPr>
      </w:pPr>
    </w:p>
    <w:p w14:paraId="23BBD021" w14:textId="2BFCD045" w:rsidR="00591F40" w:rsidRPr="00500BD5" w:rsidRDefault="00591F40" w:rsidP="00333675">
      <w:pPr>
        <w:rPr>
          <w:rFonts w:ascii="Times New Roman" w:hAnsi="Times New Roman" w:cs="Times New Roman"/>
          <w:b/>
          <w:sz w:val="22"/>
        </w:rPr>
      </w:pPr>
      <w:r w:rsidRPr="00500BD5">
        <w:rPr>
          <w:rFonts w:ascii="Times New Roman" w:hAnsi="Times New Roman" w:cs="Times New Roman"/>
          <w:b/>
          <w:sz w:val="22"/>
        </w:rPr>
        <w:t>Reference</w:t>
      </w:r>
    </w:p>
    <w:p w14:paraId="1815C2C9"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sz w:val="24"/>
        </w:rPr>
        <w:fldChar w:fldCharType="begin"/>
      </w:r>
      <w:r w:rsidRPr="00500BD5">
        <w:rPr>
          <w:rFonts w:ascii="Times New Roman" w:hAnsi="Times New Roman" w:cs="Times New Roman"/>
          <w:sz w:val="24"/>
        </w:rPr>
        <w:instrText xml:space="preserve"> ADDIN EN.REFLIST </w:instrText>
      </w:r>
      <w:r w:rsidRPr="00500BD5">
        <w:rPr>
          <w:rFonts w:ascii="Times New Roman" w:hAnsi="Times New Roman" w:cs="Times New Roman"/>
          <w:sz w:val="24"/>
        </w:rPr>
        <w:fldChar w:fldCharType="separate"/>
      </w:r>
      <w:r w:rsidRPr="00500BD5">
        <w:rPr>
          <w:rFonts w:ascii="Times New Roman" w:hAnsi="Times New Roman" w:cs="Times New Roman"/>
          <w:noProof/>
          <w:sz w:val="21"/>
        </w:rPr>
        <w:t>1.</w:t>
      </w:r>
      <w:r w:rsidRPr="00500BD5">
        <w:rPr>
          <w:rFonts w:ascii="Times New Roman" w:hAnsi="Times New Roman" w:cs="Times New Roman"/>
          <w:noProof/>
          <w:sz w:val="21"/>
        </w:rPr>
        <w:tab/>
        <w:t>Sudlow C, Gallacher J, Allen N, et al. UK biobank: an open access resource for identifying the causes of a wide range of complex diseases of middle and old age. PLoS Med 2015;12(3):e1001779.</w:t>
      </w:r>
    </w:p>
    <w:p w14:paraId="5276FB71" w14:textId="4832B012"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2.</w:t>
      </w:r>
      <w:r w:rsidRPr="00500BD5">
        <w:rPr>
          <w:rFonts w:ascii="Times New Roman" w:hAnsi="Times New Roman" w:cs="Times New Roman"/>
          <w:noProof/>
          <w:sz w:val="21"/>
        </w:rPr>
        <w:tab/>
        <w:t xml:space="preserve">Drugs for Acid Related Disorders [Internet]. Association of the European Self-Medication Industry; [updated 2015]. </w:t>
      </w:r>
      <w:hyperlink r:id="rId7" w:history="1">
        <w:r w:rsidRPr="00500BD5">
          <w:rPr>
            <w:rStyle w:val="Hyperlink"/>
            <w:rFonts w:ascii="Times New Roman" w:hAnsi="Times New Roman" w:cs="Times New Roman"/>
            <w:noProof/>
            <w:color w:val="auto"/>
            <w:sz w:val="21"/>
          </w:rPr>
          <w:t>http://www.aesgp.eu/facts-figures/otc-ingredients/</w:t>
        </w:r>
      </w:hyperlink>
      <w:r w:rsidRPr="00500BD5">
        <w:rPr>
          <w:rFonts w:ascii="Times New Roman" w:hAnsi="Times New Roman" w:cs="Times New Roman"/>
          <w:noProof/>
          <w:sz w:val="21"/>
        </w:rPr>
        <w:t>.</w:t>
      </w:r>
    </w:p>
    <w:p w14:paraId="3F18E113" w14:textId="611FFD5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3.</w:t>
      </w:r>
      <w:r w:rsidRPr="00500BD5">
        <w:rPr>
          <w:rFonts w:ascii="Times New Roman" w:hAnsi="Times New Roman" w:cs="Times New Roman"/>
          <w:noProof/>
          <w:sz w:val="21"/>
        </w:rPr>
        <w:tab/>
        <w:t xml:space="preserve">UK Biobank: Protocol for a large-scale prospective epidemiological resource. Available at: </w:t>
      </w:r>
      <w:hyperlink r:id="rId8" w:history="1">
        <w:r w:rsidRPr="00500BD5">
          <w:rPr>
            <w:rStyle w:val="Hyperlink"/>
            <w:rFonts w:ascii="Times New Roman" w:hAnsi="Times New Roman" w:cs="Times New Roman"/>
            <w:noProof/>
            <w:color w:val="auto"/>
            <w:sz w:val="21"/>
          </w:rPr>
          <w:t>https://www.ukbiobank.ac.uk/media/gnkeyh2q/study-rationale.pdf</w:t>
        </w:r>
      </w:hyperlink>
      <w:r w:rsidRPr="00500BD5">
        <w:rPr>
          <w:rFonts w:ascii="Times New Roman" w:hAnsi="Times New Roman" w:cs="Times New Roman"/>
          <w:noProof/>
          <w:sz w:val="21"/>
        </w:rPr>
        <w:t xml:space="preserve">; Accessed on 12 Oct. 2020 </w:t>
      </w:r>
    </w:p>
    <w:p w14:paraId="09483C38"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4.</w:t>
      </w:r>
      <w:r w:rsidRPr="00500BD5">
        <w:rPr>
          <w:rFonts w:ascii="Times New Roman" w:hAnsi="Times New Roman" w:cs="Times New Roman"/>
          <w:noProof/>
          <w:sz w:val="21"/>
        </w:rPr>
        <w:tab/>
        <w:t>Bell JS, Strandberg TE, Teramura-Gronblad M, et al. Use of proton pump inhibitors and mortality among institutionalized older people. Arch Intern Med 2010;170(17):1604-5.</w:t>
      </w:r>
    </w:p>
    <w:p w14:paraId="10CD6FBC"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5.</w:t>
      </w:r>
      <w:r w:rsidRPr="00500BD5">
        <w:rPr>
          <w:rFonts w:ascii="Times New Roman" w:hAnsi="Times New Roman" w:cs="Times New Roman"/>
          <w:noProof/>
          <w:sz w:val="21"/>
        </w:rPr>
        <w:tab/>
        <w:t>Maggio M, Corsonello A, Ceda GP, et al. Proton pump inhibitors and risk of 1-year mortality and rehospitalization in older patients discharged from acute care hospitals. JAMA Intern Med 2013;173(7):518-23.</w:t>
      </w:r>
    </w:p>
    <w:p w14:paraId="58B2FA07"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6.</w:t>
      </w:r>
      <w:r w:rsidRPr="00500BD5">
        <w:rPr>
          <w:rFonts w:ascii="Times New Roman" w:hAnsi="Times New Roman" w:cs="Times New Roman"/>
          <w:noProof/>
          <w:sz w:val="21"/>
        </w:rPr>
        <w:tab/>
        <w:t>Wilson N, Gnjidic D, March L, et al. Use of PPIs are not associated with mortality in institutionalized older people. Arch Intern Med 2011;171(9):866; author reply 866-7.</w:t>
      </w:r>
    </w:p>
    <w:p w14:paraId="4FD9AF39"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7.</w:t>
      </w:r>
      <w:r w:rsidRPr="00500BD5">
        <w:rPr>
          <w:rFonts w:ascii="Times New Roman" w:hAnsi="Times New Roman" w:cs="Times New Roman"/>
          <w:noProof/>
          <w:sz w:val="21"/>
        </w:rPr>
        <w:tab/>
        <w:t>Xie Y, Bowe B, Yan Y, et al. Estimates of all cause mortality and cause specific mortality associated with proton pump inhibitors among US veterans: cohort study. BMJ 2019;365:l1580.</w:t>
      </w:r>
    </w:p>
    <w:p w14:paraId="18B13DF7"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8.</w:t>
      </w:r>
      <w:r w:rsidRPr="00500BD5">
        <w:rPr>
          <w:rFonts w:ascii="Times New Roman" w:hAnsi="Times New Roman" w:cs="Times New Roman"/>
          <w:noProof/>
          <w:sz w:val="21"/>
        </w:rPr>
        <w:tab/>
        <w:t>Xie Y, Bowe B, Li T, et al. Risk of death among users of Proton Pump Inhibitors: a longitudinal observational cohort study of United States veterans. BMJ Open 2017;7(6):e015735.</w:t>
      </w:r>
    </w:p>
    <w:p w14:paraId="7548FD4C"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9.</w:t>
      </w:r>
      <w:r w:rsidRPr="00500BD5">
        <w:rPr>
          <w:rFonts w:ascii="Times New Roman" w:hAnsi="Times New Roman" w:cs="Times New Roman"/>
          <w:noProof/>
          <w:sz w:val="21"/>
        </w:rPr>
        <w:tab/>
        <w:t>Baik SH, Fung KW, McDonald CJ. The mortality risk of Proton Pump Inhibitors in 1.9 Million US Seniors: an extended Cox survival analysis. Clin Gastroenterol Hepatol 2021.</w:t>
      </w:r>
    </w:p>
    <w:p w14:paraId="4D338059"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10.</w:t>
      </w:r>
      <w:r w:rsidRPr="00500BD5">
        <w:rPr>
          <w:rFonts w:ascii="Times New Roman" w:hAnsi="Times New Roman" w:cs="Times New Roman"/>
          <w:noProof/>
          <w:sz w:val="21"/>
        </w:rPr>
        <w:tab/>
        <w:t>Ray WA. Observational studies of drugs and mortality. N Engl J Med 2005;353(22):2319-21.</w:t>
      </w:r>
    </w:p>
    <w:p w14:paraId="29366F38"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11.</w:t>
      </w:r>
      <w:r w:rsidRPr="00500BD5">
        <w:rPr>
          <w:rFonts w:ascii="Times New Roman" w:hAnsi="Times New Roman" w:cs="Times New Roman"/>
          <w:noProof/>
          <w:sz w:val="21"/>
        </w:rPr>
        <w:tab/>
        <w:t>Freedberg DE, Kim LS, Yang YX. The Risks and Benefits of Long-term Use of Proton Pump Inhibitors: Expert Review and Best Practice Advice From the American Gastroenterological Association. Gastroenterology 2017;152(4):706-715.</w:t>
      </w:r>
    </w:p>
    <w:p w14:paraId="7EBE83B2"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12.</w:t>
      </w:r>
      <w:r w:rsidRPr="00500BD5">
        <w:rPr>
          <w:rFonts w:ascii="Times New Roman" w:hAnsi="Times New Roman" w:cs="Times New Roman"/>
          <w:noProof/>
          <w:sz w:val="21"/>
        </w:rPr>
        <w:tab/>
        <w:t>Yuan J, He Q, Nguyen LH, et al. Regular use of proton pump inhibitors and risk of type 2 diabetes: results from three prospective cohort studies. Gut 2020.</w:t>
      </w:r>
    </w:p>
    <w:p w14:paraId="4EA766A6"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13.</w:t>
      </w:r>
      <w:r w:rsidRPr="00500BD5">
        <w:rPr>
          <w:rFonts w:ascii="Times New Roman" w:hAnsi="Times New Roman" w:cs="Times New Roman"/>
          <w:noProof/>
          <w:sz w:val="21"/>
        </w:rPr>
        <w:tab/>
        <w:t>Cheung KS, Chan EW, Wong AYS, et al. Long-term proton pump inhibitors and risk of gastric cancer development after treatment for Helicobacter pylori: a population-based study. Gut 2018;67(1):28-35.</w:t>
      </w:r>
    </w:p>
    <w:p w14:paraId="01BE7506"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14.</w:t>
      </w:r>
      <w:r w:rsidRPr="00500BD5">
        <w:rPr>
          <w:rFonts w:ascii="Times New Roman" w:hAnsi="Times New Roman" w:cs="Times New Roman"/>
          <w:noProof/>
          <w:sz w:val="21"/>
        </w:rPr>
        <w:tab/>
        <w:t>Prasad V, Jena AB. Prespecified falsification end points: can they validate true observational associations? JAMA 2013;309(3):241-2.</w:t>
      </w:r>
    </w:p>
    <w:p w14:paraId="2BC03485" w14:textId="77777777"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15.</w:t>
      </w:r>
      <w:r w:rsidRPr="00500BD5">
        <w:rPr>
          <w:rFonts w:ascii="Times New Roman" w:hAnsi="Times New Roman" w:cs="Times New Roman"/>
          <w:noProof/>
          <w:sz w:val="21"/>
        </w:rPr>
        <w:tab/>
        <w:t>Dai C, Jiang M, Sun MJ. Association Between Proton Pump Inhibitor Use and Risk of Stroke. Gastroenterology 2018;155(3):932-933.</w:t>
      </w:r>
    </w:p>
    <w:p w14:paraId="4A6B2348" w14:textId="2B52C659" w:rsidR="00591F40" w:rsidRPr="00500BD5" w:rsidRDefault="00591F40" w:rsidP="00591F40">
      <w:pPr>
        <w:pStyle w:val="EndNoteBibliography"/>
        <w:rPr>
          <w:rFonts w:ascii="Times New Roman" w:hAnsi="Times New Roman" w:cs="Times New Roman"/>
          <w:noProof/>
          <w:sz w:val="21"/>
        </w:rPr>
      </w:pPr>
      <w:r w:rsidRPr="00500BD5">
        <w:rPr>
          <w:rFonts w:ascii="Times New Roman" w:hAnsi="Times New Roman" w:cs="Times New Roman"/>
          <w:noProof/>
          <w:sz w:val="21"/>
        </w:rPr>
        <w:t>16.</w:t>
      </w:r>
      <w:r w:rsidRPr="00500BD5">
        <w:rPr>
          <w:rFonts w:ascii="Times New Roman" w:hAnsi="Times New Roman" w:cs="Times New Roman"/>
          <w:noProof/>
          <w:sz w:val="21"/>
        </w:rPr>
        <w:tab/>
        <w:t xml:space="preserve">Wayne W. LaMorte, Lisa Sullivan.Confounding and Effect Measure Modification. Available at: </w:t>
      </w:r>
      <w:hyperlink r:id="rId9" w:history="1">
        <w:r w:rsidRPr="00500BD5">
          <w:rPr>
            <w:rStyle w:val="Hyperlink"/>
            <w:rFonts w:ascii="Times New Roman" w:hAnsi="Times New Roman" w:cs="Times New Roman"/>
            <w:noProof/>
            <w:color w:val="auto"/>
            <w:sz w:val="21"/>
          </w:rPr>
          <w:t>https://sphweb.bumc.bu.edu/otlt/mph-modules/bs/bs704-ep713_confounding-em/bs704-ep713_confounding-em_print.html</w:t>
        </w:r>
      </w:hyperlink>
      <w:r w:rsidRPr="00500BD5">
        <w:rPr>
          <w:rFonts w:ascii="Times New Roman" w:hAnsi="Times New Roman" w:cs="Times New Roman"/>
          <w:noProof/>
          <w:sz w:val="21"/>
        </w:rPr>
        <w:t>; Accessed on 25 Oct. 2020.</w:t>
      </w:r>
    </w:p>
    <w:p w14:paraId="6516BB27" w14:textId="5BC25CB3" w:rsidR="00591F40" w:rsidRPr="00500BD5" w:rsidRDefault="00591F40" w:rsidP="00591F40">
      <w:pPr>
        <w:snapToGrid w:val="0"/>
        <w:spacing w:before="240" w:after="240" w:line="480" w:lineRule="auto"/>
        <w:jc w:val="left"/>
        <w:rPr>
          <w:rFonts w:ascii="Times New Roman" w:hAnsi="Times New Roman" w:cs="Times New Roman"/>
          <w:sz w:val="16"/>
          <w:szCs w:val="16"/>
        </w:rPr>
      </w:pPr>
      <w:r w:rsidRPr="00500BD5">
        <w:rPr>
          <w:rFonts w:ascii="Times New Roman" w:hAnsi="Times New Roman" w:cs="Times New Roman"/>
          <w:sz w:val="24"/>
        </w:rPr>
        <w:fldChar w:fldCharType="end"/>
      </w:r>
    </w:p>
    <w:sectPr w:rsidR="00591F40" w:rsidRPr="00500BD5" w:rsidSect="00004D47">
      <w:footerReference w:type="default" r:id="rId10"/>
      <w:pgSz w:w="11906" w:h="16838"/>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BABF" w14:textId="77777777" w:rsidR="002C3B9C" w:rsidRDefault="002C3B9C">
      <w:r>
        <w:separator/>
      </w:r>
    </w:p>
  </w:endnote>
  <w:endnote w:type="continuationSeparator" w:id="0">
    <w:p w14:paraId="3F95CCAB" w14:textId="77777777" w:rsidR="002C3B9C" w:rsidRDefault="002C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etaProLight-Regular">
    <w:altName w:val="Arial Unicode MS"/>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69531"/>
      <w:docPartObj>
        <w:docPartGallery w:val="Page Numbers (Bottom of Page)"/>
        <w:docPartUnique/>
      </w:docPartObj>
    </w:sdtPr>
    <w:sdtEndPr/>
    <w:sdtContent>
      <w:p w14:paraId="515410E5" w14:textId="6F0DEC5C" w:rsidR="00DB5D45" w:rsidRDefault="00DB5D45">
        <w:pPr>
          <w:pStyle w:val="Footer"/>
          <w:jc w:val="right"/>
        </w:pPr>
        <w:r>
          <w:fldChar w:fldCharType="begin"/>
        </w:r>
        <w:r>
          <w:instrText>PAGE   \* MERGEFORMAT</w:instrText>
        </w:r>
        <w:r>
          <w:fldChar w:fldCharType="separate"/>
        </w:r>
        <w:r w:rsidR="00500BD5" w:rsidRPr="00500BD5">
          <w:rPr>
            <w:noProof/>
            <w:lang w:val="zh-CN"/>
          </w:rPr>
          <w:t>2</w:t>
        </w:r>
        <w:r>
          <w:fldChar w:fldCharType="end"/>
        </w:r>
      </w:p>
    </w:sdtContent>
  </w:sdt>
  <w:p w14:paraId="53CB3601" w14:textId="77777777" w:rsidR="00DB5D45" w:rsidRDefault="00DB5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832469"/>
    </w:sdtPr>
    <w:sdtEndPr/>
    <w:sdtContent>
      <w:p w14:paraId="4451A28F" w14:textId="4E3E12F1" w:rsidR="00DB5D45" w:rsidRDefault="00DB5D45">
        <w:pPr>
          <w:pStyle w:val="Footer"/>
          <w:jc w:val="center"/>
        </w:pPr>
        <w:r>
          <w:fldChar w:fldCharType="begin"/>
        </w:r>
        <w:r>
          <w:instrText xml:space="preserve"> PAGE   \* MERGEFORMAT </w:instrText>
        </w:r>
        <w:r>
          <w:fldChar w:fldCharType="separate"/>
        </w:r>
        <w:r w:rsidR="00500BD5">
          <w:rPr>
            <w:noProof/>
          </w:rPr>
          <w:t>8</w:t>
        </w:r>
        <w:r>
          <w:fldChar w:fldCharType="end"/>
        </w:r>
      </w:p>
    </w:sdtContent>
  </w:sdt>
  <w:p w14:paraId="0AD62C95" w14:textId="77777777" w:rsidR="00DB5D45" w:rsidRDefault="00DB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AB05F" w14:textId="77777777" w:rsidR="002C3B9C" w:rsidRDefault="002C3B9C">
      <w:r>
        <w:separator/>
      </w:r>
    </w:p>
  </w:footnote>
  <w:footnote w:type="continuationSeparator" w:id="0">
    <w:p w14:paraId="70082E7D" w14:textId="77777777" w:rsidR="002C3B9C" w:rsidRDefault="002C3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mer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95vfrs1xs906et0d45af52dsf22pwvt0pz&quot;&gt;PPI-M&lt;record-ids&gt;&lt;item&gt;6&lt;/item&gt;&lt;item&gt;12&lt;/item&gt;&lt;item&gt;13&lt;/item&gt;&lt;item&gt;14&lt;/item&gt;&lt;item&gt;15&lt;/item&gt;&lt;item&gt;16&lt;/item&gt;&lt;item&gt;19&lt;/item&gt;&lt;item&gt;20&lt;/item&gt;&lt;item&gt;22&lt;/item&gt;&lt;item&gt;23&lt;/item&gt;&lt;item&gt;24&lt;/item&gt;&lt;item&gt;25&lt;/item&gt;&lt;item&gt;26&lt;/item&gt;&lt;item&gt;27&lt;/item&gt;&lt;item&gt;28&lt;/item&gt;&lt;item&gt;33&lt;/item&gt;&lt;/record-ids&gt;&lt;/item&gt;&lt;/Libraries&gt;"/>
  </w:docVars>
  <w:rsids>
    <w:rsidRoot w:val="00196EAC"/>
    <w:rsid w:val="00004D47"/>
    <w:rsid w:val="0000503C"/>
    <w:rsid w:val="00023270"/>
    <w:rsid w:val="00024C68"/>
    <w:rsid w:val="000261FF"/>
    <w:rsid w:val="00046EE5"/>
    <w:rsid w:val="000553CC"/>
    <w:rsid w:val="00076C53"/>
    <w:rsid w:val="0008333E"/>
    <w:rsid w:val="00175B64"/>
    <w:rsid w:val="0019123B"/>
    <w:rsid w:val="00196EAC"/>
    <w:rsid w:val="001B2179"/>
    <w:rsid w:val="001C61CA"/>
    <w:rsid w:val="001F411A"/>
    <w:rsid w:val="00204863"/>
    <w:rsid w:val="00253E68"/>
    <w:rsid w:val="002765F9"/>
    <w:rsid w:val="00282407"/>
    <w:rsid w:val="00293652"/>
    <w:rsid w:val="002A583D"/>
    <w:rsid w:val="002C3B9C"/>
    <w:rsid w:val="002E215F"/>
    <w:rsid w:val="0030063C"/>
    <w:rsid w:val="00333675"/>
    <w:rsid w:val="003A2412"/>
    <w:rsid w:val="003C059E"/>
    <w:rsid w:val="003C1A14"/>
    <w:rsid w:val="003C5938"/>
    <w:rsid w:val="003E505F"/>
    <w:rsid w:val="003F1A08"/>
    <w:rsid w:val="003F29E3"/>
    <w:rsid w:val="003F6A8C"/>
    <w:rsid w:val="0042615B"/>
    <w:rsid w:val="00436D26"/>
    <w:rsid w:val="00442C6C"/>
    <w:rsid w:val="00450010"/>
    <w:rsid w:val="00493DA1"/>
    <w:rsid w:val="004C7127"/>
    <w:rsid w:val="00500BD5"/>
    <w:rsid w:val="005219D9"/>
    <w:rsid w:val="00527552"/>
    <w:rsid w:val="00544AA5"/>
    <w:rsid w:val="00560DBF"/>
    <w:rsid w:val="00576741"/>
    <w:rsid w:val="00591F40"/>
    <w:rsid w:val="005D763D"/>
    <w:rsid w:val="0061100E"/>
    <w:rsid w:val="00624419"/>
    <w:rsid w:val="00625A8D"/>
    <w:rsid w:val="00633C87"/>
    <w:rsid w:val="0067731B"/>
    <w:rsid w:val="006D76F8"/>
    <w:rsid w:val="006E3C75"/>
    <w:rsid w:val="006E791A"/>
    <w:rsid w:val="00740AAE"/>
    <w:rsid w:val="00775403"/>
    <w:rsid w:val="007C5643"/>
    <w:rsid w:val="007E0B81"/>
    <w:rsid w:val="007E6823"/>
    <w:rsid w:val="007F183C"/>
    <w:rsid w:val="0080450F"/>
    <w:rsid w:val="008155BE"/>
    <w:rsid w:val="0082568A"/>
    <w:rsid w:val="008279F6"/>
    <w:rsid w:val="00832E30"/>
    <w:rsid w:val="008A1369"/>
    <w:rsid w:val="008A1CC8"/>
    <w:rsid w:val="008A39F8"/>
    <w:rsid w:val="008B1B7A"/>
    <w:rsid w:val="008C1EB3"/>
    <w:rsid w:val="008F0A3F"/>
    <w:rsid w:val="008F5C16"/>
    <w:rsid w:val="00923638"/>
    <w:rsid w:val="00962DD5"/>
    <w:rsid w:val="0097347E"/>
    <w:rsid w:val="009938EB"/>
    <w:rsid w:val="009C7157"/>
    <w:rsid w:val="009F1240"/>
    <w:rsid w:val="00A20B6B"/>
    <w:rsid w:val="00A31739"/>
    <w:rsid w:val="00A46B61"/>
    <w:rsid w:val="00A54359"/>
    <w:rsid w:val="00A56C84"/>
    <w:rsid w:val="00A57727"/>
    <w:rsid w:val="00A61E3A"/>
    <w:rsid w:val="00A63793"/>
    <w:rsid w:val="00A74F65"/>
    <w:rsid w:val="00AB3A6D"/>
    <w:rsid w:val="00AB562C"/>
    <w:rsid w:val="00AE6D45"/>
    <w:rsid w:val="00B37AD9"/>
    <w:rsid w:val="00B56C27"/>
    <w:rsid w:val="00B9374B"/>
    <w:rsid w:val="00B97A75"/>
    <w:rsid w:val="00BB6197"/>
    <w:rsid w:val="00BC1B89"/>
    <w:rsid w:val="00BC4778"/>
    <w:rsid w:val="00BC6EC3"/>
    <w:rsid w:val="00BC78DD"/>
    <w:rsid w:val="00BF3A37"/>
    <w:rsid w:val="00C1608C"/>
    <w:rsid w:val="00C26B1E"/>
    <w:rsid w:val="00C321F1"/>
    <w:rsid w:val="00C325D6"/>
    <w:rsid w:val="00C546A0"/>
    <w:rsid w:val="00C67294"/>
    <w:rsid w:val="00C90647"/>
    <w:rsid w:val="00CD538A"/>
    <w:rsid w:val="00CD77AF"/>
    <w:rsid w:val="00CE1F45"/>
    <w:rsid w:val="00CE53E6"/>
    <w:rsid w:val="00D22D89"/>
    <w:rsid w:val="00D42770"/>
    <w:rsid w:val="00D56E1C"/>
    <w:rsid w:val="00D827F7"/>
    <w:rsid w:val="00DB3B81"/>
    <w:rsid w:val="00DB5D45"/>
    <w:rsid w:val="00DC2833"/>
    <w:rsid w:val="00DE2DA6"/>
    <w:rsid w:val="00E256CA"/>
    <w:rsid w:val="00E310D9"/>
    <w:rsid w:val="00E56C1A"/>
    <w:rsid w:val="00EC10AF"/>
    <w:rsid w:val="00EC2D01"/>
    <w:rsid w:val="00F16DE4"/>
    <w:rsid w:val="00F2381E"/>
    <w:rsid w:val="00F60AC1"/>
    <w:rsid w:val="00F6615E"/>
    <w:rsid w:val="00F90146"/>
    <w:rsid w:val="00FC7C0A"/>
    <w:rsid w:val="00FE2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74FBF"/>
  <w15:chartTrackingRefBased/>
  <w15:docId w15:val="{80DB7706-F684-4137-B6D6-BA5612F5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0A"/>
    <w:pPr>
      <w:widowControl w:val="0"/>
      <w:jc w:val="both"/>
    </w:pPr>
  </w:style>
  <w:style w:type="paragraph" w:styleId="Heading1">
    <w:name w:val="heading 1"/>
    <w:basedOn w:val="Normal"/>
    <w:next w:val="Normal"/>
    <w:link w:val="Heading1Char"/>
    <w:uiPriority w:val="9"/>
    <w:qFormat/>
    <w:rsid w:val="00FC7C0A"/>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
    <w:qFormat/>
    <w:rsid w:val="00FC7C0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C7C0A"/>
    <w:rPr>
      <w:b/>
      <w:bCs/>
      <w:kern w:val="44"/>
      <w:sz w:val="44"/>
      <w:szCs w:val="44"/>
    </w:rPr>
  </w:style>
  <w:style w:type="character" w:customStyle="1" w:styleId="Heading3Char">
    <w:name w:val="Heading 3 Char"/>
    <w:basedOn w:val="DefaultParagraphFont"/>
    <w:link w:val="Heading3"/>
    <w:uiPriority w:val="9"/>
    <w:qFormat/>
    <w:rsid w:val="00FC7C0A"/>
    <w:rPr>
      <w:rFonts w:ascii="宋体" w:eastAsia="宋体" w:hAnsi="宋体" w:cs="宋体"/>
      <w:b/>
      <w:bCs/>
      <w:kern w:val="0"/>
      <w:sz w:val="27"/>
      <w:szCs w:val="27"/>
    </w:rPr>
  </w:style>
  <w:style w:type="paragraph" w:styleId="CommentText">
    <w:name w:val="annotation text"/>
    <w:basedOn w:val="Normal"/>
    <w:link w:val="CommentTextChar"/>
    <w:uiPriority w:val="99"/>
    <w:semiHidden/>
    <w:unhideWhenUsed/>
    <w:qFormat/>
    <w:rsid w:val="00FC7C0A"/>
    <w:pPr>
      <w:jc w:val="left"/>
    </w:pPr>
  </w:style>
  <w:style w:type="character" w:customStyle="1" w:styleId="CommentTextChar">
    <w:name w:val="Comment Text Char"/>
    <w:basedOn w:val="DefaultParagraphFont"/>
    <w:link w:val="CommentText"/>
    <w:uiPriority w:val="99"/>
    <w:semiHidden/>
    <w:qFormat/>
    <w:rsid w:val="00FC7C0A"/>
  </w:style>
  <w:style w:type="character" w:customStyle="1" w:styleId="CommentSubjectChar">
    <w:name w:val="Comment Subject Char"/>
    <w:basedOn w:val="CommentTextChar"/>
    <w:link w:val="CommentSubject"/>
    <w:uiPriority w:val="99"/>
    <w:semiHidden/>
    <w:qFormat/>
    <w:rsid w:val="00FC7C0A"/>
    <w:rPr>
      <w:b/>
      <w:bCs/>
      <w:sz w:val="20"/>
      <w:szCs w:val="20"/>
    </w:rPr>
  </w:style>
  <w:style w:type="paragraph" w:styleId="CommentSubject">
    <w:name w:val="annotation subject"/>
    <w:basedOn w:val="CommentText"/>
    <w:next w:val="CommentText"/>
    <w:link w:val="CommentSubjectChar"/>
    <w:uiPriority w:val="99"/>
    <w:semiHidden/>
    <w:unhideWhenUsed/>
    <w:qFormat/>
    <w:rsid w:val="00FC7C0A"/>
    <w:pPr>
      <w:jc w:val="both"/>
    </w:pPr>
    <w:rPr>
      <w:b/>
      <w:bCs/>
      <w:sz w:val="20"/>
      <w:szCs w:val="20"/>
    </w:rPr>
  </w:style>
  <w:style w:type="character" w:customStyle="1" w:styleId="HTMLAddressChar">
    <w:name w:val="HTML Address Char"/>
    <w:basedOn w:val="DefaultParagraphFont"/>
    <w:link w:val="HTMLAddress"/>
    <w:uiPriority w:val="99"/>
    <w:semiHidden/>
    <w:qFormat/>
    <w:rsid w:val="00FC7C0A"/>
    <w:rPr>
      <w:rFonts w:ascii="宋体" w:eastAsia="宋体" w:hAnsi="宋体" w:cs="宋体"/>
      <w:i/>
      <w:iCs/>
      <w:kern w:val="0"/>
      <w:sz w:val="24"/>
      <w:szCs w:val="24"/>
    </w:rPr>
  </w:style>
  <w:style w:type="paragraph" w:styleId="HTMLAddress">
    <w:name w:val="HTML Address"/>
    <w:basedOn w:val="Normal"/>
    <w:link w:val="HTMLAddressChar"/>
    <w:uiPriority w:val="99"/>
    <w:semiHidden/>
    <w:unhideWhenUsed/>
    <w:qFormat/>
    <w:rsid w:val="00FC7C0A"/>
    <w:pPr>
      <w:widowControl/>
      <w:jc w:val="left"/>
    </w:pPr>
    <w:rPr>
      <w:rFonts w:ascii="宋体" w:eastAsia="宋体" w:hAnsi="宋体" w:cs="宋体"/>
      <w:i/>
      <w:iCs/>
      <w:kern w:val="0"/>
      <w:sz w:val="24"/>
      <w:szCs w:val="24"/>
    </w:rPr>
  </w:style>
  <w:style w:type="character" w:customStyle="1" w:styleId="BalloonTextChar">
    <w:name w:val="Balloon Text Char"/>
    <w:basedOn w:val="DefaultParagraphFont"/>
    <w:link w:val="BalloonText"/>
    <w:uiPriority w:val="99"/>
    <w:semiHidden/>
    <w:qFormat/>
    <w:rsid w:val="00FC7C0A"/>
    <w:rPr>
      <w:sz w:val="18"/>
      <w:szCs w:val="18"/>
    </w:rPr>
  </w:style>
  <w:style w:type="paragraph" w:styleId="BalloonText">
    <w:name w:val="Balloon Text"/>
    <w:basedOn w:val="Normal"/>
    <w:link w:val="BalloonTextChar"/>
    <w:uiPriority w:val="99"/>
    <w:semiHidden/>
    <w:unhideWhenUsed/>
    <w:qFormat/>
    <w:rsid w:val="00FC7C0A"/>
    <w:rPr>
      <w:sz w:val="18"/>
      <w:szCs w:val="18"/>
    </w:rPr>
  </w:style>
  <w:style w:type="character" w:customStyle="1" w:styleId="FooterChar">
    <w:name w:val="Footer Char"/>
    <w:basedOn w:val="DefaultParagraphFont"/>
    <w:link w:val="Footer"/>
    <w:uiPriority w:val="99"/>
    <w:qFormat/>
    <w:rsid w:val="00FC7C0A"/>
  </w:style>
  <w:style w:type="paragraph" w:styleId="Footer">
    <w:name w:val="footer"/>
    <w:basedOn w:val="Normal"/>
    <w:link w:val="FooterChar"/>
    <w:uiPriority w:val="99"/>
    <w:unhideWhenUsed/>
    <w:qFormat/>
    <w:rsid w:val="00FC7C0A"/>
    <w:pPr>
      <w:tabs>
        <w:tab w:val="center" w:pos="4680"/>
        <w:tab w:val="right" w:pos="9360"/>
      </w:tabs>
    </w:pPr>
  </w:style>
  <w:style w:type="character" w:customStyle="1" w:styleId="HeaderChar">
    <w:name w:val="Header Char"/>
    <w:basedOn w:val="DefaultParagraphFont"/>
    <w:link w:val="Header"/>
    <w:uiPriority w:val="99"/>
    <w:qFormat/>
    <w:rsid w:val="00FC7C0A"/>
  </w:style>
  <w:style w:type="paragraph" w:styleId="Header">
    <w:name w:val="header"/>
    <w:basedOn w:val="Normal"/>
    <w:link w:val="HeaderChar"/>
    <w:uiPriority w:val="99"/>
    <w:unhideWhenUsed/>
    <w:qFormat/>
    <w:rsid w:val="00FC7C0A"/>
    <w:pPr>
      <w:tabs>
        <w:tab w:val="center" w:pos="4680"/>
        <w:tab w:val="right" w:pos="9360"/>
      </w:tabs>
    </w:pPr>
  </w:style>
  <w:style w:type="paragraph" w:customStyle="1" w:styleId="EndNoteBibliographyTitle">
    <w:name w:val="EndNote Bibliography Title"/>
    <w:basedOn w:val="Normal"/>
    <w:link w:val="EndNoteBibliographyTitleChar"/>
    <w:qFormat/>
    <w:rsid w:val="00FC7C0A"/>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qFormat/>
    <w:rsid w:val="00FC7C0A"/>
    <w:rPr>
      <w:rFonts w:ascii="Calibri" w:hAnsi="Calibri" w:cs="Calibri"/>
      <w:sz w:val="20"/>
    </w:rPr>
  </w:style>
  <w:style w:type="paragraph" w:customStyle="1" w:styleId="EndNoteBibliography">
    <w:name w:val="EndNote Bibliography"/>
    <w:basedOn w:val="Normal"/>
    <w:link w:val="EndNoteBibliographyChar"/>
    <w:qFormat/>
    <w:rsid w:val="00FC7C0A"/>
    <w:rPr>
      <w:rFonts w:ascii="Calibri" w:hAnsi="Calibri" w:cs="Calibri"/>
      <w:sz w:val="20"/>
    </w:rPr>
  </w:style>
  <w:style w:type="character" w:customStyle="1" w:styleId="EndNoteBibliographyChar">
    <w:name w:val="EndNote Bibliography Char"/>
    <w:basedOn w:val="DefaultParagraphFont"/>
    <w:link w:val="EndNoteBibliography"/>
    <w:qFormat/>
    <w:rsid w:val="00FC7C0A"/>
    <w:rPr>
      <w:rFonts w:ascii="Calibri" w:hAnsi="Calibri" w:cs="Calibri"/>
      <w:sz w:val="20"/>
    </w:rPr>
  </w:style>
  <w:style w:type="character" w:styleId="Hyperlink">
    <w:name w:val="Hyperlink"/>
    <w:basedOn w:val="DefaultParagraphFont"/>
    <w:uiPriority w:val="99"/>
    <w:unhideWhenUsed/>
    <w:qFormat/>
    <w:rsid w:val="00AB3A6D"/>
    <w:rPr>
      <w:color w:val="0000FF" w:themeColor="hyperlink"/>
      <w:u w:val="single"/>
    </w:rPr>
  </w:style>
  <w:style w:type="table" w:styleId="TableGrid">
    <w:name w:val="Table Grid"/>
    <w:basedOn w:val="TableNormal"/>
    <w:uiPriority w:val="59"/>
    <w:qFormat/>
    <w:rsid w:val="003F2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C10AF"/>
    <w:rPr>
      <w:i/>
      <w:iCs/>
    </w:rPr>
  </w:style>
  <w:style w:type="paragraph" w:styleId="NormalWeb">
    <w:name w:val="Normal (Web)"/>
    <w:basedOn w:val="Normal"/>
    <w:uiPriority w:val="99"/>
    <w:unhideWhenUsed/>
    <w:rsid w:val="00F60A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10">
      <w:bodyDiv w:val="1"/>
      <w:marLeft w:val="0"/>
      <w:marRight w:val="0"/>
      <w:marTop w:val="0"/>
      <w:marBottom w:val="0"/>
      <w:divBdr>
        <w:top w:val="none" w:sz="0" w:space="0" w:color="auto"/>
        <w:left w:val="none" w:sz="0" w:space="0" w:color="auto"/>
        <w:bottom w:val="none" w:sz="0" w:space="0" w:color="auto"/>
        <w:right w:val="none" w:sz="0" w:space="0" w:color="auto"/>
      </w:divBdr>
    </w:div>
    <w:div w:id="511914665">
      <w:bodyDiv w:val="1"/>
      <w:marLeft w:val="0"/>
      <w:marRight w:val="0"/>
      <w:marTop w:val="0"/>
      <w:marBottom w:val="0"/>
      <w:divBdr>
        <w:top w:val="none" w:sz="0" w:space="0" w:color="auto"/>
        <w:left w:val="none" w:sz="0" w:space="0" w:color="auto"/>
        <w:bottom w:val="none" w:sz="0" w:space="0" w:color="auto"/>
        <w:right w:val="none" w:sz="0" w:space="0" w:color="auto"/>
      </w:divBdr>
    </w:div>
    <w:div w:id="639067947">
      <w:bodyDiv w:val="1"/>
      <w:marLeft w:val="0"/>
      <w:marRight w:val="0"/>
      <w:marTop w:val="0"/>
      <w:marBottom w:val="0"/>
      <w:divBdr>
        <w:top w:val="none" w:sz="0" w:space="0" w:color="auto"/>
        <w:left w:val="none" w:sz="0" w:space="0" w:color="auto"/>
        <w:bottom w:val="none" w:sz="0" w:space="0" w:color="auto"/>
        <w:right w:val="none" w:sz="0" w:space="0" w:color="auto"/>
      </w:divBdr>
    </w:div>
    <w:div w:id="702753660">
      <w:bodyDiv w:val="1"/>
      <w:marLeft w:val="0"/>
      <w:marRight w:val="0"/>
      <w:marTop w:val="0"/>
      <w:marBottom w:val="0"/>
      <w:divBdr>
        <w:top w:val="none" w:sz="0" w:space="0" w:color="auto"/>
        <w:left w:val="none" w:sz="0" w:space="0" w:color="auto"/>
        <w:bottom w:val="none" w:sz="0" w:space="0" w:color="auto"/>
        <w:right w:val="none" w:sz="0" w:space="0" w:color="auto"/>
      </w:divBdr>
    </w:div>
    <w:div w:id="1917545175">
      <w:bodyDiv w:val="1"/>
      <w:marLeft w:val="0"/>
      <w:marRight w:val="0"/>
      <w:marTop w:val="0"/>
      <w:marBottom w:val="0"/>
      <w:divBdr>
        <w:top w:val="none" w:sz="0" w:space="0" w:color="auto"/>
        <w:left w:val="none" w:sz="0" w:space="0" w:color="auto"/>
        <w:bottom w:val="none" w:sz="0" w:space="0" w:color="auto"/>
        <w:right w:val="none" w:sz="0" w:space="0" w:color="auto"/>
      </w:divBdr>
    </w:div>
    <w:div w:id="2097171770">
      <w:bodyDiv w:val="1"/>
      <w:marLeft w:val="0"/>
      <w:marRight w:val="0"/>
      <w:marTop w:val="0"/>
      <w:marBottom w:val="0"/>
      <w:divBdr>
        <w:top w:val="none" w:sz="0" w:space="0" w:color="auto"/>
        <w:left w:val="none" w:sz="0" w:space="0" w:color="auto"/>
        <w:bottom w:val="none" w:sz="0" w:space="0" w:color="auto"/>
        <w:right w:val="none" w:sz="0" w:space="0" w:color="auto"/>
      </w:divBdr>
    </w:div>
    <w:div w:id="21426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biobank.ac.uk/media/gnkeyh2q/study-rationale.pdf" TargetMode="External"/><Relationship Id="rId3" Type="http://schemas.openxmlformats.org/officeDocument/2006/relationships/webSettings" Target="webSettings.xml"/><Relationship Id="rId7" Type="http://schemas.openxmlformats.org/officeDocument/2006/relationships/hyperlink" Target="http://www.aesgp.eu/facts-figures/otc-ingredi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sphweb.bumc.bu.edu/otlt/mph-modules/bs/bs704-ep713_confounding-em/bs704-ep713_confounding-em_pr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8</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60</cp:revision>
  <dcterms:created xsi:type="dcterms:W3CDTF">2021-01-25T01:03:00Z</dcterms:created>
  <dcterms:modified xsi:type="dcterms:W3CDTF">2021-05-18T03:53:00Z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909153705</vt:i4>
  </property>
</Properties>
</file>