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1DD1" w14:textId="6C56944D" w:rsidR="00293C51" w:rsidRPr="00875B8A" w:rsidRDefault="00293C51" w:rsidP="00E96AE3">
      <w:pPr>
        <w:spacing w:before="100" w:before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75B8A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SUPPLEMENTAL FIGURE</w:t>
      </w:r>
      <w:r w:rsidR="00875B8A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</w:p>
    <w:p w14:paraId="7BB8A314" w14:textId="77777777" w:rsidR="00293C51" w:rsidRPr="00875B8A" w:rsidRDefault="00293C51" w:rsidP="00E96AE3">
      <w:pPr>
        <w:spacing w:before="100" w:before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94E14B9" w14:textId="341D5898" w:rsidR="00E96AE3" w:rsidRDefault="00E96AE3" w:rsidP="00E96AE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875B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t xml:space="preserve">Supplemental Figure 1 (Panel A and B). </w:t>
      </w:r>
      <w:r w:rsidRPr="00875B8A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Rate of diarrhea in COVID-19 patients for each country participating in the study A) at baseline and B) at 1-month follow-up (rates of Sweden and India are not displayed due to the small sample size).</w:t>
      </w:r>
    </w:p>
    <w:p w14:paraId="64DC7D42" w14:textId="65150D88" w:rsidR="00875B8A" w:rsidRPr="00875B8A" w:rsidRDefault="00875B8A" w:rsidP="00E96AE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GB"/>
        </w:rPr>
        <w:drawing>
          <wp:inline distT="0" distB="0" distL="0" distR="0" wp14:anchorId="6553ECB7" wp14:editId="69B77DF3">
            <wp:extent cx="6497839" cy="646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50" cy="64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9972" w14:textId="77777777" w:rsidR="00875B8A" w:rsidRDefault="00875B8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br w:type="page"/>
      </w:r>
    </w:p>
    <w:p w14:paraId="57927A56" w14:textId="0B66F3ED" w:rsidR="00E96AE3" w:rsidRDefault="00E96AE3" w:rsidP="00E96AE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875B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lastRenderedPageBreak/>
        <w:t xml:space="preserve">Supplemental Figure 2. </w:t>
      </w:r>
      <w:r w:rsidRPr="00875B8A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Kaplan-Meier curves for overall survival of COVID-19 patients according to gastrointestinal symptoms presence.</w:t>
      </w:r>
    </w:p>
    <w:p w14:paraId="07A878BC" w14:textId="77777777" w:rsidR="00875B8A" w:rsidRDefault="00875B8A" w:rsidP="00E96AE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</w:p>
    <w:p w14:paraId="0CF249D1" w14:textId="4C484409" w:rsidR="00875B8A" w:rsidRPr="00875B8A" w:rsidRDefault="00875B8A" w:rsidP="00E96AE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GB"/>
        </w:rPr>
        <w:drawing>
          <wp:inline distT="0" distB="0" distL="0" distR="0" wp14:anchorId="37AF8738" wp14:editId="6A5B513B">
            <wp:extent cx="6115050" cy="4029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31D1" w14:textId="77777777" w:rsidR="00875B8A" w:rsidRDefault="00875B8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br w:type="page"/>
      </w:r>
    </w:p>
    <w:p w14:paraId="2FF2394E" w14:textId="7D147421" w:rsidR="00875B8A" w:rsidRDefault="00E96AE3" w:rsidP="00E96AE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5B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lastRenderedPageBreak/>
        <w:t xml:space="preserve">Supplemental Figure 3. </w:t>
      </w:r>
      <w:r w:rsidRPr="00875B8A">
        <w:rPr>
          <w:rFonts w:ascii="Times New Roman" w:hAnsi="Times New Roman" w:cs="Times New Roman"/>
          <w:sz w:val="24"/>
          <w:szCs w:val="24"/>
          <w:lang w:val="en-GB"/>
        </w:rPr>
        <w:t xml:space="preserve">Variations in </w:t>
      </w:r>
      <w:r w:rsidRPr="00875B8A">
        <w:rPr>
          <w:rFonts w:ascii="Times New Roman" w:hAnsi="Times New Roman" w:cs="Times New Roman"/>
          <w:sz w:val="24"/>
          <w:szCs w:val="24"/>
          <w:lang w:val="en-US"/>
        </w:rPr>
        <w:t xml:space="preserve">gastrointestinal symptoms within the GSRS questionnaire complained by </w:t>
      </w:r>
      <w:r w:rsidRPr="00875B8A">
        <w:rPr>
          <w:rFonts w:ascii="Times New Roman" w:hAnsi="Times New Roman" w:cs="Times New Roman"/>
          <w:sz w:val="24"/>
          <w:szCs w:val="24"/>
          <w:lang w:val="en-GB"/>
        </w:rPr>
        <w:t>COVID-19 patients referring gastrointestinal symptoms</w:t>
      </w:r>
      <w:r w:rsidRPr="00875B8A">
        <w:rPr>
          <w:rFonts w:ascii="Times New Roman" w:hAnsi="Times New Roman" w:cs="Times New Roman"/>
          <w:sz w:val="24"/>
          <w:szCs w:val="24"/>
          <w:lang w:val="en-US"/>
        </w:rPr>
        <w:t xml:space="preserve"> at hospital admission and after 1-month follow-up.</w:t>
      </w:r>
    </w:p>
    <w:p w14:paraId="14B81C56" w14:textId="74B5067F" w:rsidR="00875B8A" w:rsidRDefault="00875B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CACD11" wp14:editId="6E8B652B">
            <wp:extent cx="6115050" cy="653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AAF2B15" w14:textId="77777777" w:rsidR="00E96AE3" w:rsidRPr="00875B8A" w:rsidRDefault="00E96AE3" w:rsidP="00E96AE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BCEE23" w14:textId="5FC73B48" w:rsidR="00E96AE3" w:rsidRDefault="00E96AE3" w:rsidP="00E96AE3">
      <w:pPr>
        <w:spacing w:before="100" w:before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5B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t xml:space="preserve">Supplemental Figure 4. </w:t>
      </w:r>
      <w:r w:rsidRPr="00875B8A">
        <w:rPr>
          <w:rFonts w:ascii="Times New Roman" w:hAnsi="Times New Roman" w:cs="Times New Roman"/>
          <w:sz w:val="24"/>
          <w:szCs w:val="24"/>
          <w:lang w:val="en-GB"/>
        </w:rPr>
        <w:t xml:space="preserve">Variations in </w:t>
      </w:r>
      <w:r w:rsidRPr="00875B8A">
        <w:rPr>
          <w:rFonts w:ascii="Times New Roman" w:hAnsi="Times New Roman" w:cs="Times New Roman"/>
          <w:sz w:val="24"/>
          <w:szCs w:val="24"/>
          <w:lang w:val="en-US"/>
        </w:rPr>
        <w:t xml:space="preserve">gastrointestinal symptoms within the GSRS questionnaire complained by </w:t>
      </w:r>
      <w:r w:rsidRPr="00875B8A">
        <w:rPr>
          <w:rFonts w:ascii="Times New Roman" w:hAnsi="Times New Roman" w:cs="Times New Roman"/>
          <w:sz w:val="24"/>
          <w:szCs w:val="24"/>
          <w:lang w:val="en-GB"/>
        </w:rPr>
        <w:t>COVID-19 patients not referring gastrointestinal symptoms</w:t>
      </w:r>
      <w:r w:rsidRPr="00875B8A">
        <w:rPr>
          <w:rFonts w:ascii="Times New Roman" w:hAnsi="Times New Roman" w:cs="Times New Roman"/>
          <w:sz w:val="24"/>
          <w:szCs w:val="24"/>
          <w:lang w:val="en-US"/>
        </w:rPr>
        <w:t xml:space="preserve"> at hospital admission and after 1-month follow-up.</w:t>
      </w:r>
    </w:p>
    <w:p w14:paraId="793A30D0" w14:textId="562ECBDD" w:rsidR="00875B8A" w:rsidRPr="00E96AE3" w:rsidRDefault="00875B8A" w:rsidP="00E96AE3">
      <w:pPr>
        <w:spacing w:before="100" w:before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F7AE6F" wp14:editId="170F110D">
            <wp:extent cx="6541062" cy="7019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74" cy="702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B8A" w:rsidRPr="00E96AE3" w:rsidSect="00741B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0710D" w14:textId="77777777" w:rsidR="00B70271" w:rsidRDefault="00B70271" w:rsidP="00C40208">
      <w:pPr>
        <w:spacing w:after="0" w:line="240" w:lineRule="auto"/>
      </w:pPr>
      <w:r>
        <w:separator/>
      </w:r>
    </w:p>
  </w:endnote>
  <w:endnote w:type="continuationSeparator" w:id="0">
    <w:p w14:paraId="75FE241B" w14:textId="77777777" w:rsidR="00B70271" w:rsidRDefault="00B70271" w:rsidP="00C40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C3495" w14:textId="77777777" w:rsidR="00B70271" w:rsidRDefault="00B70271" w:rsidP="00C40208">
      <w:pPr>
        <w:spacing w:after="0" w:line="240" w:lineRule="auto"/>
      </w:pPr>
      <w:r>
        <w:separator/>
      </w:r>
    </w:p>
  </w:footnote>
  <w:footnote w:type="continuationSeparator" w:id="0">
    <w:p w14:paraId="2A4742FD" w14:textId="77777777" w:rsidR="00B70271" w:rsidRDefault="00B70271" w:rsidP="00C402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61"/>
    <w:rsid w:val="0013208C"/>
    <w:rsid w:val="00157BBE"/>
    <w:rsid w:val="0018138F"/>
    <w:rsid w:val="001D459B"/>
    <w:rsid w:val="001F10CE"/>
    <w:rsid w:val="001F2052"/>
    <w:rsid w:val="0022211F"/>
    <w:rsid w:val="002264CF"/>
    <w:rsid w:val="00253E84"/>
    <w:rsid w:val="00293C51"/>
    <w:rsid w:val="00296D36"/>
    <w:rsid w:val="002B0102"/>
    <w:rsid w:val="0032488C"/>
    <w:rsid w:val="00386B10"/>
    <w:rsid w:val="003E76CF"/>
    <w:rsid w:val="0043103F"/>
    <w:rsid w:val="00452A04"/>
    <w:rsid w:val="004A4E89"/>
    <w:rsid w:val="00665C09"/>
    <w:rsid w:val="00732AE0"/>
    <w:rsid w:val="00741B25"/>
    <w:rsid w:val="00746BE2"/>
    <w:rsid w:val="007A1B78"/>
    <w:rsid w:val="007F015D"/>
    <w:rsid w:val="00860A2C"/>
    <w:rsid w:val="0086473C"/>
    <w:rsid w:val="00875B8A"/>
    <w:rsid w:val="0093393A"/>
    <w:rsid w:val="00962BD6"/>
    <w:rsid w:val="00A00C98"/>
    <w:rsid w:val="00A44CD2"/>
    <w:rsid w:val="00AB0318"/>
    <w:rsid w:val="00AD087D"/>
    <w:rsid w:val="00B55461"/>
    <w:rsid w:val="00B70271"/>
    <w:rsid w:val="00BA6356"/>
    <w:rsid w:val="00C40208"/>
    <w:rsid w:val="00C8351A"/>
    <w:rsid w:val="00D1343C"/>
    <w:rsid w:val="00D16DB5"/>
    <w:rsid w:val="00D17179"/>
    <w:rsid w:val="00D45D4F"/>
    <w:rsid w:val="00D56CA8"/>
    <w:rsid w:val="00D5788A"/>
    <w:rsid w:val="00DD0F17"/>
    <w:rsid w:val="00E32988"/>
    <w:rsid w:val="00E63738"/>
    <w:rsid w:val="00E96AE3"/>
    <w:rsid w:val="00EC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A3986"/>
  <w15:docId w15:val="{408382A2-A58B-430B-BE46-792B1DFC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0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0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208"/>
  </w:style>
  <w:style w:type="paragraph" w:styleId="Footer">
    <w:name w:val="footer"/>
    <w:basedOn w:val="Normal"/>
    <w:link w:val="FooterChar"/>
    <w:uiPriority w:val="99"/>
    <w:unhideWhenUsed/>
    <w:rsid w:val="00C40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208"/>
  </w:style>
  <w:style w:type="paragraph" w:styleId="BalloonText">
    <w:name w:val="Balloon Text"/>
    <w:basedOn w:val="Normal"/>
    <w:link w:val="BalloonTextChar"/>
    <w:uiPriority w:val="99"/>
    <w:semiHidden/>
    <w:unhideWhenUsed/>
    <w:rsid w:val="00BA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Policlinico S.Orsola-Malpighi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Marasco</dc:creator>
  <cp:lastModifiedBy>Claire Neumann</cp:lastModifiedBy>
  <cp:revision>2</cp:revision>
  <dcterms:created xsi:type="dcterms:W3CDTF">2021-10-05T00:57:00Z</dcterms:created>
  <dcterms:modified xsi:type="dcterms:W3CDTF">2021-10-05T00:57:00Z</dcterms:modified>
</cp:coreProperties>
</file>