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0AB5F" w14:textId="77777777" w:rsidR="005D73C5" w:rsidRPr="00FB56A5" w:rsidRDefault="005D73C5" w:rsidP="005D73C5">
      <w:pPr>
        <w:spacing w:after="120"/>
        <w:rPr>
          <w:b/>
          <w:bCs/>
          <w:color w:val="000000"/>
          <w:sz w:val="21"/>
          <w:szCs w:val="21"/>
        </w:rPr>
      </w:pPr>
      <w:bookmarkStart w:id="0" w:name="_Hlk32179991"/>
      <w:r w:rsidRPr="00636457">
        <w:rPr>
          <w:b/>
          <w:bCs/>
          <w:color w:val="000000"/>
          <w:sz w:val="21"/>
          <w:szCs w:val="21"/>
        </w:rPr>
        <w:t xml:space="preserve">Supplementary </w:t>
      </w:r>
      <w:r w:rsidRPr="00FB56A5">
        <w:rPr>
          <w:b/>
          <w:bCs/>
          <w:color w:val="000000"/>
          <w:sz w:val="21"/>
          <w:szCs w:val="21"/>
        </w:rPr>
        <w:t xml:space="preserve">Table </w:t>
      </w:r>
      <w:r>
        <w:rPr>
          <w:b/>
          <w:bCs/>
          <w:color w:val="000000"/>
          <w:sz w:val="21"/>
          <w:szCs w:val="21"/>
        </w:rPr>
        <w:t>4</w:t>
      </w:r>
      <w:r w:rsidRPr="00FB56A5">
        <w:rPr>
          <w:b/>
          <w:bCs/>
          <w:color w:val="000000"/>
          <w:sz w:val="21"/>
          <w:szCs w:val="21"/>
        </w:rPr>
        <w:t>. Age-standardized participant characteristics according to recent period duration of statin</w:t>
      </w:r>
      <w:r w:rsidRPr="00FB56A5" w:rsidDel="00AD0D3D">
        <w:rPr>
          <w:b/>
          <w:bCs/>
          <w:color w:val="000000"/>
          <w:sz w:val="21"/>
          <w:szCs w:val="21"/>
        </w:rPr>
        <w:t xml:space="preserve"> </w:t>
      </w:r>
      <w:r w:rsidRPr="00FB56A5">
        <w:rPr>
          <w:b/>
          <w:bCs/>
          <w:color w:val="000000"/>
          <w:sz w:val="21"/>
          <w:szCs w:val="21"/>
        </w:rPr>
        <w:t>use in the pooled NHS and HPFS</w:t>
      </w:r>
      <w:r w:rsidRPr="00FB56A5">
        <w:rPr>
          <w:b/>
          <w:bCs/>
          <w:color w:val="000000"/>
          <w:sz w:val="21"/>
          <w:szCs w:val="21"/>
          <w:vertAlign w:val="superscript"/>
        </w:rPr>
        <w:t xml:space="preserve"> </w:t>
      </w:r>
      <w:r w:rsidRPr="00FB56A5">
        <w:rPr>
          <w:color w:val="000000"/>
          <w:sz w:val="21"/>
          <w:szCs w:val="21"/>
          <w:vertAlign w:val="superscript"/>
        </w:rPr>
        <w:t>a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2"/>
        <w:gridCol w:w="1792"/>
        <w:gridCol w:w="1788"/>
        <w:gridCol w:w="1794"/>
      </w:tblGrid>
      <w:tr w:rsidR="005D73C5" w:rsidRPr="00FB56A5" w14:paraId="0026B9E4" w14:textId="77777777" w:rsidTr="003733F1">
        <w:trPr>
          <w:cantSplit/>
          <w:tblHeader/>
          <w:jc w:val="center"/>
        </w:trPr>
        <w:tc>
          <w:tcPr>
            <w:tcW w:w="2433" w:type="pct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5EB1E80" w14:textId="77777777" w:rsidR="005D73C5" w:rsidRPr="00FB56A5" w:rsidRDefault="005D73C5" w:rsidP="003733F1">
            <w:pPr>
              <w:keepNext/>
              <w:adjustRightInd w:val="0"/>
              <w:rPr>
                <w:rFonts w:eastAsiaTheme="majorEastAsia"/>
                <w:color w:val="000000"/>
                <w:sz w:val="21"/>
                <w:szCs w:val="21"/>
              </w:rPr>
            </w:pPr>
            <w:r w:rsidRPr="00FB56A5">
              <w:rPr>
                <w:b/>
                <w:bCs/>
                <w:color w:val="000000"/>
                <w:sz w:val="21"/>
                <w:szCs w:val="21"/>
              </w:rPr>
              <w:t>NHS+HPFS (Pooled)</w:t>
            </w:r>
          </w:p>
        </w:tc>
        <w:tc>
          <w:tcPr>
            <w:tcW w:w="2567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7FDD6D0" w14:textId="77777777" w:rsidR="005D73C5" w:rsidRPr="00FB56A5" w:rsidRDefault="005D73C5" w:rsidP="003733F1">
            <w:pPr>
              <w:spacing w:after="16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FB56A5">
              <w:rPr>
                <w:b/>
                <w:bCs/>
                <w:color w:val="000000"/>
                <w:sz w:val="21"/>
                <w:szCs w:val="21"/>
              </w:rPr>
              <w:t>Recent Period Duration of Statin Use</w:t>
            </w:r>
            <w:r w:rsidRPr="00FB56A5">
              <w:rPr>
                <w:color w:val="000000"/>
                <w:sz w:val="21"/>
                <w:szCs w:val="21"/>
                <w:vertAlign w:val="superscript"/>
              </w:rPr>
              <w:t xml:space="preserve"> c</w:t>
            </w:r>
            <w:r w:rsidRPr="00FB56A5">
              <w:rPr>
                <w:b/>
                <w:bCs/>
                <w:color w:val="000000"/>
                <w:sz w:val="21"/>
                <w:szCs w:val="21"/>
              </w:rPr>
              <w:t xml:space="preserve"> (Years)</w:t>
            </w:r>
          </w:p>
        </w:tc>
      </w:tr>
      <w:tr w:rsidR="005D73C5" w:rsidRPr="00FB56A5" w14:paraId="39D4B940" w14:textId="77777777" w:rsidTr="003733F1">
        <w:trPr>
          <w:cantSplit/>
          <w:tblHeader/>
          <w:jc w:val="center"/>
        </w:trPr>
        <w:tc>
          <w:tcPr>
            <w:tcW w:w="2433" w:type="pct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8B60883" w14:textId="77777777" w:rsidR="005D73C5" w:rsidRPr="00FB56A5" w:rsidRDefault="005D73C5" w:rsidP="003733F1">
            <w:pPr>
              <w:keepNext/>
              <w:adjustRightInd w:val="0"/>
              <w:rPr>
                <w:rFonts w:eastAsiaTheme="majorEastAsia"/>
                <w:color w:val="000000"/>
                <w:sz w:val="21"/>
                <w:szCs w:val="21"/>
              </w:rPr>
            </w:pPr>
          </w:p>
        </w:tc>
        <w:tc>
          <w:tcPr>
            <w:tcW w:w="85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A717BA2" w14:textId="77777777" w:rsidR="005D73C5" w:rsidRPr="00FB56A5" w:rsidRDefault="005D73C5" w:rsidP="003733F1">
            <w:pPr>
              <w:keepNext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FB56A5">
              <w:rPr>
                <w:b/>
                <w:color w:val="000000"/>
                <w:sz w:val="21"/>
                <w:szCs w:val="21"/>
              </w:rPr>
              <w:t>0</w:t>
            </w:r>
          </w:p>
        </w:tc>
        <w:tc>
          <w:tcPr>
            <w:tcW w:w="85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EA0C93F" w14:textId="77777777" w:rsidR="005D73C5" w:rsidRPr="00FB56A5" w:rsidRDefault="005D73C5" w:rsidP="003733F1">
            <w:pPr>
              <w:keepNext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FB56A5">
              <w:rPr>
                <w:b/>
                <w:color w:val="000000"/>
                <w:sz w:val="21"/>
                <w:szCs w:val="21"/>
              </w:rPr>
              <w:t>1 to 5</w:t>
            </w:r>
          </w:p>
        </w:tc>
        <w:tc>
          <w:tcPr>
            <w:tcW w:w="85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9555618" w14:textId="77777777" w:rsidR="005D73C5" w:rsidRPr="00FB56A5" w:rsidRDefault="005D73C5" w:rsidP="003733F1">
            <w:pPr>
              <w:keepNext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FB56A5">
              <w:rPr>
                <w:b/>
                <w:color w:val="000000"/>
                <w:sz w:val="21"/>
                <w:szCs w:val="21"/>
              </w:rPr>
              <w:t>6 to 10</w:t>
            </w:r>
          </w:p>
        </w:tc>
      </w:tr>
      <w:tr w:rsidR="005D73C5" w:rsidRPr="00FB56A5" w14:paraId="3774BE8A" w14:textId="77777777" w:rsidTr="003733F1">
        <w:trPr>
          <w:cantSplit/>
          <w:jc w:val="center"/>
        </w:trPr>
        <w:tc>
          <w:tcPr>
            <w:tcW w:w="24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0D3A09F" w14:textId="77777777" w:rsidR="005D73C5" w:rsidRPr="00FB56A5" w:rsidRDefault="005D73C5" w:rsidP="003733F1">
            <w:pPr>
              <w:adjustRightInd w:val="0"/>
              <w:rPr>
                <w:color w:val="000000"/>
                <w:sz w:val="21"/>
                <w:szCs w:val="21"/>
              </w:rPr>
            </w:pPr>
            <w:r w:rsidRPr="00FB56A5">
              <w:rPr>
                <w:color w:val="000000"/>
                <w:sz w:val="21"/>
                <w:szCs w:val="21"/>
              </w:rPr>
              <w:t xml:space="preserve">Remote period duration of </w:t>
            </w:r>
            <w:r w:rsidRPr="00FB56A5">
              <w:rPr>
                <w:color w:val="000000"/>
                <w:sz w:val="21"/>
                <w:szCs w:val="21"/>
                <w:lang w:val="en-GB"/>
              </w:rPr>
              <w:t>statin use</w:t>
            </w:r>
            <w:r w:rsidRPr="00FB56A5">
              <w:rPr>
                <w:color w:val="000000"/>
                <w:sz w:val="21"/>
                <w:szCs w:val="21"/>
                <w:vertAlign w:val="superscript"/>
              </w:rPr>
              <w:t xml:space="preserve"> b</w:t>
            </w:r>
            <w:r w:rsidRPr="00FB56A5">
              <w:rPr>
                <w:color w:val="000000"/>
                <w:sz w:val="21"/>
                <w:szCs w:val="21"/>
              </w:rPr>
              <w:t>, years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1C5BB78" w14:textId="77777777" w:rsidR="005D73C5" w:rsidRPr="00FB56A5" w:rsidRDefault="005D73C5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FB56A5">
              <w:rPr>
                <w:color w:val="000000"/>
                <w:sz w:val="21"/>
                <w:szCs w:val="21"/>
              </w:rPr>
              <w:t>0.1 (0.8)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9B5BDEA" w14:textId="77777777" w:rsidR="005D73C5" w:rsidRPr="00FB56A5" w:rsidRDefault="005D73C5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FB56A5">
              <w:rPr>
                <w:color w:val="000000"/>
                <w:sz w:val="21"/>
                <w:szCs w:val="21"/>
              </w:rPr>
              <w:t>0.7 (1.9)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C439340" w14:textId="77777777" w:rsidR="005D73C5" w:rsidRPr="00FB56A5" w:rsidRDefault="005D73C5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FB56A5">
              <w:rPr>
                <w:color w:val="000000"/>
                <w:sz w:val="21"/>
                <w:szCs w:val="21"/>
              </w:rPr>
              <w:t>2.4 (3.2)</w:t>
            </w:r>
          </w:p>
        </w:tc>
      </w:tr>
      <w:tr w:rsidR="005D73C5" w:rsidRPr="00FB56A5" w14:paraId="49A6A726" w14:textId="77777777" w:rsidTr="003733F1">
        <w:trPr>
          <w:cantSplit/>
          <w:jc w:val="center"/>
        </w:trPr>
        <w:tc>
          <w:tcPr>
            <w:tcW w:w="24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4BE8821" w14:textId="77777777" w:rsidR="005D73C5" w:rsidRPr="00FB56A5" w:rsidRDefault="005D73C5" w:rsidP="003733F1">
            <w:pPr>
              <w:adjustRightInd w:val="0"/>
              <w:rPr>
                <w:color w:val="000000"/>
                <w:sz w:val="21"/>
                <w:szCs w:val="21"/>
              </w:rPr>
            </w:pPr>
            <w:r w:rsidRPr="00FB56A5">
              <w:rPr>
                <w:color w:val="000000"/>
                <w:sz w:val="21"/>
                <w:szCs w:val="21"/>
                <w:lang w:val="en-GB"/>
              </w:rPr>
              <w:t xml:space="preserve">Recent period duration of statin </w:t>
            </w:r>
            <w:proofErr w:type="gramStart"/>
            <w:r w:rsidRPr="00FB56A5">
              <w:rPr>
                <w:color w:val="000000"/>
                <w:sz w:val="21"/>
                <w:szCs w:val="21"/>
                <w:lang w:val="en-GB"/>
              </w:rPr>
              <w:t>use</w:t>
            </w:r>
            <w:proofErr w:type="gramEnd"/>
            <w:r w:rsidRPr="00FB56A5">
              <w:rPr>
                <w:color w:val="000000"/>
                <w:sz w:val="21"/>
                <w:szCs w:val="21"/>
                <w:vertAlign w:val="superscript"/>
              </w:rPr>
              <w:t xml:space="preserve"> c</w:t>
            </w:r>
            <w:r w:rsidRPr="00FB56A5">
              <w:rPr>
                <w:color w:val="000000"/>
                <w:sz w:val="21"/>
                <w:szCs w:val="21"/>
              </w:rPr>
              <w:t>, years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C792537" w14:textId="77777777" w:rsidR="005D73C5" w:rsidRPr="00FB56A5" w:rsidDel="00462798" w:rsidRDefault="005D73C5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FB56A5">
              <w:rPr>
                <w:color w:val="000000"/>
                <w:sz w:val="21"/>
                <w:szCs w:val="21"/>
              </w:rPr>
              <w:t>0.0 (0.0)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E9596E7" w14:textId="77777777" w:rsidR="005D73C5" w:rsidRPr="00FB56A5" w:rsidDel="00462798" w:rsidRDefault="005D73C5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FB56A5">
              <w:rPr>
                <w:color w:val="000000"/>
                <w:sz w:val="21"/>
                <w:szCs w:val="21"/>
              </w:rPr>
              <w:t>2.9 (1.0)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BCB19B9" w14:textId="77777777" w:rsidR="005D73C5" w:rsidRPr="00FB56A5" w:rsidDel="00462798" w:rsidRDefault="005D73C5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FB56A5">
              <w:rPr>
                <w:color w:val="000000"/>
                <w:sz w:val="21"/>
                <w:szCs w:val="21"/>
              </w:rPr>
              <w:t>8.2 (1.7)</w:t>
            </w:r>
          </w:p>
        </w:tc>
      </w:tr>
      <w:tr w:rsidR="005D73C5" w:rsidRPr="00FB56A5" w14:paraId="4F6B353C" w14:textId="77777777" w:rsidTr="003733F1">
        <w:trPr>
          <w:cantSplit/>
          <w:jc w:val="center"/>
        </w:trPr>
        <w:tc>
          <w:tcPr>
            <w:tcW w:w="24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9672796" w14:textId="77777777" w:rsidR="005D73C5" w:rsidRPr="00FB56A5" w:rsidRDefault="005D73C5" w:rsidP="003733F1">
            <w:pPr>
              <w:adjustRightInd w:val="0"/>
              <w:rPr>
                <w:rFonts w:eastAsiaTheme="majorEastAsia"/>
                <w:color w:val="000000"/>
                <w:sz w:val="21"/>
                <w:szCs w:val="21"/>
              </w:rPr>
            </w:pPr>
            <w:r w:rsidRPr="00FB56A5">
              <w:rPr>
                <w:color w:val="000000"/>
                <w:sz w:val="21"/>
                <w:szCs w:val="21"/>
              </w:rPr>
              <w:t>Age, years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566639C" w14:textId="77777777" w:rsidR="005D73C5" w:rsidRPr="00FB56A5" w:rsidRDefault="005D73C5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FB56A5">
              <w:rPr>
                <w:color w:val="000000"/>
                <w:sz w:val="21"/>
                <w:szCs w:val="21"/>
              </w:rPr>
              <w:t>73.0 (8.3)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4082166" w14:textId="77777777" w:rsidR="005D73C5" w:rsidRPr="00FB56A5" w:rsidRDefault="005D73C5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FB56A5">
              <w:rPr>
                <w:color w:val="000000"/>
                <w:sz w:val="21"/>
                <w:szCs w:val="21"/>
              </w:rPr>
              <w:t>73.8 (7.9)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6F63C12" w14:textId="77777777" w:rsidR="005D73C5" w:rsidRPr="00FB56A5" w:rsidRDefault="005D73C5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FB56A5">
              <w:rPr>
                <w:color w:val="000000"/>
                <w:sz w:val="21"/>
                <w:szCs w:val="21"/>
              </w:rPr>
              <w:t>75.0 (7.3)</w:t>
            </w:r>
          </w:p>
        </w:tc>
      </w:tr>
      <w:tr w:rsidR="005D73C5" w:rsidRPr="00FB56A5" w14:paraId="48396FAF" w14:textId="77777777" w:rsidTr="003733F1">
        <w:trPr>
          <w:cantSplit/>
          <w:jc w:val="center"/>
        </w:trPr>
        <w:tc>
          <w:tcPr>
            <w:tcW w:w="24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EE62F90" w14:textId="77777777" w:rsidR="005D73C5" w:rsidRPr="00FB56A5" w:rsidRDefault="005D73C5" w:rsidP="003733F1">
            <w:pPr>
              <w:adjustRightInd w:val="0"/>
              <w:rPr>
                <w:color w:val="000000"/>
                <w:sz w:val="21"/>
                <w:szCs w:val="21"/>
              </w:rPr>
            </w:pPr>
            <w:r w:rsidRPr="00FB56A5">
              <w:rPr>
                <w:color w:val="000000"/>
                <w:sz w:val="21"/>
                <w:szCs w:val="21"/>
              </w:rPr>
              <w:t>White, %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FBB8F50" w14:textId="77777777" w:rsidR="005D73C5" w:rsidRPr="00FB56A5" w:rsidRDefault="005D73C5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FB56A5">
              <w:rPr>
                <w:color w:val="000000"/>
                <w:sz w:val="21"/>
                <w:szCs w:val="21"/>
              </w:rPr>
              <w:t>96.1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975CE66" w14:textId="77777777" w:rsidR="005D73C5" w:rsidRPr="00FB56A5" w:rsidRDefault="005D73C5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FB56A5">
              <w:rPr>
                <w:color w:val="000000"/>
                <w:sz w:val="21"/>
                <w:szCs w:val="21"/>
              </w:rPr>
              <w:t>96.1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77BECD4" w14:textId="77777777" w:rsidR="005D73C5" w:rsidRPr="00FB56A5" w:rsidRDefault="005D73C5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FB56A5">
              <w:rPr>
                <w:color w:val="000000"/>
                <w:sz w:val="21"/>
                <w:szCs w:val="21"/>
              </w:rPr>
              <w:t>97.0</w:t>
            </w:r>
          </w:p>
        </w:tc>
      </w:tr>
      <w:tr w:rsidR="005D73C5" w:rsidRPr="00FB56A5" w14:paraId="54148DBE" w14:textId="77777777" w:rsidTr="003733F1">
        <w:trPr>
          <w:cantSplit/>
          <w:jc w:val="center"/>
        </w:trPr>
        <w:tc>
          <w:tcPr>
            <w:tcW w:w="24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E7E7147" w14:textId="77777777" w:rsidR="005D73C5" w:rsidRPr="00FB56A5" w:rsidRDefault="005D73C5" w:rsidP="003733F1">
            <w:pPr>
              <w:adjustRightInd w:val="0"/>
              <w:rPr>
                <w:rFonts w:eastAsiaTheme="majorEastAsia"/>
                <w:color w:val="000000"/>
                <w:sz w:val="21"/>
                <w:szCs w:val="21"/>
              </w:rPr>
            </w:pPr>
            <w:r w:rsidRPr="00FB56A5">
              <w:rPr>
                <w:color w:val="000000"/>
                <w:sz w:val="21"/>
                <w:szCs w:val="21"/>
              </w:rPr>
              <w:t xml:space="preserve">Body mass index </w:t>
            </w:r>
            <w:r w:rsidRPr="00FB56A5">
              <w:rPr>
                <w:color w:val="000000"/>
                <w:sz w:val="21"/>
                <w:szCs w:val="21"/>
                <w:vertAlign w:val="superscript"/>
              </w:rPr>
              <w:t>d</w:t>
            </w:r>
            <w:r w:rsidRPr="00FB56A5">
              <w:rPr>
                <w:color w:val="000000"/>
                <w:sz w:val="21"/>
                <w:szCs w:val="21"/>
              </w:rPr>
              <w:t>, kg/m²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3CC8F6E" w14:textId="77777777" w:rsidR="005D73C5" w:rsidRPr="00FB56A5" w:rsidRDefault="005D73C5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FB56A5">
              <w:rPr>
                <w:color w:val="000000"/>
                <w:sz w:val="21"/>
                <w:szCs w:val="21"/>
              </w:rPr>
              <w:t>25.7 (4.7)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9A7323F" w14:textId="77777777" w:rsidR="005D73C5" w:rsidRPr="00FB56A5" w:rsidRDefault="005D73C5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FB56A5">
              <w:rPr>
                <w:color w:val="000000"/>
                <w:sz w:val="21"/>
                <w:szCs w:val="21"/>
              </w:rPr>
              <w:t>26.7 (5</w:t>
            </w:r>
            <w:r>
              <w:rPr>
                <w:color w:val="000000"/>
                <w:sz w:val="21"/>
                <w:szCs w:val="21"/>
              </w:rPr>
              <w:t>.0</w:t>
            </w:r>
            <w:r w:rsidRPr="00FB56A5">
              <w:rPr>
                <w:color w:val="000000"/>
                <w:sz w:val="21"/>
                <w:szCs w:val="21"/>
              </w:rPr>
              <w:t>)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E3F7913" w14:textId="77777777" w:rsidR="005D73C5" w:rsidRPr="00FB56A5" w:rsidRDefault="005D73C5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FB56A5">
              <w:rPr>
                <w:color w:val="000000"/>
                <w:sz w:val="21"/>
                <w:szCs w:val="21"/>
              </w:rPr>
              <w:t>26.9 (4.9)</w:t>
            </w:r>
          </w:p>
        </w:tc>
      </w:tr>
      <w:tr w:rsidR="005D73C5" w:rsidRPr="00FB56A5" w14:paraId="7E34F73C" w14:textId="77777777" w:rsidTr="003733F1">
        <w:trPr>
          <w:cantSplit/>
          <w:jc w:val="center"/>
        </w:trPr>
        <w:tc>
          <w:tcPr>
            <w:tcW w:w="24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38E8293" w14:textId="77777777" w:rsidR="005D73C5" w:rsidRPr="00FB56A5" w:rsidRDefault="005D73C5" w:rsidP="003733F1">
            <w:pPr>
              <w:adjustRightInd w:val="0"/>
              <w:rPr>
                <w:color w:val="000000"/>
                <w:sz w:val="21"/>
                <w:szCs w:val="21"/>
              </w:rPr>
            </w:pPr>
            <w:r w:rsidRPr="00FB56A5">
              <w:rPr>
                <w:color w:val="000000"/>
                <w:sz w:val="21"/>
                <w:szCs w:val="21"/>
              </w:rPr>
              <w:t xml:space="preserve">Physical activity </w:t>
            </w:r>
            <w:r w:rsidRPr="00FB56A5">
              <w:rPr>
                <w:color w:val="000000"/>
                <w:sz w:val="21"/>
                <w:szCs w:val="21"/>
                <w:vertAlign w:val="superscript"/>
              </w:rPr>
              <w:t>e</w:t>
            </w:r>
            <w:r w:rsidRPr="00FB56A5">
              <w:rPr>
                <w:color w:val="000000"/>
                <w:sz w:val="21"/>
                <w:szCs w:val="21"/>
              </w:rPr>
              <w:t>, METs-hours/week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D33FEFD" w14:textId="77777777" w:rsidR="005D73C5" w:rsidRPr="00FB56A5" w:rsidRDefault="005D73C5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FB56A5">
              <w:rPr>
                <w:color w:val="000000"/>
                <w:sz w:val="21"/>
                <w:szCs w:val="21"/>
              </w:rPr>
              <w:t>25.1 (29.8)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ECA3BF3" w14:textId="77777777" w:rsidR="005D73C5" w:rsidRPr="00FB56A5" w:rsidRDefault="005D73C5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FB56A5">
              <w:rPr>
                <w:color w:val="000000"/>
                <w:sz w:val="21"/>
                <w:szCs w:val="21"/>
              </w:rPr>
              <w:t>22.4 (27.7)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F6AC5D9" w14:textId="77777777" w:rsidR="005D73C5" w:rsidRPr="00FB56A5" w:rsidRDefault="005D73C5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FB56A5">
              <w:rPr>
                <w:color w:val="000000"/>
                <w:sz w:val="21"/>
                <w:szCs w:val="21"/>
              </w:rPr>
              <w:t>22.8 (27.1)</w:t>
            </w:r>
          </w:p>
        </w:tc>
      </w:tr>
      <w:tr w:rsidR="005D73C5" w:rsidRPr="00FB56A5" w14:paraId="3AECDCFE" w14:textId="77777777" w:rsidTr="003733F1">
        <w:trPr>
          <w:cantSplit/>
          <w:jc w:val="center"/>
        </w:trPr>
        <w:tc>
          <w:tcPr>
            <w:tcW w:w="24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0FDBE18" w14:textId="77777777" w:rsidR="005D73C5" w:rsidRPr="00FB56A5" w:rsidRDefault="005D73C5" w:rsidP="003733F1">
            <w:pPr>
              <w:adjustRightInd w:val="0"/>
              <w:rPr>
                <w:color w:val="000000"/>
                <w:sz w:val="21"/>
                <w:szCs w:val="21"/>
              </w:rPr>
            </w:pPr>
            <w:r w:rsidRPr="00FB56A5">
              <w:rPr>
                <w:color w:val="000000"/>
                <w:sz w:val="21"/>
                <w:szCs w:val="21"/>
              </w:rPr>
              <w:t>Past smoking, %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1727DF4" w14:textId="77777777" w:rsidR="005D73C5" w:rsidRPr="00FB56A5" w:rsidRDefault="005D73C5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FB56A5">
              <w:rPr>
                <w:color w:val="000000"/>
                <w:sz w:val="21"/>
                <w:szCs w:val="21"/>
              </w:rPr>
              <w:t>43.1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056CE50" w14:textId="77777777" w:rsidR="005D73C5" w:rsidRPr="00FB56A5" w:rsidRDefault="005D73C5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FB56A5">
              <w:rPr>
                <w:color w:val="000000"/>
                <w:sz w:val="21"/>
                <w:szCs w:val="21"/>
              </w:rPr>
              <w:t>46.8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D359047" w14:textId="77777777" w:rsidR="005D73C5" w:rsidRPr="00FB56A5" w:rsidRDefault="005D73C5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FB56A5">
              <w:rPr>
                <w:color w:val="000000"/>
                <w:sz w:val="21"/>
                <w:szCs w:val="21"/>
              </w:rPr>
              <w:t>49.2</w:t>
            </w:r>
          </w:p>
        </w:tc>
      </w:tr>
      <w:tr w:rsidR="005D73C5" w:rsidRPr="00FB56A5" w14:paraId="3198DFCE" w14:textId="77777777" w:rsidTr="003733F1">
        <w:trPr>
          <w:cantSplit/>
          <w:jc w:val="center"/>
        </w:trPr>
        <w:tc>
          <w:tcPr>
            <w:tcW w:w="24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BE6D703" w14:textId="77777777" w:rsidR="005D73C5" w:rsidRPr="00FB56A5" w:rsidRDefault="005D73C5" w:rsidP="003733F1">
            <w:pPr>
              <w:adjustRightInd w:val="0"/>
              <w:rPr>
                <w:color w:val="000000"/>
                <w:sz w:val="21"/>
                <w:szCs w:val="21"/>
              </w:rPr>
            </w:pPr>
            <w:r w:rsidRPr="00FB56A5">
              <w:rPr>
                <w:color w:val="000000"/>
                <w:sz w:val="21"/>
                <w:szCs w:val="21"/>
              </w:rPr>
              <w:t>Current smoking, %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1D366A8" w14:textId="77777777" w:rsidR="005D73C5" w:rsidRPr="00FB56A5" w:rsidRDefault="005D73C5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FB56A5">
              <w:rPr>
                <w:color w:val="000000"/>
                <w:sz w:val="21"/>
                <w:szCs w:val="21"/>
              </w:rPr>
              <w:t>4.6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6160955" w14:textId="77777777" w:rsidR="005D73C5" w:rsidRPr="00FB56A5" w:rsidRDefault="005D73C5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FB56A5">
              <w:rPr>
                <w:color w:val="000000"/>
                <w:sz w:val="21"/>
                <w:szCs w:val="21"/>
              </w:rPr>
              <w:t>4.6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670D49B" w14:textId="77777777" w:rsidR="005D73C5" w:rsidRPr="00FB56A5" w:rsidRDefault="005D73C5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FB56A5">
              <w:rPr>
                <w:color w:val="000000"/>
                <w:sz w:val="21"/>
                <w:szCs w:val="21"/>
              </w:rPr>
              <w:t>4.0</w:t>
            </w:r>
          </w:p>
        </w:tc>
      </w:tr>
      <w:tr w:rsidR="005D73C5" w:rsidRPr="00FB56A5" w14:paraId="1942AE8B" w14:textId="77777777" w:rsidTr="003733F1">
        <w:trPr>
          <w:cantSplit/>
          <w:jc w:val="center"/>
        </w:trPr>
        <w:tc>
          <w:tcPr>
            <w:tcW w:w="24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0CE9CBB" w14:textId="77777777" w:rsidR="005D73C5" w:rsidRPr="00FB56A5" w:rsidRDefault="005D73C5" w:rsidP="003733F1">
            <w:pPr>
              <w:adjustRightInd w:val="0"/>
              <w:rPr>
                <w:color w:val="000000"/>
                <w:sz w:val="21"/>
                <w:szCs w:val="21"/>
              </w:rPr>
            </w:pPr>
            <w:bookmarkStart w:id="1" w:name="_Hlk39663218"/>
            <w:r w:rsidRPr="00FB56A5">
              <w:rPr>
                <w:color w:val="000000"/>
                <w:sz w:val="21"/>
                <w:szCs w:val="21"/>
              </w:rPr>
              <w:t>Pack-years of smoking</w:t>
            </w:r>
            <w:bookmarkEnd w:id="1"/>
            <w:r w:rsidRPr="00FB56A5">
              <w:rPr>
                <w:color w:val="000000"/>
                <w:sz w:val="21"/>
                <w:szCs w:val="21"/>
              </w:rPr>
              <w:t xml:space="preserve"> </w:t>
            </w:r>
            <w:r w:rsidRPr="00FB56A5">
              <w:rPr>
                <w:color w:val="000000"/>
                <w:sz w:val="21"/>
                <w:szCs w:val="21"/>
                <w:vertAlign w:val="superscript"/>
              </w:rPr>
              <w:t>f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15F82EF" w14:textId="77777777" w:rsidR="005D73C5" w:rsidRPr="00FB56A5" w:rsidRDefault="005D73C5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FB56A5">
              <w:rPr>
                <w:color w:val="000000"/>
                <w:sz w:val="21"/>
                <w:szCs w:val="21"/>
              </w:rPr>
              <w:t>13.7 (36.4)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82ECBDC" w14:textId="77777777" w:rsidR="005D73C5" w:rsidRPr="00FB56A5" w:rsidRDefault="005D73C5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FB56A5">
              <w:rPr>
                <w:color w:val="000000"/>
                <w:sz w:val="21"/>
                <w:szCs w:val="21"/>
              </w:rPr>
              <w:t>15.3 (37.7)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64FAA3C" w14:textId="77777777" w:rsidR="005D73C5" w:rsidRPr="00FB56A5" w:rsidRDefault="005D73C5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FB56A5">
              <w:rPr>
                <w:color w:val="000000"/>
                <w:sz w:val="21"/>
                <w:szCs w:val="21"/>
              </w:rPr>
              <w:t>17.1 (45.0)</w:t>
            </w:r>
          </w:p>
        </w:tc>
      </w:tr>
      <w:tr w:rsidR="005D73C5" w:rsidRPr="00FB56A5" w14:paraId="6014CFCD" w14:textId="77777777" w:rsidTr="003733F1">
        <w:trPr>
          <w:cantSplit/>
          <w:jc w:val="center"/>
        </w:trPr>
        <w:tc>
          <w:tcPr>
            <w:tcW w:w="24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E2ECFCE" w14:textId="77777777" w:rsidR="005D73C5" w:rsidRPr="00FB56A5" w:rsidRDefault="005D73C5" w:rsidP="003733F1">
            <w:pPr>
              <w:adjustRightInd w:val="0"/>
              <w:rPr>
                <w:color w:val="000000"/>
                <w:sz w:val="21"/>
                <w:szCs w:val="21"/>
              </w:rPr>
            </w:pPr>
            <w:r w:rsidRPr="00FB56A5">
              <w:rPr>
                <w:color w:val="000000"/>
                <w:sz w:val="21"/>
                <w:szCs w:val="21"/>
              </w:rPr>
              <w:t>Type 2 diabetes, %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4E6EC59" w14:textId="77777777" w:rsidR="005D73C5" w:rsidRPr="00FB56A5" w:rsidRDefault="005D73C5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FB56A5">
              <w:rPr>
                <w:color w:val="000000"/>
                <w:sz w:val="21"/>
                <w:szCs w:val="21"/>
              </w:rPr>
              <w:t>5.6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A05FC5B" w14:textId="77777777" w:rsidR="005D73C5" w:rsidRPr="00FB56A5" w:rsidRDefault="005D73C5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FB56A5">
              <w:rPr>
                <w:color w:val="000000"/>
                <w:sz w:val="21"/>
                <w:szCs w:val="21"/>
              </w:rPr>
              <w:t>14.5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2AF09BA" w14:textId="77777777" w:rsidR="005D73C5" w:rsidRPr="00FB56A5" w:rsidRDefault="005D73C5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FB56A5">
              <w:rPr>
                <w:color w:val="000000"/>
                <w:sz w:val="21"/>
                <w:szCs w:val="21"/>
              </w:rPr>
              <w:t>16.3</w:t>
            </w:r>
          </w:p>
        </w:tc>
      </w:tr>
      <w:tr w:rsidR="005D73C5" w:rsidRPr="00FB56A5" w14:paraId="67880867" w14:textId="77777777" w:rsidTr="003733F1">
        <w:trPr>
          <w:cantSplit/>
          <w:jc w:val="center"/>
        </w:trPr>
        <w:tc>
          <w:tcPr>
            <w:tcW w:w="24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974E442" w14:textId="77777777" w:rsidR="005D73C5" w:rsidRPr="00FB56A5" w:rsidRDefault="005D73C5" w:rsidP="003733F1">
            <w:pPr>
              <w:adjustRightInd w:val="0"/>
              <w:rPr>
                <w:color w:val="000000"/>
                <w:sz w:val="21"/>
                <w:szCs w:val="21"/>
              </w:rPr>
            </w:pPr>
            <w:r w:rsidRPr="00FB56A5">
              <w:rPr>
                <w:color w:val="000000"/>
                <w:sz w:val="21"/>
                <w:szCs w:val="21"/>
              </w:rPr>
              <w:t>Hypercholesterolemia, %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4658A53" w14:textId="77777777" w:rsidR="005D73C5" w:rsidRPr="00FB56A5" w:rsidRDefault="005D73C5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FB56A5">
              <w:rPr>
                <w:color w:val="000000"/>
                <w:sz w:val="21"/>
                <w:szCs w:val="21"/>
              </w:rPr>
              <w:t>44.8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6785D88" w14:textId="77777777" w:rsidR="005D73C5" w:rsidRPr="00FB56A5" w:rsidRDefault="005D73C5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FB56A5">
              <w:rPr>
                <w:color w:val="000000"/>
                <w:sz w:val="21"/>
                <w:szCs w:val="21"/>
              </w:rPr>
              <w:t>90.0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2A8F9E8" w14:textId="77777777" w:rsidR="005D73C5" w:rsidRPr="00FB56A5" w:rsidRDefault="005D73C5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FB56A5">
              <w:rPr>
                <w:color w:val="000000"/>
                <w:sz w:val="21"/>
                <w:szCs w:val="21"/>
              </w:rPr>
              <w:t>96.5</w:t>
            </w:r>
          </w:p>
        </w:tc>
      </w:tr>
      <w:tr w:rsidR="005D73C5" w:rsidRPr="00FB56A5" w14:paraId="11530D16" w14:textId="77777777" w:rsidTr="003733F1">
        <w:trPr>
          <w:cantSplit/>
          <w:jc w:val="center"/>
        </w:trPr>
        <w:tc>
          <w:tcPr>
            <w:tcW w:w="24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8B7506D" w14:textId="77777777" w:rsidR="005D73C5" w:rsidRPr="00FB56A5" w:rsidRDefault="005D73C5" w:rsidP="003733F1">
            <w:pPr>
              <w:adjustRightInd w:val="0"/>
              <w:rPr>
                <w:color w:val="000000"/>
                <w:sz w:val="21"/>
                <w:szCs w:val="21"/>
              </w:rPr>
            </w:pPr>
            <w:r w:rsidRPr="00FB56A5">
              <w:rPr>
                <w:color w:val="000000"/>
                <w:sz w:val="21"/>
                <w:szCs w:val="21"/>
              </w:rPr>
              <w:t>Family history of colorectal cancer, %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B954CD9" w14:textId="77777777" w:rsidR="005D73C5" w:rsidRPr="00FB56A5" w:rsidRDefault="005D73C5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FB56A5">
              <w:rPr>
                <w:color w:val="000000"/>
                <w:sz w:val="21"/>
                <w:szCs w:val="21"/>
              </w:rPr>
              <w:t>14.3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9B20637" w14:textId="77777777" w:rsidR="005D73C5" w:rsidRPr="00FB56A5" w:rsidRDefault="005D73C5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FB56A5">
              <w:rPr>
                <w:color w:val="000000"/>
                <w:sz w:val="21"/>
                <w:szCs w:val="21"/>
              </w:rPr>
              <w:t>14.5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DA5163E" w14:textId="77777777" w:rsidR="005D73C5" w:rsidRPr="00FB56A5" w:rsidRDefault="005D73C5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FB56A5">
              <w:rPr>
                <w:color w:val="000000"/>
                <w:sz w:val="21"/>
                <w:szCs w:val="21"/>
              </w:rPr>
              <w:t>15.6</w:t>
            </w:r>
          </w:p>
        </w:tc>
      </w:tr>
      <w:tr w:rsidR="005D73C5" w:rsidRPr="00FB56A5" w14:paraId="1B52D7AD" w14:textId="77777777" w:rsidTr="003733F1">
        <w:trPr>
          <w:cantSplit/>
          <w:jc w:val="center"/>
        </w:trPr>
        <w:tc>
          <w:tcPr>
            <w:tcW w:w="24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A29C030" w14:textId="77777777" w:rsidR="005D73C5" w:rsidRPr="00FB56A5" w:rsidRDefault="005D73C5" w:rsidP="003733F1">
            <w:pPr>
              <w:adjustRightInd w:val="0"/>
              <w:rPr>
                <w:color w:val="000000"/>
                <w:sz w:val="21"/>
                <w:szCs w:val="21"/>
              </w:rPr>
            </w:pPr>
            <w:r w:rsidRPr="00FB56A5">
              <w:rPr>
                <w:rFonts w:eastAsiaTheme="minorEastAsia"/>
                <w:color w:val="000000" w:themeColor="text1"/>
                <w:sz w:val="21"/>
                <w:szCs w:val="21"/>
              </w:rPr>
              <w:t>Screening colonoscopy or sigmoidoscopy, %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EBEB7F1" w14:textId="77777777" w:rsidR="005D73C5" w:rsidRPr="00FB56A5" w:rsidRDefault="005D73C5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FB56A5">
              <w:rPr>
                <w:color w:val="000000"/>
                <w:sz w:val="21"/>
                <w:szCs w:val="21"/>
              </w:rPr>
              <w:t>53.4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5A395D5" w14:textId="77777777" w:rsidR="005D73C5" w:rsidRPr="00FB56A5" w:rsidRDefault="005D73C5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FB56A5">
              <w:rPr>
                <w:color w:val="000000"/>
                <w:sz w:val="21"/>
                <w:szCs w:val="21"/>
              </w:rPr>
              <w:t>64.1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FB7DAD5" w14:textId="77777777" w:rsidR="005D73C5" w:rsidRPr="00FB56A5" w:rsidRDefault="005D73C5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FB56A5">
              <w:rPr>
                <w:color w:val="000000"/>
                <w:sz w:val="21"/>
                <w:szCs w:val="21"/>
              </w:rPr>
              <w:t>74.3</w:t>
            </w:r>
          </w:p>
        </w:tc>
      </w:tr>
      <w:tr w:rsidR="005D73C5" w:rsidRPr="00FB56A5" w14:paraId="469BEC3D" w14:textId="77777777" w:rsidTr="003733F1">
        <w:trPr>
          <w:cantSplit/>
          <w:jc w:val="center"/>
        </w:trPr>
        <w:tc>
          <w:tcPr>
            <w:tcW w:w="24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428C776" w14:textId="77777777" w:rsidR="005D73C5" w:rsidRPr="00FB56A5" w:rsidRDefault="005D73C5" w:rsidP="003733F1">
            <w:pPr>
              <w:adjustRightInd w:val="0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00DE6D4E">
              <w:rPr>
                <w:color w:val="000000"/>
                <w:sz w:val="21"/>
                <w:szCs w:val="21"/>
              </w:rPr>
              <w:t>Polyp</w:t>
            </w:r>
            <w:r>
              <w:rPr>
                <w:color w:val="000000"/>
                <w:sz w:val="21"/>
                <w:szCs w:val="21"/>
              </w:rPr>
              <w:t>s, %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B78DBE0" w14:textId="77777777" w:rsidR="005D73C5" w:rsidRPr="00FB56A5" w:rsidRDefault="005D73C5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A18F9">
              <w:rPr>
                <w:color w:val="000000"/>
                <w:sz w:val="21"/>
                <w:szCs w:val="21"/>
              </w:rPr>
              <w:t>4.1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697EA55" w14:textId="77777777" w:rsidR="005D73C5" w:rsidRPr="00FB56A5" w:rsidRDefault="005D73C5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A18F9">
              <w:rPr>
                <w:color w:val="000000"/>
                <w:sz w:val="21"/>
                <w:szCs w:val="21"/>
              </w:rPr>
              <w:t>4.2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D057D12" w14:textId="77777777" w:rsidR="005D73C5" w:rsidRPr="00FB56A5" w:rsidRDefault="005D73C5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A18F9">
              <w:rPr>
                <w:color w:val="000000"/>
                <w:sz w:val="21"/>
                <w:szCs w:val="21"/>
              </w:rPr>
              <w:t>4.5</w:t>
            </w:r>
          </w:p>
        </w:tc>
      </w:tr>
      <w:tr w:rsidR="005D73C5" w:rsidRPr="00FB56A5" w14:paraId="2C237939" w14:textId="77777777" w:rsidTr="003733F1">
        <w:trPr>
          <w:cantSplit/>
          <w:jc w:val="center"/>
        </w:trPr>
        <w:tc>
          <w:tcPr>
            <w:tcW w:w="24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6C2ABB0" w14:textId="77777777" w:rsidR="005D73C5" w:rsidRPr="00FB56A5" w:rsidRDefault="005D73C5" w:rsidP="003733F1">
            <w:pPr>
              <w:adjustRightInd w:val="0"/>
              <w:rPr>
                <w:color w:val="000000"/>
                <w:sz w:val="21"/>
                <w:szCs w:val="21"/>
              </w:rPr>
            </w:pPr>
            <w:r w:rsidRPr="00FB56A5">
              <w:rPr>
                <w:color w:val="000000"/>
                <w:sz w:val="21"/>
                <w:szCs w:val="21"/>
              </w:rPr>
              <w:t xml:space="preserve">Cumulative average dose of aspirin </w:t>
            </w:r>
            <w:proofErr w:type="gramStart"/>
            <w:r w:rsidRPr="00FB56A5">
              <w:rPr>
                <w:color w:val="000000"/>
                <w:sz w:val="21"/>
                <w:szCs w:val="21"/>
              </w:rPr>
              <w:t>use,</w:t>
            </w:r>
            <w:proofErr w:type="gramEnd"/>
            <w:r w:rsidRPr="00FB56A5">
              <w:rPr>
                <w:color w:val="000000"/>
                <w:sz w:val="21"/>
                <w:szCs w:val="21"/>
              </w:rPr>
              <w:t xml:space="preserve"> </w:t>
            </w:r>
            <w:r w:rsidRPr="00FB56A5">
              <w:rPr>
                <w:rFonts w:eastAsiaTheme="minorEastAsia"/>
                <w:color w:val="000000"/>
                <w:sz w:val="21"/>
                <w:szCs w:val="21"/>
              </w:rPr>
              <w:t>tablets/week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5415C5F" w14:textId="77777777" w:rsidR="005D73C5" w:rsidRPr="00FB56A5" w:rsidRDefault="005D73C5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FB56A5">
              <w:rPr>
                <w:color w:val="000000"/>
                <w:sz w:val="21"/>
                <w:szCs w:val="21"/>
              </w:rPr>
              <w:t>2.1 (2.5)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78195C2" w14:textId="77777777" w:rsidR="005D73C5" w:rsidRPr="00FB56A5" w:rsidRDefault="005D73C5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FB56A5">
              <w:rPr>
                <w:color w:val="000000"/>
                <w:sz w:val="21"/>
                <w:szCs w:val="21"/>
              </w:rPr>
              <w:t>2.4 (2.4)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15B06DF" w14:textId="77777777" w:rsidR="005D73C5" w:rsidRPr="00FB56A5" w:rsidRDefault="005D73C5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FB56A5">
              <w:rPr>
                <w:color w:val="000000"/>
                <w:sz w:val="21"/>
                <w:szCs w:val="21"/>
              </w:rPr>
              <w:t>2.7 (2.2)</w:t>
            </w:r>
          </w:p>
        </w:tc>
      </w:tr>
      <w:tr w:rsidR="005D73C5" w:rsidRPr="00FB56A5" w14:paraId="36A597E0" w14:textId="77777777" w:rsidTr="003733F1">
        <w:trPr>
          <w:cantSplit/>
          <w:jc w:val="center"/>
        </w:trPr>
        <w:tc>
          <w:tcPr>
            <w:tcW w:w="24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7EE3BDF" w14:textId="77777777" w:rsidR="005D73C5" w:rsidRPr="00FB56A5" w:rsidRDefault="005D73C5" w:rsidP="003733F1">
            <w:pPr>
              <w:adjustRightInd w:val="0"/>
              <w:rPr>
                <w:color w:val="000000"/>
                <w:sz w:val="21"/>
                <w:szCs w:val="21"/>
              </w:rPr>
            </w:pPr>
            <w:r w:rsidRPr="00FB56A5">
              <w:rPr>
                <w:color w:val="000000"/>
                <w:sz w:val="21"/>
                <w:szCs w:val="21"/>
              </w:rPr>
              <w:t>Multivitamin use, %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97BD4BF" w14:textId="77777777" w:rsidR="005D73C5" w:rsidRPr="00FB56A5" w:rsidRDefault="005D73C5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FB56A5">
              <w:rPr>
                <w:color w:val="000000"/>
                <w:sz w:val="21"/>
                <w:szCs w:val="21"/>
              </w:rPr>
              <w:t>49.3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E9D6B17" w14:textId="77777777" w:rsidR="005D73C5" w:rsidRPr="00FB56A5" w:rsidRDefault="005D73C5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FB56A5">
              <w:rPr>
                <w:color w:val="000000"/>
                <w:sz w:val="21"/>
                <w:szCs w:val="21"/>
              </w:rPr>
              <w:t>54.2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8224B0A" w14:textId="77777777" w:rsidR="005D73C5" w:rsidRPr="00FB56A5" w:rsidRDefault="005D73C5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FB56A5">
              <w:rPr>
                <w:color w:val="000000"/>
                <w:sz w:val="21"/>
                <w:szCs w:val="21"/>
              </w:rPr>
              <w:t>66.9</w:t>
            </w:r>
          </w:p>
        </w:tc>
      </w:tr>
      <w:tr w:rsidR="005D73C5" w:rsidRPr="00FB56A5" w14:paraId="28AEE1C6" w14:textId="77777777" w:rsidTr="003733F1">
        <w:trPr>
          <w:cantSplit/>
          <w:jc w:val="center"/>
        </w:trPr>
        <w:tc>
          <w:tcPr>
            <w:tcW w:w="24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09C02CAB" w14:textId="77777777" w:rsidR="005D73C5" w:rsidRPr="00FB56A5" w:rsidRDefault="005D73C5" w:rsidP="003733F1">
            <w:pPr>
              <w:adjustRightInd w:val="0"/>
              <w:rPr>
                <w:rFonts w:eastAsiaTheme="majorEastAsia"/>
                <w:color w:val="000000"/>
                <w:sz w:val="21"/>
                <w:szCs w:val="21"/>
              </w:rPr>
            </w:pPr>
            <w:r w:rsidRPr="00FB56A5">
              <w:rPr>
                <w:color w:val="000000"/>
                <w:sz w:val="21"/>
                <w:szCs w:val="21"/>
              </w:rPr>
              <w:t>Total folate intake, ug/day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C7E49C1" w14:textId="77777777" w:rsidR="005D73C5" w:rsidRPr="00FB56A5" w:rsidRDefault="005D73C5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FB56A5">
              <w:rPr>
                <w:color w:val="000000"/>
                <w:sz w:val="21"/>
                <w:szCs w:val="21"/>
              </w:rPr>
              <w:t>712 (315)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3E03C58" w14:textId="77777777" w:rsidR="005D73C5" w:rsidRPr="00FB56A5" w:rsidRDefault="005D73C5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FB56A5">
              <w:rPr>
                <w:color w:val="000000"/>
                <w:sz w:val="21"/>
                <w:szCs w:val="21"/>
              </w:rPr>
              <w:t>735 (332)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C77BD88" w14:textId="77777777" w:rsidR="005D73C5" w:rsidRPr="00FB56A5" w:rsidRDefault="005D73C5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FB56A5">
              <w:rPr>
                <w:color w:val="000000"/>
                <w:sz w:val="21"/>
                <w:szCs w:val="21"/>
              </w:rPr>
              <w:t>783 (342)</w:t>
            </w:r>
          </w:p>
        </w:tc>
      </w:tr>
      <w:tr w:rsidR="005D73C5" w:rsidRPr="00FB56A5" w14:paraId="4386E791" w14:textId="77777777" w:rsidTr="003733F1">
        <w:trPr>
          <w:cantSplit/>
          <w:jc w:val="center"/>
        </w:trPr>
        <w:tc>
          <w:tcPr>
            <w:tcW w:w="2433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8183AD3" w14:textId="77777777" w:rsidR="005D73C5" w:rsidRPr="00FB56A5" w:rsidRDefault="005D73C5" w:rsidP="003733F1">
            <w:pPr>
              <w:adjustRightInd w:val="0"/>
              <w:rPr>
                <w:rFonts w:eastAsiaTheme="majorEastAsia"/>
                <w:color w:val="000000"/>
                <w:sz w:val="21"/>
                <w:szCs w:val="21"/>
              </w:rPr>
            </w:pPr>
            <w:r w:rsidRPr="00FB56A5">
              <w:rPr>
                <w:color w:val="000000"/>
                <w:sz w:val="21"/>
                <w:szCs w:val="21"/>
              </w:rPr>
              <w:t>Total vitamin D, IU/day</w:t>
            </w:r>
          </w:p>
        </w:tc>
        <w:tc>
          <w:tcPr>
            <w:tcW w:w="856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4959EF3" w14:textId="77777777" w:rsidR="005D73C5" w:rsidRPr="00FB56A5" w:rsidRDefault="005D73C5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FB56A5">
              <w:rPr>
                <w:color w:val="000000"/>
                <w:sz w:val="21"/>
                <w:szCs w:val="21"/>
              </w:rPr>
              <w:t>627 (490)</w:t>
            </w:r>
          </w:p>
        </w:tc>
        <w:tc>
          <w:tcPr>
            <w:tcW w:w="854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AFF9223" w14:textId="77777777" w:rsidR="005D73C5" w:rsidRPr="00FB56A5" w:rsidRDefault="005D73C5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FB56A5">
              <w:rPr>
                <w:color w:val="000000"/>
                <w:sz w:val="21"/>
                <w:szCs w:val="21"/>
              </w:rPr>
              <w:t>642 (497)</w:t>
            </w:r>
          </w:p>
        </w:tc>
        <w:tc>
          <w:tcPr>
            <w:tcW w:w="857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9963BF4" w14:textId="77777777" w:rsidR="005D73C5" w:rsidRPr="00FB56A5" w:rsidRDefault="005D73C5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FB56A5">
              <w:rPr>
                <w:color w:val="000000"/>
                <w:sz w:val="21"/>
                <w:szCs w:val="21"/>
              </w:rPr>
              <w:t>762 (580)</w:t>
            </w:r>
          </w:p>
        </w:tc>
      </w:tr>
      <w:tr w:rsidR="005D73C5" w:rsidRPr="00FB56A5" w14:paraId="209CC25D" w14:textId="77777777" w:rsidTr="003733F1">
        <w:trPr>
          <w:cantSplit/>
          <w:jc w:val="center"/>
        </w:trPr>
        <w:tc>
          <w:tcPr>
            <w:tcW w:w="2433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96E7D0B" w14:textId="77777777" w:rsidR="005D73C5" w:rsidRPr="00FB56A5" w:rsidRDefault="005D73C5" w:rsidP="003733F1">
            <w:pPr>
              <w:adjustRightInd w:val="0"/>
              <w:rPr>
                <w:color w:val="000000"/>
                <w:sz w:val="21"/>
                <w:szCs w:val="21"/>
              </w:rPr>
            </w:pPr>
            <w:r w:rsidRPr="00FB56A5">
              <w:rPr>
                <w:color w:val="000000"/>
                <w:sz w:val="21"/>
                <w:szCs w:val="21"/>
              </w:rPr>
              <w:t>Total calcium intake, mg/day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EBFE0E5" w14:textId="77777777" w:rsidR="005D73C5" w:rsidRPr="00FB56A5" w:rsidRDefault="005D73C5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FB56A5">
              <w:rPr>
                <w:color w:val="000000"/>
                <w:sz w:val="21"/>
                <w:szCs w:val="21"/>
              </w:rPr>
              <w:t>1291 (558)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223791F" w14:textId="77777777" w:rsidR="005D73C5" w:rsidRPr="00FB56A5" w:rsidRDefault="005D73C5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FB56A5">
              <w:rPr>
                <w:color w:val="000000"/>
                <w:sz w:val="21"/>
                <w:szCs w:val="21"/>
              </w:rPr>
              <w:t>1309 (569)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5EA827C" w14:textId="77777777" w:rsidR="005D73C5" w:rsidRPr="00FB56A5" w:rsidRDefault="005D73C5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FB56A5">
              <w:rPr>
                <w:color w:val="000000"/>
                <w:sz w:val="21"/>
                <w:szCs w:val="21"/>
              </w:rPr>
              <w:t>1408 (621)</w:t>
            </w:r>
          </w:p>
        </w:tc>
      </w:tr>
      <w:tr w:rsidR="005D73C5" w:rsidRPr="00FB56A5" w14:paraId="2F85DF59" w14:textId="77777777" w:rsidTr="003733F1">
        <w:trPr>
          <w:cantSplit/>
          <w:jc w:val="center"/>
        </w:trPr>
        <w:tc>
          <w:tcPr>
            <w:tcW w:w="2433" w:type="pct"/>
            <w:tcBorders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8D9322B" w14:textId="77777777" w:rsidR="005D73C5" w:rsidRPr="00FB56A5" w:rsidRDefault="005D73C5" w:rsidP="003733F1">
            <w:pPr>
              <w:adjustRightInd w:val="0"/>
              <w:rPr>
                <w:color w:val="000000"/>
                <w:sz w:val="21"/>
                <w:szCs w:val="21"/>
              </w:rPr>
            </w:pPr>
            <w:r w:rsidRPr="00FB56A5">
              <w:rPr>
                <w:color w:val="000000"/>
                <w:sz w:val="21"/>
                <w:szCs w:val="21"/>
              </w:rPr>
              <w:t>AHEI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F6660ED" w14:textId="77777777" w:rsidR="005D73C5" w:rsidRPr="00FB56A5" w:rsidRDefault="005D73C5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FB56A5">
              <w:rPr>
                <w:color w:val="000000"/>
                <w:sz w:val="21"/>
                <w:szCs w:val="21"/>
              </w:rPr>
              <w:t>54.0 (10.4)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5A164FA" w14:textId="77777777" w:rsidR="005D73C5" w:rsidRPr="00FB56A5" w:rsidRDefault="005D73C5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FB56A5">
              <w:rPr>
                <w:color w:val="000000"/>
                <w:sz w:val="21"/>
                <w:szCs w:val="21"/>
              </w:rPr>
              <w:t>54.2 (10.4)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BAB8E7A" w14:textId="77777777" w:rsidR="005D73C5" w:rsidRPr="00FB56A5" w:rsidRDefault="005D73C5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FB56A5">
              <w:rPr>
                <w:color w:val="000000"/>
                <w:sz w:val="21"/>
                <w:szCs w:val="21"/>
              </w:rPr>
              <w:t>55.9 (10.9)</w:t>
            </w:r>
          </w:p>
        </w:tc>
      </w:tr>
      <w:tr w:rsidR="005D73C5" w:rsidRPr="00FB56A5" w14:paraId="1A6FEDC5" w14:textId="77777777" w:rsidTr="003733F1">
        <w:trPr>
          <w:cantSplit/>
          <w:jc w:val="center"/>
        </w:trPr>
        <w:tc>
          <w:tcPr>
            <w:tcW w:w="24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DD62B14" w14:textId="77777777" w:rsidR="005D73C5" w:rsidRPr="00FB56A5" w:rsidRDefault="005D73C5" w:rsidP="003733F1">
            <w:pPr>
              <w:adjustRightInd w:val="0"/>
              <w:rPr>
                <w:color w:val="000000"/>
                <w:sz w:val="21"/>
                <w:szCs w:val="21"/>
              </w:rPr>
            </w:pPr>
            <w:r w:rsidRPr="00FB56A5">
              <w:rPr>
                <w:color w:val="000000"/>
                <w:sz w:val="21"/>
                <w:szCs w:val="21"/>
              </w:rPr>
              <w:t>Alcohol, g/day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C3F7E9F" w14:textId="77777777" w:rsidR="005D73C5" w:rsidRPr="00FB56A5" w:rsidRDefault="005D73C5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FB56A5">
              <w:rPr>
                <w:color w:val="000000"/>
                <w:sz w:val="21"/>
                <w:szCs w:val="21"/>
              </w:rPr>
              <w:t>7.4 (12.5)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AE98A3C" w14:textId="77777777" w:rsidR="005D73C5" w:rsidRPr="00FB56A5" w:rsidRDefault="005D73C5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FB56A5">
              <w:rPr>
                <w:color w:val="000000"/>
                <w:sz w:val="21"/>
                <w:szCs w:val="21"/>
              </w:rPr>
              <w:t>7.0 (12.0)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C68C590" w14:textId="77777777" w:rsidR="005D73C5" w:rsidRPr="00FB56A5" w:rsidRDefault="005D73C5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FB56A5">
              <w:rPr>
                <w:color w:val="000000"/>
                <w:sz w:val="21"/>
                <w:szCs w:val="21"/>
              </w:rPr>
              <w:t>8.0 (12.9)</w:t>
            </w:r>
          </w:p>
        </w:tc>
      </w:tr>
      <w:tr w:rsidR="005D73C5" w:rsidRPr="00FB56A5" w14:paraId="4D412DE4" w14:textId="77777777" w:rsidTr="003733F1">
        <w:trPr>
          <w:cantSplit/>
          <w:jc w:val="center"/>
        </w:trPr>
        <w:tc>
          <w:tcPr>
            <w:tcW w:w="24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3016AD8" w14:textId="77777777" w:rsidR="005D73C5" w:rsidRPr="00FB56A5" w:rsidRDefault="005D73C5" w:rsidP="003733F1">
            <w:pPr>
              <w:adjustRightInd w:val="0"/>
              <w:rPr>
                <w:color w:val="000000"/>
                <w:sz w:val="21"/>
                <w:szCs w:val="21"/>
              </w:rPr>
            </w:pPr>
            <w:r w:rsidRPr="00FB56A5">
              <w:rPr>
                <w:color w:val="000000"/>
                <w:sz w:val="21"/>
                <w:szCs w:val="21"/>
              </w:rPr>
              <w:t>Red or processed meat, servings/week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86CB6DC" w14:textId="77777777" w:rsidR="005D73C5" w:rsidRPr="00FB56A5" w:rsidRDefault="005D73C5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FB56A5">
              <w:rPr>
                <w:color w:val="000000"/>
                <w:sz w:val="21"/>
                <w:szCs w:val="21"/>
              </w:rPr>
              <w:t>5.0 (3.5)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DB00051" w14:textId="77777777" w:rsidR="005D73C5" w:rsidRPr="00FB56A5" w:rsidRDefault="005D73C5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FB56A5">
              <w:rPr>
                <w:color w:val="000000"/>
                <w:sz w:val="21"/>
                <w:szCs w:val="21"/>
              </w:rPr>
              <w:t>5.0 (3.6)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40920EE" w14:textId="77777777" w:rsidR="005D73C5" w:rsidRPr="00FB56A5" w:rsidRDefault="005D73C5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FB56A5">
              <w:rPr>
                <w:color w:val="000000"/>
                <w:sz w:val="21"/>
                <w:szCs w:val="21"/>
              </w:rPr>
              <w:t>4.9 (3.7)</w:t>
            </w:r>
          </w:p>
        </w:tc>
      </w:tr>
      <w:tr w:rsidR="005D73C5" w:rsidRPr="00FB56A5" w14:paraId="25CA9051" w14:textId="77777777" w:rsidTr="003733F1">
        <w:trPr>
          <w:cantSplit/>
          <w:jc w:val="center"/>
        </w:trPr>
        <w:tc>
          <w:tcPr>
            <w:tcW w:w="2433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88A5F17" w14:textId="77777777" w:rsidR="005D73C5" w:rsidRPr="00FB56A5" w:rsidRDefault="005D73C5" w:rsidP="003733F1">
            <w:pPr>
              <w:adjustRightInd w:val="0"/>
              <w:rPr>
                <w:color w:val="000000"/>
                <w:sz w:val="21"/>
                <w:szCs w:val="21"/>
              </w:rPr>
            </w:pPr>
            <w:r w:rsidRPr="00FB56A5">
              <w:rPr>
                <w:color w:val="000000"/>
                <w:sz w:val="21"/>
                <w:szCs w:val="21"/>
              </w:rPr>
              <w:t>Total fiber, g/day</w:t>
            </w:r>
          </w:p>
        </w:tc>
        <w:tc>
          <w:tcPr>
            <w:tcW w:w="856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F6ED856" w14:textId="77777777" w:rsidR="005D73C5" w:rsidRPr="00FB56A5" w:rsidRDefault="005D73C5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FB56A5">
              <w:rPr>
                <w:color w:val="000000"/>
                <w:sz w:val="21"/>
                <w:szCs w:val="21"/>
              </w:rPr>
              <w:t>21.6 (5.9)</w:t>
            </w:r>
          </w:p>
        </w:tc>
        <w:tc>
          <w:tcPr>
            <w:tcW w:w="854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A6E330E" w14:textId="77777777" w:rsidR="005D73C5" w:rsidRPr="00FB56A5" w:rsidRDefault="005D73C5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FB56A5">
              <w:rPr>
                <w:color w:val="000000"/>
                <w:sz w:val="21"/>
                <w:szCs w:val="21"/>
              </w:rPr>
              <w:t>21.6 (6.1)</w:t>
            </w:r>
          </w:p>
        </w:tc>
        <w:tc>
          <w:tcPr>
            <w:tcW w:w="857" w:type="pct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0A99BCB" w14:textId="77777777" w:rsidR="005D73C5" w:rsidRPr="00FB56A5" w:rsidRDefault="005D73C5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FB56A5">
              <w:rPr>
                <w:color w:val="000000"/>
                <w:sz w:val="21"/>
                <w:szCs w:val="21"/>
              </w:rPr>
              <w:t>22.0 (6.4)</w:t>
            </w:r>
          </w:p>
        </w:tc>
      </w:tr>
      <w:tr w:rsidR="005D73C5" w:rsidRPr="00FB56A5" w14:paraId="1434C635" w14:textId="77777777" w:rsidTr="003733F1">
        <w:trPr>
          <w:cantSplit/>
          <w:jc w:val="center"/>
        </w:trPr>
        <w:tc>
          <w:tcPr>
            <w:tcW w:w="243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70F3789" w14:textId="77777777" w:rsidR="005D73C5" w:rsidRPr="00FB56A5" w:rsidRDefault="005D73C5" w:rsidP="003733F1">
            <w:pPr>
              <w:adjustRightInd w:val="0"/>
              <w:rPr>
                <w:color w:val="000000"/>
                <w:sz w:val="21"/>
                <w:szCs w:val="21"/>
              </w:rPr>
            </w:pPr>
            <w:r w:rsidRPr="00FB56A5">
              <w:rPr>
                <w:color w:val="000000"/>
                <w:sz w:val="21"/>
                <w:szCs w:val="21"/>
              </w:rPr>
              <w:t>Total calorie intake, kcal/day</w:t>
            </w:r>
          </w:p>
        </w:tc>
        <w:tc>
          <w:tcPr>
            <w:tcW w:w="85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DD260E1" w14:textId="77777777" w:rsidR="005D73C5" w:rsidRPr="00FB56A5" w:rsidRDefault="005D73C5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FB56A5">
              <w:rPr>
                <w:color w:val="000000"/>
                <w:sz w:val="21"/>
                <w:szCs w:val="21"/>
              </w:rPr>
              <w:t>1807 (571)</w:t>
            </w:r>
          </w:p>
        </w:tc>
        <w:tc>
          <w:tcPr>
            <w:tcW w:w="85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ADB76FA" w14:textId="77777777" w:rsidR="005D73C5" w:rsidRPr="00FB56A5" w:rsidRDefault="005D73C5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FB56A5">
              <w:rPr>
                <w:color w:val="000000"/>
                <w:sz w:val="21"/>
                <w:szCs w:val="21"/>
              </w:rPr>
              <w:t>1754 (562)</w:t>
            </w:r>
          </w:p>
        </w:tc>
        <w:tc>
          <w:tcPr>
            <w:tcW w:w="85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0700320" w14:textId="77777777" w:rsidR="005D73C5" w:rsidRPr="00FB56A5" w:rsidRDefault="005D73C5" w:rsidP="003733F1">
            <w:pPr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FB56A5">
              <w:rPr>
                <w:color w:val="000000"/>
                <w:sz w:val="21"/>
                <w:szCs w:val="21"/>
              </w:rPr>
              <w:t>1726 (583)</w:t>
            </w:r>
          </w:p>
        </w:tc>
      </w:tr>
    </w:tbl>
    <w:p w14:paraId="47A4A22A" w14:textId="77777777" w:rsidR="005D73C5" w:rsidRPr="00FB56A5" w:rsidRDefault="005D73C5" w:rsidP="005D73C5">
      <w:pPr>
        <w:adjustRightInd w:val="0"/>
        <w:spacing w:before="120"/>
        <w:rPr>
          <w:color w:val="000000"/>
          <w:sz w:val="21"/>
          <w:szCs w:val="21"/>
        </w:rPr>
      </w:pPr>
      <w:r w:rsidRPr="00FB56A5">
        <w:rPr>
          <w:color w:val="000000"/>
          <w:sz w:val="21"/>
          <w:szCs w:val="21"/>
        </w:rPr>
        <w:t>Abbreviations: NHS, Nurses’ Health Study; HPFS, Health Professionals Follow-up Study; kg, kilogram; m, meter; METs, metabolic equivalent tasks; ug, microgram; IU, international unit; mg, milligram; AHEI, Alternate Healthy Eating Index score; g, gram; kcal, kilocalorie.</w:t>
      </w:r>
    </w:p>
    <w:p w14:paraId="11EE06F8" w14:textId="77777777" w:rsidR="005D73C5" w:rsidRPr="00FB56A5" w:rsidRDefault="005D73C5" w:rsidP="005D73C5">
      <w:pPr>
        <w:adjustRightInd w:val="0"/>
        <w:rPr>
          <w:color w:val="000000"/>
          <w:sz w:val="21"/>
          <w:szCs w:val="21"/>
        </w:rPr>
      </w:pPr>
      <w:proofErr w:type="spellStart"/>
      <w:proofErr w:type="gramStart"/>
      <w:r w:rsidRPr="00FB56A5">
        <w:rPr>
          <w:color w:val="000000"/>
          <w:sz w:val="21"/>
          <w:szCs w:val="21"/>
          <w:vertAlign w:val="superscript"/>
        </w:rPr>
        <w:t>a</w:t>
      </w:r>
      <w:proofErr w:type="spellEnd"/>
      <w:proofErr w:type="gramEnd"/>
      <w:r w:rsidRPr="00FB56A5">
        <w:rPr>
          <w:color w:val="000000"/>
          <w:sz w:val="21"/>
          <w:szCs w:val="21"/>
          <w:vertAlign w:val="superscript"/>
        </w:rPr>
        <w:t xml:space="preserve"> </w:t>
      </w:r>
      <w:r w:rsidRPr="00FB56A5">
        <w:rPr>
          <w:color w:val="000000"/>
          <w:sz w:val="21"/>
          <w:szCs w:val="21"/>
        </w:rPr>
        <w:t>Updated information throughout follow-up (NHS: 1994-2016; HPFS: 1990-201</w:t>
      </w:r>
      <w:r>
        <w:rPr>
          <w:color w:val="000000"/>
          <w:sz w:val="21"/>
          <w:szCs w:val="21"/>
        </w:rPr>
        <w:t>4</w:t>
      </w:r>
      <w:r w:rsidRPr="00FB56A5">
        <w:rPr>
          <w:color w:val="000000"/>
          <w:sz w:val="21"/>
          <w:szCs w:val="21"/>
        </w:rPr>
        <w:t>) was used to calculate the mean (SD) for continuous variables and percentage for categorical variables. All variables are age-standardized except age.</w:t>
      </w:r>
    </w:p>
    <w:p w14:paraId="738E062C" w14:textId="77777777" w:rsidR="005D73C5" w:rsidRPr="00FB56A5" w:rsidRDefault="005D73C5" w:rsidP="005D73C5">
      <w:pPr>
        <w:rPr>
          <w:color w:val="000000"/>
          <w:sz w:val="21"/>
          <w:szCs w:val="21"/>
        </w:rPr>
      </w:pPr>
      <w:r w:rsidRPr="00FB56A5">
        <w:rPr>
          <w:color w:val="000000"/>
          <w:sz w:val="21"/>
          <w:szCs w:val="21"/>
          <w:vertAlign w:val="superscript"/>
        </w:rPr>
        <w:t>b</w:t>
      </w:r>
      <w:r w:rsidRPr="00FB56A5">
        <w:rPr>
          <w:color w:val="000000"/>
          <w:sz w:val="21"/>
          <w:szCs w:val="21"/>
        </w:rPr>
        <w:t xml:space="preserve"> Remote period duration of statin</w:t>
      </w:r>
      <w:r w:rsidRPr="00FB56A5" w:rsidDel="00D6668E">
        <w:rPr>
          <w:color w:val="000000"/>
          <w:sz w:val="21"/>
          <w:szCs w:val="21"/>
        </w:rPr>
        <w:t xml:space="preserve"> </w:t>
      </w:r>
      <w:r w:rsidRPr="00FB56A5">
        <w:rPr>
          <w:color w:val="000000"/>
          <w:sz w:val="21"/>
          <w:szCs w:val="21"/>
          <w:lang w:val="en-GB"/>
        </w:rPr>
        <w:t xml:space="preserve">use: duration of </w:t>
      </w:r>
      <w:r w:rsidRPr="00FB56A5">
        <w:rPr>
          <w:color w:val="000000"/>
          <w:sz w:val="21"/>
          <w:szCs w:val="21"/>
        </w:rPr>
        <w:t>regular statin</w:t>
      </w:r>
      <w:r w:rsidRPr="00FB56A5" w:rsidDel="00D6668E">
        <w:rPr>
          <w:color w:val="000000"/>
          <w:sz w:val="21"/>
          <w:szCs w:val="21"/>
        </w:rPr>
        <w:t xml:space="preserve"> </w:t>
      </w:r>
      <w:r w:rsidRPr="00FB56A5">
        <w:rPr>
          <w:color w:val="000000"/>
          <w:sz w:val="21"/>
          <w:szCs w:val="21"/>
        </w:rPr>
        <w:t>use during every specific remote period (&gt;10 years before every follow-up period, i.e. begin from 1994 (NHS) and 1990 (HPFS), and then was extended by every 2-year subsequent interval at a time, until 2004).</w:t>
      </w:r>
    </w:p>
    <w:p w14:paraId="2A8FBB06" w14:textId="77777777" w:rsidR="005D73C5" w:rsidRPr="00FB56A5" w:rsidRDefault="005D73C5" w:rsidP="005D73C5">
      <w:pPr>
        <w:rPr>
          <w:color w:val="000000"/>
          <w:sz w:val="21"/>
          <w:szCs w:val="21"/>
        </w:rPr>
      </w:pPr>
      <w:r w:rsidRPr="00FB56A5">
        <w:rPr>
          <w:color w:val="000000"/>
          <w:sz w:val="21"/>
          <w:szCs w:val="21"/>
          <w:vertAlign w:val="superscript"/>
        </w:rPr>
        <w:t>c</w:t>
      </w:r>
      <w:r w:rsidRPr="00FB56A5">
        <w:rPr>
          <w:color w:val="000000"/>
          <w:sz w:val="21"/>
          <w:szCs w:val="21"/>
        </w:rPr>
        <w:t xml:space="preserve"> </w:t>
      </w:r>
      <w:r w:rsidRPr="00FB56A5">
        <w:rPr>
          <w:color w:val="000000"/>
          <w:sz w:val="21"/>
          <w:szCs w:val="21"/>
          <w:lang w:val="en-GB"/>
        </w:rPr>
        <w:t xml:space="preserve">Recent period </w:t>
      </w:r>
      <w:r w:rsidRPr="00FB56A5">
        <w:rPr>
          <w:color w:val="000000"/>
          <w:sz w:val="21"/>
          <w:szCs w:val="21"/>
        </w:rPr>
        <w:t xml:space="preserve">duration of </w:t>
      </w:r>
      <w:r w:rsidRPr="00FB56A5">
        <w:rPr>
          <w:color w:val="000000"/>
          <w:sz w:val="21"/>
          <w:szCs w:val="21"/>
          <w:lang w:val="en-GB"/>
        </w:rPr>
        <w:t xml:space="preserve">statin use: duration of </w:t>
      </w:r>
      <w:r w:rsidRPr="00FB56A5">
        <w:rPr>
          <w:color w:val="000000"/>
          <w:sz w:val="21"/>
          <w:szCs w:val="21"/>
        </w:rPr>
        <w:t>regular statin use during every specific subsequent 10-year period after the remote periods.</w:t>
      </w:r>
    </w:p>
    <w:p w14:paraId="6706A487" w14:textId="77777777" w:rsidR="005D73C5" w:rsidRPr="00FB56A5" w:rsidRDefault="005D73C5" w:rsidP="005D73C5">
      <w:pPr>
        <w:rPr>
          <w:color w:val="000000"/>
          <w:sz w:val="21"/>
          <w:szCs w:val="21"/>
        </w:rPr>
      </w:pPr>
      <w:r w:rsidRPr="00FB56A5">
        <w:rPr>
          <w:color w:val="000000"/>
          <w:sz w:val="21"/>
          <w:szCs w:val="21"/>
          <w:vertAlign w:val="superscript"/>
        </w:rPr>
        <w:t>d</w:t>
      </w:r>
      <w:r w:rsidRPr="00FB56A5">
        <w:rPr>
          <w:color w:val="000000"/>
          <w:sz w:val="21"/>
          <w:szCs w:val="21"/>
        </w:rPr>
        <w:t xml:space="preserve"> Body mass index was calculated as weight in kilograms divided by the square of height in meters.</w:t>
      </w:r>
    </w:p>
    <w:p w14:paraId="04E2B699" w14:textId="77777777" w:rsidR="005D73C5" w:rsidRPr="00FB56A5" w:rsidRDefault="005D73C5" w:rsidP="005D73C5">
      <w:pPr>
        <w:adjustRightInd w:val="0"/>
        <w:rPr>
          <w:color w:val="000000"/>
          <w:sz w:val="21"/>
          <w:szCs w:val="21"/>
        </w:rPr>
      </w:pPr>
      <w:r w:rsidRPr="00FB56A5">
        <w:rPr>
          <w:color w:val="000000"/>
          <w:sz w:val="21"/>
          <w:szCs w:val="21"/>
          <w:vertAlign w:val="superscript"/>
        </w:rPr>
        <w:t>e</w:t>
      </w:r>
      <w:r w:rsidRPr="00FB56A5">
        <w:rPr>
          <w:color w:val="000000"/>
          <w:sz w:val="21"/>
          <w:szCs w:val="21"/>
        </w:rPr>
        <w:t xml:space="preserve"> </w:t>
      </w:r>
      <w:r w:rsidRPr="00FB56A5">
        <w:rPr>
          <w:rFonts w:eastAsiaTheme="minorEastAsia"/>
          <w:color w:val="000000" w:themeColor="text1"/>
          <w:sz w:val="21"/>
          <w:szCs w:val="21"/>
        </w:rPr>
        <w:t>Weekly energy expenditure in MET-hours/week from recreational and leisure time physical activity</w:t>
      </w:r>
      <w:r w:rsidRPr="00FB56A5">
        <w:rPr>
          <w:color w:val="000000"/>
          <w:sz w:val="21"/>
          <w:szCs w:val="21"/>
        </w:rPr>
        <w:t>.</w:t>
      </w:r>
    </w:p>
    <w:p w14:paraId="281B4236" w14:textId="0883C01C" w:rsidR="00F57414" w:rsidRPr="00D624B7" w:rsidRDefault="005D73C5" w:rsidP="005D73C5">
      <w:r w:rsidRPr="00FB56A5">
        <w:rPr>
          <w:rFonts w:eastAsiaTheme="minorEastAsia"/>
          <w:color w:val="000000" w:themeColor="text1"/>
          <w:sz w:val="21"/>
          <w:szCs w:val="21"/>
          <w:vertAlign w:val="superscript"/>
        </w:rPr>
        <w:t>f</w:t>
      </w:r>
      <w:r w:rsidRPr="00FB56A5">
        <w:rPr>
          <w:rFonts w:eastAsiaTheme="minorEastAsia"/>
          <w:color w:val="000000" w:themeColor="text1"/>
          <w:sz w:val="21"/>
          <w:szCs w:val="21"/>
        </w:rPr>
        <w:t xml:space="preserve"> Cumulative among smokers.</w:t>
      </w:r>
      <w:bookmarkEnd w:id="0"/>
    </w:p>
    <w:sectPr w:rsidR="00F57414" w:rsidRPr="00D624B7" w:rsidSect="005D73C5">
      <w:headerReference w:type="default" r:id="rId6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E7EBC" w14:textId="77777777" w:rsidR="004B32E6" w:rsidRDefault="004B32E6" w:rsidP="00577CBD">
      <w:r>
        <w:separator/>
      </w:r>
    </w:p>
  </w:endnote>
  <w:endnote w:type="continuationSeparator" w:id="0">
    <w:p w14:paraId="2A5EDEA0" w14:textId="77777777" w:rsidR="004B32E6" w:rsidRDefault="004B32E6" w:rsidP="00577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753B2" w14:textId="77777777" w:rsidR="004B32E6" w:rsidRDefault="004B32E6" w:rsidP="00577CBD">
      <w:r>
        <w:separator/>
      </w:r>
    </w:p>
  </w:footnote>
  <w:footnote w:type="continuationSeparator" w:id="0">
    <w:p w14:paraId="06D3DD74" w14:textId="77777777" w:rsidR="004B32E6" w:rsidRDefault="004B32E6" w:rsidP="00577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8E8B7" w14:textId="77777777" w:rsidR="00896C9D" w:rsidRDefault="00896C9D">
    <w:pPr>
      <w:spacing w:line="312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794"/>
    <w:rsid w:val="00161A50"/>
    <w:rsid w:val="004B32E6"/>
    <w:rsid w:val="004C6416"/>
    <w:rsid w:val="00577CBD"/>
    <w:rsid w:val="005D73C5"/>
    <w:rsid w:val="00896C9D"/>
    <w:rsid w:val="00B477AE"/>
    <w:rsid w:val="00C76794"/>
    <w:rsid w:val="00CA6FB0"/>
    <w:rsid w:val="00D2332E"/>
    <w:rsid w:val="00D624B7"/>
    <w:rsid w:val="00F5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E0B54F"/>
  <w15:chartTrackingRefBased/>
  <w15:docId w15:val="{9F2E82EA-7682-4995-AA88-7A89451D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CBD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77CBD"/>
  </w:style>
  <w:style w:type="paragraph" w:styleId="Footer">
    <w:name w:val="footer"/>
    <w:basedOn w:val="Normal"/>
    <w:link w:val="FooterChar"/>
    <w:uiPriority w:val="99"/>
    <w:unhideWhenUsed/>
    <w:rsid w:val="00577CBD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77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Zhang, Yin</dc:creator>
  <cp:keywords/>
  <dc:description/>
  <cp:lastModifiedBy>Zhang, Yin</cp:lastModifiedBy>
  <cp:revision>7</cp:revision>
  <dcterms:created xsi:type="dcterms:W3CDTF">2021-07-29T17:06:00Z</dcterms:created>
  <dcterms:modified xsi:type="dcterms:W3CDTF">2021-07-29T17:13:00Z</dcterms:modified>
</cp:coreProperties>
</file>