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18BE" w14:textId="77777777" w:rsidR="00070158" w:rsidRPr="00EB5D9B" w:rsidRDefault="00070158" w:rsidP="00070158">
      <w:pPr>
        <w:rPr>
          <w:rFonts w:eastAsiaTheme="minorEastAsia"/>
          <w:b/>
          <w:color w:val="000000" w:themeColor="text1"/>
          <w:sz w:val="21"/>
          <w:szCs w:val="21"/>
        </w:rPr>
      </w:pPr>
      <w:r w:rsidRPr="00636457">
        <w:rPr>
          <w:b/>
          <w:color w:val="000000" w:themeColor="text1"/>
          <w:sz w:val="21"/>
          <w:szCs w:val="21"/>
        </w:rPr>
        <w:t xml:space="preserve">Supplementary </w:t>
      </w:r>
      <w:r w:rsidRPr="00EB5D9B">
        <w:rPr>
          <w:b/>
          <w:color w:val="000000" w:themeColor="text1"/>
          <w:sz w:val="21"/>
          <w:szCs w:val="21"/>
        </w:rPr>
        <w:t>Table</w:t>
      </w:r>
      <w:r w:rsidRPr="00EB5D9B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sz w:val="21"/>
          <w:szCs w:val="21"/>
        </w:rPr>
        <w:t>11</w:t>
      </w:r>
      <w:r w:rsidRPr="00EB5D9B">
        <w:rPr>
          <w:b/>
          <w:color w:val="000000" w:themeColor="text1"/>
          <w:sz w:val="21"/>
          <w:szCs w:val="21"/>
        </w:rPr>
        <w:t xml:space="preserve">. </w:t>
      </w:r>
      <w:r w:rsidRPr="00330BC2">
        <w:rPr>
          <w:rFonts w:eastAsiaTheme="minorEastAsia"/>
          <w:b/>
          <w:color w:val="000000" w:themeColor="text1"/>
          <w:sz w:val="21"/>
          <w:szCs w:val="21"/>
        </w:rPr>
        <w:t xml:space="preserve">Total duration of statin use and </w:t>
      </w:r>
      <w:r w:rsidRPr="00330BC2">
        <w:rPr>
          <w:b/>
          <w:color w:val="000000" w:themeColor="text1"/>
          <w:sz w:val="21"/>
          <w:szCs w:val="21"/>
        </w:rPr>
        <w:t>colorectal cancer incidence in the NHS</w:t>
      </w:r>
    </w:p>
    <w:p w14:paraId="2898F1C3" w14:textId="77777777" w:rsidR="00070158" w:rsidRPr="00EB5D9B" w:rsidRDefault="00070158" w:rsidP="00070158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1081"/>
        <w:gridCol w:w="1620"/>
        <w:gridCol w:w="1620"/>
        <w:gridCol w:w="1620"/>
        <w:gridCol w:w="1620"/>
        <w:gridCol w:w="1081"/>
        <w:gridCol w:w="1620"/>
        <w:gridCol w:w="1087"/>
      </w:tblGrid>
      <w:tr w:rsidR="00070158" w:rsidRPr="009F42A8" w14:paraId="02D4FB4D" w14:textId="77777777" w:rsidTr="003733F1">
        <w:trPr>
          <w:trHeight w:val="410"/>
          <w:jc w:val="center"/>
        </w:trPr>
        <w:tc>
          <w:tcPr>
            <w:tcW w:w="131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E7F9D49" w14:textId="77777777" w:rsidR="00070158" w:rsidRPr="009F42A8" w:rsidRDefault="00070158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bCs/>
                <w:color w:val="000000" w:themeColor="text1"/>
                <w:sz w:val="21"/>
                <w:szCs w:val="21"/>
              </w:rPr>
              <w:t>NHS</w:t>
            </w:r>
          </w:p>
        </w:tc>
        <w:tc>
          <w:tcPr>
            <w:tcW w:w="245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0C1AC05" w14:textId="77777777" w:rsidR="00070158" w:rsidRPr="009F42A8" w:rsidRDefault="00070158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bCs/>
                <w:color w:val="000000" w:themeColor="text1"/>
                <w:sz w:val="21"/>
                <w:szCs w:val="21"/>
              </w:rPr>
              <w:t>Total Duration of Statin</w:t>
            </w:r>
            <w:r w:rsidRPr="009F42A8" w:rsidDel="00AD0D3D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9F42A8">
              <w:rPr>
                <w:b/>
                <w:bCs/>
                <w:color w:val="000000" w:themeColor="text1"/>
                <w:sz w:val="21"/>
                <w:szCs w:val="21"/>
              </w:rPr>
              <w:t>Use (Years)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F125FE" w14:textId="77777777" w:rsidR="00070158" w:rsidRPr="009F42A8" w:rsidRDefault="00070158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bCs/>
                <w:i/>
                <w:color w:val="000000" w:themeColor="text1"/>
                <w:sz w:val="21"/>
                <w:szCs w:val="21"/>
                <w:lang w:val="en-GB"/>
              </w:rPr>
              <w:t>P</w:t>
            </w:r>
            <w:r w:rsidRPr="009F42A8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-trend</w:t>
            </w:r>
            <w:r w:rsidRPr="009F42A8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  <w:t>f</w:t>
            </w:r>
            <w:r w:rsidRPr="009F42A8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4B4383" w14:textId="77777777" w:rsidR="00070158" w:rsidRPr="009F42A8" w:rsidRDefault="00070158" w:rsidP="003733F1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color w:val="000000" w:themeColor="text1"/>
                <w:sz w:val="21"/>
                <w:szCs w:val="21"/>
              </w:rPr>
              <w:t>Per 5-year increment</w:t>
            </w:r>
          </w:p>
          <w:p w14:paraId="1869C1F3" w14:textId="77777777" w:rsidR="00070158" w:rsidRPr="009F42A8" w:rsidRDefault="00070158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color w:val="000000" w:themeColor="text1"/>
                <w:sz w:val="21"/>
                <w:szCs w:val="21"/>
              </w:rPr>
              <w:t xml:space="preserve">HR (95% CI) 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423416" w14:textId="77777777" w:rsidR="00070158" w:rsidRPr="009F42A8" w:rsidRDefault="00070158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bCs/>
                <w:i/>
                <w:color w:val="000000" w:themeColor="text1"/>
                <w:sz w:val="21"/>
                <w:szCs w:val="21"/>
                <w:lang w:val="en-GB"/>
              </w:rPr>
              <w:t>P</w:t>
            </w:r>
            <w:r w:rsidRPr="009F42A8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-trend</w:t>
            </w:r>
            <w:r w:rsidRPr="009F42A8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  <w:t>g</w:t>
            </w:r>
          </w:p>
        </w:tc>
      </w:tr>
      <w:tr w:rsidR="00070158" w:rsidRPr="009F42A8" w14:paraId="26B46E67" w14:textId="77777777" w:rsidTr="003733F1">
        <w:trPr>
          <w:trHeight w:val="410"/>
          <w:jc w:val="center"/>
        </w:trPr>
        <w:tc>
          <w:tcPr>
            <w:tcW w:w="13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95B24" w14:textId="77777777" w:rsidR="00070158" w:rsidRPr="009F42A8" w:rsidRDefault="00070158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EA4753" w14:textId="77777777" w:rsidR="00070158" w:rsidRPr="009F42A8" w:rsidRDefault="00070158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BF246D" w14:textId="77777777" w:rsidR="00070158" w:rsidRPr="009F42A8" w:rsidRDefault="00070158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E54B4E" w14:textId="77777777" w:rsidR="00070158" w:rsidRPr="009F42A8" w:rsidRDefault="00070158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color w:val="000000" w:themeColor="text1"/>
                <w:sz w:val="21"/>
                <w:szCs w:val="21"/>
              </w:rPr>
              <w:t>6 to 10</w:t>
            </w:r>
            <w:r w:rsidRPr="009F42A8">
              <w:rPr>
                <w:bCs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86C3C8" w14:textId="77777777" w:rsidR="00070158" w:rsidRPr="009F42A8" w:rsidRDefault="00070158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color w:val="000000" w:themeColor="text1"/>
                <w:sz w:val="21"/>
                <w:szCs w:val="21"/>
              </w:rPr>
              <w:t>11 to 15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119E56" w14:textId="77777777" w:rsidR="00070158" w:rsidRPr="009F42A8" w:rsidRDefault="00070158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color w:val="000000" w:themeColor="text1"/>
                <w:sz w:val="21"/>
                <w:szCs w:val="21"/>
              </w:rPr>
              <w:t>&gt;15</w:t>
            </w:r>
          </w:p>
        </w:tc>
        <w:tc>
          <w:tcPr>
            <w:tcW w:w="35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F3F213" w14:textId="77777777" w:rsidR="00070158" w:rsidRPr="009F42A8" w:rsidRDefault="00070158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9AC2E2" w14:textId="77777777" w:rsidR="00070158" w:rsidRPr="009F42A8" w:rsidRDefault="00070158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3314DF" w14:textId="77777777" w:rsidR="00070158" w:rsidRPr="009F42A8" w:rsidRDefault="00070158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24389F29" w14:textId="77777777" w:rsidTr="003733F1">
        <w:trPr>
          <w:trHeight w:val="290"/>
          <w:jc w:val="center"/>
        </w:trPr>
        <w:tc>
          <w:tcPr>
            <w:tcW w:w="13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2FC3284" w14:textId="77777777" w:rsidR="00070158" w:rsidRPr="009F42A8" w:rsidRDefault="00070158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bCs/>
                <w:color w:val="000000" w:themeColor="text1"/>
                <w:sz w:val="21"/>
                <w:szCs w:val="21"/>
              </w:rPr>
              <w:t>Colorectal cancer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02AEEA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1A11A04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13EC56C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50287CD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3C4A8F0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14:paraId="135D3B7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7ABDE6E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14:paraId="624FA34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6FF06481" w14:textId="77777777" w:rsidTr="003733F1">
        <w:trPr>
          <w:trHeight w:val="290"/>
          <w:jc w:val="center"/>
        </w:trPr>
        <w:tc>
          <w:tcPr>
            <w:tcW w:w="1315" w:type="pct"/>
            <w:shd w:val="clear" w:color="auto" w:fill="auto"/>
            <w:noWrap/>
            <w:vAlign w:val="center"/>
          </w:tcPr>
          <w:p w14:paraId="2B3EA7BC" w14:textId="77777777" w:rsidR="00070158" w:rsidRPr="009F42A8" w:rsidRDefault="00070158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  <w:lang w:val="en-GB"/>
              </w:rPr>
              <w:t>No. of cases (1687 in total)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DB5A7D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1145</w:t>
            </w:r>
          </w:p>
        </w:tc>
        <w:tc>
          <w:tcPr>
            <w:tcW w:w="526" w:type="pct"/>
            <w:vAlign w:val="center"/>
          </w:tcPr>
          <w:p w14:paraId="5CF4ED6C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278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B452DE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526" w:type="pct"/>
            <w:vAlign w:val="center"/>
          </w:tcPr>
          <w:p w14:paraId="67FF302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526" w:type="pct"/>
            <w:vAlign w:val="center"/>
          </w:tcPr>
          <w:p w14:paraId="43E6AF8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351" w:type="pct"/>
            <w:vAlign w:val="center"/>
          </w:tcPr>
          <w:p w14:paraId="03E83E0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7F9FB18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vAlign w:val="center"/>
          </w:tcPr>
          <w:p w14:paraId="2C69BFD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1CDB4649" w14:textId="77777777" w:rsidTr="003733F1">
        <w:trPr>
          <w:trHeight w:val="290"/>
          <w:jc w:val="center"/>
        </w:trPr>
        <w:tc>
          <w:tcPr>
            <w:tcW w:w="1315" w:type="pct"/>
            <w:shd w:val="clear" w:color="auto" w:fill="auto"/>
            <w:noWrap/>
            <w:vAlign w:val="center"/>
          </w:tcPr>
          <w:p w14:paraId="744C8FD0" w14:textId="77777777" w:rsidR="00070158" w:rsidRPr="009F42A8" w:rsidRDefault="00070158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8360E9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 [Ref]</w:t>
            </w:r>
          </w:p>
        </w:tc>
        <w:tc>
          <w:tcPr>
            <w:tcW w:w="526" w:type="pct"/>
            <w:vAlign w:val="center"/>
          </w:tcPr>
          <w:p w14:paraId="0CDA32E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1.03 (0.90-1.18)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9DEF04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1.01 (0.86-1.19)</w:t>
            </w:r>
          </w:p>
        </w:tc>
        <w:tc>
          <w:tcPr>
            <w:tcW w:w="526" w:type="pct"/>
            <w:vAlign w:val="center"/>
          </w:tcPr>
          <w:p w14:paraId="68B3B38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1.02 (0.75-1.38)</w:t>
            </w:r>
          </w:p>
        </w:tc>
        <w:tc>
          <w:tcPr>
            <w:tcW w:w="526" w:type="pct"/>
            <w:vAlign w:val="center"/>
          </w:tcPr>
          <w:p w14:paraId="50FAE13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1.64 (1.10-2.46)</w:t>
            </w:r>
          </w:p>
        </w:tc>
        <w:tc>
          <w:tcPr>
            <w:tcW w:w="351" w:type="pct"/>
            <w:vAlign w:val="center"/>
          </w:tcPr>
          <w:p w14:paraId="439EC40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.21</w:t>
            </w:r>
          </w:p>
        </w:tc>
        <w:tc>
          <w:tcPr>
            <w:tcW w:w="526" w:type="pct"/>
            <w:vAlign w:val="center"/>
          </w:tcPr>
          <w:p w14:paraId="3CD36AE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1.04 (0.97-1.12)</w:t>
            </w:r>
          </w:p>
        </w:tc>
        <w:tc>
          <w:tcPr>
            <w:tcW w:w="353" w:type="pct"/>
            <w:vAlign w:val="center"/>
          </w:tcPr>
          <w:p w14:paraId="15BA084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.31</w:t>
            </w:r>
          </w:p>
        </w:tc>
      </w:tr>
      <w:tr w:rsidR="00070158" w:rsidRPr="009F42A8" w14:paraId="4F7B65BA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24197D" w14:textId="77777777" w:rsidR="00070158" w:rsidRPr="009F42A8" w:rsidRDefault="00070158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F2A86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A324E2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1.02 (0.89-1.17)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ED21D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1.01 (0.85-1.19)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238B9C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1.00 (0.74-1.36)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53C04B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1.63 (1.09-2.45)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A8E099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.27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612E4A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1.03 (0.96-1.12)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DDA019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.37</w:t>
            </w:r>
          </w:p>
        </w:tc>
      </w:tr>
      <w:tr w:rsidR="00070158" w:rsidRPr="009F42A8" w14:paraId="726C9DBD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FA7E0A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C22DE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B68FDAC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1.04 (0.91-1.19)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D86CC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1.04 (0.88-1.22)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AD1D81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1.04 (0.77-1.42)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F5C0DC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1.72 (1.15-2.59)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98944D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.12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222B2C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1.05 (0.98-1.14)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830C7C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.18</w:t>
            </w:r>
          </w:p>
        </w:tc>
      </w:tr>
      <w:tr w:rsidR="00070158" w:rsidRPr="009F42A8" w14:paraId="2E2D0B41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EC5F4F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11391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DC7BD3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1.09 (0.94-1.26)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B3822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1.09 (0.91-1.30)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B943C4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1.09 (0.80-1.50)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0DA29A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1.81 (1.20-2.73)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C7D5AD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.049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012BC2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1.08 (0.99-1.17)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9C8FA0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.08</w:t>
            </w:r>
          </w:p>
        </w:tc>
      </w:tr>
      <w:tr w:rsidR="00070158" w:rsidRPr="009F42A8" w14:paraId="51312F6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158A51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6806C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BD84FA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750B0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9349CB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26C6FB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4506C6E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00861E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CA0D5A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2FAB6BA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F34931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bCs/>
                <w:color w:val="000000" w:themeColor="text1"/>
                <w:sz w:val="21"/>
                <w:szCs w:val="21"/>
              </w:rPr>
              <w:t>Colon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4BDC6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F53421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1A808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BC1D2F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5C8688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46033A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9AB6C1C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05F361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5EF5D64F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4E725C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  <w:lang w:val="en-GB"/>
              </w:rPr>
              <w:t>No. of cases (1343 in total)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861B3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887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DCE3CF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231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055D2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4D332A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54A0A5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47B091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F178EC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5CCDAE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4F673A47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2B761C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5EC8B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D48003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1.09 (0.94-1.26)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3BD8C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1.09 (0.91-1.30)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8F80BA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1.06 (0.76-1.48)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EE3085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1.87 (1.22-2.85)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46C2C36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.04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8CEEDD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1.08 (0.99-1.17)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586CCA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.07</w:t>
            </w:r>
          </w:p>
        </w:tc>
      </w:tr>
      <w:tr w:rsidR="00070158" w:rsidRPr="009F42A8" w14:paraId="00FCC535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33946D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D2033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AD3661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1.07 (0.92-1.24)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FFA6B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1.07 (0.89-1.28)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CAC979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1.03 (0.74-1.45)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43F9FF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1.82 (1.19-2.78)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7E9B8F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.08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C692EC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1.07 (0.98-1.16)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3A343C5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.12</w:t>
            </w:r>
          </w:p>
        </w:tc>
      </w:tr>
      <w:tr w:rsidR="00070158" w:rsidRPr="009F42A8" w14:paraId="2484AEB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263AAC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A5D01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12C240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1.09 (0.94-1.27)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6EB9B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1.10 (0.92-1.32)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3D7A2E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1.08 (0.77-1.51)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290862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1.93 (1.26-2.95)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D78508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BB61F4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1.09 (1.00-1.18)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4DA448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.048</w:t>
            </w:r>
          </w:p>
        </w:tc>
      </w:tr>
      <w:tr w:rsidR="00070158" w:rsidRPr="009F42A8" w14:paraId="66C04B1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2E6B22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D0BEFC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F3B95E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1.16 (0.98-1.37)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F275E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1.18 (0.97-1.43)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FA2784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1.15 (0.82-1.63)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6ED600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2.06 (1.33-3.17)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B8A191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.009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BF1E08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1.11 (1.02-1.22)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93E514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.02</w:t>
            </w:r>
          </w:p>
        </w:tc>
      </w:tr>
      <w:tr w:rsidR="00070158" w:rsidRPr="009F42A8" w14:paraId="198DF9B6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0E4E01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D37E9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9AC350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7A528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5BC3BD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1506F2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35C6543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49A6CD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34F702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3862269E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B16C6B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bCs/>
                <w:color w:val="000000" w:themeColor="text1"/>
                <w:sz w:val="21"/>
                <w:szCs w:val="21"/>
              </w:rPr>
              <w:t>Proximal colon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9949A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6AB13B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1F0B1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DFA895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F73A9CC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345ACD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3044A4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6A2A35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5BE148C8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70413C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  <w:lang w:val="en-GB"/>
              </w:rPr>
              <w:t>No. of cases (869 in total)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83595C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551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B0811F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A5E7C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ABA90B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24EB63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0B2225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CDD52A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1B9B1A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1818B277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B1F6D2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56D22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7C8B90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1.14 (0.95-1.37)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6EDE0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1.13 (0.91-1.40)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A48313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1.17 (0.80-1.72)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E941AA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1.90 (1.15-3.13)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2CFBAE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.03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64142C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1.10 (1.01-1.21)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30AA80B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.04</w:t>
            </w:r>
          </w:p>
        </w:tc>
      </w:tr>
      <w:tr w:rsidR="00070158" w:rsidRPr="009F42A8" w14:paraId="08AA160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834BBC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FD303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D30257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1.13 (0.94-1.35)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1A44F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1.11 (0.89-1.38)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9D3649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1.14 (0.77-1.67)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DC6873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1.85 (1.12-3.06)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143E0FB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.06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BEDA4F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1.09 (0.99-1.20)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6DD73A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.07</w:t>
            </w:r>
          </w:p>
        </w:tc>
      </w:tr>
      <w:tr w:rsidR="00070158" w:rsidRPr="009F42A8" w14:paraId="09E46B5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1AB30E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53C44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79DA75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1.15 (0.95-1.38)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2AA5A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1.15 (0.92-1.43)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D20DB4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1.19 (0.81-1.76)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089A2F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1.98 (1.20-3.27)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4B3CB11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.02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262D2B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1.11 (1.01-1.23)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43B818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.03</w:t>
            </w:r>
          </w:p>
        </w:tc>
      </w:tr>
      <w:tr w:rsidR="00070158" w:rsidRPr="009F42A8" w14:paraId="6517978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F5A50C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C96DB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681D8D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1.27 (1.04-1.56)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68C37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1.29 (1.02-1.63)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420774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1.34 (0.90-2.00)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C8C31E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2.22 (1.33-3.71)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963990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.004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CF366A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1.16 (1.05-1.29)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0B61A3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.005</w:t>
            </w:r>
          </w:p>
        </w:tc>
      </w:tr>
      <w:tr w:rsidR="00070158" w:rsidRPr="009F42A8" w14:paraId="6A11192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1BF133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0125D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314992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44E31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5C87C0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74A61B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4B92C50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89C7AF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6258FF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698F53AB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FFA565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bCs/>
                <w:color w:val="000000" w:themeColor="text1"/>
                <w:sz w:val="21"/>
                <w:szCs w:val="21"/>
              </w:rPr>
              <w:t>Distal colon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78E98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7A4F2E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08887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867848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6535C2C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703E1E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AFCF25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4E9D4A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5B08595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89BAE3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  <w:lang w:val="en-GB"/>
              </w:rPr>
              <w:t>No. of cases (396 in total)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D3624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286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86EAA3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83F69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996C73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8650E6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37E555B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41602F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B7D253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1D48419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58FDBA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0ACA9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00A228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0.98 (0.74-1.29)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DA4BD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1.06 (0.77-1.45)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49D1C1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A4AF49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8974AE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.74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F227E2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1.02 (0.87-1.21)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94D808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.79</w:t>
            </w:r>
          </w:p>
        </w:tc>
      </w:tr>
      <w:tr w:rsidR="00070158" w:rsidRPr="009F42A8" w14:paraId="3CEFEFA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080395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7E55E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7B2529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0.95 (0.72-1.26)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1826C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1.04 (0.75-1.43)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C938C2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374D6C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445FD6D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.83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BC12A4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1.01 (0.86-1.20)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C7FC68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.88</w:t>
            </w:r>
          </w:p>
        </w:tc>
      </w:tr>
      <w:tr w:rsidR="00070158" w:rsidRPr="009F42A8" w14:paraId="1774A4F5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C8AB02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555C6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1C755E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0.97 (0.73-1.29)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37616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1.08 (0.78-1.49)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29F6D4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930089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32C78EB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.67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CBA928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1.03 (0.87-1.22)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C93A6D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.73</w:t>
            </w:r>
          </w:p>
        </w:tc>
      </w:tr>
      <w:tr w:rsidR="00070158" w:rsidRPr="009F42A8" w14:paraId="7F6D0EC6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E90179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EA812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06AB63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0.94 (0.69-1.27)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DD93D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1.04 (0.74-1.47)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77E08A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91F010B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577C35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.79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E8D0B7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1.02 (0.85-1.22)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3FD172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.85</w:t>
            </w:r>
          </w:p>
        </w:tc>
      </w:tr>
      <w:tr w:rsidR="00070158" w:rsidRPr="009F42A8" w14:paraId="4A6A0ED2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DCAE34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13C68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7B2EC8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28AA3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117028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AC7F8B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49E377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4C28AA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64EDC6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2CA82BD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C75924" w14:textId="77777777" w:rsidR="00070158" w:rsidRPr="009F42A8" w:rsidRDefault="00070158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F42A8">
              <w:rPr>
                <w:b/>
                <w:bCs/>
                <w:color w:val="000000" w:themeColor="text1"/>
                <w:sz w:val="21"/>
                <w:szCs w:val="21"/>
              </w:rPr>
              <w:t>Rectal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B3A58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1E1F1A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0063B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DFD56D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AF9694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D485CD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C1FCAE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AB8BFF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1C1AE6DB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A77050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  <w:lang w:val="en-GB"/>
              </w:rPr>
              <w:t>No. of cases (344 in total)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8C7B4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C6291A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79E63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B80C6D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658BBD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52ACE2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6332D4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45C8302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70158" w:rsidRPr="009F42A8" w14:paraId="21DFD9A5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170E3D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8A1A3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71CAAF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0.82 (0.59-1.12)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D695C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0.75 (0.53-1.08)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03DA06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740765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F082A3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.11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749491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0.86 (0.71-1.04)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184E206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.13</w:t>
            </w:r>
          </w:p>
        </w:tc>
      </w:tr>
      <w:tr w:rsidR="00070158" w:rsidRPr="009F42A8" w14:paraId="05FE9061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AD6423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E75A5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F81D4A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0.84 (0.61-1.16)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C91AE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0.78 (0.54-1.13)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81B291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504A20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DC91A1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.17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6FA067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0.88 (0.72-1.07)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0D712F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.20</w:t>
            </w:r>
          </w:p>
        </w:tc>
      </w:tr>
      <w:tr w:rsidR="00070158" w:rsidRPr="009F42A8" w14:paraId="7A319E8D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F59136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D09265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08CF50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0.86 (0.62-1.18)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9FBF57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0.80 (0.55-1.16)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D7C4B3E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45F4CCF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37127F6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.22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BADB8C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0.89 (0.73-1.09)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3297876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.26</w:t>
            </w:r>
          </w:p>
        </w:tc>
      </w:tr>
      <w:tr w:rsidR="00070158" w:rsidRPr="009F42A8" w14:paraId="396945D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9C9343" w14:textId="77777777" w:rsidR="00070158" w:rsidRPr="009F42A8" w:rsidRDefault="00070158" w:rsidP="003733F1">
            <w:pPr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9F42A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CA5DE8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5781950D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0.84 (0.60-1.19)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3FF2A9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0.78 (0.53-1.16)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2D4CF631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7C8D8380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F42A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single" w:sz="12" w:space="0" w:color="auto"/>
            </w:tcBorders>
            <w:vAlign w:val="center"/>
          </w:tcPr>
          <w:p w14:paraId="5BFAAD33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.23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3AD3665A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E4FCC">
              <w:rPr>
                <w:color w:val="000000" w:themeColor="text1"/>
                <w:sz w:val="21"/>
                <w:szCs w:val="21"/>
              </w:rPr>
              <w:t>0.89 (0.72-1.10)</w:t>
            </w:r>
          </w:p>
        </w:tc>
        <w:tc>
          <w:tcPr>
            <w:tcW w:w="353" w:type="pct"/>
            <w:tcBorders>
              <w:top w:val="nil"/>
              <w:bottom w:val="single" w:sz="12" w:space="0" w:color="auto"/>
            </w:tcBorders>
            <w:vAlign w:val="center"/>
          </w:tcPr>
          <w:p w14:paraId="5B0A68F4" w14:textId="77777777" w:rsidR="00070158" w:rsidRPr="009F42A8" w:rsidRDefault="00070158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.28</w:t>
            </w:r>
          </w:p>
        </w:tc>
      </w:tr>
    </w:tbl>
    <w:p w14:paraId="16A808FE" w14:textId="77777777" w:rsidR="00070158" w:rsidRPr="00EB5D9B" w:rsidRDefault="00070158" w:rsidP="00070158">
      <w:pPr>
        <w:rPr>
          <w:color w:val="000000"/>
          <w:sz w:val="21"/>
          <w:szCs w:val="21"/>
        </w:rPr>
      </w:pPr>
    </w:p>
    <w:p w14:paraId="476DB63D" w14:textId="77777777" w:rsidR="00070158" w:rsidRPr="00EB5D9B" w:rsidRDefault="00070158" w:rsidP="00070158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</w:rPr>
        <w:lastRenderedPageBreak/>
        <w:t>Abbreviations: NHS, Nurses’ Health Study; MV, multivariate; HR, hazard ratio; CI, confidence interval.</w:t>
      </w:r>
    </w:p>
    <w:p w14:paraId="56F52451" w14:textId="77777777" w:rsidR="00070158" w:rsidRPr="00EB5D9B" w:rsidRDefault="00070158" w:rsidP="00070158">
      <w:pPr>
        <w:rPr>
          <w:color w:val="000000"/>
          <w:sz w:val="21"/>
          <w:szCs w:val="21"/>
        </w:rPr>
      </w:pPr>
      <w:proofErr w:type="spellStart"/>
      <w:r w:rsidRPr="00EB5D9B">
        <w:rPr>
          <w:color w:val="000000" w:themeColor="text1"/>
          <w:sz w:val="21"/>
          <w:szCs w:val="21"/>
          <w:vertAlign w:val="superscript"/>
        </w:rPr>
        <w:t>a</w:t>
      </w:r>
      <w:proofErr w:type="spellEnd"/>
      <w:r w:rsidRPr="00EB5D9B">
        <w:rPr>
          <w:color w:val="000000" w:themeColor="text1"/>
          <w:sz w:val="21"/>
          <w:szCs w:val="21"/>
        </w:rPr>
        <w:t xml:space="preserve"> </w:t>
      </w:r>
      <w:proofErr w:type="gramStart"/>
      <w:r w:rsidRPr="00EB5D9B">
        <w:rPr>
          <w:color w:val="000000" w:themeColor="text1"/>
          <w:sz w:val="21"/>
          <w:szCs w:val="21"/>
        </w:rPr>
        <w:t>The</w:t>
      </w:r>
      <w:proofErr w:type="gramEnd"/>
      <w:r w:rsidRPr="00EB5D9B">
        <w:rPr>
          <w:color w:val="000000" w:themeColor="text1"/>
          <w:sz w:val="21"/>
          <w:szCs w:val="21"/>
        </w:rPr>
        <w:t xml:space="preserve">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EB5D9B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157F0F52" w14:textId="77777777" w:rsidR="00070158" w:rsidRPr="00EB5D9B" w:rsidRDefault="00070158" w:rsidP="00070158">
      <w:pPr>
        <w:adjustRightInd w:val="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b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 w:rsidRPr="00EB5D9B">
        <w:rPr>
          <w:color w:val="000000"/>
          <w:sz w:val="21"/>
          <w:szCs w:val="21"/>
        </w:rPr>
        <w:t>.</w:t>
      </w:r>
    </w:p>
    <w:p w14:paraId="467B72BD" w14:textId="77777777" w:rsidR="00070158" w:rsidRPr="00EB5D9B" w:rsidRDefault="00070158" w:rsidP="00070158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c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 for</w:t>
      </w:r>
      <w:r w:rsidRPr="00EB5D9B">
        <w:rPr>
          <w:color w:val="000000"/>
          <w:sz w:val="21"/>
          <w:szCs w:val="21"/>
        </w:rPr>
        <w:t xml:space="preserve"> race, pack-years of smoking, physical activity, BMI, alcohol consumption, AHEI, regular use of aspirin, family history of colorectal cancer, </w:t>
      </w:r>
      <w:r>
        <w:rPr>
          <w:color w:val="000000"/>
          <w:sz w:val="21"/>
          <w:szCs w:val="21"/>
        </w:rPr>
        <w:t>history of diabetes mellitus</w:t>
      </w:r>
      <w:r w:rsidRPr="00EB5D9B">
        <w:rPr>
          <w:color w:val="000000"/>
          <w:sz w:val="21"/>
          <w:szCs w:val="21"/>
        </w:rPr>
        <w:t xml:space="preserve">, </w:t>
      </w:r>
      <w:r w:rsidRPr="00FB56A5">
        <w:rPr>
          <w:color w:val="000000"/>
          <w:sz w:val="21"/>
          <w:szCs w:val="21"/>
        </w:rPr>
        <w:t xml:space="preserve">menopausal status, </w:t>
      </w:r>
      <w:r w:rsidRPr="00EB5D9B">
        <w:rPr>
          <w:color w:val="000000"/>
          <w:sz w:val="21"/>
          <w:szCs w:val="21"/>
        </w:rPr>
        <w:t>multivitamin use, total calorie intake, red or processed meat intake, fiber intake, folate intake, calcium intake, and vitamin D intake.</w:t>
      </w:r>
    </w:p>
    <w:p w14:paraId="08ED8E1C" w14:textId="77777777" w:rsidR="00070158" w:rsidRPr="00EB5D9B" w:rsidRDefault="00070158" w:rsidP="00070158">
      <w:pPr>
        <w:autoSpaceDE w:val="0"/>
        <w:autoSpaceDN w:val="0"/>
        <w:adjustRightInd w:val="0"/>
        <w:rPr>
          <w:rFonts w:eastAsiaTheme="minorEastAsia"/>
          <w:color w:val="000000" w:themeColor="text1"/>
          <w:sz w:val="21"/>
          <w:szCs w:val="21"/>
        </w:rPr>
      </w:pPr>
      <w:r w:rsidRPr="00EB5D9B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EB5D9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EB5D9B">
        <w:rPr>
          <w:color w:val="000000" w:themeColor="text1"/>
          <w:sz w:val="21"/>
          <w:szCs w:val="21"/>
        </w:rPr>
        <w:t xml:space="preserve"> for 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>screening colonoscopy or sigmoidoscopy</w:t>
      </w:r>
      <w:r w:rsidRPr="00EB5D9B">
        <w:rPr>
          <w:rFonts w:eastAsiaTheme="minorEastAsia"/>
          <w:color w:val="000000" w:themeColor="text1"/>
          <w:sz w:val="21"/>
          <w:szCs w:val="21"/>
        </w:rPr>
        <w:t>.</w:t>
      </w:r>
    </w:p>
    <w:p w14:paraId="1C718CA9" w14:textId="77777777" w:rsidR="00070158" w:rsidRPr="00EB5D9B" w:rsidRDefault="00070158" w:rsidP="00070158">
      <w:pPr>
        <w:rPr>
          <w:color w:val="000000"/>
          <w:sz w:val="21"/>
          <w:szCs w:val="21"/>
        </w:rPr>
      </w:pPr>
      <w:r w:rsidRPr="00EB5D9B">
        <w:rPr>
          <w:rFonts w:eastAsiaTheme="minorEastAsia"/>
          <w:color w:val="000000" w:themeColor="text1"/>
          <w:sz w:val="21"/>
          <w:szCs w:val="21"/>
          <w:vertAlign w:val="superscript"/>
        </w:rPr>
        <w:t>e</w:t>
      </w:r>
      <w:r w:rsidRPr="00EB5D9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EB5D9B">
        <w:rPr>
          <w:color w:val="000000" w:themeColor="text1"/>
          <w:sz w:val="21"/>
          <w:szCs w:val="21"/>
        </w:rPr>
        <w:t xml:space="preserve"> for 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 xml:space="preserve">screening colonoscopy or sigmoidoscopy </w:t>
      </w:r>
      <w:r w:rsidRPr="00EB5D9B">
        <w:rPr>
          <w:rFonts w:eastAsiaTheme="minorEastAsia"/>
          <w:color w:val="000000" w:themeColor="text1"/>
          <w:sz w:val="21"/>
          <w:szCs w:val="21"/>
        </w:rPr>
        <w:t>and history of hypercholesterolemia.</w:t>
      </w:r>
    </w:p>
    <w:p w14:paraId="4B2DE39F" w14:textId="77777777" w:rsidR="00070158" w:rsidRPr="00EB5D9B" w:rsidRDefault="00070158" w:rsidP="00070158">
      <w:pPr>
        <w:keepNext/>
        <w:adjustRightInd w:val="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f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>-value for trend was calculated using the mid-point of each category of statin</w:t>
      </w:r>
      <w:r w:rsidRPr="00EB5D9B" w:rsidDel="00C21887">
        <w:rPr>
          <w:color w:val="000000"/>
          <w:sz w:val="21"/>
          <w:szCs w:val="21"/>
        </w:rPr>
        <w:t xml:space="preserve"> </w:t>
      </w:r>
      <w:r w:rsidRPr="00EB5D9B">
        <w:rPr>
          <w:color w:val="000000"/>
          <w:sz w:val="21"/>
          <w:szCs w:val="21"/>
        </w:rPr>
        <w:t>use in years.</w:t>
      </w:r>
    </w:p>
    <w:p w14:paraId="3A821564" w14:textId="77777777" w:rsidR="00070158" w:rsidRPr="00EB5D9B" w:rsidRDefault="00070158" w:rsidP="00070158">
      <w:pPr>
        <w:rPr>
          <w:color w:val="000000"/>
          <w:sz w:val="21"/>
          <w:szCs w:val="21"/>
        </w:rPr>
      </w:pPr>
      <w:r w:rsidRPr="00EB5D9B">
        <w:rPr>
          <w:bCs/>
          <w:color w:val="000000"/>
          <w:sz w:val="21"/>
          <w:szCs w:val="21"/>
          <w:vertAlign w:val="superscript"/>
          <w:lang w:val="en-GB"/>
        </w:rPr>
        <w:t>g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 xml:space="preserve">-value for trend was the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 xml:space="preserve"> value for variables modeled as continuous.</w:t>
      </w:r>
    </w:p>
    <w:p w14:paraId="281B4236" w14:textId="54100E87" w:rsidR="00F57414" w:rsidRPr="00D624B7" w:rsidRDefault="00070158" w:rsidP="00D624B7">
      <w:r w:rsidRPr="00EB5D9B">
        <w:rPr>
          <w:color w:val="000000"/>
          <w:sz w:val="21"/>
          <w:szCs w:val="21"/>
        </w:rPr>
        <w:t xml:space="preserve">* </w:t>
      </w:r>
      <w:r w:rsidRPr="00AD1DF4">
        <w:rPr>
          <w:color w:val="000000"/>
          <w:sz w:val="21"/>
          <w:szCs w:val="21"/>
        </w:rPr>
        <w:t>6 to 10 for colorectal cancer, colon cancer, and proximal colon cancer, ≥ 6 for distal colon cancer and rectal cancer.</w:t>
      </w:r>
    </w:p>
    <w:sectPr w:rsidR="00F57414" w:rsidRPr="00D624B7" w:rsidSect="004C6416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6F31" w14:textId="77777777" w:rsidR="00433525" w:rsidRDefault="00433525" w:rsidP="00577CBD">
      <w:r>
        <w:separator/>
      </w:r>
    </w:p>
  </w:endnote>
  <w:endnote w:type="continuationSeparator" w:id="0">
    <w:p w14:paraId="655CAD2A" w14:textId="77777777" w:rsidR="00433525" w:rsidRDefault="00433525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3C13" w14:textId="77777777" w:rsidR="00433525" w:rsidRDefault="00433525" w:rsidP="00577CBD">
      <w:r>
        <w:separator/>
      </w:r>
    </w:p>
  </w:footnote>
  <w:footnote w:type="continuationSeparator" w:id="0">
    <w:p w14:paraId="204A31C0" w14:textId="77777777" w:rsidR="00433525" w:rsidRDefault="00433525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070158"/>
    <w:rsid w:val="00161A50"/>
    <w:rsid w:val="00433525"/>
    <w:rsid w:val="004C6416"/>
    <w:rsid w:val="00577CBD"/>
    <w:rsid w:val="00896C9D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2021-07-29T17:18:00Z</dcterms:modified>
</cp:coreProperties>
</file>