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AD4A5" w14:textId="77777777" w:rsidR="00E2086A" w:rsidRPr="00EB5D9B" w:rsidRDefault="00E2086A" w:rsidP="00E2086A">
      <w:pPr>
        <w:rPr>
          <w:rFonts w:eastAsiaTheme="minorEastAsia"/>
          <w:b/>
          <w:color w:val="000000" w:themeColor="text1"/>
          <w:sz w:val="21"/>
          <w:szCs w:val="21"/>
        </w:rPr>
      </w:pPr>
      <w:r w:rsidRPr="00636457">
        <w:rPr>
          <w:b/>
          <w:color w:val="000000" w:themeColor="text1"/>
          <w:sz w:val="21"/>
          <w:szCs w:val="21"/>
        </w:rPr>
        <w:t xml:space="preserve">Supplementary </w:t>
      </w:r>
      <w:r w:rsidRPr="00EB5D9B">
        <w:rPr>
          <w:b/>
          <w:color w:val="000000" w:themeColor="text1"/>
          <w:sz w:val="21"/>
          <w:szCs w:val="21"/>
        </w:rPr>
        <w:t>Table</w:t>
      </w:r>
      <w:r w:rsidRPr="00EB5D9B">
        <w:rPr>
          <w:rFonts w:eastAsiaTheme="minorEastAsia"/>
          <w:b/>
          <w:color w:val="000000" w:themeColor="text1"/>
          <w:sz w:val="21"/>
          <w:szCs w:val="21"/>
        </w:rPr>
        <w:t xml:space="preserve"> </w:t>
      </w:r>
      <w:r>
        <w:rPr>
          <w:rFonts w:eastAsiaTheme="minorEastAsia"/>
          <w:b/>
          <w:color w:val="000000" w:themeColor="text1"/>
          <w:sz w:val="21"/>
          <w:szCs w:val="21"/>
        </w:rPr>
        <w:t>14</w:t>
      </w:r>
      <w:r w:rsidRPr="00EB5D9B">
        <w:rPr>
          <w:b/>
          <w:color w:val="000000" w:themeColor="text1"/>
          <w:sz w:val="21"/>
          <w:szCs w:val="21"/>
        </w:rPr>
        <w:t xml:space="preserve">. </w:t>
      </w:r>
      <w:r w:rsidRPr="00FB56A5">
        <w:rPr>
          <w:rFonts w:eastAsiaTheme="minorEastAsia"/>
          <w:b/>
          <w:color w:val="000000" w:themeColor="text1"/>
          <w:sz w:val="21"/>
          <w:szCs w:val="21"/>
        </w:rPr>
        <w:t xml:space="preserve">Total duration of statin use and </w:t>
      </w:r>
      <w:r w:rsidRPr="00FB56A5">
        <w:rPr>
          <w:b/>
          <w:color w:val="000000" w:themeColor="text1"/>
          <w:sz w:val="21"/>
          <w:szCs w:val="21"/>
        </w:rPr>
        <w:t>colorectal cancer incidence in the pooled NHS and HPFS (sensitivity analyses, among participants</w:t>
      </w:r>
      <w:r>
        <w:rPr>
          <w:b/>
          <w:color w:val="000000" w:themeColor="text1"/>
          <w:sz w:val="21"/>
          <w:szCs w:val="21"/>
        </w:rPr>
        <w:t xml:space="preserve"> without receiving screening</w:t>
      </w:r>
      <w:r w:rsidRPr="00FB56A5">
        <w:rPr>
          <w:b/>
          <w:color w:val="000000" w:themeColor="text1"/>
          <w:sz w:val="21"/>
          <w:szCs w:val="21"/>
        </w:rPr>
        <w:t>)</w:t>
      </w:r>
    </w:p>
    <w:p w14:paraId="4ABCB7D9" w14:textId="77777777" w:rsidR="00E2086A" w:rsidRPr="00EB5D9B" w:rsidRDefault="00E2086A" w:rsidP="00E2086A">
      <w:pPr>
        <w:rPr>
          <w:color w:val="000000" w:themeColor="text1"/>
          <w:sz w:val="21"/>
          <w:szCs w:val="21"/>
        </w:rPr>
      </w:pPr>
    </w:p>
    <w:tbl>
      <w:tblPr>
        <w:tblpPr w:leftFromText="187" w:rightFromText="187" w:vertAnchor="text" w:horzAnchor="margin" w:tblpXSpec="center" w:tblpY="31"/>
        <w:tblOverlap w:val="never"/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9"/>
        <w:gridCol w:w="1081"/>
        <w:gridCol w:w="1620"/>
        <w:gridCol w:w="1620"/>
        <w:gridCol w:w="1620"/>
        <w:gridCol w:w="1620"/>
        <w:gridCol w:w="1081"/>
        <w:gridCol w:w="1620"/>
        <w:gridCol w:w="1087"/>
      </w:tblGrid>
      <w:tr w:rsidR="00E2086A" w:rsidRPr="00EB5D9B" w14:paraId="1389340F" w14:textId="77777777" w:rsidTr="003733F1">
        <w:trPr>
          <w:trHeight w:val="410"/>
          <w:jc w:val="center"/>
        </w:trPr>
        <w:tc>
          <w:tcPr>
            <w:tcW w:w="1315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4E5EE0D" w14:textId="77777777" w:rsidR="00E2086A" w:rsidRPr="00EB5D9B" w:rsidRDefault="00E2086A" w:rsidP="003733F1">
            <w:pPr>
              <w:rPr>
                <w:rFonts w:eastAsiaTheme="minorEastAsia"/>
                <w:b/>
                <w:color w:val="000000" w:themeColor="text1"/>
                <w:sz w:val="21"/>
                <w:szCs w:val="21"/>
              </w:rPr>
            </w:pPr>
            <w:r w:rsidRPr="00EB5D9B">
              <w:rPr>
                <w:b/>
                <w:bCs/>
                <w:color w:val="000000"/>
                <w:sz w:val="21"/>
                <w:szCs w:val="21"/>
              </w:rPr>
              <w:t>NHS+HPFS (Pooled)</w:t>
            </w:r>
          </w:p>
        </w:tc>
        <w:tc>
          <w:tcPr>
            <w:tcW w:w="2455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3EA49FB" w14:textId="77777777" w:rsidR="00E2086A" w:rsidRPr="00EB5D9B" w:rsidRDefault="00E2086A" w:rsidP="003733F1">
            <w:pPr>
              <w:jc w:val="center"/>
              <w:rPr>
                <w:b/>
                <w:bCs/>
                <w:i/>
                <w:color w:val="000000" w:themeColor="text1"/>
                <w:sz w:val="21"/>
                <w:szCs w:val="21"/>
              </w:rPr>
            </w:pPr>
            <w:r w:rsidRPr="00EB5D9B">
              <w:rPr>
                <w:b/>
                <w:bCs/>
                <w:color w:val="000000"/>
                <w:sz w:val="21"/>
                <w:szCs w:val="21"/>
              </w:rPr>
              <w:t>Total Duration of Statin</w:t>
            </w:r>
            <w:r w:rsidRPr="00EB5D9B" w:rsidDel="00AD0D3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EB5D9B">
              <w:rPr>
                <w:b/>
                <w:bCs/>
                <w:color w:val="000000"/>
                <w:sz w:val="21"/>
                <w:szCs w:val="21"/>
              </w:rPr>
              <w:t>Use (Years)</w:t>
            </w:r>
          </w:p>
        </w:tc>
        <w:tc>
          <w:tcPr>
            <w:tcW w:w="351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E24F32F" w14:textId="77777777" w:rsidR="00E2086A" w:rsidRPr="00EB5D9B" w:rsidRDefault="00E2086A" w:rsidP="003733F1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EB5D9B">
              <w:rPr>
                <w:b/>
                <w:bCs/>
                <w:i/>
                <w:color w:val="000000"/>
                <w:sz w:val="21"/>
                <w:szCs w:val="21"/>
                <w:lang w:val="en-GB"/>
              </w:rPr>
              <w:t>P</w:t>
            </w:r>
            <w:r w:rsidRPr="00EB5D9B">
              <w:rPr>
                <w:b/>
                <w:bCs/>
                <w:color w:val="000000"/>
                <w:sz w:val="21"/>
                <w:szCs w:val="21"/>
                <w:lang w:val="en-GB"/>
              </w:rPr>
              <w:t>-trend</w:t>
            </w:r>
            <w:r w:rsidRPr="00EB5D9B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r>
              <w:rPr>
                <w:color w:val="000000"/>
                <w:sz w:val="21"/>
                <w:szCs w:val="21"/>
                <w:vertAlign w:val="superscript"/>
                <w:lang w:val="en-GB"/>
              </w:rPr>
              <w:t>e</w:t>
            </w:r>
            <w:r w:rsidRPr="00EB5D9B">
              <w:rPr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26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A92131D" w14:textId="77777777" w:rsidR="00E2086A" w:rsidRPr="00EB5D9B" w:rsidRDefault="00E2086A" w:rsidP="003733F1">
            <w:pPr>
              <w:adjustRightInd w:val="0"/>
              <w:snapToGri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EB5D9B">
              <w:rPr>
                <w:b/>
                <w:color w:val="000000"/>
                <w:sz w:val="21"/>
                <w:szCs w:val="21"/>
              </w:rPr>
              <w:t>Per 5-year increment</w:t>
            </w:r>
          </w:p>
          <w:p w14:paraId="10F40C7D" w14:textId="77777777" w:rsidR="00E2086A" w:rsidRPr="00EB5D9B" w:rsidRDefault="00E2086A" w:rsidP="003733F1">
            <w:pPr>
              <w:jc w:val="center"/>
              <w:rPr>
                <w:b/>
                <w:bCs/>
                <w:i/>
                <w:color w:val="000000" w:themeColor="text1"/>
                <w:sz w:val="21"/>
                <w:szCs w:val="21"/>
              </w:rPr>
            </w:pPr>
            <w:r w:rsidRPr="00EB5D9B">
              <w:rPr>
                <w:b/>
                <w:color w:val="000000"/>
                <w:sz w:val="21"/>
                <w:szCs w:val="21"/>
              </w:rPr>
              <w:t xml:space="preserve">HR (95% CI) </w:t>
            </w:r>
          </w:p>
        </w:tc>
        <w:tc>
          <w:tcPr>
            <w:tcW w:w="353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D8FDFCA" w14:textId="77777777" w:rsidR="00E2086A" w:rsidRPr="00EB5D9B" w:rsidRDefault="00E2086A" w:rsidP="003733F1">
            <w:pPr>
              <w:jc w:val="center"/>
              <w:rPr>
                <w:b/>
                <w:bCs/>
                <w:i/>
                <w:color w:val="000000" w:themeColor="text1"/>
                <w:sz w:val="21"/>
                <w:szCs w:val="21"/>
              </w:rPr>
            </w:pPr>
            <w:r w:rsidRPr="00EB5D9B">
              <w:rPr>
                <w:b/>
                <w:bCs/>
                <w:i/>
                <w:color w:val="000000"/>
                <w:sz w:val="21"/>
                <w:szCs w:val="21"/>
                <w:lang w:val="en-GB"/>
              </w:rPr>
              <w:t>P</w:t>
            </w:r>
            <w:r w:rsidRPr="00EB5D9B">
              <w:rPr>
                <w:b/>
                <w:bCs/>
                <w:color w:val="000000"/>
                <w:sz w:val="21"/>
                <w:szCs w:val="21"/>
                <w:lang w:val="en-GB"/>
              </w:rPr>
              <w:t>-trend</w:t>
            </w:r>
            <w:r w:rsidRPr="00EB5D9B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r>
              <w:rPr>
                <w:color w:val="000000"/>
                <w:sz w:val="21"/>
                <w:szCs w:val="21"/>
                <w:vertAlign w:val="superscript"/>
                <w:lang w:val="en-GB"/>
              </w:rPr>
              <w:t>f</w:t>
            </w:r>
          </w:p>
        </w:tc>
      </w:tr>
      <w:tr w:rsidR="00E2086A" w:rsidRPr="00EB5D9B" w14:paraId="31CEFB27" w14:textId="77777777" w:rsidTr="003733F1">
        <w:trPr>
          <w:trHeight w:val="410"/>
          <w:jc w:val="center"/>
        </w:trPr>
        <w:tc>
          <w:tcPr>
            <w:tcW w:w="1315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9ED7AD" w14:textId="77777777" w:rsidR="00E2086A" w:rsidRPr="00EB5D9B" w:rsidRDefault="00E2086A" w:rsidP="003733F1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5C4D27B" w14:textId="77777777" w:rsidR="00E2086A" w:rsidRPr="00EB5D9B" w:rsidRDefault="00E2086A" w:rsidP="003733F1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EB5D9B"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5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ACB68DD" w14:textId="77777777" w:rsidR="00E2086A" w:rsidRPr="00EB5D9B" w:rsidRDefault="00E2086A" w:rsidP="003733F1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EB5D9B">
              <w:rPr>
                <w:b/>
                <w:color w:val="000000"/>
                <w:sz w:val="21"/>
                <w:szCs w:val="21"/>
              </w:rPr>
              <w:t>1 to 5</w:t>
            </w:r>
          </w:p>
        </w:tc>
        <w:tc>
          <w:tcPr>
            <w:tcW w:w="5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882B842" w14:textId="77777777" w:rsidR="00E2086A" w:rsidRPr="00EB5D9B" w:rsidRDefault="00E2086A" w:rsidP="003733F1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EB5D9B">
              <w:rPr>
                <w:b/>
                <w:color w:val="000000"/>
                <w:sz w:val="21"/>
                <w:szCs w:val="21"/>
              </w:rPr>
              <w:t>6 to 10</w:t>
            </w:r>
            <w:r w:rsidRPr="00EB5D9B">
              <w:rPr>
                <w:bCs/>
                <w:color w:val="000000"/>
                <w:sz w:val="21"/>
                <w:szCs w:val="21"/>
                <w:vertAlign w:val="superscript"/>
              </w:rPr>
              <w:t xml:space="preserve"> *</w:t>
            </w:r>
          </w:p>
        </w:tc>
        <w:tc>
          <w:tcPr>
            <w:tcW w:w="526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9E38AE0" w14:textId="77777777" w:rsidR="00E2086A" w:rsidRPr="00EB5D9B" w:rsidRDefault="00E2086A" w:rsidP="003733F1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EB5D9B">
              <w:rPr>
                <w:b/>
                <w:color w:val="000000"/>
                <w:sz w:val="21"/>
                <w:szCs w:val="21"/>
              </w:rPr>
              <w:t>11 to 15</w:t>
            </w:r>
          </w:p>
        </w:tc>
        <w:tc>
          <w:tcPr>
            <w:tcW w:w="5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953977A" w14:textId="77777777" w:rsidR="00E2086A" w:rsidRPr="00EB5D9B" w:rsidRDefault="00E2086A" w:rsidP="003733F1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EB5D9B">
              <w:rPr>
                <w:b/>
                <w:color w:val="000000"/>
                <w:sz w:val="21"/>
                <w:szCs w:val="21"/>
              </w:rPr>
              <w:t>&gt;15</w:t>
            </w:r>
          </w:p>
        </w:tc>
        <w:tc>
          <w:tcPr>
            <w:tcW w:w="351" w:type="pct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6E716EF" w14:textId="77777777" w:rsidR="00E2086A" w:rsidRPr="00EB5D9B" w:rsidRDefault="00E2086A" w:rsidP="003733F1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A67B314" w14:textId="77777777" w:rsidR="00E2086A" w:rsidRPr="00EB5D9B" w:rsidRDefault="00E2086A" w:rsidP="003733F1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53" w:type="pct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74DE174" w14:textId="77777777" w:rsidR="00E2086A" w:rsidRPr="00EB5D9B" w:rsidRDefault="00E2086A" w:rsidP="003733F1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E2086A" w:rsidRPr="00EB5D9B" w14:paraId="13C34163" w14:textId="77777777" w:rsidTr="003733F1">
        <w:trPr>
          <w:trHeight w:val="290"/>
          <w:jc w:val="center"/>
        </w:trPr>
        <w:tc>
          <w:tcPr>
            <w:tcW w:w="131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C85E31A" w14:textId="77777777" w:rsidR="00E2086A" w:rsidRPr="00EB5D9B" w:rsidRDefault="00E2086A" w:rsidP="003733F1">
            <w:pPr>
              <w:rPr>
                <w:rFonts w:eastAsiaTheme="minorEastAsia"/>
                <w:b/>
                <w:color w:val="000000" w:themeColor="text1"/>
                <w:sz w:val="21"/>
                <w:szCs w:val="21"/>
              </w:rPr>
            </w:pPr>
            <w:r w:rsidRPr="00EB5D9B">
              <w:rPr>
                <w:b/>
                <w:bCs/>
                <w:color w:val="000000"/>
                <w:sz w:val="21"/>
                <w:szCs w:val="21"/>
              </w:rPr>
              <w:t>Colorectal cancer</w:t>
            </w:r>
          </w:p>
        </w:tc>
        <w:tc>
          <w:tcPr>
            <w:tcW w:w="35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76657C6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12" w:space="0" w:color="auto"/>
            </w:tcBorders>
            <w:vAlign w:val="center"/>
          </w:tcPr>
          <w:p w14:paraId="5C424688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598B60E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12" w:space="0" w:color="auto"/>
            </w:tcBorders>
            <w:vAlign w:val="center"/>
          </w:tcPr>
          <w:p w14:paraId="7E8D3171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12" w:space="0" w:color="auto"/>
            </w:tcBorders>
            <w:vAlign w:val="center"/>
          </w:tcPr>
          <w:p w14:paraId="09AEADB8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12" w:space="0" w:color="auto"/>
            </w:tcBorders>
            <w:vAlign w:val="center"/>
          </w:tcPr>
          <w:p w14:paraId="0D4B3474" w14:textId="77777777" w:rsidR="00E2086A" w:rsidRPr="00EB5D9B" w:rsidRDefault="00E2086A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single" w:sz="12" w:space="0" w:color="auto"/>
            </w:tcBorders>
            <w:vAlign w:val="center"/>
          </w:tcPr>
          <w:p w14:paraId="1927F9FE" w14:textId="77777777" w:rsidR="00E2086A" w:rsidRPr="00EB5D9B" w:rsidRDefault="00E2086A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3" w:type="pct"/>
            <w:tcBorders>
              <w:top w:val="single" w:sz="12" w:space="0" w:color="auto"/>
            </w:tcBorders>
            <w:vAlign w:val="center"/>
          </w:tcPr>
          <w:p w14:paraId="2DAE536D" w14:textId="77777777" w:rsidR="00E2086A" w:rsidRPr="00EB5D9B" w:rsidRDefault="00E2086A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E2086A" w:rsidRPr="00EB5D9B" w14:paraId="3DF15C0C" w14:textId="77777777" w:rsidTr="003733F1">
        <w:trPr>
          <w:trHeight w:val="290"/>
          <w:jc w:val="center"/>
        </w:trPr>
        <w:tc>
          <w:tcPr>
            <w:tcW w:w="1315" w:type="pct"/>
            <w:shd w:val="clear" w:color="auto" w:fill="auto"/>
            <w:noWrap/>
            <w:vAlign w:val="center"/>
          </w:tcPr>
          <w:p w14:paraId="44B01CB3" w14:textId="77777777" w:rsidR="00E2086A" w:rsidRPr="00EB5D9B" w:rsidRDefault="00E2086A" w:rsidP="003733F1">
            <w:pPr>
              <w:rPr>
                <w:rFonts w:eastAsiaTheme="minorEastAsia"/>
                <w:b/>
                <w:color w:val="000000" w:themeColor="text1"/>
                <w:sz w:val="21"/>
                <w:szCs w:val="21"/>
              </w:rPr>
            </w:pPr>
            <w:r w:rsidRPr="00EB5D9B">
              <w:rPr>
                <w:color w:val="000000"/>
                <w:sz w:val="21"/>
                <w:szCs w:val="21"/>
                <w:lang w:val="en-GB"/>
              </w:rPr>
              <w:t>No. of cases (</w:t>
            </w:r>
            <w:r>
              <w:rPr>
                <w:color w:val="000000"/>
                <w:sz w:val="21"/>
                <w:szCs w:val="21"/>
                <w:lang w:val="en-GB"/>
              </w:rPr>
              <w:t>1951</w:t>
            </w:r>
            <w:r w:rsidRPr="00EB5D9B">
              <w:rPr>
                <w:color w:val="000000"/>
                <w:sz w:val="21"/>
                <w:szCs w:val="21"/>
                <w:lang w:val="en-GB"/>
              </w:rPr>
              <w:t xml:space="preserve"> in total)</w:t>
            </w:r>
            <w:r w:rsidRPr="00EB5D9B">
              <w:rPr>
                <w:color w:val="000000" w:themeColor="text1"/>
                <w:sz w:val="21"/>
                <w:szCs w:val="21"/>
                <w:vertAlign w:val="superscript"/>
              </w:rPr>
              <w:t xml:space="preserve"> a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3349DF89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1514</w:t>
            </w:r>
          </w:p>
        </w:tc>
        <w:tc>
          <w:tcPr>
            <w:tcW w:w="526" w:type="pct"/>
            <w:vAlign w:val="center"/>
          </w:tcPr>
          <w:p w14:paraId="341162D0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266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1A088973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134</w:t>
            </w:r>
          </w:p>
        </w:tc>
        <w:tc>
          <w:tcPr>
            <w:tcW w:w="526" w:type="pct"/>
            <w:vAlign w:val="center"/>
          </w:tcPr>
          <w:p w14:paraId="548DC9FB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26" w:type="pct"/>
            <w:vAlign w:val="center"/>
          </w:tcPr>
          <w:p w14:paraId="5E8A8DC7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51" w:type="pct"/>
            <w:vAlign w:val="center"/>
          </w:tcPr>
          <w:p w14:paraId="046E0535" w14:textId="77777777" w:rsidR="00E2086A" w:rsidRPr="00EB5D9B" w:rsidRDefault="00E2086A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0BCA63AD" w14:textId="77777777" w:rsidR="00E2086A" w:rsidRPr="00EB5D9B" w:rsidRDefault="00E2086A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3" w:type="pct"/>
            <w:vAlign w:val="center"/>
          </w:tcPr>
          <w:p w14:paraId="6E5E97C5" w14:textId="77777777" w:rsidR="00E2086A" w:rsidRPr="00EB5D9B" w:rsidRDefault="00E2086A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E2086A" w:rsidRPr="00EB5D9B" w14:paraId="1BF92CD7" w14:textId="77777777" w:rsidTr="003733F1">
        <w:trPr>
          <w:trHeight w:val="290"/>
          <w:jc w:val="center"/>
        </w:trPr>
        <w:tc>
          <w:tcPr>
            <w:tcW w:w="1315" w:type="pct"/>
            <w:shd w:val="clear" w:color="auto" w:fill="auto"/>
            <w:noWrap/>
            <w:vAlign w:val="center"/>
          </w:tcPr>
          <w:p w14:paraId="6F651F62" w14:textId="77777777" w:rsidR="00E2086A" w:rsidRPr="00EB5D9B" w:rsidRDefault="00E2086A" w:rsidP="003733F1">
            <w:pPr>
              <w:rPr>
                <w:rFonts w:eastAsiaTheme="minorEastAsia"/>
                <w:b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Age-adjusted</w:t>
            </w:r>
            <w:r w:rsidRPr="00EB5D9B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EB5D9B">
              <w:rPr>
                <w:color w:val="000000" w:themeColor="text1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1571E971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49F3">
              <w:rPr>
                <w:color w:val="000000" w:themeColor="text1"/>
                <w:sz w:val="20"/>
                <w:szCs w:val="20"/>
              </w:rPr>
              <w:t xml:space="preserve">1 </w:t>
            </w:r>
            <w:r w:rsidRPr="00A530E1">
              <w:rPr>
                <w:color w:val="000000" w:themeColor="text1"/>
                <w:sz w:val="20"/>
                <w:szCs w:val="20"/>
              </w:rPr>
              <w:t>[Ref]</w:t>
            </w:r>
          </w:p>
        </w:tc>
        <w:tc>
          <w:tcPr>
            <w:tcW w:w="526" w:type="pct"/>
            <w:vAlign w:val="bottom"/>
          </w:tcPr>
          <w:p w14:paraId="4E154AD3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2070C">
              <w:rPr>
                <w:color w:val="000000" w:themeColor="text1"/>
                <w:sz w:val="20"/>
                <w:szCs w:val="20"/>
              </w:rPr>
              <w:t>1.07 (0.93-1.22)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21E45207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2070C">
              <w:rPr>
                <w:color w:val="000000" w:themeColor="text1"/>
                <w:sz w:val="20"/>
                <w:szCs w:val="20"/>
              </w:rPr>
              <w:t>1.02 (0.85-1.23)</w:t>
            </w:r>
          </w:p>
        </w:tc>
        <w:tc>
          <w:tcPr>
            <w:tcW w:w="526" w:type="pct"/>
            <w:vAlign w:val="bottom"/>
          </w:tcPr>
          <w:p w14:paraId="4F2B940F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2070C">
              <w:rPr>
                <w:color w:val="000000" w:themeColor="text1"/>
                <w:sz w:val="20"/>
                <w:szCs w:val="20"/>
              </w:rPr>
              <w:t>1.00 (0.67-1.49)</w:t>
            </w:r>
          </w:p>
        </w:tc>
        <w:tc>
          <w:tcPr>
            <w:tcW w:w="526" w:type="pct"/>
            <w:vAlign w:val="bottom"/>
          </w:tcPr>
          <w:p w14:paraId="55DBE228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2070C">
              <w:rPr>
                <w:color w:val="000000" w:themeColor="text1"/>
                <w:sz w:val="20"/>
                <w:szCs w:val="20"/>
              </w:rPr>
              <w:t>1.49 (0.80-2.77)</w:t>
            </w:r>
          </w:p>
        </w:tc>
        <w:tc>
          <w:tcPr>
            <w:tcW w:w="351" w:type="pct"/>
            <w:vAlign w:val="center"/>
          </w:tcPr>
          <w:p w14:paraId="6F800925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.49</w:t>
            </w:r>
          </w:p>
        </w:tc>
        <w:tc>
          <w:tcPr>
            <w:tcW w:w="526" w:type="pct"/>
            <w:vAlign w:val="bottom"/>
          </w:tcPr>
          <w:p w14:paraId="1DEBD0DF" w14:textId="77777777" w:rsidR="00E2086A" w:rsidRPr="00F2070C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2070C">
              <w:rPr>
                <w:color w:val="000000" w:themeColor="text1"/>
                <w:sz w:val="20"/>
                <w:szCs w:val="20"/>
              </w:rPr>
              <w:t>1.03 (0.94-1.13)</w:t>
            </w:r>
          </w:p>
        </w:tc>
        <w:tc>
          <w:tcPr>
            <w:tcW w:w="353" w:type="pct"/>
            <w:vAlign w:val="center"/>
          </w:tcPr>
          <w:p w14:paraId="7AB8BB5F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.48</w:t>
            </w:r>
          </w:p>
        </w:tc>
      </w:tr>
      <w:tr w:rsidR="00E2086A" w:rsidRPr="00EB5D9B" w14:paraId="33B6BDF0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139FB5D" w14:textId="77777777" w:rsidR="00E2086A" w:rsidRPr="00EB5D9B" w:rsidRDefault="00E2086A" w:rsidP="003733F1">
            <w:pPr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</w:t>
            </w:r>
            <w:r w:rsidRPr="00EB5D9B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EB5D9B">
              <w:rPr>
                <w:color w:val="000000" w:themeColor="text1"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86CEEA8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49F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bottom"/>
          </w:tcPr>
          <w:p w14:paraId="360C9500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2070C">
              <w:rPr>
                <w:color w:val="000000" w:themeColor="text1"/>
                <w:sz w:val="20"/>
                <w:szCs w:val="20"/>
              </w:rPr>
              <w:t>1.05 (0.92-1.21)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BBCDF0B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2070C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.00</w:t>
            </w:r>
            <w:r w:rsidRPr="00F2070C">
              <w:rPr>
                <w:color w:val="000000" w:themeColor="text1"/>
                <w:sz w:val="20"/>
                <w:szCs w:val="20"/>
              </w:rPr>
              <w:t xml:space="preserve"> (0.83-1.21)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bottom"/>
          </w:tcPr>
          <w:p w14:paraId="37C56BC2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2070C">
              <w:rPr>
                <w:color w:val="000000" w:themeColor="text1"/>
                <w:sz w:val="20"/>
                <w:szCs w:val="20"/>
              </w:rPr>
              <w:t>0.96 (0.64-1.44)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bottom"/>
          </w:tcPr>
          <w:p w14:paraId="2BC3C53F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2070C">
              <w:rPr>
                <w:color w:val="000000" w:themeColor="text1"/>
                <w:sz w:val="20"/>
                <w:szCs w:val="20"/>
              </w:rPr>
              <w:t>1.47 (0.79-2.75)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1072DE94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.71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bottom"/>
          </w:tcPr>
          <w:p w14:paraId="21D17B54" w14:textId="77777777" w:rsidR="00E2086A" w:rsidRPr="00F2070C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2070C">
              <w:rPr>
                <w:color w:val="000000" w:themeColor="text1"/>
                <w:sz w:val="20"/>
                <w:szCs w:val="20"/>
              </w:rPr>
              <w:t>1.02 (0.93-1.12)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7C751BC1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.69</w:t>
            </w:r>
          </w:p>
        </w:tc>
      </w:tr>
      <w:tr w:rsidR="00E2086A" w:rsidRPr="00EB5D9B" w14:paraId="2C667160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4A17FBA" w14:textId="77777777" w:rsidR="00E2086A" w:rsidRPr="00EB5D9B" w:rsidRDefault="00E2086A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 + hypercholesterolemia</w:t>
            </w:r>
            <w:r w:rsidRPr="00EB5D9B"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  <w:vertAlign w:val="superscript"/>
              </w:rPr>
              <w:t>d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2ADA663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49F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bottom"/>
          </w:tcPr>
          <w:p w14:paraId="1AD4F710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2070C">
              <w:rPr>
                <w:color w:val="000000" w:themeColor="text1"/>
                <w:sz w:val="20"/>
                <w:szCs w:val="20"/>
              </w:rPr>
              <w:t>1.08 (0.93-1.25)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716E525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2070C">
              <w:rPr>
                <w:color w:val="000000" w:themeColor="text1"/>
                <w:sz w:val="20"/>
                <w:szCs w:val="20"/>
              </w:rPr>
              <w:t>1.02 (0.84-1.25)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bottom"/>
          </w:tcPr>
          <w:p w14:paraId="4461AF75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2070C">
              <w:rPr>
                <w:color w:val="000000" w:themeColor="text1"/>
                <w:sz w:val="20"/>
                <w:szCs w:val="20"/>
              </w:rPr>
              <w:t>0.98 (0.65-1.48)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bottom"/>
          </w:tcPr>
          <w:p w14:paraId="7294EE72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2070C">
              <w:rPr>
                <w:color w:val="000000" w:themeColor="text1"/>
                <w:sz w:val="20"/>
                <w:szCs w:val="20"/>
              </w:rPr>
              <w:t>1.51 (0.81-2.83)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568C8E8A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.57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bottom"/>
          </w:tcPr>
          <w:p w14:paraId="6945192D" w14:textId="77777777" w:rsidR="00E2086A" w:rsidRPr="00F2070C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2070C">
              <w:rPr>
                <w:color w:val="000000" w:themeColor="text1"/>
                <w:sz w:val="20"/>
                <w:szCs w:val="20"/>
              </w:rPr>
              <w:t>1.03 (0.94-1.13)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1AE3B369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.55</w:t>
            </w:r>
          </w:p>
        </w:tc>
      </w:tr>
      <w:tr w:rsidR="00E2086A" w:rsidRPr="00EB5D9B" w14:paraId="6DF69F95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1184C7C" w14:textId="77777777" w:rsidR="00E2086A" w:rsidRPr="00EB5D9B" w:rsidRDefault="00E2086A" w:rsidP="003733F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C3B1E5E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1308D697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51D1B8C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58B6A8A4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72709329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63CA8833" w14:textId="77777777" w:rsidR="00E2086A" w:rsidRPr="00EB5D9B" w:rsidRDefault="00E2086A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6BD7F38D" w14:textId="77777777" w:rsidR="00E2086A" w:rsidRPr="00EB5D9B" w:rsidRDefault="00E2086A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56A75F0F" w14:textId="77777777" w:rsidR="00E2086A" w:rsidRPr="00EB5D9B" w:rsidRDefault="00E2086A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E2086A" w:rsidRPr="00EB5D9B" w14:paraId="254521C6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9550EDE" w14:textId="77777777" w:rsidR="00E2086A" w:rsidRPr="00EB5D9B" w:rsidRDefault="00E2086A" w:rsidP="003733F1">
            <w:pPr>
              <w:rPr>
                <w:color w:val="000000" w:themeColor="text1"/>
                <w:sz w:val="21"/>
                <w:szCs w:val="21"/>
              </w:rPr>
            </w:pPr>
            <w:r w:rsidRPr="00EB5D9B">
              <w:rPr>
                <w:b/>
                <w:bCs/>
                <w:color w:val="000000"/>
                <w:sz w:val="21"/>
                <w:szCs w:val="21"/>
              </w:rPr>
              <w:t>Colon cancer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F281851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0039A1B6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DFD8521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41E91DCE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27292F65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720BFB13" w14:textId="77777777" w:rsidR="00E2086A" w:rsidRPr="00EB5D9B" w:rsidRDefault="00E2086A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50ABE962" w14:textId="77777777" w:rsidR="00E2086A" w:rsidRPr="00EB5D9B" w:rsidRDefault="00E2086A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6E253A94" w14:textId="77777777" w:rsidR="00E2086A" w:rsidRPr="00EB5D9B" w:rsidRDefault="00E2086A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E2086A" w:rsidRPr="00EB5D9B" w14:paraId="6F2DD214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82D72E2" w14:textId="77777777" w:rsidR="00E2086A" w:rsidRPr="00EB5D9B" w:rsidRDefault="00E2086A" w:rsidP="003733F1">
            <w:pPr>
              <w:rPr>
                <w:color w:val="000000" w:themeColor="text1"/>
                <w:sz w:val="21"/>
                <w:szCs w:val="21"/>
              </w:rPr>
            </w:pPr>
            <w:r w:rsidRPr="00EB5D9B">
              <w:rPr>
                <w:color w:val="000000"/>
                <w:sz w:val="21"/>
                <w:szCs w:val="21"/>
                <w:lang w:val="en-GB"/>
              </w:rPr>
              <w:t>No. of cases (</w:t>
            </w:r>
            <w:r>
              <w:rPr>
                <w:color w:val="000000"/>
                <w:sz w:val="21"/>
                <w:szCs w:val="21"/>
                <w:lang w:val="en-GB"/>
              </w:rPr>
              <w:t>1373</w:t>
            </w:r>
            <w:r w:rsidRPr="00EB5D9B">
              <w:rPr>
                <w:color w:val="000000"/>
                <w:sz w:val="21"/>
                <w:szCs w:val="21"/>
                <w:lang w:val="en-GB"/>
              </w:rPr>
              <w:t xml:space="preserve"> in total)</w:t>
            </w:r>
            <w:r w:rsidRPr="00EB5D9B">
              <w:rPr>
                <w:color w:val="000000" w:themeColor="text1"/>
                <w:sz w:val="21"/>
                <w:szCs w:val="21"/>
                <w:vertAlign w:val="superscript"/>
              </w:rPr>
              <w:t xml:space="preserve"> a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29D2CA8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1050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52C6F9BA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199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6674676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3306FA4E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2DBD4938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51AEBCBD" w14:textId="77777777" w:rsidR="00E2086A" w:rsidRPr="009D1CC7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378B7EDE" w14:textId="77777777" w:rsidR="00E2086A" w:rsidRPr="009D1CC7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7D8EED2D" w14:textId="77777777" w:rsidR="00E2086A" w:rsidRPr="009D1CC7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2086A" w:rsidRPr="00EB5D9B" w14:paraId="7333A7F7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BE1377C" w14:textId="77777777" w:rsidR="00E2086A" w:rsidRPr="00EB5D9B" w:rsidRDefault="00E2086A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Age-adjusted</w:t>
            </w:r>
            <w:r w:rsidRPr="00EB5D9B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EB5D9B">
              <w:rPr>
                <w:color w:val="000000" w:themeColor="text1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A1A7162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49F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bottom"/>
          </w:tcPr>
          <w:p w14:paraId="037C6E35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CC7">
              <w:rPr>
                <w:color w:val="000000" w:themeColor="text1"/>
                <w:sz w:val="20"/>
                <w:szCs w:val="20"/>
              </w:rPr>
              <w:t>1.13 (0.97-1.33)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79CA42B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CC7">
              <w:rPr>
                <w:color w:val="000000" w:themeColor="text1"/>
                <w:sz w:val="20"/>
                <w:szCs w:val="20"/>
              </w:rPr>
              <w:t>1.07 (0.86-1.33)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bottom"/>
          </w:tcPr>
          <w:p w14:paraId="2F52F950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CC7">
              <w:rPr>
                <w:color w:val="000000" w:themeColor="text1"/>
                <w:sz w:val="20"/>
                <w:szCs w:val="20"/>
              </w:rPr>
              <w:t>1.07 (0.66-1.73)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bottom"/>
          </w:tcPr>
          <w:p w14:paraId="1D3336ED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CC7">
              <w:rPr>
                <w:color w:val="000000" w:themeColor="text1"/>
                <w:sz w:val="20"/>
                <w:szCs w:val="20"/>
              </w:rPr>
              <w:t>1.8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9D1CC7">
              <w:rPr>
                <w:color w:val="000000" w:themeColor="text1"/>
                <w:sz w:val="20"/>
                <w:szCs w:val="20"/>
              </w:rPr>
              <w:t xml:space="preserve"> (0.90-3.60)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50CED2CD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.19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bottom"/>
          </w:tcPr>
          <w:p w14:paraId="2979DEDC" w14:textId="77777777" w:rsidR="00E2086A" w:rsidRPr="009D1CC7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CC7">
              <w:rPr>
                <w:color w:val="000000" w:themeColor="text1"/>
                <w:sz w:val="20"/>
                <w:szCs w:val="20"/>
              </w:rPr>
              <w:t>1.07 (0.97-1.19)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43677656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.19</w:t>
            </w:r>
          </w:p>
        </w:tc>
      </w:tr>
      <w:tr w:rsidR="00E2086A" w:rsidRPr="00EB5D9B" w14:paraId="001AB103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FBFB00F" w14:textId="77777777" w:rsidR="00E2086A" w:rsidRPr="00EB5D9B" w:rsidRDefault="00E2086A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</w:t>
            </w:r>
            <w:r w:rsidRPr="00EB5D9B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EB5D9B">
              <w:rPr>
                <w:color w:val="000000" w:themeColor="text1"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7D1F6B5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49F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bottom"/>
          </w:tcPr>
          <w:p w14:paraId="6CF24DA0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CC7">
              <w:rPr>
                <w:color w:val="000000" w:themeColor="text1"/>
                <w:sz w:val="20"/>
                <w:szCs w:val="20"/>
              </w:rPr>
              <w:t>1.11 (0.95-1.30)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698E518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CC7">
              <w:rPr>
                <w:color w:val="000000" w:themeColor="text1"/>
                <w:sz w:val="20"/>
                <w:szCs w:val="20"/>
              </w:rPr>
              <w:t>1.04 (0.83-1.30)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bottom"/>
          </w:tcPr>
          <w:p w14:paraId="529987D5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CC7">
              <w:rPr>
                <w:color w:val="000000" w:themeColor="text1"/>
                <w:sz w:val="20"/>
                <w:szCs w:val="20"/>
              </w:rPr>
              <w:t>1.02 (0.63-1.66)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bottom"/>
          </w:tcPr>
          <w:p w14:paraId="66FCE678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CC7">
              <w:rPr>
                <w:color w:val="000000" w:themeColor="text1"/>
                <w:sz w:val="20"/>
                <w:szCs w:val="20"/>
              </w:rPr>
              <w:t>1.77 (0.88-3.55)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0F227F9C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.35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bottom"/>
          </w:tcPr>
          <w:p w14:paraId="39863A5F" w14:textId="77777777" w:rsidR="00E2086A" w:rsidRPr="009D1CC7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CC7">
              <w:rPr>
                <w:color w:val="000000" w:themeColor="text1"/>
                <w:sz w:val="20"/>
                <w:szCs w:val="20"/>
              </w:rPr>
              <w:t>1.05 (0.95-1.17)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6D7A18EA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.34</w:t>
            </w:r>
          </w:p>
        </w:tc>
      </w:tr>
      <w:tr w:rsidR="00E2086A" w:rsidRPr="00EB5D9B" w14:paraId="46939FCF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B057810" w14:textId="77777777" w:rsidR="00E2086A" w:rsidRPr="00EB5D9B" w:rsidRDefault="00E2086A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 + hypercholesterolemia</w:t>
            </w:r>
            <w:r w:rsidRPr="00EB5D9B"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  <w:vertAlign w:val="superscript"/>
              </w:rPr>
              <w:t>d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BDBCB97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49F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bottom"/>
          </w:tcPr>
          <w:p w14:paraId="7A1E368B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CC7">
              <w:rPr>
                <w:color w:val="000000" w:themeColor="text1"/>
                <w:sz w:val="20"/>
                <w:szCs w:val="20"/>
              </w:rPr>
              <w:t>1.16 (0.98-1.38)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41F78C4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CC7">
              <w:rPr>
                <w:color w:val="000000" w:themeColor="text1"/>
                <w:sz w:val="20"/>
                <w:szCs w:val="20"/>
              </w:rPr>
              <w:t>1.09 (0.86-1.38)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bottom"/>
          </w:tcPr>
          <w:p w14:paraId="7668E439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CC7">
              <w:rPr>
                <w:color w:val="000000" w:themeColor="text1"/>
                <w:sz w:val="20"/>
                <w:szCs w:val="20"/>
              </w:rPr>
              <w:t>1.07 (0.65-1.75)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bottom"/>
          </w:tcPr>
          <w:p w14:paraId="310843A3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CC7">
              <w:rPr>
                <w:color w:val="000000" w:themeColor="text1"/>
                <w:sz w:val="20"/>
                <w:szCs w:val="20"/>
              </w:rPr>
              <w:t>1.85 (0.92-3.73)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25179178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.23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bottom"/>
          </w:tcPr>
          <w:p w14:paraId="1434667D" w14:textId="77777777" w:rsidR="00E2086A" w:rsidRPr="009D1CC7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CC7">
              <w:rPr>
                <w:color w:val="000000" w:themeColor="text1"/>
                <w:sz w:val="20"/>
                <w:szCs w:val="20"/>
              </w:rPr>
              <w:t>1.07 (0.96-1.20)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394C7E3C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.23</w:t>
            </w:r>
          </w:p>
        </w:tc>
      </w:tr>
      <w:tr w:rsidR="00E2086A" w:rsidRPr="00EB5D9B" w14:paraId="7C69C0DE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866A423" w14:textId="77777777" w:rsidR="00E2086A" w:rsidRPr="00EB5D9B" w:rsidRDefault="00E2086A" w:rsidP="003733F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4B3A7B0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7B34BDA9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15CFB79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57282D31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3B5AA1A5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1EF7FF8D" w14:textId="77777777" w:rsidR="00E2086A" w:rsidRPr="00EB5D9B" w:rsidRDefault="00E2086A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2B137813" w14:textId="77777777" w:rsidR="00E2086A" w:rsidRPr="00EB5D9B" w:rsidRDefault="00E2086A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24F23F0E" w14:textId="77777777" w:rsidR="00E2086A" w:rsidRPr="00EB5D9B" w:rsidRDefault="00E2086A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E2086A" w:rsidRPr="00EB5D9B" w14:paraId="5B94CF3A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018FB1D" w14:textId="77777777" w:rsidR="00E2086A" w:rsidRPr="00EB5D9B" w:rsidRDefault="00E2086A" w:rsidP="003733F1">
            <w:pPr>
              <w:rPr>
                <w:color w:val="000000" w:themeColor="text1"/>
                <w:sz w:val="21"/>
                <w:szCs w:val="21"/>
              </w:rPr>
            </w:pPr>
            <w:r w:rsidRPr="00D3702D">
              <w:rPr>
                <w:b/>
                <w:bCs/>
                <w:color w:val="000000"/>
                <w:sz w:val="21"/>
                <w:szCs w:val="21"/>
              </w:rPr>
              <w:t xml:space="preserve">Proximal </w:t>
            </w:r>
            <w:r>
              <w:rPr>
                <w:b/>
                <w:bCs/>
                <w:color w:val="000000"/>
                <w:sz w:val="21"/>
                <w:szCs w:val="21"/>
              </w:rPr>
              <w:t>c</w:t>
            </w:r>
            <w:r w:rsidRPr="00EB5D9B">
              <w:rPr>
                <w:b/>
                <w:bCs/>
                <w:color w:val="000000"/>
                <w:sz w:val="21"/>
                <w:szCs w:val="21"/>
              </w:rPr>
              <w:t>olon cancer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96641C1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42F56820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BA86106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659F155E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2303B076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5F955543" w14:textId="77777777" w:rsidR="00E2086A" w:rsidRPr="00EB5D9B" w:rsidRDefault="00E2086A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7EF4E698" w14:textId="77777777" w:rsidR="00E2086A" w:rsidRPr="00EB5D9B" w:rsidRDefault="00E2086A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143F4DB5" w14:textId="77777777" w:rsidR="00E2086A" w:rsidRPr="00EB5D9B" w:rsidRDefault="00E2086A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E2086A" w:rsidRPr="00EB5D9B" w14:paraId="0F91CCC8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6DEBFEE" w14:textId="77777777" w:rsidR="00E2086A" w:rsidRPr="00EB5D9B" w:rsidRDefault="00E2086A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 xml:space="preserve">No. of cases (749 </w:t>
            </w:r>
            <w:r w:rsidRPr="00EB5D9B">
              <w:rPr>
                <w:color w:val="000000"/>
                <w:sz w:val="21"/>
                <w:szCs w:val="21"/>
                <w:lang w:val="en-GB"/>
              </w:rPr>
              <w:t>in total)</w:t>
            </w:r>
            <w:r w:rsidRPr="00EB5D9B">
              <w:rPr>
                <w:color w:val="000000" w:themeColor="text1"/>
                <w:sz w:val="21"/>
                <w:szCs w:val="21"/>
                <w:vertAlign w:val="superscript"/>
              </w:rPr>
              <w:t xml:space="preserve"> a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A7601D3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7C30D8EF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8FF4E7E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757339C5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607C4076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19C1DF7D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3DA7721C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5BD182BF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2086A" w:rsidRPr="00EB5D9B" w14:paraId="245B6ACC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769BDA4" w14:textId="77777777" w:rsidR="00E2086A" w:rsidRPr="00EB5D9B" w:rsidRDefault="00E2086A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Age-adjusted</w:t>
            </w:r>
            <w:r w:rsidRPr="00EB5D9B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EB5D9B">
              <w:rPr>
                <w:color w:val="000000" w:themeColor="text1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E9D2421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49F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bottom"/>
          </w:tcPr>
          <w:p w14:paraId="4D7FE0E0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A3F">
              <w:rPr>
                <w:color w:val="000000" w:themeColor="text1"/>
                <w:sz w:val="20"/>
                <w:szCs w:val="20"/>
              </w:rPr>
              <w:t>1.19 (0.97-1.46)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DE2D7E1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A3F">
              <w:rPr>
                <w:color w:val="000000" w:themeColor="text1"/>
                <w:sz w:val="20"/>
                <w:szCs w:val="20"/>
              </w:rPr>
              <w:t>0.97 (0.72-1.31)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bottom"/>
          </w:tcPr>
          <w:p w14:paraId="428098CC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A3F">
              <w:rPr>
                <w:color w:val="000000" w:themeColor="text1"/>
                <w:sz w:val="20"/>
                <w:szCs w:val="20"/>
              </w:rPr>
              <w:t>1.43 (0.83-2.45)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bottom"/>
          </w:tcPr>
          <w:p w14:paraId="5A729D94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A3F">
              <w:rPr>
                <w:color w:val="000000" w:themeColor="text1"/>
                <w:sz w:val="20"/>
                <w:szCs w:val="20"/>
              </w:rPr>
              <w:t>1.55 (0.62-3.90)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7A141DF0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.35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bottom"/>
          </w:tcPr>
          <w:p w14:paraId="70CD84F5" w14:textId="77777777" w:rsidR="00E2086A" w:rsidRPr="009E2A3F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A3F">
              <w:rPr>
                <w:color w:val="000000" w:themeColor="text1"/>
                <w:sz w:val="20"/>
                <w:szCs w:val="20"/>
              </w:rPr>
              <w:t>1.07 (0.94-1.23)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1772A61D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.31</w:t>
            </w:r>
          </w:p>
        </w:tc>
      </w:tr>
      <w:tr w:rsidR="00E2086A" w:rsidRPr="00EB5D9B" w14:paraId="6041F071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21CD9CA" w14:textId="77777777" w:rsidR="00E2086A" w:rsidRPr="00EB5D9B" w:rsidRDefault="00E2086A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</w:t>
            </w:r>
            <w:r w:rsidRPr="00EB5D9B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EB5D9B">
              <w:rPr>
                <w:color w:val="000000" w:themeColor="text1"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7DC17BE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49F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bottom"/>
          </w:tcPr>
          <w:p w14:paraId="21878315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A3F">
              <w:rPr>
                <w:color w:val="000000" w:themeColor="text1"/>
                <w:sz w:val="20"/>
                <w:szCs w:val="20"/>
              </w:rPr>
              <w:t>1.17 (0.95-1.45)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6BC72CD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A3F">
              <w:rPr>
                <w:color w:val="000000" w:themeColor="text1"/>
                <w:sz w:val="20"/>
                <w:szCs w:val="20"/>
              </w:rPr>
              <w:t>0.95 (0.70-1.28)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bottom"/>
          </w:tcPr>
          <w:p w14:paraId="668D08D3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A3F">
              <w:rPr>
                <w:color w:val="000000" w:themeColor="text1"/>
                <w:sz w:val="20"/>
                <w:szCs w:val="20"/>
              </w:rPr>
              <w:t>1.37 (0.80-2.36)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bottom"/>
          </w:tcPr>
          <w:p w14:paraId="4B986523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A3F">
              <w:rPr>
                <w:color w:val="000000" w:themeColor="text1"/>
                <w:sz w:val="20"/>
                <w:szCs w:val="20"/>
              </w:rPr>
              <w:t>1.55 (0.61-3.93)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306CCB6E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.48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bottom"/>
          </w:tcPr>
          <w:p w14:paraId="58C4FB06" w14:textId="77777777" w:rsidR="00E2086A" w:rsidRPr="009E2A3F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A3F">
              <w:rPr>
                <w:color w:val="000000" w:themeColor="text1"/>
                <w:sz w:val="20"/>
                <w:szCs w:val="20"/>
              </w:rPr>
              <w:t>1.06 (0.92-1.21)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17DEFAA3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.43</w:t>
            </w:r>
          </w:p>
        </w:tc>
      </w:tr>
      <w:tr w:rsidR="00E2086A" w:rsidRPr="00EB5D9B" w14:paraId="79244A1E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CB205DA" w14:textId="77777777" w:rsidR="00E2086A" w:rsidRPr="00EB5D9B" w:rsidRDefault="00E2086A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 + hypercholesterolemia</w:t>
            </w:r>
            <w:r w:rsidRPr="00EB5D9B"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  <w:vertAlign w:val="superscript"/>
              </w:rPr>
              <w:t>d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4975E21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49F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bottom"/>
          </w:tcPr>
          <w:p w14:paraId="2E02DAFA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A3F">
              <w:rPr>
                <w:color w:val="000000" w:themeColor="text1"/>
                <w:sz w:val="20"/>
                <w:szCs w:val="20"/>
              </w:rPr>
              <w:t>1.25 (0.99-1.57)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E976B22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A3F">
              <w:rPr>
                <w:color w:val="000000" w:themeColor="text1"/>
                <w:sz w:val="20"/>
                <w:szCs w:val="20"/>
              </w:rPr>
              <w:t>1.01 (0.73-1.39)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bottom"/>
          </w:tcPr>
          <w:p w14:paraId="51F5C7AD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A3F">
              <w:rPr>
                <w:color w:val="000000" w:themeColor="text1"/>
                <w:sz w:val="20"/>
                <w:szCs w:val="20"/>
              </w:rPr>
              <w:t>1.46 (0.84-2.54)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bottom"/>
          </w:tcPr>
          <w:p w14:paraId="5CFA06E5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A3F">
              <w:rPr>
                <w:color w:val="000000" w:themeColor="text1"/>
                <w:sz w:val="20"/>
                <w:szCs w:val="20"/>
              </w:rPr>
              <w:t>1.66 (0.65-4.21)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7EE7713B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.33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bottom"/>
          </w:tcPr>
          <w:p w14:paraId="0FEFCFCF" w14:textId="77777777" w:rsidR="00E2086A" w:rsidRPr="009E2A3F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2A3F">
              <w:rPr>
                <w:color w:val="000000" w:themeColor="text1"/>
                <w:sz w:val="20"/>
                <w:szCs w:val="20"/>
              </w:rPr>
              <w:t>1.08 (0.94-1.25)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7E03F6E9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.28</w:t>
            </w:r>
          </w:p>
        </w:tc>
      </w:tr>
      <w:tr w:rsidR="00E2086A" w:rsidRPr="00EB5D9B" w14:paraId="283F5662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03C5C4F" w14:textId="77777777" w:rsidR="00E2086A" w:rsidRPr="00EB5D9B" w:rsidRDefault="00E2086A" w:rsidP="003733F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6ADFC79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7BBB6327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ED7DC68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1A2F6AC2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281F5A50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55D86DA0" w14:textId="77777777" w:rsidR="00E2086A" w:rsidRPr="00EB5D9B" w:rsidRDefault="00E2086A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6AF286AA" w14:textId="77777777" w:rsidR="00E2086A" w:rsidRPr="00EB5D9B" w:rsidRDefault="00E2086A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7525050A" w14:textId="77777777" w:rsidR="00E2086A" w:rsidRPr="00EB5D9B" w:rsidRDefault="00E2086A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E2086A" w:rsidRPr="00EB5D9B" w14:paraId="70BAF30E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0E1A9EC" w14:textId="77777777" w:rsidR="00E2086A" w:rsidRPr="00EB5D9B" w:rsidRDefault="00E2086A" w:rsidP="003733F1">
            <w:pPr>
              <w:rPr>
                <w:color w:val="000000" w:themeColor="text1"/>
                <w:sz w:val="21"/>
                <w:szCs w:val="21"/>
              </w:rPr>
            </w:pPr>
            <w:r w:rsidRPr="00D3702D">
              <w:rPr>
                <w:b/>
                <w:bCs/>
                <w:color w:val="000000"/>
                <w:sz w:val="21"/>
                <w:szCs w:val="21"/>
              </w:rPr>
              <w:t>Distal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c</w:t>
            </w:r>
            <w:r w:rsidRPr="00EB5D9B">
              <w:rPr>
                <w:b/>
                <w:bCs/>
                <w:color w:val="000000"/>
                <w:sz w:val="21"/>
                <w:szCs w:val="21"/>
              </w:rPr>
              <w:t>olon cancer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C407EAE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214898AD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915F8EA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5AFB2191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6F439B8D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0FB3754C" w14:textId="77777777" w:rsidR="00E2086A" w:rsidRPr="00EB5D9B" w:rsidRDefault="00E2086A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72A7AEDC" w14:textId="77777777" w:rsidR="00E2086A" w:rsidRPr="00EB5D9B" w:rsidRDefault="00E2086A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25EC2E5A" w14:textId="77777777" w:rsidR="00E2086A" w:rsidRPr="00EB5D9B" w:rsidRDefault="00E2086A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E2086A" w:rsidRPr="00EB5D9B" w14:paraId="7330C678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F0B6169" w14:textId="77777777" w:rsidR="00E2086A" w:rsidRPr="00EB5D9B" w:rsidRDefault="00E2086A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No. of cases (552</w:t>
            </w:r>
            <w:r w:rsidRPr="00EB5D9B">
              <w:rPr>
                <w:color w:val="000000"/>
                <w:sz w:val="21"/>
                <w:szCs w:val="21"/>
                <w:lang w:val="en-GB"/>
              </w:rPr>
              <w:t xml:space="preserve"> in total)</w:t>
            </w:r>
            <w:r w:rsidRPr="00EB5D9B">
              <w:rPr>
                <w:color w:val="000000" w:themeColor="text1"/>
                <w:sz w:val="21"/>
                <w:szCs w:val="21"/>
                <w:vertAlign w:val="superscript"/>
              </w:rPr>
              <w:t xml:space="preserve"> a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2A4E6C5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434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0B35BD15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7A373DF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44A1070C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49F3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7098282B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49F3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1849E2D3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658F6D06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4A567E1C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2086A" w:rsidRPr="00EB5D9B" w14:paraId="7D4CFF06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13AE2AE" w14:textId="77777777" w:rsidR="00E2086A" w:rsidRPr="00EB5D9B" w:rsidRDefault="00E2086A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Age-adjusted</w:t>
            </w:r>
            <w:r w:rsidRPr="00EB5D9B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EB5D9B">
              <w:rPr>
                <w:color w:val="000000" w:themeColor="text1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B16F511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49F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bottom"/>
          </w:tcPr>
          <w:p w14:paraId="7AC46E6E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7E47">
              <w:rPr>
                <w:color w:val="000000" w:themeColor="text1"/>
                <w:sz w:val="20"/>
                <w:szCs w:val="20"/>
              </w:rPr>
              <w:t>1.03 (0.79-1.34)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CCD6952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7E47">
              <w:rPr>
                <w:color w:val="000000" w:themeColor="text1"/>
                <w:sz w:val="20"/>
                <w:szCs w:val="20"/>
              </w:rPr>
              <w:t>1.21 (0.87-1.66)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4F4E5644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49F3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0B5042A0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49F3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2118B863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.26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bottom"/>
          </w:tcPr>
          <w:p w14:paraId="4C6673A6" w14:textId="77777777" w:rsidR="00E2086A" w:rsidRPr="00D77E47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7E47">
              <w:rPr>
                <w:color w:val="000000" w:themeColor="text1"/>
                <w:sz w:val="20"/>
                <w:szCs w:val="20"/>
              </w:rPr>
              <w:t>1.08 (0.90-1.29)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116F7E4D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.39</w:t>
            </w:r>
          </w:p>
        </w:tc>
      </w:tr>
      <w:tr w:rsidR="00E2086A" w:rsidRPr="00EB5D9B" w14:paraId="59284D6A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DE08C15" w14:textId="77777777" w:rsidR="00E2086A" w:rsidRPr="00EB5D9B" w:rsidRDefault="00E2086A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</w:t>
            </w:r>
            <w:r w:rsidRPr="00EB5D9B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EB5D9B">
              <w:rPr>
                <w:color w:val="000000" w:themeColor="text1"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A6AC1B0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49F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bottom"/>
          </w:tcPr>
          <w:p w14:paraId="6C9588C0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7E47">
              <w:rPr>
                <w:color w:val="000000" w:themeColor="text1"/>
                <w:sz w:val="20"/>
                <w:szCs w:val="20"/>
              </w:rPr>
              <w:t>0.99 (0.76-1.30)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FAC2BDB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7E47">
              <w:rPr>
                <w:color w:val="000000" w:themeColor="text1"/>
                <w:sz w:val="20"/>
                <w:szCs w:val="20"/>
              </w:rPr>
              <w:t>1.17 (0.84-1.62)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4B1B3F02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49F3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6F4D1062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49F3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7A7A6593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.38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bottom"/>
          </w:tcPr>
          <w:p w14:paraId="4497C0D9" w14:textId="77777777" w:rsidR="00E2086A" w:rsidRPr="00D77E47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7E47">
              <w:rPr>
                <w:color w:val="000000" w:themeColor="text1"/>
                <w:sz w:val="20"/>
                <w:szCs w:val="20"/>
              </w:rPr>
              <w:t>1.06 (0.88-1.27)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0CCE15D5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.54</w:t>
            </w:r>
          </w:p>
        </w:tc>
      </w:tr>
      <w:tr w:rsidR="00E2086A" w:rsidRPr="00EB5D9B" w14:paraId="624C64EC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A2ECED2" w14:textId="77777777" w:rsidR="00E2086A" w:rsidRPr="00EB5D9B" w:rsidRDefault="00E2086A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 + hypercholesterolemia</w:t>
            </w:r>
            <w:r w:rsidRPr="00EB5D9B"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  <w:vertAlign w:val="superscript"/>
              </w:rPr>
              <w:t>d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0C13D08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49F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bottom"/>
          </w:tcPr>
          <w:p w14:paraId="404F47BA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7E47">
              <w:rPr>
                <w:color w:val="000000" w:themeColor="text1"/>
                <w:sz w:val="20"/>
                <w:szCs w:val="20"/>
              </w:rPr>
              <w:t>0.98 (0.74-1.30)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C7F9319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7E47">
              <w:rPr>
                <w:color w:val="000000" w:themeColor="text1"/>
                <w:sz w:val="20"/>
                <w:szCs w:val="20"/>
              </w:rPr>
              <w:t>1.14 (0.81-1.62)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053AE879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49F3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3FF51AE3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49F3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39154165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.46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bottom"/>
          </w:tcPr>
          <w:p w14:paraId="7F7A8BBD" w14:textId="77777777" w:rsidR="00E2086A" w:rsidRPr="00D77E47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7E47">
              <w:rPr>
                <w:color w:val="000000" w:themeColor="text1"/>
                <w:sz w:val="20"/>
                <w:szCs w:val="20"/>
              </w:rPr>
              <w:t>1.05 (0.86-1.27)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1B4FDFE0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.65</w:t>
            </w:r>
          </w:p>
        </w:tc>
      </w:tr>
      <w:tr w:rsidR="00E2086A" w:rsidRPr="00EB5D9B" w14:paraId="0CA54660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7C895B1" w14:textId="77777777" w:rsidR="00E2086A" w:rsidRPr="00EB5D9B" w:rsidRDefault="00E2086A" w:rsidP="003733F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523669D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4A248188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58A18D7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4DE7F986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575C689D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0F262E33" w14:textId="77777777" w:rsidR="00E2086A" w:rsidRPr="00EB5D9B" w:rsidRDefault="00E2086A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46C701DD" w14:textId="77777777" w:rsidR="00E2086A" w:rsidRPr="00EB5D9B" w:rsidRDefault="00E2086A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5B9F62FC" w14:textId="77777777" w:rsidR="00E2086A" w:rsidRPr="00EB5D9B" w:rsidRDefault="00E2086A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E2086A" w:rsidRPr="00EB5D9B" w14:paraId="5CAD5D5B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B8988C6" w14:textId="77777777" w:rsidR="00E2086A" w:rsidRPr="00EB5D9B" w:rsidRDefault="00E2086A" w:rsidP="003733F1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EB5D9B">
              <w:rPr>
                <w:b/>
                <w:bCs/>
                <w:color w:val="000000" w:themeColor="text1"/>
                <w:sz w:val="21"/>
                <w:szCs w:val="21"/>
              </w:rPr>
              <w:t>Rectal cancer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650DABD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06E45117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0079D53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3F2B34F2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779AFFCE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10546BCA" w14:textId="77777777" w:rsidR="00E2086A" w:rsidRPr="00EB5D9B" w:rsidRDefault="00E2086A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11B7D1DE" w14:textId="77777777" w:rsidR="00E2086A" w:rsidRPr="00EB5D9B" w:rsidRDefault="00E2086A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53FAEEF0" w14:textId="77777777" w:rsidR="00E2086A" w:rsidRPr="00EB5D9B" w:rsidRDefault="00E2086A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E2086A" w:rsidRPr="00EB5D9B" w14:paraId="66AE95BC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1E342AE" w14:textId="77777777" w:rsidR="00E2086A" w:rsidRPr="00EB5D9B" w:rsidRDefault="00E2086A" w:rsidP="003733F1">
            <w:pPr>
              <w:rPr>
                <w:color w:val="000000" w:themeColor="text1"/>
                <w:sz w:val="21"/>
                <w:szCs w:val="21"/>
              </w:rPr>
            </w:pPr>
            <w:r w:rsidRPr="00EB5D9B">
              <w:rPr>
                <w:color w:val="000000"/>
                <w:sz w:val="21"/>
                <w:szCs w:val="21"/>
                <w:lang w:val="en-GB"/>
              </w:rPr>
              <w:t>No. of cases (</w:t>
            </w:r>
            <w:r>
              <w:rPr>
                <w:color w:val="000000"/>
                <w:sz w:val="21"/>
                <w:szCs w:val="21"/>
                <w:lang w:val="en-GB"/>
              </w:rPr>
              <w:t>474</w:t>
            </w:r>
            <w:r w:rsidRPr="00EB5D9B">
              <w:rPr>
                <w:color w:val="000000"/>
                <w:sz w:val="21"/>
                <w:szCs w:val="21"/>
                <w:lang w:val="en-GB"/>
              </w:rPr>
              <w:t xml:space="preserve"> in total)</w:t>
            </w:r>
            <w:r w:rsidRPr="00EB5D9B">
              <w:rPr>
                <w:color w:val="000000" w:themeColor="text1"/>
                <w:sz w:val="21"/>
                <w:szCs w:val="21"/>
                <w:vertAlign w:val="superscript"/>
              </w:rPr>
              <w:t xml:space="preserve"> a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681BFCB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379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3AA7732A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4F9E75E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422DD8E4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49F3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73E67133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49F3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6A91B194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725664F0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776B33C9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2086A" w:rsidRPr="00EB5D9B" w14:paraId="2D3982BF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2B346E8" w14:textId="77777777" w:rsidR="00E2086A" w:rsidRPr="00EB5D9B" w:rsidRDefault="00E2086A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Age-adjusted</w:t>
            </w:r>
            <w:r w:rsidRPr="00EB5D9B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EB5D9B">
              <w:rPr>
                <w:color w:val="000000" w:themeColor="text1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2B4048D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49F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bottom"/>
          </w:tcPr>
          <w:p w14:paraId="0F1F8000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03D6">
              <w:rPr>
                <w:color w:val="000000" w:themeColor="text1"/>
                <w:sz w:val="20"/>
                <w:szCs w:val="20"/>
              </w:rPr>
              <w:t>0.9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6003D6">
              <w:rPr>
                <w:color w:val="000000" w:themeColor="text1"/>
                <w:sz w:val="20"/>
                <w:szCs w:val="20"/>
              </w:rPr>
              <w:t xml:space="preserve"> (0.67-1.20)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67E2D42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03D6">
              <w:rPr>
                <w:color w:val="000000" w:themeColor="text1"/>
                <w:sz w:val="20"/>
                <w:szCs w:val="20"/>
              </w:rPr>
              <w:t>0.89 (0.63-1.27)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719B0BB9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49F3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641DB4BC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49F3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62AB8C4D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.47</w:t>
            </w:r>
          </w:p>
        </w:tc>
        <w:tc>
          <w:tcPr>
            <w:tcW w:w="526" w:type="pct"/>
            <w:tcBorders>
              <w:top w:val="nil"/>
              <w:bottom w:val="nil"/>
            </w:tcBorders>
          </w:tcPr>
          <w:p w14:paraId="6A325769" w14:textId="77777777" w:rsidR="00E2086A" w:rsidRPr="006003D6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03D6">
              <w:rPr>
                <w:color w:val="000000" w:themeColor="text1"/>
                <w:sz w:val="20"/>
                <w:szCs w:val="20"/>
              </w:rPr>
              <w:t>0.91 (0.76-1.11)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28505780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.36</w:t>
            </w:r>
          </w:p>
        </w:tc>
      </w:tr>
      <w:tr w:rsidR="00E2086A" w:rsidRPr="00EB5D9B" w14:paraId="1E010ABE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259AA8A" w14:textId="77777777" w:rsidR="00E2086A" w:rsidRPr="00EB5D9B" w:rsidRDefault="00E2086A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</w:t>
            </w:r>
            <w:r w:rsidRPr="00EB5D9B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EB5D9B">
              <w:rPr>
                <w:color w:val="000000" w:themeColor="text1"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4F018BF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49F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bottom"/>
          </w:tcPr>
          <w:p w14:paraId="59F21C18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03D6">
              <w:rPr>
                <w:color w:val="000000" w:themeColor="text1"/>
                <w:sz w:val="20"/>
                <w:szCs w:val="20"/>
              </w:rPr>
              <w:t>0.9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6003D6">
              <w:rPr>
                <w:color w:val="000000" w:themeColor="text1"/>
                <w:sz w:val="20"/>
                <w:szCs w:val="20"/>
              </w:rPr>
              <w:t xml:space="preserve"> (0.67-1.21)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82CB436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03D6">
              <w:rPr>
                <w:color w:val="000000" w:themeColor="text1"/>
                <w:sz w:val="20"/>
                <w:szCs w:val="20"/>
              </w:rPr>
              <w:t>0.89 (0.62-1.27)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260A603F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49F3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771B288D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49F3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67EF96FE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.47</w:t>
            </w:r>
          </w:p>
        </w:tc>
        <w:tc>
          <w:tcPr>
            <w:tcW w:w="526" w:type="pct"/>
            <w:tcBorders>
              <w:top w:val="nil"/>
              <w:bottom w:val="nil"/>
            </w:tcBorders>
          </w:tcPr>
          <w:p w14:paraId="6D806C28" w14:textId="77777777" w:rsidR="00E2086A" w:rsidRPr="006003D6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03D6">
              <w:rPr>
                <w:color w:val="000000" w:themeColor="text1"/>
                <w:sz w:val="20"/>
                <w:szCs w:val="20"/>
              </w:rPr>
              <w:t>0.91 (0.75-1.11)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72C22B38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.35</w:t>
            </w:r>
          </w:p>
        </w:tc>
      </w:tr>
      <w:tr w:rsidR="00E2086A" w:rsidRPr="00EB5D9B" w14:paraId="27A8D053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905D731" w14:textId="77777777" w:rsidR="00E2086A" w:rsidRPr="00EB5D9B" w:rsidRDefault="00E2086A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 + hypercholesterolemia</w:t>
            </w:r>
            <w:r w:rsidRPr="00EB5D9B"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  <w:vertAlign w:val="superscript"/>
              </w:rPr>
              <w:t>d</w:t>
            </w:r>
          </w:p>
        </w:tc>
        <w:tc>
          <w:tcPr>
            <w:tcW w:w="351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01D472B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49F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bottom w:val="single" w:sz="12" w:space="0" w:color="auto"/>
            </w:tcBorders>
            <w:vAlign w:val="bottom"/>
          </w:tcPr>
          <w:p w14:paraId="5E402AB0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03D6">
              <w:rPr>
                <w:color w:val="000000" w:themeColor="text1"/>
                <w:sz w:val="20"/>
                <w:szCs w:val="20"/>
              </w:rPr>
              <w:t>0.85 (0.62-1.16)</w:t>
            </w:r>
          </w:p>
        </w:tc>
        <w:tc>
          <w:tcPr>
            <w:tcW w:w="526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EB29B9F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03D6">
              <w:rPr>
                <w:color w:val="000000" w:themeColor="text1"/>
                <w:sz w:val="20"/>
                <w:szCs w:val="20"/>
              </w:rPr>
              <w:t>0.83 (0.57-1.21)</w:t>
            </w:r>
          </w:p>
        </w:tc>
        <w:tc>
          <w:tcPr>
            <w:tcW w:w="526" w:type="pct"/>
            <w:tcBorders>
              <w:top w:val="nil"/>
              <w:bottom w:val="single" w:sz="12" w:space="0" w:color="auto"/>
            </w:tcBorders>
            <w:vAlign w:val="center"/>
          </w:tcPr>
          <w:p w14:paraId="0508FC01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49F3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526" w:type="pct"/>
            <w:tcBorders>
              <w:top w:val="nil"/>
              <w:bottom w:val="single" w:sz="12" w:space="0" w:color="auto"/>
            </w:tcBorders>
            <w:vAlign w:val="center"/>
          </w:tcPr>
          <w:p w14:paraId="44B872A7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49F3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351" w:type="pct"/>
            <w:tcBorders>
              <w:top w:val="nil"/>
              <w:bottom w:val="single" w:sz="12" w:space="0" w:color="auto"/>
            </w:tcBorders>
            <w:vAlign w:val="center"/>
          </w:tcPr>
          <w:p w14:paraId="731344A9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.33</w:t>
            </w:r>
          </w:p>
        </w:tc>
        <w:tc>
          <w:tcPr>
            <w:tcW w:w="526" w:type="pct"/>
            <w:tcBorders>
              <w:top w:val="nil"/>
              <w:bottom w:val="single" w:sz="12" w:space="0" w:color="auto"/>
            </w:tcBorders>
          </w:tcPr>
          <w:p w14:paraId="453DF8FC" w14:textId="77777777" w:rsidR="00E2086A" w:rsidRPr="006003D6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03D6">
              <w:rPr>
                <w:color w:val="000000" w:themeColor="text1"/>
                <w:sz w:val="20"/>
                <w:szCs w:val="20"/>
              </w:rPr>
              <w:t>0.88 (0.72-1.08)</w:t>
            </w:r>
          </w:p>
        </w:tc>
        <w:tc>
          <w:tcPr>
            <w:tcW w:w="353" w:type="pct"/>
            <w:tcBorders>
              <w:top w:val="nil"/>
              <w:bottom w:val="single" w:sz="12" w:space="0" w:color="auto"/>
            </w:tcBorders>
            <w:vAlign w:val="center"/>
          </w:tcPr>
          <w:p w14:paraId="7585C378" w14:textId="77777777" w:rsidR="00E2086A" w:rsidRPr="005A49F3" w:rsidRDefault="00E2086A" w:rsidP="00373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.23</w:t>
            </w:r>
          </w:p>
        </w:tc>
      </w:tr>
    </w:tbl>
    <w:p w14:paraId="124CD234" w14:textId="77777777" w:rsidR="00E2086A" w:rsidRPr="00EB5D9B" w:rsidRDefault="00E2086A" w:rsidP="00E2086A">
      <w:pPr>
        <w:rPr>
          <w:color w:val="000000"/>
          <w:sz w:val="21"/>
          <w:szCs w:val="21"/>
        </w:rPr>
      </w:pPr>
    </w:p>
    <w:p w14:paraId="2828C466" w14:textId="77777777" w:rsidR="00E2086A" w:rsidRPr="00EB5D9B" w:rsidRDefault="00E2086A" w:rsidP="00E2086A">
      <w:pPr>
        <w:rPr>
          <w:color w:val="000000"/>
          <w:sz w:val="21"/>
          <w:szCs w:val="21"/>
        </w:rPr>
      </w:pPr>
      <w:r w:rsidRPr="00EB5D9B">
        <w:rPr>
          <w:color w:val="000000"/>
          <w:sz w:val="21"/>
          <w:szCs w:val="21"/>
        </w:rPr>
        <w:t>Abbreviations: NHS, Nurses’ Health Study; HPFS, Health Professionals Follow-up Study; MV, multivariate; HR, hazard ratio; CI, confidence interval.</w:t>
      </w:r>
    </w:p>
    <w:p w14:paraId="3F0336AD" w14:textId="77777777" w:rsidR="00E2086A" w:rsidRPr="00EB5D9B" w:rsidRDefault="00E2086A" w:rsidP="00E2086A">
      <w:pPr>
        <w:rPr>
          <w:color w:val="000000"/>
          <w:sz w:val="21"/>
          <w:szCs w:val="21"/>
        </w:rPr>
      </w:pPr>
      <w:proofErr w:type="spellStart"/>
      <w:r w:rsidRPr="00EB5D9B">
        <w:rPr>
          <w:color w:val="000000" w:themeColor="text1"/>
          <w:sz w:val="21"/>
          <w:szCs w:val="21"/>
          <w:vertAlign w:val="superscript"/>
        </w:rPr>
        <w:t>a</w:t>
      </w:r>
      <w:proofErr w:type="spellEnd"/>
      <w:r w:rsidRPr="00EB5D9B">
        <w:rPr>
          <w:color w:val="000000" w:themeColor="text1"/>
          <w:sz w:val="21"/>
          <w:szCs w:val="21"/>
        </w:rPr>
        <w:t xml:space="preserve"> </w:t>
      </w:r>
      <w:proofErr w:type="gramStart"/>
      <w:r w:rsidRPr="00EB5D9B">
        <w:rPr>
          <w:color w:val="000000" w:themeColor="text1"/>
          <w:sz w:val="21"/>
          <w:szCs w:val="21"/>
        </w:rPr>
        <w:t>The</w:t>
      </w:r>
      <w:proofErr w:type="gramEnd"/>
      <w:r w:rsidRPr="00EB5D9B">
        <w:rPr>
          <w:color w:val="000000" w:themeColor="text1"/>
          <w:sz w:val="21"/>
          <w:szCs w:val="21"/>
        </w:rPr>
        <w:t xml:space="preserve"> number of </w:t>
      </w:r>
      <w:r>
        <w:rPr>
          <w:color w:val="000000" w:themeColor="text1"/>
          <w:sz w:val="21"/>
          <w:szCs w:val="21"/>
        </w:rPr>
        <w:t xml:space="preserve">proximal </w:t>
      </w:r>
      <w:r w:rsidRPr="00FB56A5">
        <w:rPr>
          <w:color w:val="000000" w:themeColor="text1"/>
          <w:sz w:val="21"/>
          <w:szCs w:val="21"/>
        </w:rPr>
        <w:t>colon cancer</w:t>
      </w:r>
      <w:r>
        <w:rPr>
          <w:color w:val="000000" w:themeColor="text1"/>
          <w:sz w:val="21"/>
          <w:szCs w:val="21"/>
        </w:rPr>
        <w:t>, distal colon cancer</w:t>
      </w:r>
      <w:r w:rsidRPr="00EB5D9B">
        <w:rPr>
          <w:color w:val="000000" w:themeColor="text1"/>
          <w:sz w:val="21"/>
          <w:szCs w:val="21"/>
        </w:rPr>
        <w:t xml:space="preserve"> and rectal cancer cases does not sum to the total number of colorectal cancer cases due to some of the colorectal cancer cases have missing subsite information.</w:t>
      </w:r>
    </w:p>
    <w:p w14:paraId="79555878" w14:textId="77777777" w:rsidR="00E2086A" w:rsidRPr="00EB5D9B" w:rsidRDefault="00E2086A" w:rsidP="00E2086A">
      <w:pPr>
        <w:adjustRightInd w:val="0"/>
        <w:rPr>
          <w:color w:val="000000"/>
          <w:sz w:val="21"/>
          <w:szCs w:val="21"/>
        </w:rPr>
      </w:pPr>
      <w:r w:rsidRPr="00EB5D9B">
        <w:rPr>
          <w:color w:val="000000"/>
          <w:sz w:val="21"/>
          <w:szCs w:val="21"/>
          <w:vertAlign w:val="superscript"/>
        </w:rPr>
        <w:t>b</w:t>
      </w:r>
      <w:r w:rsidRPr="00EB5D9B">
        <w:rPr>
          <w:color w:val="000000"/>
          <w:sz w:val="21"/>
          <w:szCs w:val="21"/>
        </w:rPr>
        <w:t xml:space="preserve"> </w:t>
      </w:r>
      <w:r w:rsidRPr="007F5E08">
        <w:rPr>
          <w:color w:val="000000"/>
          <w:sz w:val="21"/>
          <w:szCs w:val="21"/>
        </w:rPr>
        <w:t>Stratified by age and follow-up cycle</w:t>
      </w:r>
      <w:r w:rsidRPr="00EB5D9B">
        <w:rPr>
          <w:color w:val="000000"/>
          <w:sz w:val="21"/>
          <w:szCs w:val="21"/>
        </w:rPr>
        <w:t>.</w:t>
      </w:r>
    </w:p>
    <w:p w14:paraId="5A2FFAB0" w14:textId="77777777" w:rsidR="00E2086A" w:rsidRPr="00EB5D9B" w:rsidRDefault="00E2086A" w:rsidP="00E2086A">
      <w:pPr>
        <w:rPr>
          <w:color w:val="000000"/>
          <w:sz w:val="21"/>
          <w:szCs w:val="21"/>
        </w:rPr>
      </w:pPr>
      <w:r w:rsidRPr="00EB5D9B">
        <w:rPr>
          <w:color w:val="000000"/>
          <w:sz w:val="21"/>
          <w:szCs w:val="21"/>
          <w:vertAlign w:val="superscript"/>
        </w:rPr>
        <w:lastRenderedPageBreak/>
        <w:t>c</w:t>
      </w:r>
      <w:r w:rsidRPr="00EB5D9B">
        <w:rPr>
          <w:color w:val="000000"/>
          <w:sz w:val="21"/>
          <w:szCs w:val="21"/>
        </w:rPr>
        <w:t xml:space="preserve"> </w:t>
      </w:r>
      <w:r w:rsidRPr="007F5E08">
        <w:rPr>
          <w:color w:val="000000"/>
          <w:sz w:val="21"/>
          <w:szCs w:val="21"/>
        </w:rPr>
        <w:t>Stratified by age and follow-up cycle</w:t>
      </w:r>
      <w:r>
        <w:rPr>
          <w:color w:val="000000"/>
          <w:sz w:val="21"/>
          <w:szCs w:val="21"/>
        </w:rPr>
        <w:t>; adjusted for</w:t>
      </w:r>
      <w:r w:rsidRPr="00EB5D9B">
        <w:rPr>
          <w:color w:val="000000"/>
          <w:sz w:val="21"/>
          <w:szCs w:val="21"/>
        </w:rPr>
        <w:t xml:space="preserve"> sex, race, pack-years of smoking, physical activity, BMI, alcohol consumption, AHEI, regular use of aspirin, family history of colorectal cancer, </w:t>
      </w:r>
      <w:r>
        <w:rPr>
          <w:color w:val="000000"/>
          <w:sz w:val="21"/>
          <w:szCs w:val="21"/>
        </w:rPr>
        <w:t>history of diabetes mellitus</w:t>
      </w:r>
      <w:r w:rsidRPr="00EB5D9B">
        <w:rPr>
          <w:color w:val="000000"/>
          <w:sz w:val="21"/>
          <w:szCs w:val="21"/>
        </w:rPr>
        <w:t>, multivitamin use, total calorie intake, red or processed meat intake, fiber intake, folate intake, calcium intake, and vitamin D intake.</w:t>
      </w:r>
    </w:p>
    <w:p w14:paraId="7DB11EF4" w14:textId="77777777" w:rsidR="00E2086A" w:rsidRPr="00EB5D9B" w:rsidRDefault="00E2086A" w:rsidP="00E2086A">
      <w:pPr>
        <w:rPr>
          <w:color w:val="000000"/>
          <w:sz w:val="21"/>
          <w:szCs w:val="21"/>
        </w:rPr>
      </w:pPr>
      <w:r>
        <w:rPr>
          <w:rFonts w:eastAsiaTheme="minorEastAsia"/>
          <w:color w:val="000000" w:themeColor="text1"/>
          <w:sz w:val="21"/>
          <w:szCs w:val="21"/>
          <w:vertAlign w:val="superscript"/>
        </w:rPr>
        <w:t>d</w:t>
      </w:r>
      <w:r w:rsidRPr="00EB5D9B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Controlled</w:t>
      </w:r>
      <w:r w:rsidRPr="00EB5D9B">
        <w:rPr>
          <w:color w:val="000000" w:themeColor="text1"/>
          <w:sz w:val="21"/>
          <w:szCs w:val="21"/>
        </w:rPr>
        <w:t xml:space="preserve"> for </w:t>
      </w:r>
      <w:r w:rsidRPr="00EB5D9B">
        <w:rPr>
          <w:rFonts w:eastAsiaTheme="minorEastAsia"/>
          <w:color w:val="000000" w:themeColor="text1"/>
          <w:sz w:val="21"/>
          <w:szCs w:val="21"/>
        </w:rPr>
        <w:t>the same sets of covariates as denoted above</w:t>
      </w:r>
      <w:r>
        <w:rPr>
          <w:rFonts w:eastAsiaTheme="minorEastAsia"/>
          <w:color w:val="000000" w:themeColor="text1"/>
          <w:sz w:val="21"/>
          <w:szCs w:val="21"/>
        </w:rPr>
        <w:t>,</w:t>
      </w:r>
      <w:r w:rsidRPr="00EB5D9B">
        <w:rPr>
          <w:rFonts w:eastAsiaTheme="minorEastAsia"/>
          <w:color w:val="000000" w:themeColor="text1"/>
          <w:sz w:val="21"/>
          <w:szCs w:val="21"/>
        </w:rPr>
        <w:t xml:space="preserve"> and were additionally adjusted for history of hypercholesterolemia.</w:t>
      </w:r>
    </w:p>
    <w:p w14:paraId="0EFD81DC" w14:textId="77777777" w:rsidR="00E2086A" w:rsidRPr="00EB5D9B" w:rsidRDefault="00E2086A" w:rsidP="00E2086A">
      <w:pPr>
        <w:keepNext/>
        <w:adjustRightInd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vertAlign w:val="superscript"/>
        </w:rPr>
        <w:t>e</w:t>
      </w:r>
      <w:r w:rsidRPr="00EB5D9B">
        <w:rPr>
          <w:color w:val="000000"/>
          <w:sz w:val="21"/>
          <w:szCs w:val="21"/>
        </w:rPr>
        <w:t xml:space="preserve"> </w:t>
      </w:r>
      <w:r w:rsidRPr="00EB5D9B">
        <w:rPr>
          <w:i/>
          <w:color w:val="000000"/>
          <w:sz w:val="21"/>
          <w:szCs w:val="21"/>
        </w:rPr>
        <w:t>P</w:t>
      </w:r>
      <w:r w:rsidRPr="00EB5D9B">
        <w:rPr>
          <w:color w:val="000000"/>
          <w:sz w:val="21"/>
          <w:szCs w:val="21"/>
        </w:rPr>
        <w:t>-value for trend was calculated using the mid-point of each category of statin</w:t>
      </w:r>
      <w:r w:rsidRPr="00EB5D9B" w:rsidDel="00C21887">
        <w:rPr>
          <w:color w:val="000000"/>
          <w:sz w:val="21"/>
          <w:szCs w:val="21"/>
        </w:rPr>
        <w:t xml:space="preserve"> </w:t>
      </w:r>
      <w:r w:rsidRPr="00EB5D9B">
        <w:rPr>
          <w:color w:val="000000"/>
          <w:sz w:val="21"/>
          <w:szCs w:val="21"/>
        </w:rPr>
        <w:t>use in years.</w:t>
      </w:r>
    </w:p>
    <w:p w14:paraId="2E6B9B48" w14:textId="77777777" w:rsidR="00E2086A" w:rsidRPr="00EB5D9B" w:rsidRDefault="00E2086A" w:rsidP="00E2086A">
      <w:pPr>
        <w:rPr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  <w:vertAlign w:val="superscript"/>
          <w:lang w:val="en-GB"/>
        </w:rPr>
        <w:t>f</w:t>
      </w:r>
      <w:r w:rsidRPr="00EB5D9B">
        <w:rPr>
          <w:color w:val="000000"/>
          <w:sz w:val="21"/>
          <w:szCs w:val="21"/>
        </w:rPr>
        <w:t xml:space="preserve"> </w:t>
      </w:r>
      <w:r w:rsidRPr="00EB5D9B">
        <w:rPr>
          <w:i/>
          <w:color w:val="000000"/>
          <w:sz w:val="21"/>
          <w:szCs w:val="21"/>
        </w:rPr>
        <w:t>P</w:t>
      </w:r>
      <w:r w:rsidRPr="00EB5D9B">
        <w:rPr>
          <w:color w:val="000000"/>
          <w:sz w:val="21"/>
          <w:szCs w:val="21"/>
        </w:rPr>
        <w:t xml:space="preserve">-value for trend was the </w:t>
      </w:r>
      <w:r w:rsidRPr="00EB5D9B">
        <w:rPr>
          <w:i/>
          <w:color w:val="000000"/>
          <w:sz w:val="21"/>
          <w:szCs w:val="21"/>
        </w:rPr>
        <w:t>P</w:t>
      </w:r>
      <w:r w:rsidRPr="00EB5D9B">
        <w:rPr>
          <w:color w:val="000000"/>
          <w:sz w:val="21"/>
          <w:szCs w:val="21"/>
        </w:rPr>
        <w:t xml:space="preserve"> value for variables modeled as continuous.</w:t>
      </w:r>
    </w:p>
    <w:p w14:paraId="281B4236" w14:textId="2858D6B3" w:rsidR="00F57414" w:rsidRPr="00D624B7" w:rsidRDefault="00E2086A" w:rsidP="00D624B7">
      <w:r w:rsidRPr="00EB5D9B">
        <w:rPr>
          <w:color w:val="000000"/>
          <w:sz w:val="21"/>
          <w:szCs w:val="21"/>
        </w:rPr>
        <w:t xml:space="preserve">* </w:t>
      </w:r>
      <w:r w:rsidRPr="00AD1DF4">
        <w:rPr>
          <w:color w:val="000000"/>
          <w:sz w:val="21"/>
          <w:szCs w:val="21"/>
        </w:rPr>
        <w:t>6 to 10 for colorectal cancer, colon cancer, and proximal colon cancer, ≥ 6 for distal colon cancer and rectal cancer.</w:t>
      </w:r>
    </w:p>
    <w:sectPr w:rsidR="00F57414" w:rsidRPr="00D624B7" w:rsidSect="004C6416">
      <w:headerReference w:type="default" r:id="rId6"/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499A1" w14:textId="77777777" w:rsidR="00CC5FD3" w:rsidRDefault="00CC5FD3" w:rsidP="00577CBD">
      <w:r>
        <w:separator/>
      </w:r>
    </w:p>
  </w:endnote>
  <w:endnote w:type="continuationSeparator" w:id="0">
    <w:p w14:paraId="57C35F45" w14:textId="77777777" w:rsidR="00CC5FD3" w:rsidRDefault="00CC5FD3" w:rsidP="0057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A27C7" w14:textId="77777777" w:rsidR="00CC5FD3" w:rsidRDefault="00CC5FD3" w:rsidP="00577CBD">
      <w:r>
        <w:separator/>
      </w:r>
    </w:p>
  </w:footnote>
  <w:footnote w:type="continuationSeparator" w:id="0">
    <w:p w14:paraId="06896DF4" w14:textId="77777777" w:rsidR="00CC5FD3" w:rsidRDefault="00CC5FD3" w:rsidP="00577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E8B7" w14:textId="77777777" w:rsidR="00896C9D" w:rsidRDefault="00896C9D">
    <w:pPr>
      <w:spacing w:line="312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94"/>
    <w:rsid w:val="00161A50"/>
    <w:rsid w:val="004C6416"/>
    <w:rsid w:val="00577CBD"/>
    <w:rsid w:val="00896C9D"/>
    <w:rsid w:val="00B477AE"/>
    <w:rsid w:val="00C76794"/>
    <w:rsid w:val="00CA6FB0"/>
    <w:rsid w:val="00CC5FD3"/>
    <w:rsid w:val="00D2332E"/>
    <w:rsid w:val="00D624B7"/>
    <w:rsid w:val="00E2086A"/>
    <w:rsid w:val="00F5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0B54F"/>
  <w15:chartTrackingRefBased/>
  <w15:docId w15:val="{9F2E82EA-7682-4995-AA88-7A89451D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CB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77CBD"/>
  </w:style>
  <w:style w:type="paragraph" w:styleId="Footer">
    <w:name w:val="footer"/>
    <w:basedOn w:val="Normal"/>
    <w:link w:val="FooterChar"/>
    <w:uiPriority w:val="99"/>
    <w:unhideWhenUsed/>
    <w:rsid w:val="00577CB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77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Yin</dc:creator>
  <cp:keywords/>
  <dc:description/>
  <cp:lastModifiedBy>Zhang, Yin</cp:lastModifiedBy>
  <cp:revision>7</cp:revision>
  <dcterms:created xsi:type="dcterms:W3CDTF">2021-07-29T17:06:00Z</dcterms:created>
  <dcterms:modified xsi:type="dcterms:W3CDTF">2021-07-29T17:20:00Z</dcterms:modified>
</cp:coreProperties>
</file>