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0D" w:rsidRPr="00800E1A" w:rsidRDefault="00B7580D" w:rsidP="00B7580D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800E1A">
        <w:rPr>
          <w:rFonts w:ascii="Arial" w:hAnsi="Arial" w:cs="Arial"/>
          <w:color w:val="000000" w:themeColor="text1"/>
          <w:sz w:val="22"/>
          <w:szCs w:val="22"/>
        </w:rPr>
        <w:t xml:space="preserve">Supplementary Table 1: Depth of the resection, thin vs. thick-wire snare; * - percentages calculated from those polyps that underwent repeat histopathology review, LP – lamina propria, MM – </w:t>
      </w:r>
      <w:proofErr w:type="spellStart"/>
      <w:r w:rsidRPr="00800E1A">
        <w:rPr>
          <w:rFonts w:ascii="Arial" w:hAnsi="Arial" w:cs="Arial"/>
          <w:color w:val="000000" w:themeColor="text1"/>
          <w:sz w:val="22"/>
          <w:szCs w:val="22"/>
        </w:rPr>
        <w:t>muscularis</w:t>
      </w:r>
      <w:proofErr w:type="spellEnd"/>
      <w:r w:rsidRPr="00800E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099E" w:rsidRPr="00800E1A">
        <w:rPr>
          <w:rFonts w:ascii="Arial" w:hAnsi="Arial" w:cs="Arial"/>
          <w:color w:val="000000" w:themeColor="text1"/>
          <w:sz w:val="22"/>
          <w:szCs w:val="22"/>
        </w:rPr>
        <w:t>mucosae</w:t>
      </w:r>
      <w:r w:rsidR="00CD099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CD099E">
        <w:rPr>
          <w:rFonts w:ascii="Arial" w:hAnsi="Arial" w:cs="Arial"/>
          <w:color w:val="000000" w:themeColor="text1"/>
          <w:sz w:val="22"/>
          <w:szCs w:val="22"/>
        </w:rPr>
        <w:t>n.s</w:t>
      </w:r>
      <w:proofErr w:type="spellEnd"/>
      <w:r w:rsidR="00CD099E">
        <w:rPr>
          <w:rFonts w:ascii="Arial" w:hAnsi="Arial" w:cs="Arial"/>
          <w:color w:val="000000" w:themeColor="text1"/>
          <w:sz w:val="22"/>
          <w:szCs w:val="22"/>
        </w:rPr>
        <w:t>.</w:t>
      </w:r>
      <w:r w:rsidR="008938DD">
        <w:rPr>
          <w:rFonts w:ascii="Arial" w:hAnsi="Arial" w:cs="Arial"/>
          <w:color w:val="000000" w:themeColor="text1"/>
          <w:sz w:val="22"/>
          <w:szCs w:val="22"/>
        </w:rPr>
        <w:t xml:space="preserve"> – not significant</w:t>
      </w:r>
      <w:r w:rsidRPr="00800E1A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0"/>
    <w:p w:rsidR="001A7AE1" w:rsidRDefault="001A7AE1">
      <w:pPr>
        <w:rPr>
          <w:sz w:val="20"/>
          <w:szCs w:val="20"/>
        </w:rPr>
      </w:pPr>
    </w:p>
    <w:p w:rsidR="001A7AE1" w:rsidRDefault="001A7AE1">
      <w:pPr>
        <w:rPr>
          <w:sz w:val="20"/>
          <w:szCs w:val="20"/>
        </w:rPr>
      </w:pPr>
    </w:p>
    <w:p w:rsidR="001A7AE1" w:rsidRDefault="001A7AE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2970"/>
        <w:tblW w:w="14102" w:type="dxa"/>
        <w:tblLook w:val="04A0" w:firstRow="1" w:lastRow="0" w:firstColumn="1" w:lastColumn="0" w:noHBand="0" w:noVBand="1"/>
      </w:tblPr>
      <w:tblGrid>
        <w:gridCol w:w="5759"/>
        <w:gridCol w:w="2068"/>
        <w:gridCol w:w="1920"/>
        <w:gridCol w:w="2055"/>
        <w:gridCol w:w="2300"/>
      </w:tblGrid>
      <w:tr w:rsidR="00216581" w:rsidRPr="005E215F" w:rsidTr="00216581">
        <w:trPr>
          <w:trHeight w:val="197"/>
        </w:trPr>
        <w:tc>
          <w:tcPr>
            <w:tcW w:w="5759" w:type="dxa"/>
            <w:tcBorders>
              <w:bottom w:val="nil"/>
            </w:tcBorders>
          </w:tcPr>
          <w:p w:rsidR="00216581" w:rsidRPr="0073121B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D05C58">
              <w:rPr>
                <w:noProof/>
                <w:szCs w:val="24"/>
              </w:rPr>
              <w:t>Total, n</w:t>
            </w:r>
          </w:p>
        </w:tc>
        <w:tc>
          <w:tcPr>
            <w:tcW w:w="2068" w:type="dxa"/>
            <w:tcBorders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Thin</w:t>
            </w:r>
          </w:p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n=339</w:t>
            </w:r>
          </w:p>
        </w:tc>
        <w:tc>
          <w:tcPr>
            <w:tcW w:w="1920" w:type="dxa"/>
            <w:tcBorders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Thick</w:t>
            </w:r>
          </w:p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n=321</w:t>
            </w:r>
          </w:p>
        </w:tc>
        <w:tc>
          <w:tcPr>
            <w:tcW w:w="2055" w:type="dxa"/>
            <w:tcBorders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Total</w:t>
            </w:r>
          </w:p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n=660</w:t>
            </w:r>
          </w:p>
        </w:tc>
        <w:tc>
          <w:tcPr>
            <w:tcW w:w="2300" w:type="dxa"/>
            <w:tcBorders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p</w:t>
            </w:r>
          </w:p>
        </w:tc>
      </w:tr>
      <w:tr w:rsidR="00216581" w:rsidRPr="005E215F" w:rsidTr="00216581">
        <w:trPr>
          <w:trHeight w:val="331"/>
        </w:trPr>
        <w:tc>
          <w:tcPr>
            <w:tcW w:w="5759" w:type="dxa"/>
            <w:tcBorders>
              <w:top w:val="single" w:sz="4" w:space="0" w:color="auto"/>
              <w:bottom w:val="nil"/>
            </w:tcBorders>
          </w:tcPr>
          <w:p w:rsidR="00216581" w:rsidRPr="0073121B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D05C58">
              <w:rPr>
                <w:noProof/>
                <w:szCs w:val="24"/>
              </w:rPr>
              <w:t>*Depth of resection, n (%)</w:t>
            </w:r>
          </w:p>
        </w:tc>
        <w:tc>
          <w:tcPr>
            <w:tcW w:w="2068" w:type="dxa"/>
            <w:tcBorders>
              <w:top w:val="single" w:sz="4" w:space="0" w:color="auto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</w:p>
        </w:tc>
      </w:tr>
      <w:tr w:rsidR="00216581" w:rsidRPr="005E215F" w:rsidTr="00216581">
        <w:trPr>
          <w:trHeight w:val="331"/>
        </w:trPr>
        <w:tc>
          <w:tcPr>
            <w:tcW w:w="5759" w:type="dxa"/>
            <w:tcBorders>
              <w:top w:val="nil"/>
              <w:bottom w:val="nil"/>
            </w:tcBorders>
          </w:tcPr>
          <w:p w:rsidR="00216581" w:rsidRPr="0073121B" w:rsidRDefault="00216581" w:rsidP="0098102C">
            <w:pPr>
              <w:pStyle w:val="EndNoteBibliography"/>
              <w:spacing w:line="240" w:lineRule="auto"/>
              <w:jc w:val="right"/>
              <w:rPr>
                <w:noProof/>
                <w:szCs w:val="24"/>
              </w:rPr>
            </w:pPr>
            <w:r w:rsidRPr="00D05C58">
              <w:rPr>
                <w:noProof/>
                <w:szCs w:val="24"/>
              </w:rPr>
              <w:t>Submucosa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25/291 (8.6)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11/275 (4)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36/566 (6.4)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0.03</w:t>
            </w:r>
          </w:p>
        </w:tc>
      </w:tr>
      <w:tr w:rsidR="00216581" w:rsidRPr="005E215F" w:rsidTr="00216581">
        <w:trPr>
          <w:trHeight w:val="331"/>
        </w:trPr>
        <w:tc>
          <w:tcPr>
            <w:tcW w:w="5759" w:type="dxa"/>
            <w:tcBorders>
              <w:top w:val="nil"/>
              <w:bottom w:val="nil"/>
            </w:tcBorders>
          </w:tcPr>
          <w:p w:rsidR="00216581" w:rsidRPr="0073121B" w:rsidRDefault="00216581" w:rsidP="0098102C">
            <w:pPr>
              <w:pStyle w:val="EndNoteBibliography"/>
              <w:spacing w:line="240" w:lineRule="auto"/>
              <w:jc w:val="right"/>
              <w:rPr>
                <w:noProof/>
                <w:szCs w:val="24"/>
              </w:rPr>
            </w:pPr>
            <w:r w:rsidRPr="00D05C58">
              <w:rPr>
                <w:noProof/>
                <w:szCs w:val="24"/>
              </w:rPr>
              <w:t xml:space="preserve"> LP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43/145 (29.7)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30/126 (23.8)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73/271 (26.9)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n.s.</w:t>
            </w:r>
          </w:p>
        </w:tc>
      </w:tr>
      <w:tr w:rsidR="00216581" w:rsidRPr="005E215F" w:rsidTr="00216581">
        <w:trPr>
          <w:trHeight w:val="331"/>
        </w:trPr>
        <w:tc>
          <w:tcPr>
            <w:tcW w:w="5759" w:type="dxa"/>
            <w:tcBorders>
              <w:top w:val="nil"/>
              <w:bottom w:val="single" w:sz="4" w:space="0" w:color="auto"/>
            </w:tcBorders>
          </w:tcPr>
          <w:p w:rsidR="00216581" w:rsidRPr="0073121B" w:rsidRDefault="00216581" w:rsidP="0098102C">
            <w:pPr>
              <w:pStyle w:val="EndNoteBibliography"/>
              <w:spacing w:line="240" w:lineRule="auto"/>
              <w:jc w:val="right"/>
              <w:rPr>
                <w:noProof/>
                <w:szCs w:val="24"/>
              </w:rPr>
            </w:pPr>
            <w:r w:rsidRPr="00D05C58">
              <w:rPr>
                <w:noProof/>
                <w:szCs w:val="24"/>
              </w:rPr>
              <w:t>MM</w:t>
            </w: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86/145 (59.3)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84/126 (66.7)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>170/271 (62.7)</w:t>
            </w:r>
          </w:p>
        </w:tc>
        <w:tc>
          <w:tcPr>
            <w:tcW w:w="2300" w:type="dxa"/>
            <w:tcBorders>
              <w:top w:val="nil"/>
              <w:bottom w:val="single" w:sz="4" w:space="0" w:color="auto"/>
            </w:tcBorders>
          </w:tcPr>
          <w:p w:rsidR="00216581" w:rsidRPr="00E67B3A" w:rsidRDefault="00216581" w:rsidP="0098102C">
            <w:pPr>
              <w:pStyle w:val="EndNoteBibliography"/>
              <w:spacing w:line="240" w:lineRule="auto"/>
              <w:rPr>
                <w:noProof/>
                <w:szCs w:val="24"/>
              </w:rPr>
            </w:pPr>
            <w:r w:rsidRPr="00E67B3A">
              <w:rPr>
                <w:noProof/>
                <w:szCs w:val="24"/>
              </w:rPr>
              <w:t xml:space="preserve">n.s. </w:t>
            </w:r>
          </w:p>
        </w:tc>
      </w:tr>
    </w:tbl>
    <w:p w:rsidR="00175058" w:rsidRPr="00175058" w:rsidRDefault="00175058">
      <w:pPr>
        <w:rPr>
          <w:sz w:val="20"/>
          <w:szCs w:val="20"/>
        </w:rPr>
      </w:pPr>
    </w:p>
    <w:sectPr w:rsidR="00175058" w:rsidRPr="00175058" w:rsidSect="0017505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86" w:rsidRDefault="00E00F86" w:rsidP="001A7AE1">
      <w:r>
        <w:separator/>
      </w:r>
    </w:p>
  </w:endnote>
  <w:endnote w:type="continuationSeparator" w:id="0">
    <w:p w:rsidR="00E00F86" w:rsidRDefault="00E00F86" w:rsidP="001A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86" w:rsidRDefault="00E00F86" w:rsidP="001A7AE1">
      <w:r>
        <w:separator/>
      </w:r>
    </w:p>
  </w:footnote>
  <w:footnote w:type="continuationSeparator" w:id="0">
    <w:p w:rsidR="00E00F86" w:rsidRDefault="00E00F86" w:rsidP="001A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8"/>
    <w:rsid w:val="00096319"/>
    <w:rsid w:val="00175058"/>
    <w:rsid w:val="001948F6"/>
    <w:rsid w:val="001A7AE1"/>
    <w:rsid w:val="00216581"/>
    <w:rsid w:val="004A1F30"/>
    <w:rsid w:val="004E2120"/>
    <w:rsid w:val="00832EF1"/>
    <w:rsid w:val="0089083A"/>
    <w:rsid w:val="008938DD"/>
    <w:rsid w:val="009500F4"/>
    <w:rsid w:val="00B7580D"/>
    <w:rsid w:val="00CD099E"/>
    <w:rsid w:val="00E00F86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E6D0"/>
  <w15:chartTrackingRefBased/>
  <w15:docId w15:val="{3984265A-30A5-6A43-B806-74D46397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75058"/>
    <w:pPr>
      <w:spacing w:line="480" w:lineRule="auto"/>
      <w:jc w:val="both"/>
    </w:pPr>
    <w:rPr>
      <w:rFonts w:asciiTheme="majorHAnsi" w:eastAsia="Calibri Light" w:hAnsiTheme="majorHAnsi" w:cstheme="majorHAnsi"/>
      <w:color w:val="000000" w:themeColor="text1"/>
      <w:szCs w:val="20"/>
      <w:lang w:val="en-US" w:eastAsia="en-CA"/>
    </w:rPr>
  </w:style>
  <w:style w:type="character" w:customStyle="1" w:styleId="EndNoteBibliographyChar">
    <w:name w:val="EndNote Bibliography Char"/>
    <w:basedOn w:val="DefaultParagraphFont"/>
    <w:link w:val="EndNoteBibliography"/>
    <w:rsid w:val="00175058"/>
    <w:rPr>
      <w:rFonts w:asciiTheme="majorHAnsi" w:eastAsia="Calibri Light" w:hAnsiTheme="majorHAnsi" w:cstheme="majorHAnsi"/>
      <w:color w:val="000000" w:themeColor="text1"/>
      <w:szCs w:val="20"/>
      <w:lang w:val="en-US" w:eastAsia="en-CA"/>
    </w:rPr>
  </w:style>
  <w:style w:type="table" w:styleId="TableGrid">
    <w:name w:val="Table Grid"/>
    <w:basedOn w:val="TableNormal"/>
    <w:uiPriority w:val="39"/>
    <w:rsid w:val="001750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8F6"/>
    <w:pPr>
      <w:spacing w:line="480" w:lineRule="auto"/>
      <w:jc w:val="both"/>
    </w:pPr>
    <w:rPr>
      <w:rFonts w:asciiTheme="majorHAnsi" w:eastAsia="Calibri Light" w:hAnsiTheme="majorHAnsi" w:cstheme="majorHAnsi"/>
      <w:color w:val="000000" w:themeColor="text1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8F6"/>
    <w:rPr>
      <w:rFonts w:asciiTheme="majorHAnsi" w:eastAsia="Calibri Light" w:hAnsiTheme="majorHAnsi" w:cstheme="majorHAnsi"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F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7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Naaz Sidhu</dc:creator>
  <cp:keywords/>
  <dc:description/>
  <cp:lastModifiedBy>Naaz Sidhu</cp:lastModifiedBy>
  <cp:revision>6</cp:revision>
  <dcterms:created xsi:type="dcterms:W3CDTF">2021-04-13T05:32:00Z</dcterms:created>
  <dcterms:modified xsi:type="dcterms:W3CDTF">2021-08-11T22:41:00Z</dcterms:modified>
</cp:coreProperties>
</file>