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460"/>
        <w:tblW w:w="9355" w:type="dxa"/>
        <w:tblLook w:val="04A0" w:firstRow="1" w:lastRow="0" w:firstColumn="1" w:lastColumn="0" w:noHBand="0" w:noVBand="1"/>
      </w:tblPr>
      <w:tblGrid>
        <w:gridCol w:w="1572"/>
        <w:gridCol w:w="1755"/>
        <w:gridCol w:w="1753"/>
        <w:gridCol w:w="2104"/>
        <w:gridCol w:w="2171"/>
      </w:tblGrid>
      <w:tr w:rsidR="00210A58" w:rsidRPr="00C65E68" w:rsidTr="00706D9E">
        <w:trPr>
          <w:trHeight w:val="312"/>
        </w:trPr>
        <w:tc>
          <w:tcPr>
            <w:tcW w:w="1572" w:type="dxa"/>
          </w:tcPr>
          <w:p w:rsidR="00210A58" w:rsidRPr="00C65E68" w:rsidRDefault="00210A58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IRR</w:t>
            </w:r>
          </w:p>
        </w:tc>
        <w:tc>
          <w:tcPr>
            <w:tcW w:w="1755" w:type="dxa"/>
          </w:tcPr>
          <w:p w:rsidR="00210A58" w:rsidRPr="00C65E68" w:rsidRDefault="00210A58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Snare type</w:t>
            </w:r>
          </w:p>
        </w:tc>
        <w:tc>
          <w:tcPr>
            <w:tcW w:w="1753" w:type="dxa"/>
          </w:tcPr>
          <w:p w:rsidR="00210A58" w:rsidRPr="00C65E68" w:rsidRDefault="00210A58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Size</w:t>
            </w:r>
            <w:r w:rsidR="00952273" w:rsidRPr="00C65E68"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104" w:type="dxa"/>
          </w:tcPr>
          <w:p w:rsidR="00210A58" w:rsidRPr="00C65E68" w:rsidRDefault="00210A58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171" w:type="dxa"/>
          </w:tcPr>
          <w:p w:rsidR="00210A58" w:rsidRPr="00C65E68" w:rsidRDefault="00210A58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Histopathology</w:t>
            </w:r>
          </w:p>
        </w:tc>
      </w:tr>
      <w:tr w:rsidR="00706D9E" w:rsidRPr="00C65E68" w:rsidTr="00706D9E">
        <w:trPr>
          <w:trHeight w:val="312"/>
        </w:trPr>
        <w:tc>
          <w:tcPr>
            <w:tcW w:w="1572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1</w:t>
            </w:r>
          </w:p>
        </w:tc>
        <w:tc>
          <w:tcPr>
            <w:tcW w:w="1755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Thick</w:t>
            </w:r>
          </w:p>
        </w:tc>
        <w:tc>
          <w:tcPr>
            <w:tcW w:w="1753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04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Right colon</w:t>
            </w:r>
          </w:p>
        </w:tc>
        <w:tc>
          <w:tcPr>
            <w:tcW w:w="2171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Tubular</w:t>
            </w:r>
          </w:p>
        </w:tc>
      </w:tr>
      <w:tr w:rsidR="00706D9E" w:rsidRPr="00C65E68" w:rsidTr="00706D9E">
        <w:trPr>
          <w:trHeight w:val="312"/>
        </w:trPr>
        <w:tc>
          <w:tcPr>
            <w:tcW w:w="1572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2</w:t>
            </w:r>
          </w:p>
        </w:tc>
        <w:tc>
          <w:tcPr>
            <w:tcW w:w="1755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Thin</w:t>
            </w:r>
          </w:p>
        </w:tc>
        <w:tc>
          <w:tcPr>
            <w:tcW w:w="1753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04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Left Colon</w:t>
            </w:r>
          </w:p>
        </w:tc>
        <w:tc>
          <w:tcPr>
            <w:tcW w:w="2171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Hyperplastic</w:t>
            </w:r>
          </w:p>
        </w:tc>
      </w:tr>
      <w:tr w:rsidR="00706D9E" w:rsidRPr="00C65E68" w:rsidTr="00706D9E">
        <w:trPr>
          <w:trHeight w:val="334"/>
        </w:trPr>
        <w:tc>
          <w:tcPr>
            <w:tcW w:w="1572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3</w:t>
            </w:r>
          </w:p>
        </w:tc>
        <w:tc>
          <w:tcPr>
            <w:tcW w:w="1755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Thin</w:t>
            </w:r>
          </w:p>
        </w:tc>
        <w:tc>
          <w:tcPr>
            <w:tcW w:w="1753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04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Left Colon</w:t>
            </w:r>
          </w:p>
        </w:tc>
        <w:tc>
          <w:tcPr>
            <w:tcW w:w="2171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SSL</w:t>
            </w:r>
          </w:p>
        </w:tc>
      </w:tr>
      <w:tr w:rsidR="00706D9E" w:rsidRPr="00C65E68" w:rsidTr="00706D9E">
        <w:trPr>
          <w:trHeight w:val="312"/>
        </w:trPr>
        <w:tc>
          <w:tcPr>
            <w:tcW w:w="1572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4</w:t>
            </w:r>
          </w:p>
        </w:tc>
        <w:tc>
          <w:tcPr>
            <w:tcW w:w="1755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Thick</w:t>
            </w:r>
          </w:p>
        </w:tc>
        <w:tc>
          <w:tcPr>
            <w:tcW w:w="1753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04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Right colon</w:t>
            </w:r>
          </w:p>
        </w:tc>
        <w:tc>
          <w:tcPr>
            <w:tcW w:w="2171" w:type="dxa"/>
          </w:tcPr>
          <w:p w:rsidR="00952273" w:rsidRPr="00C65E68" w:rsidRDefault="0095227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SSL</w:t>
            </w:r>
          </w:p>
        </w:tc>
      </w:tr>
      <w:tr w:rsidR="00EC6563" w:rsidRPr="00C65E68" w:rsidTr="00706D9E">
        <w:trPr>
          <w:trHeight w:val="312"/>
        </w:trPr>
        <w:tc>
          <w:tcPr>
            <w:tcW w:w="1572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5</w:t>
            </w:r>
          </w:p>
        </w:tc>
        <w:tc>
          <w:tcPr>
            <w:tcW w:w="1755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Thick</w:t>
            </w:r>
          </w:p>
        </w:tc>
        <w:tc>
          <w:tcPr>
            <w:tcW w:w="1753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4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Transverse colon</w:t>
            </w:r>
          </w:p>
        </w:tc>
        <w:tc>
          <w:tcPr>
            <w:tcW w:w="2171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Inflammatory</w:t>
            </w:r>
          </w:p>
        </w:tc>
      </w:tr>
      <w:tr w:rsidR="00706D9E" w:rsidRPr="00C65E68" w:rsidTr="00706D9E">
        <w:trPr>
          <w:trHeight w:val="312"/>
        </w:trPr>
        <w:tc>
          <w:tcPr>
            <w:tcW w:w="1572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6</w:t>
            </w:r>
          </w:p>
        </w:tc>
        <w:tc>
          <w:tcPr>
            <w:tcW w:w="1755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Thick</w:t>
            </w:r>
          </w:p>
        </w:tc>
        <w:tc>
          <w:tcPr>
            <w:tcW w:w="1753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4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Right colon</w:t>
            </w:r>
          </w:p>
        </w:tc>
        <w:tc>
          <w:tcPr>
            <w:tcW w:w="2171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Tubular</w:t>
            </w:r>
          </w:p>
        </w:tc>
      </w:tr>
      <w:tr w:rsidR="00706D9E" w:rsidRPr="00C65E68" w:rsidTr="00706D9E">
        <w:trPr>
          <w:trHeight w:val="312"/>
        </w:trPr>
        <w:tc>
          <w:tcPr>
            <w:tcW w:w="1572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7</w:t>
            </w:r>
          </w:p>
        </w:tc>
        <w:tc>
          <w:tcPr>
            <w:tcW w:w="1755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Thin</w:t>
            </w:r>
          </w:p>
        </w:tc>
        <w:tc>
          <w:tcPr>
            <w:tcW w:w="1753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04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Right colon</w:t>
            </w:r>
          </w:p>
        </w:tc>
        <w:tc>
          <w:tcPr>
            <w:tcW w:w="2171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SSL</w:t>
            </w:r>
          </w:p>
        </w:tc>
      </w:tr>
      <w:tr w:rsidR="00706D9E" w:rsidRPr="00C65E68" w:rsidTr="00706D9E">
        <w:trPr>
          <w:trHeight w:val="312"/>
        </w:trPr>
        <w:tc>
          <w:tcPr>
            <w:tcW w:w="1572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8</w:t>
            </w:r>
          </w:p>
        </w:tc>
        <w:tc>
          <w:tcPr>
            <w:tcW w:w="1755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Thick</w:t>
            </w:r>
          </w:p>
        </w:tc>
        <w:tc>
          <w:tcPr>
            <w:tcW w:w="1753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04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Left Colon</w:t>
            </w:r>
          </w:p>
        </w:tc>
        <w:tc>
          <w:tcPr>
            <w:tcW w:w="2171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Hyperplastic</w:t>
            </w:r>
          </w:p>
        </w:tc>
      </w:tr>
      <w:tr w:rsidR="00706D9E" w:rsidRPr="00C65E68" w:rsidTr="00706D9E">
        <w:trPr>
          <w:trHeight w:val="312"/>
        </w:trPr>
        <w:tc>
          <w:tcPr>
            <w:tcW w:w="1572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Polyp 9</w:t>
            </w:r>
          </w:p>
        </w:tc>
        <w:tc>
          <w:tcPr>
            <w:tcW w:w="1755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Thick</w:t>
            </w:r>
          </w:p>
        </w:tc>
        <w:tc>
          <w:tcPr>
            <w:tcW w:w="1753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4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Right colon</w:t>
            </w:r>
          </w:p>
        </w:tc>
        <w:tc>
          <w:tcPr>
            <w:tcW w:w="2171" w:type="dxa"/>
          </w:tcPr>
          <w:p w:rsidR="00EC6563" w:rsidRPr="00C65E68" w:rsidRDefault="00EC6563" w:rsidP="00706D9E">
            <w:pPr>
              <w:rPr>
                <w:rFonts w:ascii="Arial" w:hAnsi="Arial" w:cs="Arial"/>
                <w:sz w:val="22"/>
                <w:szCs w:val="22"/>
              </w:rPr>
            </w:pPr>
            <w:r w:rsidRPr="00C65E68">
              <w:rPr>
                <w:rFonts w:ascii="Arial" w:hAnsi="Arial" w:cs="Arial"/>
                <w:sz w:val="22"/>
                <w:szCs w:val="22"/>
              </w:rPr>
              <w:t>Tubular</w:t>
            </w:r>
          </w:p>
        </w:tc>
      </w:tr>
    </w:tbl>
    <w:p w:rsidR="00363595" w:rsidRDefault="008D7702"/>
    <w:p w:rsidR="00F93C51" w:rsidRPr="00800E1A" w:rsidRDefault="00F93C51" w:rsidP="00F93C51">
      <w:pPr>
        <w:rPr>
          <w:rFonts w:ascii="Arial" w:hAnsi="Arial" w:cs="Arial"/>
          <w:color w:val="000000" w:themeColor="text1"/>
          <w:sz w:val="22"/>
          <w:szCs w:val="22"/>
        </w:rPr>
      </w:pPr>
      <w:r w:rsidRPr="00800E1A">
        <w:rPr>
          <w:rFonts w:ascii="Arial" w:hAnsi="Arial" w:cs="Arial"/>
          <w:color w:val="000000" w:themeColor="text1"/>
          <w:sz w:val="22"/>
          <w:szCs w:val="22"/>
        </w:rPr>
        <w:t>Supplementary Table 3: Characteristics of incomplete resection cases; IRR – Incomplete Resection Rate</w:t>
      </w:r>
      <w:r>
        <w:rPr>
          <w:rFonts w:ascii="Arial" w:hAnsi="Arial" w:cs="Arial"/>
          <w:sz w:val="22"/>
          <w:szCs w:val="22"/>
        </w:rPr>
        <w:t xml:space="preserve">, </w:t>
      </w:r>
      <w:r w:rsidR="008D7702">
        <w:rPr>
          <w:rFonts w:ascii="Arial" w:hAnsi="Arial" w:cs="Arial"/>
          <w:sz w:val="22"/>
          <w:szCs w:val="22"/>
        </w:rPr>
        <w:t>mm – millimet</w:t>
      </w:r>
      <w:r w:rsidR="003114ED">
        <w:rPr>
          <w:rFonts w:ascii="Arial" w:hAnsi="Arial" w:cs="Arial"/>
          <w:sz w:val="22"/>
          <w:szCs w:val="22"/>
        </w:rPr>
        <w:t>e</w:t>
      </w:r>
      <w:r w:rsidR="008D7702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="003114ED">
        <w:rPr>
          <w:rFonts w:ascii="Arial" w:hAnsi="Arial" w:cs="Arial"/>
          <w:sz w:val="22"/>
          <w:szCs w:val="22"/>
        </w:rPr>
        <w:t xml:space="preserve">s, </w:t>
      </w:r>
      <w:r>
        <w:rPr>
          <w:rFonts w:ascii="Arial" w:hAnsi="Arial" w:cs="Arial"/>
          <w:sz w:val="22"/>
          <w:szCs w:val="22"/>
        </w:rPr>
        <w:t>SSL – sessile serrate lesion.</w:t>
      </w:r>
    </w:p>
    <w:p w:rsidR="00706D9E" w:rsidRDefault="00706D9E" w:rsidP="00F93C51"/>
    <w:sectPr w:rsidR="00706D9E" w:rsidSect="00FE17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58"/>
    <w:rsid w:val="00210A58"/>
    <w:rsid w:val="003114ED"/>
    <w:rsid w:val="003E7F80"/>
    <w:rsid w:val="00706D9E"/>
    <w:rsid w:val="008D7702"/>
    <w:rsid w:val="009500F4"/>
    <w:rsid w:val="00952273"/>
    <w:rsid w:val="00C65E68"/>
    <w:rsid w:val="00EC6563"/>
    <w:rsid w:val="00F93C51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FA56"/>
  <w15:chartTrackingRefBased/>
  <w15:docId w15:val="{AD5C5748-3A44-9B4C-A211-79E21A86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Naaz Sidhu</dc:creator>
  <cp:keywords/>
  <dc:description/>
  <cp:lastModifiedBy>Naaz Sidhu</cp:lastModifiedBy>
  <cp:revision>8</cp:revision>
  <dcterms:created xsi:type="dcterms:W3CDTF">2021-08-04T03:31:00Z</dcterms:created>
  <dcterms:modified xsi:type="dcterms:W3CDTF">2021-08-11T22:44:00Z</dcterms:modified>
</cp:coreProperties>
</file>